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F1" w:rsidRPr="00F65D17" w:rsidRDefault="00F65D17" w:rsidP="008043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Blood Component Gram Stain &amp; Culture Form</w:t>
      </w:r>
    </w:p>
    <w:p w:rsidR="00BB620A" w:rsidRDefault="003735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88"/>
      </w:tblGrid>
      <w:tr w:rsidR="00BB620A" w:rsidTr="00C2035C">
        <w:trPr>
          <w:trHeight w:val="2330"/>
        </w:trPr>
        <w:tc>
          <w:tcPr>
            <w:tcW w:w="3888" w:type="dxa"/>
            <w:vAlign w:val="center"/>
          </w:tcPr>
          <w:p w:rsidR="00BB620A" w:rsidRDefault="00BB620A" w:rsidP="00E4326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Place Patient</w:t>
            </w:r>
          </w:p>
          <w:p w:rsidR="00BB620A" w:rsidRDefault="00BB620A" w:rsidP="00E4326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SUNQUEST LABEL</w:t>
            </w:r>
          </w:p>
          <w:p w:rsidR="00BB620A" w:rsidRPr="00761DF0" w:rsidRDefault="00BB620A" w:rsidP="00E4326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Here</w:t>
            </w:r>
          </w:p>
        </w:tc>
      </w:tr>
    </w:tbl>
    <w:p w:rsidR="009D0337" w:rsidRDefault="009D0337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1065F9" w:rsidRDefault="001065F9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BB620A" w:rsidRDefault="00BB620A">
      <w:pPr>
        <w:rPr>
          <w:rFonts w:ascii="Arial" w:hAnsi="Arial" w:cs="Arial"/>
          <w:b/>
          <w:sz w:val="22"/>
          <w:szCs w:val="22"/>
        </w:rPr>
      </w:pPr>
    </w:p>
    <w:p w:rsidR="008043A5" w:rsidRPr="008043A5" w:rsidRDefault="008043A5" w:rsidP="008043A5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2"/>
          <w:szCs w:val="22"/>
        </w:rPr>
      </w:pPr>
      <w:r>
        <w:rPr>
          <w:rFonts w:ascii="Arial" w:hAnsi="Arial" w:cs="Arial"/>
          <w:b/>
          <w:bCs/>
          <w:color w:val="231F20"/>
          <w:sz w:val="22"/>
          <w:szCs w:val="22"/>
        </w:rPr>
        <w:t>TRANSFUSION SERVICE STAFF</w:t>
      </w:r>
    </w:p>
    <w:p w:rsidR="001065F9" w:rsidRPr="008043A5" w:rsidRDefault="008043A5" w:rsidP="008043A5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31F20"/>
          <w:sz w:val="22"/>
          <w:szCs w:val="22"/>
        </w:rPr>
      </w:pPr>
      <w:r w:rsidRPr="008043A5">
        <w:rPr>
          <w:rFonts w:ascii="Arial" w:hAnsi="Arial" w:cs="Arial"/>
          <w:bCs/>
          <w:color w:val="231F20"/>
          <w:sz w:val="22"/>
          <w:szCs w:val="22"/>
        </w:rPr>
        <w:t>Send one (1) lab request with each blood component bag to Microbiology Lab.</w:t>
      </w:r>
    </w:p>
    <w:p w:rsidR="008043A5" w:rsidRPr="008043A5" w:rsidRDefault="008043A5" w:rsidP="008043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43A5">
        <w:rPr>
          <w:rFonts w:ascii="Arial" w:hAnsi="Arial" w:cs="Arial"/>
          <w:bCs/>
          <w:color w:val="231F20"/>
          <w:sz w:val="22"/>
          <w:szCs w:val="22"/>
        </w:rPr>
        <w:t>Keep copy of form in TSL</w:t>
      </w:r>
    </w:p>
    <w:p w:rsidR="001065F9" w:rsidRPr="008043A5" w:rsidRDefault="001065F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6"/>
        <w:gridCol w:w="3576"/>
        <w:gridCol w:w="3576"/>
      </w:tblGrid>
      <w:tr w:rsidR="00593E3C" w:rsidTr="00593E3C">
        <w:trPr>
          <w:jc w:val="center"/>
        </w:trPr>
        <w:tc>
          <w:tcPr>
            <w:tcW w:w="3576" w:type="dxa"/>
          </w:tcPr>
          <w:p w:rsidR="00593E3C" w:rsidRDefault="00593E3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Date/Time Sent to Micro</w:t>
            </w:r>
          </w:p>
        </w:tc>
        <w:tc>
          <w:tcPr>
            <w:tcW w:w="3576" w:type="dxa"/>
          </w:tcPr>
          <w:p w:rsidR="00593E3C" w:rsidRDefault="00593E3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3576" w:type="dxa"/>
          </w:tcPr>
          <w:p w:rsidR="00593E3C" w:rsidRDefault="00593E3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Tech ID: </w:t>
            </w:r>
          </w:p>
          <w:p w:rsidR="00593E3C" w:rsidRDefault="00593E3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BB620A" w:rsidTr="00593E3C">
        <w:trPr>
          <w:jc w:val="center"/>
        </w:trPr>
        <w:tc>
          <w:tcPr>
            <w:tcW w:w="3576" w:type="dxa"/>
          </w:tcPr>
          <w:p w:rsidR="00BB620A" w:rsidRDefault="00BB620A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Acc# of Transfusion Reaction(TRRX) order</w:t>
            </w:r>
          </w:p>
        </w:tc>
        <w:tc>
          <w:tcPr>
            <w:tcW w:w="7152" w:type="dxa"/>
            <w:gridSpan w:val="2"/>
          </w:tcPr>
          <w:p w:rsidR="00BB620A" w:rsidRDefault="00BB620A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C2035C" w:rsidTr="00593E3C">
        <w:trPr>
          <w:jc w:val="center"/>
        </w:trPr>
        <w:tc>
          <w:tcPr>
            <w:tcW w:w="3576" w:type="dxa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Blood Component Type (Check)</w:t>
            </w:r>
          </w:p>
        </w:tc>
        <w:tc>
          <w:tcPr>
            <w:tcW w:w="7152" w:type="dxa"/>
            <w:gridSpan w:val="2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Unit#</w:t>
            </w:r>
            <w:bookmarkStart w:id="0" w:name="_GoBack"/>
            <w:bookmarkEnd w:id="0"/>
          </w:p>
        </w:tc>
      </w:tr>
      <w:tr w:rsidR="00C2035C" w:rsidTr="00593E3C">
        <w:trPr>
          <w:jc w:val="center"/>
        </w:trPr>
        <w:tc>
          <w:tcPr>
            <w:tcW w:w="3576" w:type="dxa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31F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87A79" wp14:editId="7CCF4B65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54610</wp:posOffset>
                      </wp:positionV>
                      <wp:extent cx="1905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" o:spid="_x0000_s1026" style="position:absolute;margin-left:121.35pt;margin-top:4.3pt;width: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Platelet </w:t>
            </w:r>
          </w:p>
        </w:tc>
        <w:tc>
          <w:tcPr>
            <w:tcW w:w="7152" w:type="dxa"/>
            <w:gridSpan w:val="2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C2035C" w:rsidTr="00593E3C">
        <w:trPr>
          <w:jc w:val="center"/>
        </w:trPr>
        <w:tc>
          <w:tcPr>
            <w:tcW w:w="3576" w:type="dxa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31F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8C60EC" wp14:editId="1F6F01B2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50800</wp:posOffset>
                      </wp:positionV>
                      <wp:extent cx="1905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" o:spid="_x0000_s1026" style="position:absolute;margin-left:121.35pt;margin-top:4pt;width:1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Red Blood Cells</w:t>
            </w:r>
          </w:p>
        </w:tc>
        <w:tc>
          <w:tcPr>
            <w:tcW w:w="7152" w:type="dxa"/>
            <w:gridSpan w:val="2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C2035C" w:rsidTr="00593E3C">
        <w:trPr>
          <w:jc w:val="center"/>
        </w:trPr>
        <w:tc>
          <w:tcPr>
            <w:tcW w:w="3576" w:type="dxa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31F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A0D9D7" wp14:editId="35D1CE38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66040</wp:posOffset>
                      </wp:positionV>
                      <wp:extent cx="1905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121.35pt;margin-top:5.2pt;width: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Cryoprecipitate</w:t>
            </w:r>
          </w:p>
        </w:tc>
        <w:tc>
          <w:tcPr>
            <w:tcW w:w="7152" w:type="dxa"/>
            <w:gridSpan w:val="2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  <w:tr w:rsidR="00C2035C" w:rsidTr="00593E3C">
        <w:trPr>
          <w:jc w:val="center"/>
        </w:trPr>
        <w:tc>
          <w:tcPr>
            <w:tcW w:w="3576" w:type="dxa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31F2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E10E44" wp14:editId="70ED166D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81280</wp:posOffset>
                      </wp:positionV>
                      <wp:extent cx="190500" cy="2286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121.35pt;margin-top:6.4pt;width:1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Other </w:t>
            </w:r>
          </w:p>
        </w:tc>
        <w:tc>
          <w:tcPr>
            <w:tcW w:w="7152" w:type="dxa"/>
            <w:gridSpan w:val="2"/>
          </w:tcPr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  <w:p w:rsidR="00C2035C" w:rsidRDefault="00C2035C" w:rsidP="008043A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</w:p>
        </w:tc>
      </w:tr>
    </w:tbl>
    <w:p w:rsidR="00464CC0" w:rsidRDefault="00F65D17" w:rsidP="008043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ab/>
      </w:r>
    </w:p>
    <w:p w:rsidR="00464CC0" w:rsidRDefault="00C2035C" w:rsidP="008043A5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  <w:u w:val="single"/>
        </w:rPr>
      </w:pPr>
      <w:r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  <w:r w:rsidR="00F65D17">
        <w:rPr>
          <w:rFonts w:ascii="Arial" w:hAnsi="Arial" w:cs="Arial"/>
          <w:b/>
          <w:color w:val="231F20"/>
          <w:sz w:val="22"/>
          <w:szCs w:val="22"/>
          <w:u w:val="single"/>
        </w:rPr>
        <w:tab/>
      </w:r>
    </w:p>
    <w:p w:rsidR="00F65D17" w:rsidRPr="00F65D17" w:rsidRDefault="00F65D17" w:rsidP="008043A5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  <w:u w:val="single"/>
        </w:rPr>
      </w:pPr>
    </w:p>
    <w:p w:rsidR="008043A5" w:rsidRDefault="00464CC0" w:rsidP="008043A5">
      <w:pPr>
        <w:autoSpaceDE w:val="0"/>
        <w:autoSpaceDN w:val="0"/>
        <w:adjustRightInd w:val="0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>MICROBIOLOGY LAB STAFF</w:t>
      </w:r>
    </w:p>
    <w:p w:rsidR="00BB620A" w:rsidRPr="00BB620A" w:rsidRDefault="00BB620A" w:rsidP="00BB620A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BB620A">
        <w:rPr>
          <w:rFonts w:ascii="Arial" w:hAnsi="Arial" w:cs="Arial"/>
          <w:b/>
          <w:color w:val="231F20"/>
          <w:sz w:val="22"/>
          <w:szCs w:val="22"/>
        </w:rPr>
        <w:t>Suspected Transfusion Reaction</w:t>
      </w:r>
      <w:r w:rsidRPr="00BB620A">
        <w:rPr>
          <w:rFonts w:ascii="Arial" w:hAnsi="Arial" w:cs="Arial"/>
          <w:color w:val="231F20"/>
          <w:sz w:val="22"/>
          <w:szCs w:val="22"/>
        </w:rPr>
        <w:t xml:space="preserve">--Log in TXRXC </w:t>
      </w:r>
    </w:p>
    <w:p w:rsidR="00BB620A" w:rsidRPr="00BB620A" w:rsidRDefault="00BB620A" w:rsidP="008043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BB620A">
        <w:rPr>
          <w:rFonts w:ascii="Arial" w:hAnsi="Arial" w:cs="Arial"/>
          <w:color w:val="231F20"/>
          <w:sz w:val="22"/>
          <w:szCs w:val="22"/>
        </w:rPr>
        <w:t xml:space="preserve">This includes a </w:t>
      </w:r>
      <w:r w:rsidRPr="00BB620A">
        <w:rPr>
          <w:rFonts w:ascii="Arial" w:hAnsi="Arial" w:cs="Arial"/>
          <w:b/>
          <w:color w:val="231F20"/>
          <w:sz w:val="22"/>
          <w:szCs w:val="22"/>
        </w:rPr>
        <w:t xml:space="preserve">STAT </w:t>
      </w:r>
      <w:r w:rsidRPr="00BB620A">
        <w:rPr>
          <w:rFonts w:ascii="Arial" w:hAnsi="Arial" w:cs="Arial"/>
          <w:color w:val="231F20"/>
          <w:sz w:val="22"/>
          <w:szCs w:val="22"/>
        </w:rPr>
        <w:t>gram stain</w:t>
      </w:r>
      <w:r>
        <w:rPr>
          <w:rFonts w:ascii="Arial" w:hAnsi="Arial" w:cs="Arial"/>
          <w:color w:val="231F20"/>
          <w:sz w:val="22"/>
          <w:szCs w:val="22"/>
        </w:rPr>
        <w:t xml:space="preserve"> and routine bacterial culture</w:t>
      </w:r>
    </w:p>
    <w:p w:rsidR="008043A5" w:rsidRPr="00464CC0" w:rsidRDefault="008043A5" w:rsidP="008043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464CC0">
        <w:rPr>
          <w:rFonts w:ascii="Arial" w:hAnsi="Arial" w:cs="Arial"/>
          <w:color w:val="231F20"/>
          <w:sz w:val="22"/>
          <w:szCs w:val="22"/>
        </w:rPr>
        <w:t>Identification only, No sensitivities</w:t>
      </w:r>
    </w:p>
    <w:p w:rsidR="008043A5" w:rsidRPr="00464CC0" w:rsidRDefault="008043A5" w:rsidP="008043A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 w:rsidRPr="00464CC0">
        <w:rPr>
          <w:rFonts w:ascii="Arial" w:hAnsi="Arial" w:cs="Arial"/>
          <w:color w:val="231F20"/>
          <w:sz w:val="22"/>
          <w:szCs w:val="22"/>
        </w:rPr>
        <w:t>Call Preliminary Positive results to TSL staff at 206 744- 3088</w:t>
      </w:r>
    </w:p>
    <w:tbl>
      <w:tblPr>
        <w:tblStyle w:val="TableGrid"/>
        <w:tblpPr w:leftFromText="180" w:rightFromText="180" w:vertAnchor="text" w:tblpY="1"/>
        <w:tblOverlap w:val="never"/>
        <w:tblW w:w="8557" w:type="dxa"/>
        <w:tblLook w:val="04A0" w:firstRow="1" w:lastRow="0" w:firstColumn="1" w:lastColumn="0" w:noHBand="0" w:noVBand="1"/>
      </w:tblPr>
      <w:tblGrid>
        <w:gridCol w:w="4347"/>
        <w:gridCol w:w="4210"/>
      </w:tblGrid>
      <w:tr w:rsidR="00464CC0" w:rsidTr="00F65D17">
        <w:trPr>
          <w:trHeight w:val="536"/>
        </w:trPr>
        <w:tc>
          <w:tcPr>
            <w:tcW w:w="4347" w:type="dxa"/>
          </w:tcPr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>Date received for culture</w:t>
            </w:r>
          </w:p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  <w:tc>
          <w:tcPr>
            <w:tcW w:w="4210" w:type="dxa"/>
          </w:tcPr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  <w:tr w:rsidR="00464CC0" w:rsidTr="00F65D17">
        <w:trPr>
          <w:trHeight w:val="520"/>
        </w:trPr>
        <w:tc>
          <w:tcPr>
            <w:tcW w:w="4347" w:type="dxa"/>
          </w:tcPr>
          <w:p w:rsidR="00464CC0" w:rsidRDefault="00761DF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>ACC # of</w:t>
            </w:r>
            <w:r w:rsidR="00F65D17"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 Transfusion Reaction O</w:t>
            </w:r>
            <w:r w:rsidR="00464CC0">
              <w:rPr>
                <w:rFonts w:ascii="Arial" w:hAnsi="Arial" w:cs="Arial"/>
                <w:b/>
                <w:color w:val="231F20"/>
                <w:sz w:val="22"/>
                <w:szCs w:val="22"/>
              </w:rPr>
              <w:t>rder</w:t>
            </w:r>
          </w:p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  <w:tc>
          <w:tcPr>
            <w:tcW w:w="4210" w:type="dxa"/>
          </w:tcPr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  <w:tr w:rsidR="00464CC0" w:rsidTr="00F65D17">
        <w:trPr>
          <w:trHeight w:val="520"/>
        </w:trPr>
        <w:tc>
          <w:tcPr>
            <w:tcW w:w="4347" w:type="dxa"/>
          </w:tcPr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Unit Number </w:t>
            </w:r>
          </w:p>
          <w:p w:rsidR="00464CC0" w:rsidRP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464CC0">
              <w:rPr>
                <w:rFonts w:ascii="Arial" w:hAnsi="Arial" w:cs="Arial"/>
                <w:color w:val="231F20"/>
                <w:sz w:val="22"/>
                <w:szCs w:val="22"/>
              </w:rPr>
              <w:t>(enter at specimen description)</w:t>
            </w:r>
          </w:p>
        </w:tc>
        <w:tc>
          <w:tcPr>
            <w:tcW w:w="4210" w:type="dxa"/>
          </w:tcPr>
          <w:p w:rsidR="00464CC0" w:rsidRDefault="00464CC0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  <w:tr w:rsidR="0015450F" w:rsidTr="00F65D17">
        <w:trPr>
          <w:trHeight w:val="536"/>
        </w:trPr>
        <w:tc>
          <w:tcPr>
            <w:tcW w:w="4347" w:type="dxa"/>
          </w:tcPr>
          <w:p w:rsidR="0015450F" w:rsidRDefault="0015450F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  <w:p w:rsidR="0015450F" w:rsidRDefault="0015450F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31F20"/>
                <w:sz w:val="22"/>
                <w:szCs w:val="22"/>
              </w:rPr>
              <w:t xml:space="preserve">HTSL - </w:t>
            </w:r>
          </w:p>
        </w:tc>
        <w:tc>
          <w:tcPr>
            <w:tcW w:w="4210" w:type="dxa"/>
          </w:tcPr>
          <w:p w:rsidR="0015450F" w:rsidRDefault="0015450F" w:rsidP="00F65D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2"/>
                <w:szCs w:val="22"/>
              </w:rPr>
            </w:pPr>
          </w:p>
        </w:tc>
      </w:tr>
    </w:tbl>
    <w:p w:rsidR="009551F8" w:rsidRPr="00BB620A" w:rsidRDefault="009551F8" w:rsidP="00F65D17">
      <w:pPr>
        <w:tabs>
          <w:tab w:val="left" w:pos="1590"/>
        </w:tabs>
        <w:rPr>
          <w:sz w:val="22"/>
          <w:szCs w:val="22"/>
        </w:rPr>
      </w:pPr>
    </w:p>
    <w:sectPr w:rsidR="009551F8" w:rsidRPr="00BB620A" w:rsidSect="003735F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BD" w:rsidRDefault="00F76CBD" w:rsidP="009551F8">
      <w:r>
        <w:separator/>
      </w:r>
    </w:p>
  </w:endnote>
  <w:endnote w:type="continuationSeparator" w:id="0">
    <w:p w:rsidR="00F76CBD" w:rsidRDefault="00F76CBD" w:rsidP="009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3954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81B" w:rsidRDefault="00D328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2035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0085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Transfusion Services Laboratory</w:t>
    </w:r>
  </w:p>
  <w:p w:rsidR="00D3281B" w:rsidRPr="00D3281B" w:rsidRDefault="00D3281B">
    <w:pPr>
      <w:pStyle w:val="Footer"/>
      <w:rPr>
        <w:sz w:val="22"/>
        <w:szCs w:val="22"/>
      </w:rPr>
    </w:pPr>
    <w:r>
      <w:rPr>
        <w:sz w:val="22"/>
        <w:szCs w:val="22"/>
      </w:rPr>
      <w:t>Harborview Medical Center, 325 Ninth Avenue, Seattle, WA, 98104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94" w:rsidRPr="00121394" w:rsidRDefault="00121394">
    <w:pPr>
      <w:pStyle w:val="Footer"/>
      <w:rPr>
        <w:i/>
      </w:rPr>
    </w:pPr>
    <w:r>
      <w:t>F</w:t>
    </w:r>
    <w:r w:rsidR="00761DF0">
      <w:t>5411</w:t>
    </w:r>
    <w:r>
      <w:t xml:space="preserve">, </w:t>
    </w:r>
    <w:r w:rsidR="00761DF0">
      <w:rPr>
        <w:i/>
      </w:rPr>
      <w:t>Version 1.0, August,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BD" w:rsidRDefault="00F76CBD" w:rsidP="009551F8">
      <w:r>
        <w:separator/>
      </w:r>
    </w:p>
  </w:footnote>
  <w:footnote w:type="continuationSeparator" w:id="0">
    <w:p w:rsidR="00F76CBD" w:rsidRDefault="00F76CBD" w:rsidP="0095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F8" w:rsidRDefault="009551F8" w:rsidP="009551F8">
    <w:pPr>
      <w:pStyle w:val="Header"/>
    </w:pPr>
    <w:r>
      <w:t xml:space="preserve">                                                     </w:t>
    </w:r>
    <w:r>
      <w:ptab w:relativeTo="margin" w:alignment="center" w:leader="none"/>
    </w:r>
    <w:r>
      <w:tab/>
      <w:t xml:space="preserve">        </w:t>
    </w:r>
    <w:r w:rsidR="00761DF0"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1B" w:rsidRDefault="00D3281B" w:rsidP="0062501A">
    <w:pPr>
      <w:pStyle w:val="Header"/>
      <w:tabs>
        <w:tab w:val="left" w:pos="540"/>
        <w:tab w:val="right" w:pos="10512"/>
      </w:tabs>
    </w:pPr>
  </w:p>
  <w:p w:rsidR="00D3281B" w:rsidRDefault="00D3281B">
    <w:pPr>
      <w:pStyle w:val="Header"/>
    </w:pPr>
  </w:p>
  <w:tbl>
    <w:tblPr>
      <w:tblW w:w="10162" w:type="dxa"/>
      <w:jc w:val="center"/>
      <w:tblInd w:w="11" w:type="dxa"/>
      <w:tblLayout w:type="fixed"/>
      <w:tblLook w:val="0000" w:firstRow="0" w:lastRow="0" w:firstColumn="0" w:lastColumn="0" w:noHBand="0" w:noVBand="0"/>
    </w:tblPr>
    <w:tblGrid>
      <w:gridCol w:w="4140"/>
      <w:gridCol w:w="6022"/>
    </w:tblGrid>
    <w:tr w:rsidR="00121394" w:rsidRPr="00574A2A" w:rsidTr="00DD507E">
      <w:trPr>
        <w:cantSplit/>
        <w:trHeight w:val="1122"/>
        <w:jc w:val="center"/>
      </w:trPr>
      <w:tc>
        <w:tcPr>
          <w:tcW w:w="4140" w:type="dxa"/>
          <w:vAlign w:val="center"/>
        </w:tcPr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University of Washington</w:t>
          </w:r>
          <w:r w:rsidRPr="00121394">
            <w:rPr>
              <w:b/>
            </w:rPr>
            <w:tab/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Harborview Medical Center</w:t>
          </w:r>
        </w:p>
        <w:p w:rsidR="00121394" w:rsidRPr="00121394" w:rsidRDefault="00121394" w:rsidP="00121394">
          <w:pPr>
            <w:pStyle w:val="Header"/>
            <w:tabs>
              <w:tab w:val="left" w:pos="540"/>
              <w:tab w:val="right" w:pos="10512"/>
            </w:tabs>
            <w:rPr>
              <w:b/>
            </w:rPr>
          </w:pPr>
          <w:r w:rsidRPr="00121394">
            <w:rPr>
              <w:b/>
            </w:rPr>
            <w:t>325 9</w:t>
          </w:r>
          <w:r w:rsidRPr="00121394">
            <w:rPr>
              <w:b/>
              <w:vertAlign w:val="superscript"/>
            </w:rPr>
            <w:t>th</w:t>
          </w:r>
          <w:r w:rsidRPr="00121394">
            <w:rPr>
              <w:b/>
            </w:rPr>
            <w:t xml:space="preserve"> Ave. Seattle, WA 98104</w:t>
          </w:r>
        </w:p>
        <w:p w:rsidR="00121394" w:rsidRPr="009D0337" w:rsidRDefault="00121394" w:rsidP="00D723CB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6022" w:type="dxa"/>
        </w:tcPr>
        <w:p w:rsidR="00121394" w:rsidRPr="009D0337" w:rsidRDefault="00121394" w:rsidP="00D723CB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Verdana" w:hAnsi="Verdana"/>
              <w:noProof/>
              <w:color w:val="0082D9"/>
              <w:sz w:val="17"/>
              <w:szCs w:val="17"/>
            </w:rPr>
            <w:drawing>
              <wp:inline distT="0" distB="0" distL="0" distR="0" wp14:anchorId="08284E63" wp14:editId="0D53D674">
                <wp:extent cx="3838575" cy="666750"/>
                <wp:effectExtent l="0" t="0" r="9525" b="0"/>
                <wp:docPr id="3" name="Picture 3" descr="Laboratory Medicine banne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boratory Medicine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8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1B" w:rsidRDefault="00D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78D"/>
    <w:multiLevelType w:val="hybridMultilevel"/>
    <w:tmpl w:val="F3280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82112F"/>
    <w:multiLevelType w:val="hybridMultilevel"/>
    <w:tmpl w:val="87BA5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3B7947"/>
    <w:multiLevelType w:val="hybridMultilevel"/>
    <w:tmpl w:val="2130B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F8"/>
    <w:rsid w:val="001065F9"/>
    <w:rsid w:val="00121394"/>
    <w:rsid w:val="0015450F"/>
    <w:rsid w:val="001A731F"/>
    <w:rsid w:val="00260E4A"/>
    <w:rsid w:val="00297CC5"/>
    <w:rsid w:val="003735F1"/>
    <w:rsid w:val="003816DA"/>
    <w:rsid w:val="00464CC0"/>
    <w:rsid w:val="004D16C5"/>
    <w:rsid w:val="00593E3C"/>
    <w:rsid w:val="0062501A"/>
    <w:rsid w:val="006720F8"/>
    <w:rsid w:val="006E7B0D"/>
    <w:rsid w:val="00714342"/>
    <w:rsid w:val="00750D94"/>
    <w:rsid w:val="00761DF0"/>
    <w:rsid w:val="007763E7"/>
    <w:rsid w:val="008043A5"/>
    <w:rsid w:val="00855C9E"/>
    <w:rsid w:val="008E2368"/>
    <w:rsid w:val="008F4BFB"/>
    <w:rsid w:val="00900858"/>
    <w:rsid w:val="00903F57"/>
    <w:rsid w:val="009551F8"/>
    <w:rsid w:val="009D0337"/>
    <w:rsid w:val="00B82064"/>
    <w:rsid w:val="00BB620A"/>
    <w:rsid w:val="00C2035C"/>
    <w:rsid w:val="00C57328"/>
    <w:rsid w:val="00C6184B"/>
    <w:rsid w:val="00D3281B"/>
    <w:rsid w:val="00DD507E"/>
    <w:rsid w:val="00E026E5"/>
    <w:rsid w:val="00F65D17"/>
    <w:rsid w:val="00F76CBD"/>
    <w:rsid w:val="00FC5294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4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33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9551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1F8"/>
    <w:pPr>
      <w:tabs>
        <w:tab w:val="center" w:pos="4680"/>
        <w:tab w:val="right" w:pos="9360"/>
      </w:tabs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9551F8"/>
    <w:rPr>
      <w:sz w:val="24"/>
      <w:szCs w:val="24"/>
    </w:rPr>
  </w:style>
  <w:style w:type="table" w:styleId="TableGrid">
    <w:name w:val="Table Grid"/>
    <w:basedOn w:val="TableNormal"/>
    <w:rsid w:val="0037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6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4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2D39-9E2A-4050-939E-FB2523D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Hayden</dc:creator>
  <cp:lastModifiedBy>senn</cp:lastModifiedBy>
  <cp:revision>7</cp:revision>
  <cp:lastPrinted>2014-07-16T18:55:00Z</cp:lastPrinted>
  <dcterms:created xsi:type="dcterms:W3CDTF">2014-07-15T20:17:00Z</dcterms:created>
  <dcterms:modified xsi:type="dcterms:W3CDTF">2014-07-16T18:55:00Z</dcterms:modified>
</cp:coreProperties>
</file>