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46" w:rsidRPr="00484060" w:rsidRDefault="00003E46" w:rsidP="00003E46">
      <w:pPr>
        <w:ind w:hanging="36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C76AB2" w:rsidRPr="00C76AB2" w:rsidRDefault="00064FBB" w:rsidP="00415FCE">
      <w:pPr>
        <w:rPr>
          <w:rFonts w:ascii="Arial" w:hAnsi="Arial" w:cs="Arial"/>
          <w:sz w:val="22"/>
          <w:szCs w:val="22"/>
        </w:rPr>
      </w:pPr>
      <w:r w:rsidRPr="00064FBB">
        <w:rPr>
          <w:rFonts w:ascii="Arial" w:hAnsi="Arial" w:cs="Arial"/>
          <w:sz w:val="22"/>
          <w:szCs w:val="22"/>
          <w:highlight w:val="yellow"/>
        </w:rPr>
        <w:t>To describe the process of setting up Blood Bank Instruments for results to be transferred to SQ from the Tango.</w:t>
      </w:r>
      <w:r>
        <w:rPr>
          <w:rFonts w:ascii="Arial" w:hAnsi="Arial" w:cs="Arial"/>
          <w:sz w:val="22"/>
          <w:szCs w:val="22"/>
        </w:rPr>
        <w:t xml:space="preserve"> This also </w:t>
      </w:r>
      <w:r w:rsidR="005C6744">
        <w:rPr>
          <w:rFonts w:ascii="Arial" w:hAnsi="Arial" w:cs="Arial"/>
          <w:sz w:val="22"/>
          <w:szCs w:val="22"/>
        </w:rPr>
        <w:t>describe</w:t>
      </w:r>
      <w:r>
        <w:rPr>
          <w:rFonts w:ascii="Arial" w:hAnsi="Arial" w:cs="Arial"/>
          <w:sz w:val="22"/>
          <w:szCs w:val="22"/>
        </w:rPr>
        <w:t>s</w:t>
      </w:r>
      <w:r w:rsidR="005C6744">
        <w:rPr>
          <w:rFonts w:ascii="Arial" w:hAnsi="Arial" w:cs="Arial"/>
          <w:sz w:val="22"/>
          <w:szCs w:val="22"/>
        </w:rPr>
        <w:t xml:space="preserve"> the process</w:t>
      </w:r>
      <w:r w:rsidR="00003E46">
        <w:rPr>
          <w:rFonts w:ascii="Arial" w:hAnsi="Arial" w:cs="Arial"/>
          <w:sz w:val="22"/>
          <w:szCs w:val="22"/>
        </w:rPr>
        <w:t xml:space="preserve"> </w:t>
      </w:r>
      <w:r w:rsidR="001F1184">
        <w:rPr>
          <w:rFonts w:ascii="Arial" w:hAnsi="Arial" w:cs="Arial"/>
          <w:sz w:val="22"/>
          <w:szCs w:val="22"/>
        </w:rPr>
        <w:t>of</w:t>
      </w:r>
      <w:r w:rsidR="00C76AB2">
        <w:rPr>
          <w:rFonts w:ascii="Arial" w:hAnsi="Arial" w:cs="Arial"/>
          <w:sz w:val="22"/>
          <w:szCs w:val="22"/>
        </w:rPr>
        <w:t xml:space="preserve"> LIS transfer utilizing the Blood Bank Instruments application of Sunquest from the Tango i</w:t>
      </w:r>
      <w:r>
        <w:rPr>
          <w:rFonts w:ascii="Arial" w:hAnsi="Arial" w:cs="Arial"/>
          <w:sz w:val="22"/>
          <w:szCs w:val="22"/>
        </w:rPr>
        <w:t xml:space="preserve">nstrument to the LIS and provides </w:t>
      </w:r>
      <w:r w:rsidR="00C76AB2" w:rsidRPr="00C76AB2">
        <w:rPr>
          <w:rFonts w:ascii="Arial" w:hAnsi="Arial" w:cs="Arial"/>
          <w:sz w:val="22"/>
          <w:szCs w:val="22"/>
        </w:rPr>
        <w:t>guidelines for performing a file cleanup in Smartterm</w:t>
      </w:r>
      <w:r w:rsidR="00F65C6C">
        <w:rPr>
          <w:rFonts w:ascii="Arial" w:hAnsi="Arial" w:cs="Arial"/>
          <w:sz w:val="22"/>
          <w:szCs w:val="22"/>
        </w:rPr>
        <w:t xml:space="preserve"> (Function OFC)</w:t>
      </w:r>
      <w:r w:rsidR="00C76AB2" w:rsidRPr="00C76AB2">
        <w:rPr>
          <w:rFonts w:ascii="Arial" w:hAnsi="Arial" w:cs="Arial"/>
          <w:sz w:val="22"/>
          <w:szCs w:val="22"/>
        </w:rPr>
        <w:t>, which clears the cups in the Blood Bank Instruments application.</w:t>
      </w:r>
    </w:p>
    <w:p w:rsidR="00003E46" w:rsidRPr="00484060" w:rsidRDefault="00003E46" w:rsidP="00003E46">
      <w:pPr>
        <w:rPr>
          <w:rFonts w:ascii="Arial" w:hAnsi="Arial" w:cs="Arial"/>
          <w:sz w:val="22"/>
          <w:szCs w:val="22"/>
        </w:rPr>
      </w:pPr>
    </w:p>
    <w:p w:rsidR="00003E46" w:rsidRDefault="00020DA1" w:rsidP="00003E46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 a</w:t>
      </w:r>
      <w:r w:rsidR="00003E46">
        <w:rPr>
          <w:rFonts w:ascii="Arial" w:hAnsi="Arial" w:cs="Arial"/>
          <w:b/>
          <w:sz w:val="22"/>
          <w:szCs w:val="22"/>
        </w:rPr>
        <w:t>nd Precautions:</w:t>
      </w:r>
    </w:p>
    <w:p w:rsidR="001F1184" w:rsidRPr="001F1184" w:rsidRDefault="001F1184" w:rsidP="00003E46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F1184">
        <w:rPr>
          <w:rFonts w:ascii="Arial" w:hAnsi="Arial" w:cs="Arial"/>
          <w:sz w:val="22"/>
          <w:szCs w:val="22"/>
        </w:rPr>
        <w:t>Failure to verify patient identifiers prior to release of test data may result in incorrect reporting of test results.</w:t>
      </w:r>
    </w:p>
    <w:p w:rsidR="00C76AB2" w:rsidRPr="00320632" w:rsidRDefault="00C76AB2" w:rsidP="00003E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Failure to clear the Blood Bank Instrument application may result in failure of results to transfer from the TANGO to Sunquest.</w:t>
      </w:r>
    </w:p>
    <w:p w:rsidR="00320632" w:rsidRPr="002D05B6" w:rsidRDefault="00320632" w:rsidP="00003E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Applying Function OFC prior to completing LIS transfer will result in the loss of transferred test results.</w:t>
      </w:r>
    </w:p>
    <w:p w:rsidR="00003E46" w:rsidRPr="00054A94" w:rsidRDefault="00003E46" w:rsidP="00003E46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:rsidR="00003E46" w:rsidRPr="00054A94" w:rsidRDefault="00003E46" w:rsidP="00003E46">
      <w:pPr>
        <w:spacing w:after="200" w:line="276" w:lineRule="auto"/>
        <w:ind w:hanging="360"/>
        <w:rPr>
          <w:rFonts w:ascii="Arial" w:hAnsi="Arial" w:cs="Arial"/>
          <w:b/>
          <w:sz w:val="22"/>
          <w:szCs w:val="22"/>
        </w:rPr>
      </w:pPr>
      <w:r w:rsidRPr="00054A94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517" w:type="pct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8370"/>
        <w:gridCol w:w="1458"/>
      </w:tblGrid>
      <w:tr w:rsidR="00C17C77" w:rsidTr="00172C69">
        <w:trPr>
          <w:trHeight w:val="4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54A94" w:rsidRDefault="00C17C77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54A94" w:rsidRDefault="00C17C77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54A94" w:rsidRDefault="00C17C77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E3D25" w:rsidTr="00BE3D25">
        <w:trPr>
          <w:trHeight w:val="47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D25" w:rsidRPr="00020DA1" w:rsidRDefault="00BE3D25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Setting up Blood Bank Instruments in Sunquest</w:t>
            </w:r>
          </w:p>
        </w:tc>
      </w:tr>
      <w:tr w:rsidR="00064FBB" w:rsidTr="00653DF6">
        <w:trPr>
          <w:trHeight w:val="4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BB" w:rsidRPr="00020DA1" w:rsidRDefault="00653DF6" w:rsidP="00653DF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020DA1" w:rsidRDefault="00BE3D25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Open Blood Bank Method Configuration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BE3D25" w:rsidRDefault="00064FBB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FBB" w:rsidTr="00653DF6">
        <w:trPr>
          <w:trHeight w:val="4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BB" w:rsidRPr="00020DA1" w:rsidRDefault="00653DF6" w:rsidP="00653DF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020DA1" w:rsidRDefault="00BE3D25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Configuration for patient results: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Type PATIENT in configuration field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Patient/Product: Patient Specimen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View: Batch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Cups: Unreviewed Only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Specimen ID Display: CID Only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Add HTANGO to Selected Methods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Add: %ABR and %AS to Selected Test Codes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Click on Save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BE3D25" w:rsidRDefault="00064FBB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FBB" w:rsidTr="00653DF6">
        <w:trPr>
          <w:trHeight w:val="4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BB" w:rsidRPr="00020DA1" w:rsidRDefault="00653DF6" w:rsidP="00653DF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020DA1" w:rsidRDefault="00BE3D25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Configuration for donor unit results: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Type UNIT in configuration field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Patient/Product: Product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View: Batch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Cups: Unreviewed only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Add HTANGO to Selected Methods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Add: %ARC to Selected Test Code</w:t>
            </w:r>
          </w:p>
          <w:p w:rsidR="00BE3D25" w:rsidRPr="00020DA1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DA1">
              <w:rPr>
                <w:rFonts w:ascii="Arial" w:hAnsi="Arial" w:cs="Arial"/>
                <w:sz w:val="22"/>
                <w:szCs w:val="22"/>
                <w:highlight w:val="yellow"/>
              </w:rPr>
              <w:t>Click on Save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BE3D25" w:rsidRDefault="00064FBB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DF6" w:rsidRPr="00054A94" w:rsidTr="002A62EE">
        <w:trPr>
          <w:trHeight w:val="4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6" w:rsidRPr="00054A94" w:rsidRDefault="00653DF6" w:rsidP="002A62E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6" w:rsidRPr="00054A94" w:rsidRDefault="00653DF6" w:rsidP="002A62E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6" w:rsidRPr="00054A94" w:rsidRDefault="00653DF6" w:rsidP="002A62E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53DF6" w:rsidRPr="00054A94" w:rsidTr="004F020C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6" w:rsidRPr="00054A94" w:rsidRDefault="00653DF6" w:rsidP="002A62E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Reviewing and Submitting Transferred Results to LIS Tests</w:t>
            </w:r>
          </w:p>
        </w:tc>
      </w:tr>
      <w:tr w:rsidR="00C17C77" w:rsidTr="004F020C">
        <w:trPr>
          <w:trHeight w:val="188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77" w:rsidRPr="00054A94" w:rsidRDefault="00C17C77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C77" w:rsidRPr="00054A94" w:rsidRDefault="00C17C77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Open Blood Bank Instruments application in Sunquest.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54A94" w:rsidRDefault="00C17C77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C77" w:rsidTr="004F020C">
        <w:trPr>
          <w:trHeight w:val="1061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77" w:rsidRPr="00054A94" w:rsidRDefault="00C17C77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C77" w:rsidRPr="00054A94" w:rsidRDefault="00C17C77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Select the configuration desired for test result entry by utilizing the drop down menu located in the ‘Methods Configuration’ box:</w:t>
            </w:r>
          </w:p>
          <w:p w:rsidR="00C17C77" w:rsidRPr="00054A94" w:rsidRDefault="00C17C77" w:rsidP="0032063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Patient Testing</w:t>
            </w:r>
          </w:p>
          <w:p w:rsidR="00C17C77" w:rsidRPr="00054A94" w:rsidRDefault="00C17C77" w:rsidP="0032063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Unit Testing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54A94" w:rsidRDefault="00C17C77" w:rsidP="00C17C77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C77" w:rsidTr="004F020C">
        <w:trPr>
          <w:trHeight w:val="215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77" w:rsidRPr="00054A94" w:rsidRDefault="00C17C77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C77" w:rsidRPr="00054A94" w:rsidRDefault="00C17C77" w:rsidP="003206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Select the ‘OK’ button to access the BBI Results screen.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54A94" w:rsidRDefault="00C17C77" w:rsidP="003206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Tr="004F020C">
        <w:trPr>
          <w:trHeight w:val="1088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72A" w:rsidRPr="00054A94" w:rsidRDefault="0002272A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72A" w:rsidRPr="00054A94" w:rsidRDefault="0002272A" w:rsidP="00020D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Test results transmitted from the Tango can be verified and released by Batch Specimen Mode.</w:t>
            </w:r>
          </w:p>
          <w:p w:rsidR="00653DF6" w:rsidRPr="00653DF6" w:rsidRDefault="0002272A" w:rsidP="00653DF6">
            <w:pPr>
              <w:numPr>
                <w:ilvl w:val="0"/>
                <w:numId w:val="25"/>
              </w:num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The Batch Specimen Mode will allow for a list of specimens to be verified and released one at a time.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72A" w:rsidRPr="00054A94" w:rsidRDefault="0002272A" w:rsidP="0002272A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720"/>
        <w:gridCol w:w="8370"/>
        <w:gridCol w:w="1440"/>
      </w:tblGrid>
      <w:tr w:rsidR="00054A94" w:rsidTr="004F020C">
        <w:tc>
          <w:tcPr>
            <w:tcW w:w="720" w:type="dxa"/>
          </w:tcPr>
          <w:p w:rsidR="00054A94" w:rsidRPr="00C17C77" w:rsidRDefault="00054A94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7C7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70" w:type="dxa"/>
            <w:vAlign w:val="center"/>
          </w:tcPr>
          <w:p w:rsidR="00054A94" w:rsidRPr="00054A94" w:rsidRDefault="00054A94" w:rsidP="00064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For patient test verification:</w:t>
            </w:r>
          </w:p>
          <w:p w:rsidR="00054A94" w:rsidRPr="00054A94" w:rsidRDefault="00054A94" w:rsidP="0027615D">
            <w:pPr>
              <w:numPr>
                <w:ilvl w:val="2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Correlate the patient name, hospital ID number and CID (container identification number) on the results screen with the corresponding information on the Tango Daily Journal Sample Report.</w:t>
            </w:r>
          </w:p>
          <w:p w:rsidR="00054A94" w:rsidRPr="00064FBB" w:rsidRDefault="00054A94" w:rsidP="00064FBB">
            <w:pPr>
              <w:pStyle w:val="ListParagraph"/>
              <w:numPr>
                <w:ilvl w:val="2"/>
                <w:numId w:val="2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4FBB">
              <w:rPr>
                <w:rFonts w:ascii="Arial" w:hAnsi="Arial" w:cs="Arial"/>
                <w:sz w:val="22"/>
                <w:szCs w:val="22"/>
              </w:rPr>
              <w:t>Patient identifiers and CID must match exactly.</w:t>
            </w:r>
          </w:p>
          <w:p w:rsidR="00054A94" w:rsidRPr="00054A94" w:rsidRDefault="00054A94" w:rsidP="00064F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For donor unit test verification:</w:t>
            </w:r>
          </w:p>
          <w:p w:rsidR="00054A94" w:rsidRPr="00054A94" w:rsidRDefault="00054A94" w:rsidP="0027615D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Correlate the unit number on the results screen with the corresponding information on the Tango Daily Journal Sample Report.</w:t>
            </w:r>
          </w:p>
          <w:p w:rsidR="00054A94" w:rsidRPr="00054A94" w:rsidRDefault="00054A94" w:rsidP="0027615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Unit numbers must match exactly.</w:t>
            </w:r>
          </w:p>
        </w:tc>
        <w:tc>
          <w:tcPr>
            <w:tcW w:w="1440" w:type="dxa"/>
            <w:vAlign w:val="center"/>
          </w:tcPr>
          <w:p w:rsidR="00054A94" w:rsidRPr="00054A94" w:rsidRDefault="00653DF6" w:rsidP="00653DF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Validation and Export of Results</w:t>
            </w:r>
          </w:p>
        </w:tc>
      </w:tr>
      <w:tr w:rsidR="00054A94" w:rsidTr="004F020C">
        <w:tc>
          <w:tcPr>
            <w:tcW w:w="720" w:type="dxa"/>
          </w:tcPr>
          <w:p w:rsidR="00054A94" w:rsidRPr="00C17C77" w:rsidRDefault="00054A94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7C7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70" w:type="dxa"/>
          </w:tcPr>
          <w:p w:rsidR="00054A94" w:rsidRPr="00054A94" w:rsidRDefault="00054A9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Review the reaction grid results on the Blood Bank Instruments Results screen and the well results of the Daily Journal Sample Report and verify an exact match.</w:t>
            </w:r>
          </w:p>
        </w:tc>
        <w:tc>
          <w:tcPr>
            <w:tcW w:w="1440" w:type="dxa"/>
          </w:tcPr>
          <w:p w:rsidR="00054A94" w:rsidRPr="00054A94" w:rsidRDefault="00054A9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A94" w:rsidTr="004F020C">
        <w:tc>
          <w:tcPr>
            <w:tcW w:w="720" w:type="dxa"/>
          </w:tcPr>
          <w:p w:rsidR="00054A94" w:rsidRPr="00C17C77" w:rsidRDefault="00054A94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7C7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70" w:type="dxa"/>
          </w:tcPr>
          <w:p w:rsidR="00054A94" w:rsidRPr="00054A94" w:rsidRDefault="00054A9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Verify that the reaction results correlate with the interpretation.</w:t>
            </w:r>
          </w:p>
        </w:tc>
        <w:tc>
          <w:tcPr>
            <w:tcW w:w="1440" w:type="dxa"/>
          </w:tcPr>
          <w:p w:rsidR="00054A94" w:rsidRPr="00054A94" w:rsidRDefault="00054A9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A94" w:rsidTr="004F020C">
        <w:tc>
          <w:tcPr>
            <w:tcW w:w="720" w:type="dxa"/>
          </w:tcPr>
          <w:p w:rsidR="00054A94" w:rsidRPr="00C17C77" w:rsidRDefault="00054A94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7C7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70" w:type="dxa"/>
          </w:tcPr>
          <w:p w:rsidR="00054A94" w:rsidRPr="00054A94" w:rsidRDefault="00106E26" w:rsidP="0027615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Discrepancies:</w:t>
            </w:r>
          </w:p>
          <w:p w:rsidR="00054A94" w:rsidRPr="00054A94" w:rsidRDefault="00054A94" w:rsidP="0027615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Check mark in the Release column</w:t>
            </w:r>
          </w:p>
          <w:p w:rsidR="00054A94" w:rsidRPr="00054A94" w:rsidRDefault="00054A94" w:rsidP="0027615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Select the ‘Release Batch’ button</w:t>
            </w:r>
          </w:p>
          <w:p w:rsidR="00054A94" w:rsidRPr="00054A94" w:rsidRDefault="00054A94" w:rsidP="0027615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Discrepancies Found:</w:t>
            </w:r>
          </w:p>
          <w:p w:rsidR="00054A94" w:rsidRPr="00054A94" w:rsidRDefault="00054A94" w:rsidP="0027615D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 xml:space="preserve">Deselect the discrepant results in the Release column </w:t>
            </w:r>
          </w:p>
          <w:p w:rsidR="00054A94" w:rsidRPr="00054A94" w:rsidRDefault="00054A94" w:rsidP="0027615D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Checkmark removed</w:t>
            </w:r>
          </w:p>
        </w:tc>
        <w:tc>
          <w:tcPr>
            <w:tcW w:w="1440" w:type="dxa"/>
          </w:tcPr>
          <w:p w:rsidR="00054A94" w:rsidRPr="00054A94" w:rsidRDefault="00054A94" w:rsidP="0027615D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A94" w:rsidTr="004F020C">
        <w:tc>
          <w:tcPr>
            <w:tcW w:w="720" w:type="dxa"/>
          </w:tcPr>
          <w:p w:rsidR="00054A94" w:rsidRPr="00C17C77" w:rsidRDefault="00054A94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7C7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70" w:type="dxa"/>
          </w:tcPr>
          <w:p w:rsidR="00054A94" w:rsidRDefault="00054A9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Once released, a box appears that says, ‘All released instrument data filed successfully.’ Select the ‘OK’ button.</w:t>
            </w:r>
          </w:p>
          <w:p w:rsidR="00653DF6" w:rsidRDefault="00653DF6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653DF6" w:rsidRPr="00054A94" w:rsidRDefault="00653DF6" w:rsidP="000D6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3DF6">
              <w:rPr>
                <w:rFonts w:ascii="Arial" w:hAnsi="Arial" w:cs="Arial"/>
                <w:sz w:val="22"/>
                <w:szCs w:val="22"/>
                <w:highlight w:val="yellow"/>
              </w:rPr>
              <w:t>Note: Only one patient</w:t>
            </w:r>
            <w:r w:rsidR="000D68E0">
              <w:rPr>
                <w:rFonts w:ascii="Arial" w:hAnsi="Arial" w:cs="Arial"/>
                <w:sz w:val="22"/>
                <w:szCs w:val="22"/>
                <w:highlight w:val="yellow"/>
              </w:rPr>
              <w:t>’s</w:t>
            </w:r>
            <w:r w:rsidRPr="00653D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0D68E0">
              <w:rPr>
                <w:rFonts w:ascii="Arial" w:hAnsi="Arial" w:cs="Arial"/>
                <w:sz w:val="22"/>
                <w:szCs w:val="22"/>
                <w:highlight w:val="yellow"/>
              </w:rPr>
              <w:t>ABO result</w:t>
            </w:r>
            <w:r w:rsidRPr="00653D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will be av</w:t>
            </w:r>
            <w:r w:rsidR="000376D4">
              <w:rPr>
                <w:rFonts w:ascii="Arial" w:hAnsi="Arial" w:cs="Arial"/>
                <w:sz w:val="22"/>
                <w:szCs w:val="22"/>
                <w:highlight w:val="yellow"/>
              </w:rPr>
              <w:t>ailable at a time. If you ru</w:t>
            </w:r>
            <w:r w:rsidR="000D68E0">
              <w:rPr>
                <w:rFonts w:ascii="Arial" w:hAnsi="Arial" w:cs="Arial"/>
                <w:sz w:val="22"/>
                <w:szCs w:val="22"/>
                <w:highlight w:val="yellow"/>
              </w:rPr>
              <w:t>n both the</w:t>
            </w:r>
            <w:r w:rsidRPr="00653D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</w:t>
            </w:r>
            <w:r w:rsidR="000D68E0">
              <w:rPr>
                <w:rFonts w:ascii="Arial" w:hAnsi="Arial" w:cs="Arial"/>
                <w:sz w:val="22"/>
                <w:szCs w:val="22"/>
                <w:highlight w:val="yellow"/>
              </w:rPr>
              <w:t>SCR sample and the ABRH2 sample,</w:t>
            </w:r>
            <w:r w:rsidRPr="00653D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you</w:t>
            </w:r>
            <w:r w:rsidR="000D68E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must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validate the first </w:t>
            </w:r>
            <w:r w:rsidR="000D68E0">
              <w:rPr>
                <w:rFonts w:ascii="Arial" w:hAnsi="Arial" w:cs="Arial"/>
                <w:sz w:val="22"/>
                <w:szCs w:val="22"/>
                <w:highlight w:val="yellow"/>
              </w:rPr>
              <w:t>result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that crosses</w:t>
            </w:r>
            <w:r w:rsidR="000D68E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close then </w:t>
            </w:r>
            <w:r w:rsidRPr="00653DF6">
              <w:rPr>
                <w:rFonts w:ascii="Arial" w:hAnsi="Arial" w:cs="Arial"/>
                <w:sz w:val="22"/>
                <w:szCs w:val="22"/>
                <w:highlight w:val="yellow"/>
              </w:rPr>
              <w:t>re-open the BBI screen to result the second</w:t>
            </w:r>
          </w:p>
        </w:tc>
        <w:tc>
          <w:tcPr>
            <w:tcW w:w="1440" w:type="dxa"/>
          </w:tcPr>
          <w:p w:rsidR="00054A94" w:rsidRPr="00054A94" w:rsidRDefault="00054A9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2C69" w:rsidRDefault="00172C69" w:rsidP="00003E46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517" w:type="pct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8370"/>
        <w:gridCol w:w="1441"/>
        <w:gridCol w:w="17"/>
      </w:tblGrid>
      <w:tr w:rsidR="0002272A" w:rsidRPr="00C76AB2" w:rsidTr="007003EE">
        <w:trPr>
          <w:gridAfter w:val="1"/>
          <w:wAfter w:w="8" w:type="pct"/>
          <w:trHeight w:val="503"/>
        </w:trPr>
        <w:tc>
          <w:tcPr>
            <w:tcW w:w="349" w:type="pct"/>
            <w:vAlign w:val="center"/>
          </w:tcPr>
          <w:p w:rsidR="0002272A" w:rsidRPr="0002272A" w:rsidRDefault="0002272A" w:rsidP="00700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272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61" w:type="pct"/>
            <w:vAlign w:val="center"/>
          </w:tcPr>
          <w:p w:rsidR="0002272A" w:rsidRPr="0002272A" w:rsidRDefault="0002272A" w:rsidP="000227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272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82" w:type="pct"/>
            <w:vAlign w:val="center"/>
          </w:tcPr>
          <w:p w:rsidR="0002272A" w:rsidRPr="0002272A" w:rsidRDefault="0002272A" w:rsidP="000227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2272A" w:rsidRPr="00C76AB2" w:rsidTr="004F020C">
        <w:trPr>
          <w:gridAfter w:val="1"/>
          <w:wAfter w:w="8" w:type="pct"/>
          <w:trHeight w:val="368"/>
        </w:trPr>
        <w:tc>
          <w:tcPr>
            <w:tcW w:w="4992" w:type="pct"/>
            <w:gridSpan w:val="3"/>
            <w:vAlign w:val="center"/>
          </w:tcPr>
          <w:p w:rsidR="0002272A" w:rsidRPr="00C76AB2" w:rsidRDefault="0002272A" w:rsidP="007003EE">
            <w:pPr>
              <w:rPr>
                <w:rFonts w:ascii="Arial" w:hAnsi="Arial" w:cs="Arial"/>
                <w:sz w:val="22"/>
                <w:szCs w:val="22"/>
              </w:rPr>
            </w:pPr>
            <w:r w:rsidRPr="0007198A">
              <w:rPr>
                <w:rFonts w:ascii="Arial" w:hAnsi="Arial" w:cs="Arial"/>
                <w:b/>
                <w:sz w:val="22"/>
                <w:szCs w:val="22"/>
              </w:rPr>
              <w:t>Clear Function OFC in SmartTerm</w:t>
            </w:r>
          </w:p>
        </w:tc>
      </w:tr>
      <w:tr w:rsidR="0002272A" w:rsidRPr="00C76AB2" w:rsidTr="004F020C">
        <w:trPr>
          <w:gridAfter w:val="1"/>
          <w:wAfter w:w="8" w:type="pct"/>
          <w:trHeight w:val="413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>Ensure that all results transmitted from the TANGO are reviewed and verified prior to performing this function.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296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Go to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SMARTTERM</w:t>
            </w:r>
            <w:r w:rsidRPr="00C76A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359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At the Function prompt, enter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OFC</w:t>
            </w:r>
            <w:r w:rsidRPr="00C76A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341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At the Method Code prompt, enter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HTANGO</w:t>
            </w:r>
            <w:r w:rsidRPr="00C76A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260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>Return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260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At the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START AT CUP NUMBER</w:t>
            </w:r>
            <w:r w:rsidRPr="00C76AB2">
              <w:rPr>
                <w:rFonts w:ascii="Arial" w:hAnsi="Arial" w:cs="Arial"/>
                <w:sz w:val="22"/>
                <w:szCs w:val="22"/>
              </w:rPr>
              <w:t xml:space="preserve"> prompt, return.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359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At the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STOP WITH CUP NUMBER</w:t>
            </w:r>
            <w:r w:rsidRPr="00C76AB2">
              <w:rPr>
                <w:rFonts w:ascii="Arial" w:hAnsi="Arial" w:cs="Arial"/>
                <w:sz w:val="22"/>
                <w:szCs w:val="22"/>
              </w:rPr>
              <w:t xml:space="preserve"> prompt, return.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341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>At the Method Code Prompt, return to Exit.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Tr="004F020C">
        <w:trPr>
          <w:trHeight w:val="71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72A" w:rsidRPr="00F65C6C" w:rsidRDefault="00653DF6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2A" w:rsidRDefault="0002272A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OFC is scheduled to be cleared once daily.  When workload is high, more frequent clearing will ensure successful transfer of results. 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72A" w:rsidRDefault="0002272A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6AB2" w:rsidRPr="00F65C6C" w:rsidRDefault="00C76AB2" w:rsidP="00003E46">
      <w:pPr>
        <w:ind w:hanging="360"/>
        <w:rPr>
          <w:rFonts w:ascii="Arial" w:hAnsi="Arial" w:cs="Arial"/>
          <w:b/>
          <w:sz w:val="22"/>
          <w:szCs w:val="22"/>
        </w:rPr>
      </w:pPr>
    </w:p>
    <w:p w:rsidR="00003E46" w:rsidRDefault="00003E46" w:rsidP="00003E46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003E46" w:rsidRDefault="00020DA1" w:rsidP="00B0781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020DA1">
        <w:rPr>
          <w:rFonts w:ascii="Arial" w:hAnsi="Arial" w:cs="Arial"/>
          <w:sz w:val="22"/>
          <w:szCs w:val="22"/>
          <w:highlight w:val="yellow"/>
        </w:rPr>
        <w:t>Sunquest users guide</w:t>
      </w:r>
    </w:p>
    <w:sectPr w:rsidR="00003E46" w:rsidSect="005C67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46" w:rsidRDefault="00003E46" w:rsidP="00003E46">
      <w:r>
        <w:separator/>
      </w:r>
    </w:p>
  </w:endnote>
  <w:endnote w:type="continuationSeparator" w:id="0">
    <w:p w:rsidR="00003E46" w:rsidRDefault="00003E46" w:rsidP="0000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1397395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7C77" w:rsidRPr="00253C00" w:rsidRDefault="00C17C77" w:rsidP="00C17C77">
            <w:pPr>
              <w:tabs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2"/>
              </w:rPr>
            </w:pPr>
            <w:r w:rsidRPr="00253C00">
              <w:rPr>
                <w:rFonts w:ascii="Arial" w:hAnsi="Arial" w:cs="Arial"/>
                <w:sz w:val="22"/>
              </w:rPr>
              <w:t xml:space="preserve">Page 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253C00">
              <w:rPr>
                <w:rFonts w:ascii="Arial" w:hAnsi="Arial" w:cs="Arial"/>
                <w:b/>
                <w:bCs/>
                <w:sz w:val="22"/>
              </w:rPr>
              <w:instrText xml:space="preserve"> PAGE </w:instrTex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EB5237">
              <w:rPr>
                <w:rFonts w:ascii="Arial" w:hAnsi="Arial" w:cs="Arial"/>
                <w:b/>
                <w:bCs/>
                <w:noProof/>
                <w:sz w:val="22"/>
              </w:rPr>
              <w:t>3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253C00">
              <w:rPr>
                <w:rFonts w:ascii="Arial" w:hAnsi="Arial" w:cs="Arial"/>
                <w:sz w:val="22"/>
              </w:rPr>
              <w:t xml:space="preserve"> of 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253C00">
              <w:rPr>
                <w:rFonts w:ascii="Arial" w:hAnsi="Arial" w:cs="Arial"/>
                <w:b/>
                <w:bCs/>
                <w:sz w:val="22"/>
              </w:rPr>
              <w:instrText xml:space="preserve"> NUMPAGES  </w:instrTex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EB5237">
              <w:rPr>
                <w:rFonts w:ascii="Arial" w:hAnsi="Arial" w:cs="Arial"/>
                <w:b/>
                <w:bCs/>
                <w:noProof/>
                <w:sz w:val="22"/>
              </w:rPr>
              <w:t>3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C17C77" w:rsidRPr="00253C00" w:rsidRDefault="00C17C77" w:rsidP="00C17C77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253C00">
      <w:rPr>
        <w:rFonts w:ascii="Arial" w:hAnsi="Arial" w:cs="Arial"/>
        <w:sz w:val="22"/>
        <w:szCs w:val="22"/>
      </w:rPr>
      <w:t>Transfusion Services Laboratory</w:t>
    </w:r>
  </w:p>
  <w:p w:rsidR="00C17C77" w:rsidRPr="00C17C77" w:rsidRDefault="00C17C77" w:rsidP="00C17C77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253C00">
      <w:rPr>
        <w:rFonts w:ascii="Arial" w:hAnsi="Arial" w:cs="Arial"/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46" w:rsidRDefault="00003E46" w:rsidP="00003E46">
      <w:r>
        <w:separator/>
      </w:r>
    </w:p>
  </w:footnote>
  <w:footnote w:type="continuationSeparator" w:id="0">
    <w:p w:rsidR="00003E46" w:rsidRDefault="00003E46" w:rsidP="0000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4" w:rsidRPr="00653DF6" w:rsidRDefault="005C6744">
    <w:pPr>
      <w:pStyle w:val="Header"/>
      <w:rPr>
        <w:rFonts w:ascii="Arial" w:hAnsi="Arial" w:cs="Arial"/>
        <w:b/>
        <w:sz w:val="22"/>
        <w:szCs w:val="20"/>
      </w:rPr>
    </w:pPr>
    <w:r w:rsidRPr="00653DF6">
      <w:rPr>
        <w:rFonts w:ascii="Arial" w:hAnsi="Arial" w:cs="Arial"/>
        <w:b/>
        <w:sz w:val="22"/>
        <w:szCs w:val="20"/>
      </w:rPr>
      <w:t xml:space="preserve">TANGO </w:t>
    </w:r>
    <w:r w:rsidR="007F37BF" w:rsidRPr="00653DF6">
      <w:rPr>
        <w:rFonts w:ascii="Arial" w:hAnsi="Arial" w:cs="Arial"/>
        <w:b/>
        <w:sz w:val="22"/>
        <w:szCs w:val="20"/>
      </w:rPr>
      <w:t>Accepting and Clearing Results in Sunquest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4" w:rsidRDefault="005C6744" w:rsidP="005C6744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B0A4B64" wp14:editId="64FB0D39">
          <wp:extent cx="6483350" cy="683895"/>
          <wp:effectExtent l="0" t="0" r="0" b="1905"/>
          <wp:docPr id="1" name="Picture 1" descr="Laboratory Medicin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  <w:p w:rsidR="005C6744" w:rsidRDefault="005C6744" w:rsidP="005C6744">
    <w:pPr>
      <w:jc w:val="both"/>
    </w:pPr>
  </w:p>
  <w:tbl>
    <w:tblPr>
      <w:tblW w:w="1030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385"/>
    </w:tblGrid>
    <w:tr w:rsidR="005C6744" w:rsidTr="000D4BF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325 9</w:t>
          </w:r>
          <w:r w:rsidRPr="007440C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7440C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5C6744" w:rsidRPr="007440C7" w:rsidRDefault="005C6744" w:rsidP="000D4BF2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7440C7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85" w:type="dxa"/>
          <w:tcBorders>
            <w:top w:val="double" w:sz="4" w:space="0" w:color="auto"/>
            <w:left w:val="nil"/>
            <w:bottom w:val="nil"/>
          </w:tcBorders>
        </w:tcPr>
        <w:p w:rsidR="005C6744" w:rsidRPr="007440C7" w:rsidRDefault="005C6744" w:rsidP="000D4BF2">
          <w:pPr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5C6744" w:rsidRPr="00381F8B" w:rsidRDefault="00106E26" w:rsidP="000D4BF2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554B4B">
            <w:rPr>
              <w:rFonts w:ascii="Arial" w:hAnsi="Arial" w:cs="Arial"/>
              <w:b/>
              <w:sz w:val="22"/>
              <w:szCs w:val="20"/>
              <w:highlight w:val="yellow"/>
            </w:rPr>
            <w:t>5804-</w:t>
          </w:r>
          <w:r w:rsidRPr="00554B4B">
            <w:rPr>
              <w:rFonts w:ascii="Arial" w:hAnsi="Arial" w:cs="Arial"/>
              <w:b/>
              <w:sz w:val="22"/>
              <w:szCs w:val="20"/>
            </w:rPr>
            <w:t>3</w:t>
          </w:r>
        </w:p>
      </w:tc>
    </w:tr>
    <w:tr w:rsidR="005C6744" w:rsidTr="000D4BF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C6744" w:rsidRPr="007440C7" w:rsidRDefault="005C6744" w:rsidP="000D4BF2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C6744" w:rsidRPr="007440C7" w:rsidRDefault="005C6744" w:rsidP="000D4BF2">
          <w:pPr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5C6744" w:rsidRPr="00554B4B" w:rsidRDefault="00EB5237" w:rsidP="000D4BF2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12/19</w:t>
          </w:r>
          <w:r w:rsidR="00554B4B" w:rsidRPr="00554B4B">
            <w:rPr>
              <w:rFonts w:ascii="Arial" w:hAnsi="Arial" w:cs="Arial"/>
              <w:sz w:val="22"/>
            </w:rPr>
            <w:t>/14</w:t>
          </w:r>
        </w:p>
      </w:tc>
      <w:tc>
        <w:tcPr>
          <w:tcW w:w="238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C6744" w:rsidRPr="007440C7" w:rsidRDefault="005C6744" w:rsidP="00C17C77">
          <w:pPr>
            <w:tabs>
              <w:tab w:val="right" w:pos="2035"/>
            </w:tabs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5C6744" w:rsidTr="000D4BF2">
      <w:trPr>
        <w:cantSplit/>
        <w:trHeight w:val="590"/>
        <w:jc w:val="center"/>
      </w:trPr>
      <w:tc>
        <w:tcPr>
          <w:tcW w:w="10307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5C6744" w:rsidRPr="003E0EB1" w:rsidRDefault="005C6744" w:rsidP="007F37BF">
          <w:pPr>
            <w:rPr>
              <w:rFonts w:ascii="Arial" w:hAnsi="Arial" w:cs="Arial"/>
              <w:sz w:val="28"/>
              <w:szCs w:val="28"/>
            </w:rPr>
          </w:pPr>
          <w:r w:rsidRPr="003E0EB1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C17C77">
            <w:rPr>
              <w:rFonts w:ascii="Arial" w:hAnsi="Arial" w:cs="Arial"/>
              <w:b/>
              <w:sz w:val="28"/>
              <w:szCs w:val="28"/>
            </w:rPr>
            <w:t xml:space="preserve">TANGO </w:t>
          </w:r>
          <w:r w:rsidR="007F37BF" w:rsidRPr="00C17C77">
            <w:rPr>
              <w:rFonts w:ascii="Arial" w:hAnsi="Arial" w:cs="Arial"/>
              <w:b/>
              <w:sz w:val="28"/>
              <w:szCs w:val="28"/>
            </w:rPr>
            <w:t>Accepting and Clearing Results in Sunquest</w:t>
          </w:r>
        </w:p>
      </w:tc>
    </w:tr>
  </w:tbl>
  <w:p w:rsidR="005C6744" w:rsidRDefault="005C6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0A7"/>
    <w:multiLevelType w:val="hybridMultilevel"/>
    <w:tmpl w:val="6434A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3053F"/>
    <w:multiLevelType w:val="hybridMultilevel"/>
    <w:tmpl w:val="0DD610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8692C"/>
    <w:multiLevelType w:val="hybridMultilevel"/>
    <w:tmpl w:val="C8B45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AF769D"/>
    <w:multiLevelType w:val="hybridMultilevel"/>
    <w:tmpl w:val="80001F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D112C"/>
    <w:multiLevelType w:val="hybridMultilevel"/>
    <w:tmpl w:val="AE2AEE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B1157A"/>
    <w:multiLevelType w:val="hybridMultilevel"/>
    <w:tmpl w:val="AFC6B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76026"/>
    <w:multiLevelType w:val="hybridMultilevel"/>
    <w:tmpl w:val="A7748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D42C13"/>
    <w:multiLevelType w:val="hybridMultilevel"/>
    <w:tmpl w:val="7224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06F81"/>
    <w:multiLevelType w:val="hybridMultilevel"/>
    <w:tmpl w:val="83FE4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E02AA"/>
    <w:multiLevelType w:val="hybridMultilevel"/>
    <w:tmpl w:val="407C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403F0"/>
    <w:multiLevelType w:val="hybridMultilevel"/>
    <w:tmpl w:val="75B643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567D4"/>
    <w:multiLevelType w:val="hybridMultilevel"/>
    <w:tmpl w:val="5108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A6EB3"/>
    <w:multiLevelType w:val="hybridMultilevel"/>
    <w:tmpl w:val="A092A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B4575"/>
    <w:multiLevelType w:val="hybridMultilevel"/>
    <w:tmpl w:val="D088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8250C"/>
    <w:multiLevelType w:val="hybridMultilevel"/>
    <w:tmpl w:val="7D0EEE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6E2164"/>
    <w:multiLevelType w:val="hybridMultilevel"/>
    <w:tmpl w:val="59F6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45DBB"/>
    <w:multiLevelType w:val="hybridMultilevel"/>
    <w:tmpl w:val="0F266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43AE0"/>
    <w:multiLevelType w:val="hybridMultilevel"/>
    <w:tmpl w:val="D5F24206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>
    <w:nsid w:val="293341CE"/>
    <w:multiLevelType w:val="hybridMultilevel"/>
    <w:tmpl w:val="32763E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C451782"/>
    <w:multiLevelType w:val="hybridMultilevel"/>
    <w:tmpl w:val="D0DA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61352"/>
    <w:multiLevelType w:val="hybridMultilevel"/>
    <w:tmpl w:val="DF98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C7EC6"/>
    <w:multiLevelType w:val="hybridMultilevel"/>
    <w:tmpl w:val="649E84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33CFA"/>
    <w:multiLevelType w:val="hybridMultilevel"/>
    <w:tmpl w:val="1390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65C00"/>
    <w:multiLevelType w:val="hybridMultilevel"/>
    <w:tmpl w:val="6A40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45382"/>
    <w:multiLevelType w:val="hybridMultilevel"/>
    <w:tmpl w:val="8AFC49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C63F69"/>
    <w:multiLevelType w:val="hybridMultilevel"/>
    <w:tmpl w:val="9CAE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53219"/>
    <w:multiLevelType w:val="hybridMultilevel"/>
    <w:tmpl w:val="D7685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3C865D5"/>
    <w:multiLevelType w:val="hybridMultilevel"/>
    <w:tmpl w:val="D6A4F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171BFF"/>
    <w:multiLevelType w:val="hybridMultilevel"/>
    <w:tmpl w:val="A08E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96A71"/>
    <w:multiLevelType w:val="hybridMultilevel"/>
    <w:tmpl w:val="3A449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1F1FD9"/>
    <w:multiLevelType w:val="hybridMultilevel"/>
    <w:tmpl w:val="0DC8F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0E5FB0"/>
    <w:multiLevelType w:val="hybridMultilevel"/>
    <w:tmpl w:val="5DFC2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825579"/>
    <w:multiLevelType w:val="hybridMultilevel"/>
    <w:tmpl w:val="AC2A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57B9E"/>
    <w:multiLevelType w:val="hybridMultilevel"/>
    <w:tmpl w:val="5AB0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F60F4"/>
    <w:multiLevelType w:val="hybridMultilevel"/>
    <w:tmpl w:val="5F8621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F6665AD"/>
    <w:multiLevelType w:val="hybridMultilevel"/>
    <w:tmpl w:val="C236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46B7D"/>
    <w:multiLevelType w:val="hybridMultilevel"/>
    <w:tmpl w:val="C41CE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6540BC"/>
    <w:multiLevelType w:val="multilevel"/>
    <w:tmpl w:val="2FAEB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771C39CB"/>
    <w:multiLevelType w:val="hybridMultilevel"/>
    <w:tmpl w:val="AF84FC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E57BD"/>
    <w:multiLevelType w:val="hybridMultilevel"/>
    <w:tmpl w:val="8C4EFBC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D627AA0"/>
    <w:multiLevelType w:val="hybridMultilevel"/>
    <w:tmpl w:val="BDF25F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4"/>
  </w:num>
  <w:num w:numId="5">
    <w:abstractNumId w:val="35"/>
  </w:num>
  <w:num w:numId="6">
    <w:abstractNumId w:val="11"/>
  </w:num>
  <w:num w:numId="7">
    <w:abstractNumId w:val="28"/>
  </w:num>
  <w:num w:numId="8">
    <w:abstractNumId w:val="3"/>
  </w:num>
  <w:num w:numId="9">
    <w:abstractNumId w:val="33"/>
  </w:num>
  <w:num w:numId="10">
    <w:abstractNumId w:val="27"/>
  </w:num>
  <w:num w:numId="11">
    <w:abstractNumId w:val="37"/>
  </w:num>
  <w:num w:numId="12">
    <w:abstractNumId w:val="40"/>
  </w:num>
  <w:num w:numId="13">
    <w:abstractNumId w:val="22"/>
  </w:num>
  <w:num w:numId="14">
    <w:abstractNumId w:val="6"/>
  </w:num>
  <w:num w:numId="15">
    <w:abstractNumId w:val="8"/>
  </w:num>
  <w:num w:numId="16">
    <w:abstractNumId w:val="2"/>
  </w:num>
  <w:num w:numId="17">
    <w:abstractNumId w:val="31"/>
  </w:num>
  <w:num w:numId="18">
    <w:abstractNumId w:val="36"/>
  </w:num>
  <w:num w:numId="19">
    <w:abstractNumId w:val="39"/>
  </w:num>
  <w:num w:numId="20">
    <w:abstractNumId w:val="18"/>
  </w:num>
  <w:num w:numId="21">
    <w:abstractNumId w:val="34"/>
  </w:num>
  <w:num w:numId="22">
    <w:abstractNumId w:val="5"/>
  </w:num>
  <w:num w:numId="23">
    <w:abstractNumId w:val="17"/>
  </w:num>
  <w:num w:numId="24">
    <w:abstractNumId w:val="0"/>
  </w:num>
  <w:num w:numId="25">
    <w:abstractNumId w:val="24"/>
  </w:num>
  <w:num w:numId="26">
    <w:abstractNumId w:val="38"/>
  </w:num>
  <w:num w:numId="27">
    <w:abstractNumId w:val="1"/>
  </w:num>
  <w:num w:numId="28">
    <w:abstractNumId w:val="29"/>
  </w:num>
  <w:num w:numId="29">
    <w:abstractNumId w:val="26"/>
  </w:num>
  <w:num w:numId="30">
    <w:abstractNumId w:val="21"/>
  </w:num>
  <w:num w:numId="31">
    <w:abstractNumId w:val="0"/>
  </w:num>
  <w:num w:numId="32">
    <w:abstractNumId w:val="16"/>
  </w:num>
  <w:num w:numId="33">
    <w:abstractNumId w:val="12"/>
  </w:num>
  <w:num w:numId="34">
    <w:abstractNumId w:val="7"/>
  </w:num>
  <w:num w:numId="35">
    <w:abstractNumId w:val="10"/>
  </w:num>
  <w:num w:numId="36">
    <w:abstractNumId w:val="15"/>
  </w:num>
  <w:num w:numId="37">
    <w:abstractNumId w:val="30"/>
  </w:num>
  <w:num w:numId="38">
    <w:abstractNumId w:val="23"/>
  </w:num>
  <w:num w:numId="39">
    <w:abstractNumId w:val="20"/>
  </w:num>
  <w:num w:numId="40">
    <w:abstractNumId w:val="13"/>
  </w:num>
  <w:num w:numId="41">
    <w:abstractNumId w:val="3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46"/>
    <w:rsid w:val="00003E46"/>
    <w:rsid w:val="00020DA1"/>
    <w:rsid w:val="0002272A"/>
    <w:rsid w:val="000376D4"/>
    <w:rsid w:val="00054A94"/>
    <w:rsid w:val="00064FBB"/>
    <w:rsid w:val="000661C2"/>
    <w:rsid w:val="0007198A"/>
    <w:rsid w:val="000D68E0"/>
    <w:rsid w:val="00106E26"/>
    <w:rsid w:val="00135E63"/>
    <w:rsid w:val="00161C8E"/>
    <w:rsid w:val="00172C69"/>
    <w:rsid w:val="001F1184"/>
    <w:rsid w:val="00320632"/>
    <w:rsid w:val="0035625B"/>
    <w:rsid w:val="00415FCE"/>
    <w:rsid w:val="004F020C"/>
    <w:rsid w:val="00554B4B"/>
    <w:rsid w:val="005C6744"/>
    <w:rsid w:val="00653DF6"/>
    <w:rsid w:val="007003EE"/>
    <w:rsid w:val="007E657A"/>
    <w:rsid w:val="007F37BF"/>
    <w:rsid w:val="00B0781B"/>
    <w:rsid w:val="00BE3D25"/>
    <w:rsid w:val="00C13E29"/>
    <w:rsid w:val="00C17C77"/>
    <w:rsid w:val="00C23073"/>
    <w:rsid w:val="00C76AB2"/>
    <w:rsid w:val="00EB5237"/>
    <w:rsid w:val="00F65C6C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3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3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depts.washington.edu/labweb/index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E78B-0831-499C-999C-B93303DE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stephf7</dc:creator>
  <cp:lastModifiedBy>Sen, Nina</cp:lastModifiedBy>
  <cp:revision>2</cp:revision>
  <cp:lastPrinted>2014-12-01T09:22:00Z</cp:lastPrinted>
  <dcterms:created xsi:type="dcterms:W3CDTF">2014-12-08T23:16:00Z</dcterms:created>
  <dcterms:modified xsi:type="dcterms:W3CDTF">2014-12-08T23:16:00Z</dcterms:modified>
</cp:coreProperties>
</file>