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Purpose:</w:t>
      </w:r>
    </w:p>
    <w:p w:rsidR="00671986" w:rsidRPr="007F41AC" w:rsidRDefault="00671986" w:rsidP="00A53AEB">
      <w:pPr>
        <w:rPr>
          <w:rFonts w:ascii="Arial" w:hAnsi="Arial" w:cs="Arial"/>
          <w:bCs/>
          <w:sz w:val="22"/>
          <w:szCs w:val="22"/>
        </w:rPr>
      </w:pPr>
      <w:r w:rsidRPr="007F41AC">
        <w:rPr>
          <w:rFonts w:ascii="Arial" w:hAnsi="Arial" w:cs="Arial"/>
          <w:bCs/>
          <w:sz w:val="22"/>
          <w:szCs w:val="22"/>
        </w:rPr>
        <w:t xml:space="preserve">To describe the process for providing </w:t>
      </w:r>
      <w:r w:rsidR="0030530D">
        <w:rPr>
          <w:rFonts w:ascii="Arial" w:hAnsi="Arial" w:cs="Arial"/>
          <w:bCs/>
          <w:sz w:val="22"/>
          <w:szCs w:val="22"/>
        </w:rPr>
        <w:t>red blood cells</w:t>
      </w:r>
      <w:r w:rsidRPr="007F41AC">
        <w:rPr>
          <w:rFonts w:ascii="Arial" w:hAnsi="Arial" w:cs="Arial"/>
          <w:bCs/>
          <w:sz w:val="22"/>
          <w:szCs w:val="22"/>
        </w:rPr>
        <w:t xml:space="preserve"> when transfusion is required prior to completion of pre</w:t>
      </w:r>
      <w:r w:rsidR="0030530D">
        <w:rPr>
          <w:rFonts w:ascii="Arial" w:hAnsi="Arial" w:cs="Arial"/>
          <w:bCs/>
          <w:sz w:val="22"/>
          <w:szCs w:val="22"/>
        </w:rPr>
        <w:t>-</w:t>
      </w:r>
      <w:r w:rsidRPr="007F41AC">
        <w:rPr>
          <w:rFonts w:ascii="Arial" w:hAnsi="Arial" w:cs="Arial"/>
          <w:bCs/>
          <w:sz w:val="22"/>
          <w:szCs w:val="22"/>
        </w:rPr>
        <w:t>transfusion testing.</w:t>
      </w:r>
    </w:p>
    <w:p w:rsidR="00671986" w:rsidRPr="007F41AC" w:rsidRDefault="00671986" w:rsidP="00AC4D72">
      <w:pPr>
        <w:tabs>
          <w:tab w:val="left" w:pos="6135"/>
        </w:tabs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ab/>
      </w: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Process: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926"/>
        <w:gridCol w:w="2474"/>
      </w:tblGrid>
      <w:tr w:rsidR="00671986" w:rsidRPr="007F41AC" w:rsidTr="00B33CD9">
        <w:trPr>
          <w:trHeight w:val="395"/>
        </w:trPr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6926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671986" w:rsidRPr="007F41AC" w:rsidTr="006A62C6">
        <w:tc>
          <w:tcPr>
            <w:tcW w:w="708" w:type="dxa"/>
            <w:vAlign w:val="center"/>
          </w:tcPr>
          <w:p w:rsidR="00671986" w:rsidRPr="00A65902" w:rsidRDefault="00671986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26" w:type="dxa"/>
            <w:vAlign w:val="center"/>
          </w:tcPr>
          <w:p w:rsidR="007E70C8" w:rsidRPr="002645F2" w:rsidRDefault="00671986" w:rsidP="00A65902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Receive </w:t>
            </w:r>
            <w:r w:rsidR="00B33CD9" w:rsidRPr="002645F2">
              <w:rPr>
                <w:rFonts w:ascii="Arial" w:hAnsi="Arial" w:cs="Arial"/>
                <w:bCs/>
                <w:sz w:val="22"/>
                <w:szCs w:val="22"/>
              </w:rPr>
              <w:t xml:space="preserve">CPOE order or 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Transfusion Services Testing &amp; Blood Product Order Form marked for </w:t>
            </w:r>
            <w:r w:rsidRPr="002645F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EMERGENCY RELEASE 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  OR receive verbal order that blood is needed urgently</w:t>
            </w:r>
            <w:r w:rsidR="00B33CD9" w:rsidRPr="002645F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71986" w:rsidRPr="002645F2" w:rsidRDefault="00671986" w:rsidP="00F33A5E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Clarify if </w:t>
            </w:r>
            <w:r w:rsidR="0030530D" w:rsidRPr="002645F2">
              <w:rPr>
                <w:rFonts w:ascii="Arial" w:hAnsi="Arial" w:cs="Arial"/>
                <w:bCs/>
                <w:sz w:val="22"/>
                <w:szCs w:val="22"/>
              </w:rPr>
              <w:t>an MTP is being activated (R</w:t>
            </w:r>
            <w:r w:rsidRPr="002645F2">
              <w:rPr>
                <w:rFonts w:ascii="Arial" w:hAnsi="Arial" w:cs="Arial"/>
                <w:bCs/>
                <w:sz w:val="22"/>
                <w:szCs w:val="22"/>
              </w:rPr>
              <w:t>efer to MTP procedure)</w:t>
            </w:r>
          </w:p>
        </w:tc>
        <w:tc>
          <w:tcPr>
            <w:tcW w:w="2474" w:type="dxa"/>
          </w:tcPr>
          <w:p w:rsidR="00671986" w:rsidRPr="002645F2" w:rsidRDefault="00671986" w:rsidP="00C005E4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Massive Transfusion Protocol </w:t>
            </w:r>
          </w:p>
        </w:tc>
      </w:tr>
      <w:tr w:rsidR="007E70C8" w:rsidRPr="007F41AC" w:rsidTr="001C7D2C">
        <w:tc>
          <w:tcPr>
            <w:tcW w:w="708" w:type="dxa"/>
            <w:vAlign w:val="center"/>
          </w:tcPr>
          <w:p w:rsidR="007E70C8" w:rsidRPr="00B33CD9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6" w:type="dxa"/>
            <w:vAlign w:val="center"/>
          </w:tcPr>
          <w:p w:rsidR="007E70C8" w:rsidRPr="002645F2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/>
                <w:bCs/>
                <w:sz w:val="22"/>
                <w:szCs w:val="22"/>
              </w:rPr>
              <w:t>IF No unexpired sample available: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Request patient sample be drawn STAT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Take verbal order.</w:t>
            </w:r>
          </w:p>
          <w:p w:rsidR="007E70C8" w:rsidRPr="002645F2" w:rsidRDefault="007E70C8" w:rsidP="001C7D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Issue blood per Trauma Response Process.</w:t>
            </w:r>
          </w:p>
          <w:p w:rsidR="00C005E4" w:rsidRPr="002645F2" w:rsidRDefault="00C005E4" w:rsidP="00305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7E70C8" w:rsidRPr="002645F2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Selection of </w:t>
            </w:r>
            <w:r w:rsidR="00C005E4" w:rsidRPr="002645F2">
              <w:rPr>
                <w:rFonts w:ascii="Arial" w:hAnsi="Arial" w:cs="Arial"/>
                <w:bCs/>
                <w:sz w:val="22"/>
                <w:szCs w:val="22"/>
              </w:rPr>
              <w:t>Red Blood Cell Units</w:t>
            </w:r>
          </w:p>
          <w:p w:rsidR="007E70C8" w:rsidRPr="002645F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2645F2" w:rsidRDefault="007E70C8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Trauma Response Process</w:t>
            </w:r>
          </w:p>
          <w:p w:rsidR="0030530D" w:rsidRPr="002645F2" w:rsidRDefault="0030530D" w:rsidP="0030530D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30D" w:rsidRPr="002645F2" w:rsidRDefault="0030530D" w:rsidP="001C7D2C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Product Issue Process</w:t>
            </w:r>
          </w:p>
        </w:tc>
      </w:tr>
      <w:tr w:rsidR="00671986" w:rsidRPr="007F41AC" w:rsidTr="007E70C8">
        <w:trPr>
          <w:trHeight w:val="2520"/>
        </w:trPr>
        <w:tc>
          <w:tcPr>
            <w:tcW w:w="708" w:type="dxa"/>
            <w:vAlign w:val="center"/>
          </w:tcPr>
          <w:p w:rsidR="00671986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26" w:type="dxa"/>
            <w:vAlign w:val="center"/>
          </w:tcPr>
          <w:p w:rsidR="00671986" w:rsidRPr="002645F2" w:rsidRDefault="00671986" w:rsidP="006A62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/>
                <w:bCs/>
                <w:sz w:val="22"/>
                <w:szCs w:val="22"/>
              </w:rPr>
              <w:t>IF unexpired (in-date) sample available:</w:t>
            </w:r>
          </w:p>
          <w:p w:rsidR="00671986" w:rsidRPr="002645F2" w:rsidRDefault="00671986" w:rsidP="00A65902">
            <w:pPr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Determine status of patient sample and/or blood components:</w:t>
            </w:r>
          </w:p>
          <w:p w:rsidR="00671986" w:rsidRPr="002645F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Crossmatched RBCs available:  </w:t>
            </w:r>
          </w:p>
          <w:p w:rsidR="00671986" w:rsidRPr="002645F2" w:rsidRDefault="00B33CD9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2645F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Pr="002645F2" w:rsidRDefault="00671986" w:rsidP="00A65902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2645F2" w:rsidRDefault="00671986" w:rsidP="00A65902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No crossmatched blood, but in-date sample available:  Process order immediately.</w:t>
            </w:r>
          </w:p>
          <w:p w:rsidR="00671986" w:rsidRPr="002645F2" w:rsidRDefault="00B33CD9" w:rsidP="00A65902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71986" w:rsidRPr="002645F2">
              <w:rPr>
                <w:rFonts w:ascii="Arial" w:hAnsi="Arial" w:cs="Arial"/>
                <w:bCs/>
                <w:sz w:val="22"/>
                <w:szCs w:val="22"/>
              </w:rPr>
              <w:t>ake verbal order.</w:t>
            </w:r>
          </w:p>
          <w:p w:rsidR="00671986" w:rsidRPr="002645F2" w:rsidRDefault="00671986" w:rsidP="00C646F8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Send available crossmatched blood.</w:t>
            </w:r>
          </w:p>
          <w:p w:rsidR="00671986" w:rsidRPr="002645F2" w:rsidRDefault="00671986" w:rsidP="007E70C8">
            <w:pPr>
              <w:ind w:left="3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474" w:type="dxa"/>
          </w:tcPr>
          <w:p w:rsidR="00671986" w:rsidRPr="002645F2" w:rsidRDefault="00671986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Order Processing in SQ</w:t>
            </w:r>
          </w:p>
          <w:p w:rsidR="0030530D" w:rsidRPr="002645F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>Blood Product Issue Process</w:t>
            </w:r>
          </w:p>
        </w:tc>
      </w:tr>
      <w:tr w:rsidR="007E70C8" w:rsidRPr="007F41AC" w:rsidTr="001C7D2C">
        <w:trPr>
          <w:trHeight w:val="287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26" w:type="dxa"/>
          </w:tcPr>
          <w:p w:rsidR="00C005E4" w:rsidRDefault="00C005E4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E70C8" w:rsidRPr="00F33A5E" w:rsidRDefault="007E70C8" w:rsidP="001C7D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Pr="00F33A5E">
              <w:rPr>
                <w:rFonts w:ascii="Arial" w:hAnsi="Arial" w:cs="Arial"/>
                <w:b/>
                <w:bCs/>
                <w:sz w:val="22"/>
                <w:szCs w:val="22"/>
              </w:rPr>
              <w:t>Patient Sample Received:</w:t>
            </w:r>
          </w:p>
          <w:p w:rsidR="007E70C8" w:rsidRPr="00A65902" w:rsidRDefault="007E70C8" w:rsidP="001C7D2C">
            <w:pPr>
              <w:numPr>
                <w:ilvl w:val="0"/>
                <w:numId w:val="4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Process patient sample STAT:</w:t>
            </w:r>
          </w:p>
          <w:p w:rsidR="007E70C8" w:rsidRPr="00A65902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ABO/D testing completion allows for the selection and issue of type specific components</w:t>
            </w:r>
          </w:p>
          <w:p w:rsidR="007E70C8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Antibody screen completion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negative antibody screen</w:t>
            </w: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 allows for the issue of crossmatched RBCs</w:t>
            </w:r>
          </w:p>
          <w:p w:rsidR="007E70C8" w:rsidRPr="006A62C6" w:rsidRDefault="007E70C8" w:rsidP="001C7D2C">
            <w:pPr>
              <w:numPr>
                <w:ilvl w:val="0"/>
                <w:numId w:val="4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A62C6">
              <w:rPr>
                <w:rFonts w:ascii="Arial" w:hAnsi="Arial" w:cs="Arial"/>
                <w:bCs/>
                <w:sz w:val="22"/>
                <w:szCs w:val="22"/>
              </w:rPr>
              <w:t>For positive antibody screens or patients with history of RBC antibodies, if transfusion required before antigen negative (if applicable) crossmatched units can be provided:</w:t>
            </w:r>
          </w:p>
          <w:p w:rsidR="007E70C8" w:rsidRPr="002645F2" w:rsidRDefault="007E70C8" w:rsidP="007E70C8">
            <w:pPr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645F2">
              <w:rPr>
                <w:rFonts w:ascii="Arial" w:hAnsi="Arial" w:cs="Arial"/>
                <w:bCs/>
                <w:sz w:val="22"/>
                <w:szCs w:val="22"/>
              </w:rPr>
              <w:t xml:space="preserve">Issue Emergency Release Type Specific Units </w:t>
            </w: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C646F8" w:rsidRDefault="007E70C8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7E70C8" w:rsidRPr="00A65902" w:rsidRDefault="00C005E4" w:rsidP="001C7D2C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Selection of Red Blood Cell Units</w:t>
            </w:r>
          </w:p>
          <w:p w:rsidR="007E70C8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E70C8" w:rsidRPr="00A65902" w:rsidRDefault="007E70C8" w:rsidP="001C7D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70C8" w:rsidRPr="007F41AC" w:rsidTr="001C7D2C">
        <w:trPr>
          <w:trHeight w:val="530"/>
        </w:trPr>
        <w:tc>
          <w:tcPr>
            <w:tcW w:w="708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26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74" w:type="dxa"/>
            <w:vAlign w:val="center"/>
          </w:tcPr>
          <w:p w:rsidR="007E70C8" w:rsidRPr="00A65902" w:rsidRDefault="007E70C8" w:rsidP="001C7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7E70C8" w:rsidRPr="007F41AC" w:rsidTr="007E70C8">
        <w:trPr>
          <w:trHeight w:val="1667"/>
        </w:trPr>
        <w:tc>
          <w:tcPr>
            <w:tcW w:w="708" w:type="dxa"/>
            <w:vAlign w:val="center"/>
          </w:tcPr>
          <w:p w:rsidR="007E70C8" w:rsidRPr="00A65902" w:rsidRDefault="007E70C8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26" w:type="dxa"/>
            <w:vAlign w:val="center"/>
          </w:tcPr>
          <w:p w:rsidR="007E70C8" w:rsidRPr="007E70C8" w:rsidRDefault="007E70C8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Issue Emergency Release Type Specific Units 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RBCs needed before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indicated testing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can be completed.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E70C8">
              <w:rPr>
                <w:rFonts w:ascii="Arial" w:hAnsi="Arial" w:cs="Arial"/>
                <w:bCs/>
                <w:sz w:val="22"/>
                <w:szCs w:val="22"/>
              </w:rPr>
              <w:t>If the patient does not qualify for electronic cross match</w:t>
            </w:r>
          </w:p>
          <w:p w:rsidR="007E70C8" w:rsidRPr="007E70C8" w:rsidRDefault="007E70C8" w:rsidP="007E70C8">
            <w:pPr>
              <w:numPr>
                <w:ilvl w:val="1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7E70C8">
              <w:rPr>
                <w:rFonts w:ascii="Arial" w:hAnsi="Arial" w:cs="Arial"/>
                <w:bCs/>
                <w:sz w:val="22"/>
                <w:szCs w:val="22"/>
              </w:rPr>
              <w:t>here will be a delay providing crossmatch compatible units</w:t>
            </w:r>
          </w:p>
        </w:tc>
        <w:tc>
          <w:tcPr>
            <w:tcW w:w="2474" w:type="dxa"/>
          </w:tcPr>
          <w:p w:rsidR="007E70C8" w:rsidRPr="00A65902" w:rsidRDefault="007E70C8" w:rsidP="00090BD6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30D" w:rsidRPr="007F41AC" w:rsidTr="001B5F82">
        <w:tc>
          <w:tcPr>
            <w:tcW w:w="708" w:type="dxa"/>
            <w:vAlign w:val="center"/>
          </w:tcPr>
          <w:p w:rsidR="0030530D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26" w:type="dxa"/>
          </w:tcPr>
          <w:p w:rsidR="0030530D" w:rsidRDefault="0030530D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Complete Request for Urgent Blood Product Release form: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top of form and patient name and HID</w:t>
            </w:r>
          </w:p>
          <w:p w:rsid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the appropriate category: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Life threatening blood loss and incomplete testing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Crossmatch compatible but antibody identification incomplete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Positive Direct Antiglobulin test has not been investigated in order to rule out a delayed transfusion reaction but the units appear crossmatch compatible.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Blood is incompatible and unobtainable.  Fill in the reason</w:t>
            </w:r>
          </w:p>
          <w:p w:rsidR="0030530D" w:rsidRDefault="0030530D" w:rsidP="0030530D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allows for specific situations and instructions to be communicated to the patient’s physician</w:t>
            </w:r>
          </w:p>
          <w:p w:rsidR="0030530D" w:rsidRPr="0030530D" w:rsidRDefault="0030530D" w:rsidP="007E70C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74" w:type="dxa"/>
          </w:tcPr>
          <w:p w:rsidR="0030530D" w:rsidRPr="00A65902" w:rsidRDefault="0030530D" w:rsidP="00A65902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for Urgent Blood Product Release form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F52DAE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A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26" w:type="dxa"/>
          </w:tcPr>
          <w:p w:rsidR="007E70C8" w:rsidRPr="00F52DAE" w:rsidRDefault="00671986" w:rsidP="007E7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DAE">
              <w:rPr>
                <w:rFonts w:ascii="Arial" w:hAnsi="Arial" w:cs="Arial"/>
                <w:b/>
                <w:bCs/>
                <w:sz w:val="22"/>
                <w:szCs w:val="22"/>
              </w:rPr>
              <w:t>Notify the Medical Director/ Resident/Covering Physician</w:t>
            </w:r>
            <w:r w:rsidR="0030530D" w:rsidRPr="00F52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</w:t>
            </w:r>
            <w:r w:rsidR="007E70C8" w:rsidRPr="00F52DA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71986" w:rsidRPr="00F52DAE" w:rsidRDefault="007E70C8" w:rsidP="00C646F8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52DAE">
              <w:rPr>
                <w:rFonts w:ascii="Arial" w:hAnsi="Arial" w:cs="Arial"/>
                <w:bCs/>
                <w:sz w:val="22"/>
                <w:szCs w:val="22"/>
              </w:rPr>
              <w:t>Bleeding patient</w:t>
            </w:r>
          </w:p>
          <w:p w:rsidR="00A507C3" w:rsidRPr="00F52DAE" w:rsidRDefault="00A507C3" w:rsidP="00A507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52DAE">
              <w:rPr>
                <w:rFonts w:ascii="Arial" w:hAnsi="Arial" w:cs="Arial"/>
                <w:bCs/>
                <w:sz w:val="22"/>
                <w:szCs w:val="22"/>
              </w:rPr>
              <w:t>Request for Urgent Release of RBCs for patients with a positive antibody screen and/or history of RBC antibodies (prior to completion of antibody Identification and compatibility testing)</w:t>
            </w:r>
          </w:p>
          <w:p w:rsidR="00A507C3" w:rsidRPr="00F52DAE" w:rsidRDefault="00A507C3" w:rsidP="00A507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52DAE">
              <w:rPr>
                <w:rFonts w:ascii="Arial" w:hAnsi="Arial" w:cs="Arial"/>
                <w:bCs/>
                <w:sz w:val="22"/>
                <w:szCs w:val="22"/>
              </w:rPr>
              <w:t>Repeated calls and questions from nursi</w:t>
            </w:r>
            <w:r w:rsidR="00F17F62" w:rsidRPr="00F52DAE">
              <w:rPr>
                <w:rFonts w:ascii="Arial" w:hAnsi="Arial" w:cs="Arial"/>
                <w:bCs/>
                <w:sz w:val="22"/>
                <w:szCs w:val="22"/>
              </w:rPr>
              <w:t>ng staff about when products will be ready when patient has antibodies, and testing is ongoing.</w:t>
            </w:r>
          </w:p>
          <w:p w:rsidR="00A507C3" w:rsidRPr="00F52DAE" w:rsidRDefault="00A507C3" w:rsidP="00A507C3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74" w:type="dxa"/>
          </w:tcPr>
          <w:p w:rsidR="00671986" w:rsidRPr="00A65902" w:rsidRDefault="00671986" w:rsidP="0030530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375504">
        <w:trPr>
          <w:trHeight w:val="395"/>
        </w:trPr>
        <w:tc>
          <w:tcPr>
            <w:tcW w:w="10108" w:type="dxa"/>
            <w:gridSpan w:val="3"/>
            <w:vAlign w:val="center"/>
          </w:tcPr>
          <w:p w:rsidR="00671986" w:rsidRPr="00C646F8" w:rsidRDefault="00671986" w:rsidP="00C64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41AC">
              <w:rPr>
                <w:rFonts w:ascii="Arial" w:hAnsi="Arial" w:cs="Arial"/>
                <w:b/>
                <w:sz w:val="22"/>
                <w:szCs w:val="22"/>
              </w:rPr>
              <w:t>Follow-up and Order Completion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Units: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Update status of returned units to Inventory/Allocated</w:t>
            </w:r>
          </w:p>
          <w:p w:rsidR="00671986" w:rsidRPr="00A65902" w:rsidRDefault="00671986" w:rsidP="001B5F82">
            <w:pPr>
              <w:numPr>
                <w:ilvl w:val="1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Store units in appropriate storage area</w:t>
            </w:r>
          </w:p>
        </w:tc>
        <w:tc>
          <w:tcPr>
            <w:tcW w:w="2474" w:type="dxa"/>
          </w:tcPr>
          <w:p w:rsidR="00671986" w:rsidRPr="00A65902" w:rsidRDefault="00671986" w:rsidP="001B5F82">
            <w:pPr>
              <w:numPr>
                <w:ilvl w:val="2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Using Blood Status Update</w:t>
            </w: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26" w:type="dxa"/>
          </w:tcPr>
          <w:p w:rsidR="00671986" w:rsidRPr="00A65902" w:rsidRDefault="00671986" w:rsidP="00A53AEB">
            <w:pPr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Request for U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rgent Blood Products Form (UBP):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Review form for completeness</w:t>
            </w:r>
          </w:p>
          <w:p w:rsidR="00671986" w:rsidRPr="00A65902" w:rsidRDefault="00671986" w:rsidP="001B5F82">
            <w:pPr>
              <w:numPr>
                <w:ilvl w:val="1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 xml:space="preserve">Triage to </w:t>
            </w:r>
            <w:r w:rsidR="00A70C77">
              <w:rPr>
                <w:rFonts w:ascii="Arial" w:hAnsi="Arial" w:cs="Arial"/>
                <w:bCs/>
                <w:sz w:val="22"/>
                <w:szCs w:val="22"/>
              </w:rPr>
              <w:t>CT tech</w:t>
            </w:r>
          </w:p>
          <w:p w:rsidR="00671986" w:rsidRPr="00A65902" w:rsidRDefault="00A70C77" w:rsidP="001B5F82">
            <w:pPr>
              <w:numPr>
                <w:ilvl w:val="2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CT Tech: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Complete appropriate testing utilizing the in-date sample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Print Transfusion Record Form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 Medical Records.</w:t>
            </w:r>
          </w:p>
          <w:p w:rsidR="00671986" w:rsidRPr="00A65902" w:rsidRDefault="00671986" w:rsidP="001B5F82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Confirm UBP form is complete.</w:t>
            </w:r>
          </w:p>
          <w:p w:rsidR="00671986" w:rsidRPr="00A65902" w:rsidRDefault="00671986" w:rsidP="00A53AEB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65902">
              <w:rPr>
                <w:rFonts w:ascii="Arial" w:hAnsi="Arial" w:cs="Arial"/>
                <w:bCs/>
                <w:sz w:val="22"/>
                <w:szCs w:val="22"/>
              </w:rPr>
              <w:t>File form</w:t>
            </w:r>
          </w:p>
        </w:tc>
        <w:tc>
          <w:tcPr>
            <w:tcW w:w="2474" w:type="dxa"/>
          </w:tcPr>
          <w:p w:rsidR="00671986" w:rsidRPr="00A65902" w:rsidRDefault="00671986" w:rsidP="00305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71986" w:rsidRPr="007F41AC" w:rsidTr="001B5F82">
        <w:tc>
          <w:tcPr>
            <w:tcW w:w="708" w:type="dxa"/>
            <w:vAlign w:val="center"/>
          </w:tcPr>
          <w:p w:rsidR="00671986" w:rsidRPr="00A65902" w:rsidRDefault="0030530D" w:rsidP="00A65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26" w:type="dxa"/>
          </w:tcPr>
          <w:p w:rsidR="00671986" w:rsidRPr="00A65902" w:rsidRDefault="00671986" w:rsidP="001B5F82">
            <w:pPr>
              <w:numPr>
                <w:ilvl w:val="2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>Refill of orders on other patients: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Refill the orders for these patients, as appropriate. </w:t>
            </w:r>
          </w:p>
          <w:p w:rsidR="00671986" w:rsidRPr="00A65902" w:rsidRDefault="00671986" w:rsidP="001B5F82">
            <w:pPr>
              <w:numPr>
                <w:ilvl w:val="1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A65902">
              <w:rPr>
                <w:rFonts w:ascii="Arial" w:hAnsi="Arial" w:cs="Arial"/>
                <w:sz w:val="22"/>
                <w:szCs w:val="22"/>
              </w:rPr>
              <w:t xml:space="preserve">Adjust billing to insure charges are not duplicated </w:t>
            </w:r>
          </w:p>
        </w:tc>
        <w:tc>
          <w:tcPr>
            <w:tcW w:w="2474" w:type="dxa"/>
          </w:tcPr>
          <w:p w:rsidR="00671986" w:rsidRPr="00A65902" w:rsidRDefault="00671986" w:rsidP="00A53A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</w:p>
    <w:p w:rsidR="00671986" w:rsidRPr="007F41AC" w:rsidRDefault="00671986" w:rsidP="00A53AEB">
      <w:pPr>
        <w:rPr>
          <w:rFonts w:ascii="Arial" w:hAnsi="Arial" w:cs="Arial"/>
          <w:b/>
          <w:bCs/>
          <w:sz w:val="22"/>
          <w:szCs w:val="22"/>
        </w:rPr>
      </w:pPr>
      <w:r w:rsidRPr="007F41AC">
        <w:rPr>
          <w:rFonts w:ascii="Arial" w:hAnsi="Arial" w:cs="Arial"/>
          <w:b/>
          <w:bCs/>
          <w:sz w:val="22"/>
          <w:szCs w:val="22"/>
        </w:rPr>
        <w:t>References:</w:t>
      </w:r>
    </w:p>
    <w:p w:rsidR="00671986" w:rsidRPr="00AC4D72" w:rsidRDefault="00671986" w:rsidP="00D506B1"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Bank.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sectPr w:rsidR="00671986" w:rsidRPr="00AC4D72" w:rsidSect="007B27E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140" w:bottom="720" w:left="1300" w:header="36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86" w:rsidRDefault="00671986">
      <w:r>
        <w:separator/>
      </w:r>
    </w:p>
  </w:endnote>
  <w:endnote w:type="continuationSeparator" w:id="0">
    <w:p w:rsidR="00671986" w:rsidRDefault="006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B750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9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986">
      <w:rPr>
        <w:rStyle w:val="PageNumber"/>
        <w:noProof/>
      </w:rPr>
      <w:t>5</w:t>
    </w:r>
    <w:r>
      <w:rPr>
        <w:rStyle w:val="PageNumber"/>
      </w:rPr>
      <w:fldChar w:fldCharType="end"/>
    </w:r>
  </w:p>
  <w:p w:rsidR="00671986" w:rsidRDefault="00671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A53AEB" w:rsidRDefault="00B7503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53AEB">
      <w:rPr>
        <w:rStyle w:val="PageNumber"/>
        <w:rFonts w:ascii="Arial" w:hAnsi="Arial" w:cs="Arial"/>
      </w:rPr>
      <w:fldChar w:fldCharType="begin"/>
    </w:r>
    <w:r w:rsidR="00671986" w:rsidRPr="00A53AEB">
      <w:rPr>
        <w:rStyle w:val="PageNumber"/>
        <w:rFonts w:ascii="Arial" w:hAnsi="Arial" w:cs="Arial"/>
      </w:rPr>
      <w:instrText xml:space="preserve">PAGE  </w:instrText>
    </w:r>
    <w:r w:rsidRPr="00A53AEB">
      <w:rPr>
        <w:rStyle w:val="PageNumber"/>
        <w:rFonts w:ascii="Arial" w:hAnsi="Arial" w:cs="Arial"/>
      </w:rPr>
      <w:fldChar w:fldCharType="separate"/>
    </w:r>
    <w:r w:rsidR="00F52DAE">
      <w:rPr>
        <w:rStyle w:val="PageNumber"/>
        <w:rFonts w:ascii="Arial" w:hAnsi="Arial" w:cs="Arial"/>
        <w:noProof/>
      </w:rPr>
      <w:t>2</w:t>
    </w:r>
    <w:r w:rsidRPr="00A53AEB">
      <w:rPr>
        <w:rStyle w:val="PageNumber"/>
        <w:rFonts w:ascii="Arial" w:hAnsi="Arial" w:cs="Arial"/>
      </w:rPr>
      <w:fldChar w:fldCharType="end"/>
    </w:r>
    <w:r w:rsidR="00671986">
      <w:rPr>
        <w:rStyle w:val="PageNumber"/>
        <w:rFonts w:ascii="Arial" w:hAnsi="Arial" w:cs="Arial"/>
      </w:rPr>
      <w:t xml:space="preserve"> of 2</w:t>
    </w:r>
  </w:p>
  <w:p w:rsidR="00671986" w:rsidRDefault="00671986" w:rsidP="007F41AC">
    <w:pPr>
      <w:pStyle w:val="Footer"/>
      <w:ind w:right="360"/>
      <w:rPr>
        <w:rFonts w:ascii="Arial" w:hAnsi="Arial" w:cs="Arial"/>
      </w:rPr>
    </w:pPr>
    <w:r w:rsidRPr="00735673">
      <w:rPr>
        <w:rFonts w:ascii="Arial" w:hAnsi="Arial" w:cs="Arial"/>
      </w:rPr>
      <w:t xml:space="preserve">Transfusion Service Laboratory  </w:t>
    </w:r>
  </w:p>
  <w:p w:rsidR="00671986" w:rsidRPr="007F41AC" w:rsidRDefault="00671986" w:rsidP="007F41AC">
    <w:pPr>
      <w:pStyle w:val="Footer"/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735673">
            <w:rPr>
              <w:rFonts w:ascii="Arial" w:hAnsi="Arial" w:cs="Arial"/>
            </w:rPr>
            <w:t>Harborview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735673">
            <w:rPr>
              <w:rFonts w:ascii="Arial" w:hAnsi="Arial" w:cs="Arial"/>
            </w:rPr>
            <w:t>Medical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735673">
            <w:rPr>
              <w:rFonts w:ascii="Arial" w:hAnsi="Arial" w:cs="Arial"/>
            </w:rPr>
            <w:t>Center</w:t>
          </w:r>
        </w:smartTag>
      </w:smartTag>
    </w:smartTag>
    <w:r w:rsidRPr="00735673">
      <w:rPr>
        <w:rFonts w:ascii="Arial" w:hAnsi="Arial" w:cs="Arial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735673">
              <w:rPr>
                <w:rFonts w:ascii="Arial" w:hAnsi="Arial" w:cs="Arial"/>
              </w:rPr>
              <w:t>325 Ninth Ave</w:t>
            </w:r>
          </w:smartTag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735673">
            <w:rPr>
              <w:rFonts w:ascii="Arial" w:hAnsi="Arial" w:cs="Arial"/>
            </w:rPr>
            <w:t>Seattle</w:t>
          </w:r>
        </w:smartTag>
        <w:r w:rsidRPr="00735673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35673">
            <w:rPr>
              <w:rFonts w:ascii="Arial" w:hAnsi="Arial" w:cs="Arial"/>
            </w:rPr>
            <w:t>WA</w:t>
          </w:r>
        </w:smartTag>
        <w:r w:rsidRPr="00735673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</w:rPr>
            <w:t>98104</w:t>
          </w:r>
        </w:smartTag>
      </w:smartTag>
    </w:smartTag>
    <w:r w:rsidRPr="00735673">
      <w:rPr>
        <w:rFonts w:ascii="Arial" w:hAnsi="Arial" w:cs="Arial"/>
      </w:rP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86" w:rsidRDefault="00671986">
      <w:r>
        <w:separator/>
      </w:r>
    </w:p>
  </w:footnote>
  <w:footnote w:type="continuationSeparator" w:id="0">
    <w:p w:rsidR="00671986" w:rsidRDefault="0067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Pr="007B27EC" w:rsidRDefault="00671986" w:rsidP="007B27EC">
    <w:pPr>
      <w:pStyle w:val="Header"/>
    </w:pPr>
    <w:r>
      <w:rPr>
        <w:rFonts w:ascii="Arial" w:hAnsi="Arial" w:cs="Arial"/>
      </w:rPr>
      <w:t>Receiving and Processing Emergency Release Orders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014667" w:rsidP="005E116D">
    <w:pPr>
      <w:ind w:hanging="10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9532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986" w:rsidRPr="007F41AC" w:rsidRDefault="00671986" w:rsidP="00A53AEB">
    <w:pPr>
      <w:jc w:val="both"/>
      <w:rPr>
        <w:sz w:val="16"/>
        <w:szCs w:val="16"/>
      </w:rPr>
    </w:pPr>
  </w:p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4"/>
      <w:gridCol w:w="3484"/>
      <w:gridCol w:w="2500"/>
    </w:tblGrid>
    <w:tr w:rsidR="00671986" w:rsidRPr="00A53AEB" w:rsidTr="005E116D">
      <w:trPr>
        <w:cantSplit/>
        <w:trHeight w:val="502"/>
      </w:trPr>
      <w:tc>
        <w:tcPr>
          <w:tcW w:w="392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Type">
            <w:smartTag w:uri="urn:schemas-microsoft-com:office:smarttags" w:element="plac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F41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F41AC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ostalCode">
            <w:smartTag w:uri="urn:schemas-microsoft-com:office:smarttags" w:element="Street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7F41A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7F41AC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F41AC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8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1986" w:rsidRPr="007F41AC" w:rsidRDefault="00671986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F41AC">
            <w:rPr>
              <w:rFonts w:ascii="Arial" w:hAnsi="Arial" w:cs="Arial"/>
              <w:sz w:val="22"/>
              <w:szCs w:val="22"/>
            </w:rPr>
            <w:t>April 1</w:t>
          </w:r>
          <w:r w:rsidRPr="007F41A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F41A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00" w:type="dxa"/>
          <w:tcBorders>
            <w:top w:val="double" w:sz="4" w:space="0" w:color="auto"/>
            <w:left w:val="nil"/>
            <w:bottom w:val="nil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1986" w:rsidRPr="007F41AC" w:rsidRDefault="00B33CD9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5009</w:t>
          </w:r>
          <w:r w:rsidR="00F17F62">
            <w:rPr>
              <w:rFonts w:ascii="Arial" w:hAnsi="Arial" w:cs="Arial"/>
              <w:b/>
              <w:sz w:val="22"/>
              <w:szCs w:val="22"/>
            </w:rPr>
            <w:t>-3</w:t>
          </w:r>
        </w:p>
      </w:tc>
    </w:tr>
    <w:tr w:rsidR="00671986" w:rsidRPr="00A53AEB" w:rsidTr="005E116D">
      <w:trPr>
        <w:cantSplit/>
        <w:trHeight w:val="138"/>
      </w:trPr>
      <w:tc>
        <w:tcPr>
          <w:tcW w:w="392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1986" w:rsidRPr="007F41AC" w:rsidRDefault="00671986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1986" w:rsidRPr="00014667" w:rsidRDefault="00F17F62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1/6/14</w:t>
          </w:r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1986" w:rsidRDefault="00671986" w:rsidP="00A9233F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7F41A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52DAE" w:rsidRPr="00F52DAE" w:rsidRDefault="00F52DAE" w:rsidP="00A9233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71986" w:rsidRPr="00A53AEB" w:rsidTr="005E116D">
      <w:trPr>
        <w:cantSplit/>
        <w:trHeight w:val="617"/>
      </w:trPr>
      <w:tc>
        <w:tcPr>
          <w:tcW w:w="990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71986" w:rsidRPr="007F41AC" w:rsidRDefault="00671986" w:rsidP="00B05A2C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Receiving and Processing Emergency Release Orders</w:t>
          </w:r>
        </w:p>
      </w:tc>
    </w:tr>
  </w:tbl>
  <w:p w:rsidR="00671986" w:rsidRDefault="00671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85"/>
    <w:multiLevelType w:val="multilevel"/>
    <w:tmpl w:val="F9FA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5A6"/>
    <w:multiLevelType w:val="hybridMultilevel"/>
    <w:tmpl w:val="C5FE1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AD2"/>
    <w:multiLevelType w:val="multilevel"/>
    <w:tmpl w:val="E8F23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28D"/>
    <w:multiLevelType w:val="hybridMultilevel"/>
    <w:tmpl w:val="5CC213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B67773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360C"/>
    <w:multiLevelType w:val="hybridMultilevel"/>
    <w:tmpl w:val="3EA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0726"/>
    <w:multiLevelType w:val="hybridMultilevel"/>
    <w:tmpl w:val="D0A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32B6"/>
    <w:multiLevelType w:val="hybridMultilevel"/>
    <w:tmpl w:val="35045AD8"/>
    <w:lvl w:ilvl="0" w:tplc="CDA494E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9126BB0"/>
    <w:multiLevelType w:val="hybridMultilevel"/>
    <w:tmpl w:val="F9FA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42FB7"/>
    <w:multiLevelType w:val="hybridMultilevel"/>
    <w:tmpl w:val="75B88A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82B8F"/>
    <w:multiLevelType w:val="hybridMultilevel"/>
    <w:tmpl w:val="B4B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E6D31"/>
    <w:multiLevelType w:val="singleLevel"/>
    <w:tmpl w:val="553691F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EB115AB"/>
    <w:multiLevelType w:val="hybridMultilevel"/>
    <w:tmpl w:val="E5EE7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10961"/>
    <w:multiLevelType w:val="hybridMultilevel"/>
    <w:tmpl w:val="FF2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91518"/>
    <w:multiLevelType w:val="hybridMultilevel"/>
    <w:tmpl w:val="CFFC9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6F27C0"/>
    <w:multiLevelType w:val="hybridMultilevel"/>
    <w:tmpl w:val="7A0ED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F6A0F"/>
    <w:multiLevelType w:val="hybridMultilevel"/>
    <w:tmpl w:val="16D2C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9176C4"/>
    <w:multiLevelType w:val="hybridMultilevel"/>
    <w:tmpl w:val="439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66AAF"/>
    <w:multiLevelType w:val="hybridMultilevel"/>
    <w:tmpl w:val="C3CA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6F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660A8"/>
    <w:multiLevelType w:val="hybridMultilevel"/>
    <w:tmpl w:val="F6526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1B8C"/>
    <w:multiLevelType w:val="hybridMultilevel"/>
    <w:tmpl w:val="E8D86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2D44C3"/>
    <w:multiLevelType w:val="hybridMultilevel"/>
    <w:tmpl w:val="45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62E57"/>
    <w:multiLevelType w:val="hybridMultilevel"/>
    <w:tmpl w:val="E8F2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86AAC"/>
    <w:multiLevelType w:val="hybridMultilevel"/>
    <w:tmpl w:val="3DE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45F02"/>
    <w:multiLevelType w:val="hybridMultilevel"/>
    <w:tmpl w:val="725EDB0E"/>
    <w:lvl w:ilvl="0" w:tplc="2EE0D50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A4E68FE"/>
    <w:multiLevelType w:val="hybridMultilevel"/>
    <w:tmpl w:val="00DC47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0D61B2"/>
    <w:multiLevelType w:val="multilevel"/>
    <w:tmpl w:val="81C00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65AD5"/>
    <w:multiLevelType w:val="hybridMultilevel"/>
    <w:tmpl w:val="EF18FB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792310"/>
    <w:multiLevelType w:val="hybridMultilevel"/>
    <w:tmpl w:val="9F2CE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11510"/>
    <w:multiLevelType w:val="hybridMultilevel"/>
    <w:tmpl w:val="405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F0017"/>
    <w:multiLevelType w:val="multilevel"/>
    <w:tmpl w:val="E410F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247D7"/>
    <w:multiLevelType w:val="hybridMultilevel"/>
    <w:tmpl w:val="A908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C2D6E"/>
    <w:multiLevelType w:val="hybridMultilevel"/>
    <w:tmpl w:val="3FB4568E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66CB3E8F"/>
    <w:multiLevelType w:val="hybridMultilevel"/>
    <w:tmpl w:val="43DEF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BA41D1"/>
    <w:multiLevelType w:val="hybridMultilevel"/>
    <w:tmpl w:val="B1D836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DC6227"/>
    <w:multiLevelType w:val="hybridMultilevel"/>
    <w:tmpl w:val="A88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F7C46"/>
    <w:multiLevelType w:val="hybridMultilevel"/>
    <w:tmpl w:val="349009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CD2617"/>
    <w:multiLevelType w:val="hybridMultilevel"/>
    <w:tmpl w:val="8EE687EC"/>
    <w:lvl w:ilvl="0" w:tplc="536E2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67F4163"/>
    <w:multiLevelType w:val="multilevel"/>
    <w:tmpl w:val="439E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75AE7"/>
    <w:multiLevelType w:val="hybridMultilevel"/>
    <w:tmpl w:val="3B741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7957"/>
    <w:multiLevelType w:val="hybridMultilevel"/>
    <w:tmpl w:val="C5D62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589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2"/>
  </w:num>
  <w:num w:numId="2">
    <w:abstractNumId w:val="11"/>
  </w:num>
  <w:num w:numId="3">
    <w:abstractNumId w:val="19"/>
  </w:num>
  <w:num w:numId="4">
    <w:abstractNumId w:val="3"/>
  </w:num>
  <w:num w:numId="5">
    <w:abstractNumId w:val="38"/>
  </w:num>
  <w:num w:numId="6">
    <w:abstractNumId w:val="7"/>
  </w:num>
  <w:num w:numId="7">
    <w:abstractNumId w:val="25"/>
  </w:num>
  <w:num w:numId="8">
    <w:abstractNumId w:val="6"/>
  </w:num>
  <w:num w:numId="9">
    <w:abstractNumId w:val="10"/>
  </w:num>
  <w:num w:numId="10">
    <w:abstractNumId w:val="18"/>
  </w:num>
  <w:num w:numId="11">
    <w:abstractNumId w:val="5"/>
  </w:num>
  <w:num w:numId="12">
    <w:abstractNumId w:val="32"/>
  </w:num>
  <w:num w:numId="13">
    <w:abstractNumId w:val="40"/>
  </w:num>
  <w:num w:numId="14">
    <w:abstractNumId w:val="8"/>
  </w:num>
  <w:num w:numId="15">
    <w:abstractNumId w:val="23"/>
  </w:num>
  <w:num w:numId="16">
    <w:abstractNumId w:val="4"/>
  </w:num>
  <w:num w:numId="17">
    <w:abstractNumId w:val="17"/>
  </w:num>
  <w:num w:numId="18">
    <w:abstractNumId w:val="13"/>
  </w:num>
  <w:num w:numId="19">
    <w:abstractNumId w:val="34"/>
  </w:num>
  <w:num w:numId="20">
    <w:abstractNumId w:val="1"/>
  </w:num>
  <w:num w:numId="21">
    <w:abstractNumId w:val="21"/>
  </w:num>
  <w:num w:numId="22">
    <w:abstractNumId w:val="20"/>
  </w:num>
  <w:num w:numId="23">
    <w:abstractNumId w:val="28"/>
  </w:num>
  <w:num w:numId="24">
    <w:abstractNumId w:val="41"/>
  </w:num>
  <w:num w:numId="25">
    <w:abstractNumId w:val="35"/>
  </w:num>
  <w:num w:numId="26">
    <w:abstractNumId w:val="15"/>
  </w:num>
  <w:num w:numId="27">
    <w:abstractNumId w:val="29"/>
  </w:num>
  <w:num w:numId="28">
    <w:abstractNumId w:val="12"/>
  </w:num>
  <w:num w:numId="29">
    <w:abstractNumId w:val="37"/>
  </w:num>
  <w:num w:numId="30">
    <w:abstractNumId w:val="2"/>
  </w:num>
  <w:num w:numId="31">
    <w:abstractNumId w:val="30"/>
  </w:num>
  <w:num w:numId="32">
    <w:abstractNumId w:val="0"/>
  </w:num>
  <w:num w:numId="33">
    <w:abstractNumId w:val="36"/>
  </w:num>
  <w:num w:numId="34">
    <w:abstractNumId w:val="27"/>
  </w:num>
  <w:num w:numId="35">
    <w:abstractNumId w:val="24"/>
  </w:num>
  <w:num w:numId="36">
    <w:abstractNumId w:val="39"/>
  </w:num>
  <w:num w:numId="37">
    <w:abstractNumId w:val="22"/>
  </w:num>
  <w:num w:numId="38">
    <w:abstractNumId w:val="26"/>
  </w:num>
  <w:num w:numId="39">
    <w:abstractNumId w:val="31"/>
  </w:num>
  <w:num w:numId="40">
    <w:abstractNumId w:val="9"/>
  </w:num>
  <w:num w:numId="41">
    <w:abstractNumId w:val="16"/>
  </w:num>
  <w:num w:numId="42">
    <w:abstractNumId w:val="3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C"/>
    <w:rsid w:val="00014667"/>
    <w:rsid w:val="00065E80"/>
    <w:rsid w:val="00090BD6"/>
    <w:rsid w:val="000B37D2"/>
    <w:rsid w:val="000D7D81"/>
    <w:rsid w:val="00120D8D"/>
    <w:rsid w:val="001A0187"/>
    <w:rsid w:val="001B1B94"/>
    <w:rsid w:val="001B5F82"/>
    <w:rsid w:val="001E0ADC"/>
    <w:rsid w:val="002645F2"/>
    <w:rsid w:val="0027058C"/>
    <w:rsid w:val="00291606"/>
    <w:rsid w:val="002A548A"/>
    <w:rsid w:val="002A5EC1"/>
    <w:rsid w:val="002B2229"/>
    <w:rsid w:val="002B3C12"/>
    <w:rsid w:val="002D23C3"/>
    <w:rsid w:val="002E5738"/>
    <w:rsid w:val="0030530D"/>
    <w:rsid w:val="003219BE"/>
    <w:rsid w:val="00340BE1"/>
    <w:rsid w:val="00375504"/>
    <w:rsid w:val="00391CF1"/>
    <w:rsid w:val="00395400"/>
    <w:rsid w:val="003D17A8"/>
    <w:rsid w:val="003D28D5"/>
    <w:rsid w:val="003D4420"/>
    <w:rsid w:val="00420C23"/>
    <w:rsid w:val="00421D90"/>
    <w:rsid w:val="00441E3B"/>
    <w:rsid w:val="00462DA9"/>
    <w:rsid w:val="00490C5D"/>
    <w:rsid w:val="00503CB7"/>
    <w:rsid w:val="00507CD7"/>
    <w:rsid w:val="00561006"/>
    <w:rsid w:val="00576911"/>
    <w:rsid w:val="005A5556"/>
    <w:rsid w:val="005B08E3"/>
    <w:rsid w:val="005C039B"/>
    <w:rsid w:val="005C4E87"/>
    <w:rsid w:val="005E116D"/>
    <w:rsid w:val="00600407"/>
    <w:rsid w:val="006312EE"/>
    <w:rsid w:val="00671986"/>
    <w:rsid w:val="0069423F"/>
    <w:rsid w:val="006A62C6"/>
    <w:rsid w:val="006E1CE5"/>
    <w:rsid w:val="006F0E65"/>
    <w:rsid w:val="00706C39"/>
    <w:rsid w:val="00731CCE"/>
    <w:rsid w:val="00735673"/>
    <w:rsid w:val="0077010C"/>
    <w:rsid w:val="007951AB"/>
    <w:rsid w:val="007B27EC"/>
    <w:rsid w:val="007C0B6D"/>
    <w:rsid w:val="007E70C8"/>
    <w:rsid w:val="007F3AE6"/>
    <w:rsid w:val="007F41AC"/>
    <w:rsid w:val="00804D3E"/>
    <w:rsid w:val="00831A41"/>
    <w:rsid w:val="0084728D"/>
    <w:rsid w:val="008A48BD"/>
    <w:rsid w:val="008C5630"/>
    <w:rsid w:val="008C6B43"/>
    <w:rsid w:val="008E0B95"/>
    <w:rsid w:val="008E4E1D"/>
    <w:rsid w:val="00906967"/>
    <w:rsid w:val="00920229"/>
    <w:rsid w:val="00941BD3"/>
    <w:rsid w:val="00942A67"/>
    <w:rsid w:val="0096635D"/>
    <w:rsid w:val="00971127"/>
    <w:rsid w:val="009A1B77"/>
    <w:rsid w:val="009A1C8C"/>
    <w:rsid w:val="009B1CCE"/>
    <w:rsid w:val="009C3400"/>
    <w:rsid w:val="009F7FA2"/>
    <w:rsid w:val="00A26356"/>
    <w:rsid w:val="00A31B8B"/>
    <w:rsid w:val="00A507C3"/>
    <w:rsid w:val="00A53AEB"/>
    <w:rsid w:val="00A65902"/>
    <w:rsid w:val="00A70C77"/>
    <w:rsid w:val="00A85478"/>
    <w:rsid w:val="00A9233F"/>
    <w:rsid w:val="00AC112F"/>
    <w:rsid w:val="00AC4D72"/>
    <w:rsid w:val="00AF5784"/>
    <w:rsid w:val="00B05A2C"/>
    <w:rsid w:val="00B33CD9"/>
    <w:rsid w:val="00B34507"/>
    <w:rsid w:val="00B40A99"/>
    <w:rsid w:val="00B47B73"/>
    <w:rsid w:val="00B75031"/>
    <w:rsid w:val="00B76C91"/>
    <w:rsid w:val="00B82489"/>
    <w:rsid w:val="00B9348E"/>
    <w:rsid w:val="00BB61DC"/>
    <w:rsid w:val="00BB77F3"/>
    <w:rsid w:val="00C005E4"/>
    <w:rsid w:val="00C35329"/>
    <w:rsid w:val="00C402BE"/>
    <w:rsid w:val="00C44875"/>
    <w:rsid w:val="00C646F8"/>
    <w:rsid w:val="00C71564"/>
    <w:rsid w:val="00C744FF"/>
    <w:rsid w:val="00CA28FA"/>
    <w:rsid w:val="00CB4A9E"/>
    <w:rsid w:val="00CD0BDB"/>
    <w:rsid w:val="00CF5F31"/>
    <w:rsid w:val="00D310B5"/>
    <w:rsid w:val="00D31637"/>
    <w:rsid w:val="00D506B1"/>
    <w:rsid w:val="00D511AC"/>
    <w:rsid w:val="00D71FFB"/>
    <w:rsid w:val="00DD5456"/>
    <w:rsid w:val="00E110EA"/>
    <w:rsid w:val="00E4453E"/>
    <w:rsid w:val="00E67D55"/>
    <w:rsid w:val="00E81EF3"/>
    <w:rsid w:val="00EA340F"/>
    <w:rsid w:val="00F06F74"/>
    <w:rsid w:val="00F12AEE"/>
    <w:rsid w:val="00F17F62"/>
    <w:rsid w:val="00F33A5E"/>
    <w:rsid w:val="00F52DAE"/>
    <w:rsid w:val="00FA28E9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7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7D2"/>
    <w:pPr>
      <w:keepNext/>
      <w:numPr>
        <w:numId w:val="2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B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B8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37D2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7D2"/>
    <w:pPr>
      <w:ind w:left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37D2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B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B8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B37D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37D2"/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1B8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B37D2"/>
    <w:pPr>
      <w:ind w:left="2160" w:hanging="720"/>
    </w:pPr>
    <w:rPr>
      <w:rFonts w:ascii="Palatino" w:hAnsi="Palatin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1B8B"/>
    <w:rPr>
      <w:rFonts w:cs="Times New Roman"/>
      <w:sz w:val="20"/>
      <w:szCs w:val="20"/>
    </w:rPr>
  </w:style>
  <w:style w:type="paragraph" w:customStyle="1" w:styleId="Level2a">
    <w:name w:val="Level 2a"/>
    <w:basedOn w:val="Normal"/>
    <w:uiPriority w:val="99"/>
    <w:rsid w:val="000B37D2"/>
    <w:pPr>
      <w:ind w:left="1080"/>
    </w:pPr>
    <w:rPr>
      <w:rFonts w:ascii="Palatino" w:hAnsi="Palatino"/>
    </w:rPr>
  </w:style>
  <w:style w:type="paragraph" w:styleId="Title">
    <w:name w:val="Title"/>
    <w:basedOn w:val="Normal"/>
    <w:link w:val="TitleChar"/>
    <w:uiPriority w:val="99"/>
    <w:qFormat/>
    <w:rsid w:val="008C5630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31B8B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B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53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37D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7D2"/>
    <w:pPr>
      <w:keepNext/>
      <w:numPr>
        <w:numId w:val="2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B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1B8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37D2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37D2"/>
    <w:pPr>
      <w:ind w:left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B37D2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B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B8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B37D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B37D2"/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31B8B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1B8B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B37D2"/>
    <w:pPr>
      <w:ind w:left="2160" w:hanging="720"/>
    </w:pPr>
    <w:rPr>
      <w:rFonts w:ascii="Palatino" w:hAnsi="Palatin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31B8B"/>
    <w:rPr>
      <w:rFonts w:cs="Times New Roman"/>
      <w:sz w:val="20"/>
      <w:szCs w:val="20"/>
    </w:rPr>
  </w:style>
  <w:style w:type="paragraph" w:customStyle="1" w:styleId="Level2a">
    <w:name w:val="Level 2a"/>
    <w:basedOn w:val="Normal"/>
    <w:uiPriority w:val="99"/>
    <w:rsid w:val="000B37D2"/>
    <w:pPr>
      <w:ind w:left="1080"/>
    </w:pPr>
    <w:rPr>
      <w:rFonts w:ascii="Palatino" w:hAnsi="Palatino"/>
    </w:rPr>
  </w:style>
  <w:style w:type="paragraph" w:styleId="Title">
    <w:name w:val="Title"/>
    <w:basedOn w:val="Normal"/>
    <w:link w:val="TitleChar"/>
    <w:uiPriority w:val="99"/>
    <w:qFormat/>
    <w:rsid w:val="008C5630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31B8B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B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53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For the Exsanguinating Patient  SOP TS 001</vt:lpstr>
    </vt:vector>
  </TitlesOfParts>
  <Company>PSBC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For the Exsanguinating Patient  SOP TS 001</dc:title>
  <dc:subject/>
  <dc:creator>Dr. Theresa Nester</dc:creator>
  <cp:keywords/>
  <dc:description/>
  <cp:lastModifiedBy>Brenda Hayden</cp:lastModifiedBy>
  <cp:revision>2</cp:revision>
  <cp:lastPrinted>2014-01-11T22:25:00Z</cp:lastPrinted>
  <dcterms:created xsi:type="dcterms:W3CDTF">2014-01-11T22:26:00Z</dcterms:created>
  <dcterms:modified xsi:type="dcterms:W3CDTF">2014-01-11T22:26:00Z</dcterms:modified>
</cp:coreProperties>
</file>