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585" w:rsidRPr="00376762" w:rsidRDefault="002D1585" w:rsidP="002D1585">
      <w:pPr>
        <w:ind w:left="-180"/>
        <w:rPr>
          <w:rFonts w:ascii="Arial" w:hAnsi="Arial" w:cs="Arial"/>
        </w:rPr>
      </w:pPr>
      <w:r w:rsidRPr="00376762">
        <w:rPr>
          <w:rFonts w:ascii="Arial" w:hAnsi="Arial" w:cs="Arial"/>
          <w:b/>
        </w:rPr>
        <w:t>Purpose</w:t>
      </w:r>
      <w:r w:rsidRPr="00376762">
        <w:rPr>
          <w:rFonts w:ascii="Arial" w:hAnsi="Arial" w:cs="Arial"/>
        </w:rPr>
        <w:t>:  To describe the evaluation, testing process, review and reporting of Transfusion Reaction Investigations (TRI)</w:t>
      </w:r>
    </w:p>
    <w:p w:rsidR="002D1585" w:rsidRPr="00376762" w:rsidRDefault="002D1585" w:rsidP="002D1585">
      <w:pPr>
        <w:ind w:left="-180"/>
        <w:rPr>
          <w:rFonts w:ascii="Arial" w:hAnsi="Arial" w:cs="Arial"/>
          <w:b/>
          <w:sz w:val="16"/>
          <w:szCs w:val="16"/>
        </w:rPr>
      </w:pPr>
    </w:p>
    <w:p w:rsidR="002D1585" w:rsidRDefault="002D1585" w:rsidP="002D1585">
      <w:pPr>
        <w:ind w:left="-180"/>
        <w:rPr>
          <w:rFonts w:ascii="Arial" w:hAnsi="Arial" w:cs="Arial"/>
        </w:rPr>
      </w:pPr>
      <w:r w:rsidRPr="00376762">
        <w:rPr>
          <w:rFonts w:ascii="Arial" w:hAnsi="Arial" w:cs="Arial"/>
          <w:b/>
        </w:rPr>
        <w:t>Policy:</w:t>
      </w:r>
      <w:r w:rsidRPr="00376762">
        <w:rPr>
          <w:rFonts w:ascii="Arial" w:hAnsi="Arial" w:cs="Arial"/>
        </w:rPr>
        <w:t xml:space="preserve"> Any untoward symptom occurring during or subsequent to the transfusion of blood or blood components should be considered a potential part of a life-threatening reaction</w:t>
      </w:r>
      <w:r>
        <w:rPr>
          <w:rFonts w:ascii="Arial" w:hAnsi="Arial" w:cs="Arial"/>
        </w:rPr>
        <w:t>.</w:t>
      </w:r>
      <w:r w:rsidRPr="00376762">
        <w:rPr>
          <w:rFonts w:ascii="Arial" w:hAnsi="Arial" w:cs="Arial"/>
        </w:rPr>
        <w:t xml:space="preserve"> </w:t>
      </w:r>
    </w:p>
    <w:p w:rsidR="002D1585" w:rsidRPr="00376762" w:rsidRDefault="002D1585" w:rsidP="002D1585">
      <w:pPr>
        <w:ind w:left="-180"/>
        <w:rPr>
          <w:rFonts w:ascii="Arial" w:hAnsi="Arial" w:cs="Arial"/>
          <w:b/>
        </w:rPr>
      </w:pPr>
    </w:p>
    <w:p w:rsidR="002D1585" w:rsidRPr="00376762" w:rsidRDefault="002D1585" w:rsidP="002D1585">
      <w:pPr>
        <w:ind w:left="-180"/>
        <w:rPr>
          <w:rFonts w:ascii="Arial" w:hAnsi="Arial" w:cs="Arial"/>
          <w:b/>
        </w:rPr>
      </w:pPr>
      <w:r w:rsidRPr="00376762">
        <w:rPr>
          <w:rFonts w:ascii="Arial" w:hAnsi="Arial" w:cs="Arial"/>
          <w:b/>
        </w:rPr>
        <w:t>Process:</w:t>
      </w:r>
    </w:p>
    <w:tbl>
      <w:tblPr>
        <w:tblW w:w="10195" w:type="dxa"/>
        <w:tblInd w:w="-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00"/>
        <w:gridCol w:w="7200"/>
        <w:gridCol w:w="2095"/>
      </w:tblGrid>
      <w:tr w:rsidR="002D1585" w:rsidRPr="00376762" w:rsidTr="00920B9C">
        <w:trPr>
          <w:cantSplit/>
          <w:trHeight w:val="430"/>
        </w:trPr>
        <w:tc>
          <w:tcPr>
            <w:tcW w:w="900" w:type="dxa"/>
          </w:tcPr>
          <w:p w:rsidR="002D1585" w:rsidRPr="00376762" w:rsidRDefault="002D1585" w:rsidP="001E4B08">
            <w:pPr>
              <w:rPr>
                <w:rFonts w:ascii="Arial" w:hAnsi="Arial" w:cs="Arial"/>
                <w:b/>
              </w:rPr>
            </w:pPr>
            <w:r w:rsidRPr="00376762">
              <w:rPr>
                <w:rFonts w:ascii="Arial" w:hAnsi="Arial" w:cs="Arial"/>
                <w:b/>
              </w:rPr>
              <w:t>Step</w:t>
            </w:r>
          </w:p>
        </w:tc>
        <w:tc>
          <w:tcPr>
            <w:tcW w:w="7200" w:type="dxa"/>
          </w:tcPr>
          <w:p w:rsidR="002D1585" w:rsidRPr="00376762" w:rsidRDefault="002D1585" w:rsidP="001E4B08">
            <w:pPr>
              <w:rPr>
                <w:rFonts w:ascii="Arial" w:hAnsi="Arial" w:cs="Arial"/>
                <w:b/>
                <w:bCs/>
              </w:rPr>
            </w:pPr>
            <w:r w:rsidRPr="00376762"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2095" w:type="dxa"/>
          </w:tcPr>
          <w:p w:rsidR="002D1585" w:rsidRPr="00376762" w:rsidRDefault="002D1585" w:rsidP="001E4B08">
            <w:pPr>
              <w:rPr>
                <w:rFonts w:ascii="Arial" w:hAnsi="Arial" w:cs="Arial"/>
                <w:b/>
                <w:bCs/>
              </w:rPr>
            </w:pPr>
            <w:r w:rsidRPr="00376762">
              <w:rPr>
                <w:rFonts w:ascii="Arial" w:hAnsi="Arial" w:cs="Arial"/>
                <w:b/>
              </w:rPr>
              <w:t xml:space="preserve">Related Documents </w:t>
            </w:r>
          </w:p>
        </w:tc>
      </w:tr>
      <w:tr w:rsidR="002D1585" w:rsidRPr="00376762" w:rsidTr="001E4B08">
        <w:trPr>
          <w:trHeight w:val="367"/>
        </w:trPr>
        <w:tc>
          <w:tcPr>
            <w:tcW w:w="10195" w:type="dxa"/>
            <w:gridSpan w:val="3"/>
            <w:shd w:val="clear" w:color="auto" w:fill="D9D9D9" w:themeFill="background1" w:themeFillShade="D9"/>
            <w:tcMar>
              <w:left w:w="115" w:type="dxa"/>
              <w:right w:w="115" w:type="dxa"/>
            </w:tcMar>
          </w:tcPr>
          <w:p w:rsidR="002D1585" w:rsidRPr="00376762" w:rsidRDefault="002D1585" w:rsidP="001E4B08">
            <w:pPr>
              <w:pStyle w:val="Header"/>
              <w:rPr>
                <w:b/>
                <w:spacing w:val="-3"/>
                <w:sz w:val="22"/>
                <w:szCs w:val="22"/>
                <w:lang w:val="en-GB"/>
              </w:rPr>
            </w:pPr>
            <w:r w:rsidRPr="00376762">
              <w:rPr>
                <w:b/>
                <w:spacing w:val="-3"/>
                <w:sz w:val="22"/>
                <w:szCs w:val="22"/>
                <w:lang w:val="en-GB"/>
              </w:rPr>
              <w:t>Initial Notification</w:t>
            </w:r>
          </w:p>
        </w:tc>
      </w:tr>
      <w:tr w:rsidR="002D1585" w:rsidRPr="00CA2B08" w:rsidTr="00920B9C">
        <w:trPr>
          <w:trHeight w:val="3220"/>
        </w:trPr>
        <w:tc>
          <w:tcPr>
            <w:tcW w:w="900" w:type="dxa"/>
            <w:tcMar>
              <w:left w:w="115" w:type="dxa"/>
              <w:right w:w="115" w:type="dxa"/>
            </w:tcMar>
            <w:vAlign w:val="center"/>
          </w:tcPr>
          <w:p w:rsidR="002D1585" w:rsidRPr="00376762" w:rsidRDefault="002D1585" w:rsidP="001E4B08">
            <w:pPr>
              <w:pStyle w:val="Header"/>
              <w:rPr>
                <w:b/>
                <w:bCs/>
                <w:sz w:val="22"/>
                <w:szCs w:val="22"/>
              </w:rPr>
            </w:pPr>
            <w:r w:rsidRPr="0037676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00" w:type="dxa"/>
            <w:tcMar>
              <w:left w:w="115" w:type="dxa"/>
              <w:right w:w="115" w:type="dxa"/>
            </w:tcMar>
            <w:vAlign w:val="center"/>
          </w:tcPr>
          <w:p w:rsidR="002D1585" w:rsidRPr="00376762" w:rsidRDefault="002D1585" w:rsidP="002D1585">
            <w:pPr>
              <w:pStyle w:val="Header"/>
              <w:numPr>
                <w:ilvl w:val="0"/>
                <w:numId w:val="2"/>
              </w:numPr>
              <w:rPr>
                <w:spacing w:val="-3"/>
                <w:sz w:val="22"/>
                <w:szCs w:val="22"/>
                <w:lang w:val="en-GB"/>
              </w:rPr>
            </w:pPr>
            <w:r w:rsidRPr="00376762">
              <w:rPr>
                <w:spacing w:val="-3"/>
                <w:sz w:val="22"/>
                <w:szCs w:val="22"/>
                <w:lang w:val="en-GB"/>
              </w:rPr>
              <w:t xml:space="preserve">Receive call on a possible transfusion reaction. </w:t>
            </w:r>
          </w:p>
          <w:p w:rsidR="002D1585" w:rsidRPr="00376762" w:rsidRDefault="002D1585" w:rsidP="002D1585">
            <w:pPr>
              <w:pStyle w:val="Header"/>
              <w:numPr>
                <w:ilvl w:val="0"/>
                <w:numId w:val="2"/>
              </w:numPr>
              <w:rPr>
                <w:spacing w:val="-3"/>
                <w:sz w:val="22"/>
                <w:szCs w:val="22"/>
                <w:lang w:val="en-GB"/>
              </w:rPr>
            </w:pPr>
            <w:r>
              <w:rPr>
                <w:spacing w:val="-3"/>
                <w:sz w:val="22"/>
                <w:szCs w:val="22"/>
                <w:lang w:val="en-GB"/>
              </w:rPr>
              <w:t xml:space="preserve">Call transferred to </w:t>
            </w:r>
            <w:r>
              <w:rPr>
                <w:spacing w:val="-3"/>
                <w:sz w:val="22"/>
                <w:szCs w:val="22"/>
                <w:highlight w:val="yellow"/>
                <w:lang w:val="en-GB"/>
              </w:rPr>
              <w:t>MLS</w:t>
            </w:r>
            <w:r>
              <w:rPr>
                <w:spacing w:val="-3"/>
                <w:sz w:val="22"/>
                <w:szCs w:val="22"/>
                <w:lang w:val="en-GB"/>
              </w:rPr>
              <w:t>/</w:t>
            </w:r>
            <w:r w:rsidRPr="00B56FD0">
              <w:rPr>
                <w:spacing w:val="-3"/>
                <w:sz w:val="22"/>
                <w:szCs w:val="22"/>
                <w:highlight w:val="yellow"/>
                <w:lang w:val="en-GB"/>
              </w:rPr>
              <w:t>Lead MLS</w:t>
            </w:r>
            <w:r w:rsidRPr="00376762">
              <w:rPr>
                <w:spacing w:val="-3"/>
                <w:sz w:val="22"/>
                <w:szCs w:val="22"/>
                <w:lang w:val="en-GB"/>
              </w:rPr>
              <w:t xml:space="preserve">. </w:t>
            </w:r>
          </w:p>
          <w:p w:rsidR="002D1585" w:rsidRPr="00B73DAA" w:rsidRDefault="002D1585" w:rsidP="002D1585">
            <w:pPr>
              <w:pStyle w:val="Header"/>
              <w:numPr>
                <w:ilvl w:val="0"/>
                <w:numId w:val="27"/>
              </w:numPr>
              <w:rPr>
                <w:spacing w:val="-3"/>
                <w:sz w:val="22"/>
                <w:szCs w:val="22"/>
                <w:highlight w:val="yellow"/>
                <w:lang w:val="en-GB"/>
              </w:rPr>
            </w:pPr>
            <w:r w:rsidRPr="00B73DAA">
              <w:rPr>
                <w:spacing w:val="-3"/>
                <w:sz w:val="22"/>
                <w:szCs w:val="22"/>
                <w:highlight w:val="yellow"/>
                <w:lang w:val="en-GB"/>
              </w:rPr>
              <w:t>MLS will begin a Suspected Transfusion Reaction Investigation form (STRI)</w:t>
            </w:r>
          </w:p>
          <w:p w:rsidR="002D1585" w:rsidRPr="00376762" w:rsidRDefault="002D1585" w:rsidP="002D1585">
            <w:pPr>
              <w:pStyle w:val="Header"/>
              <w:numPr>
                <w:ilvl w:val="0"/>
                <w:numId w:val="2"/>
              </w:numPr>
              <w:rPr>
                <w:spacing w:val="-3"/>
                <w:sz w:val="22"/>
                <w:szCs w:val="22"/>
                <w:lang w:val="en-GB"/>
              </w:rPr>
            </w:pPr>
            <w:r w:rsidRPr="00B56FD0">
              <w:rPr>
                <w:spacing w:val="-3"/>
                <w:sz w:val="22"/>
                <w:szCs w:val="22"/>
                <w:highlight w:val="yellow"/>
                <w:lang w:val="en-GB"/>
              </w:rPr>
              <w:t>MLS</w:t>
            </w:r>
            <w:r w:rsidRPr="00376762">
              <w:rPr>
                <w:spacing w:val="-3"/>
                <w:sz w:val="22"/>
                <w:szCs w:val="22"/>
                <w:lang w:val="en-GB"/>
              </w:rPr>
              <w:t xml:space="preserve"> will identify </w:t>
            </w:r>
            <w:r w:rsidRPr="00B73DAA">
              <w:rPr>
                <w:spacing w:val="-3"/>
                <w:sz w:val="22"/>
                <w:szCs w:val="22"/>
                <w:highlight w:val="yellow"/>
                <w:lang w:val="en-GB"/>
              </w:rPr>
              <w:t>and record</w:t>
            </w:r>
            <w:r w:rsidRPr="00376762">
              <w:rPr>
                <w:spacing w:val="-3"/>
                <w:sz w:val="22"/>
                <w:szCs w:val="22"/>
                <w:lang w:val="en-GB"/>
              </w:rPr>
              <w:t xml:space="preserve">: </w:t>
            </w:r>
          </w:p>
          <w:p w:rsidR="002D1585" w:rsidRPr="00376762" w:rsidRDefault="002D1585" w:rsidP="002D1585">
            <w:pPr>
              <w:pStyle w:val="Header"/>
              <w:numPr>
                <w:ilvl w:val="1"/>
                <w:numId w:val="2"/>
              </w:numPr>
              <w:rPr>
                <w:spacing w:val="-3"/>
                <w:sz w:val="22"/>
                <w:szCs w:val="22"/>
                <w:lang w:val="en-GB"/>
              </w:rPr>
            </w:pPr>
            <w:r w:rsidRPr="00376762">
              <w:rPr>
                <w:spacing w:val="-3"/>
                <w:sz w:val="22"/>
                <w:szCs w:val="22"/>
                <w:lang w:val="en-GB"/>
              </w:rPr>
              <w:t>Patient name, HID and location</w:t>
            </w:r>
          </w:p>
          <w:p w:rsidR="002D1585" w:rsidRPr="00376762" w:rsidRDefault="002D1585" w:rsidP="002D1585">
            <w:pPr>
              <w:pStyle w:val="Header"/>
              <w:numPr>
                <w:ilvl w:val="1"/>
                <w:numId w:val="2"/>
              </w:numPr>
              <w:rPr>
                <w:spacing w:val="-3"/>
                <w:sz w:val="22"/>
                <w:szCs w:val="22"/>
                <w:lang w:val="en-GB"/>
              </w:rPr>
            </w:pPr>
            <w:r w:rsidRPr="00376762">
              <w:rPr>
                <w:spacing w:val="-3"/>
                <w:sz w:val="22"/>
                <w:szCs w:val="22"/>
                <w:lang w:val="en-GB"/>
              </w:rPr>
              <w:t>Date and time of reaction</w:t>
            </w:r>
          </w:p>
          <w:p w:rsidR="002D1585" w:rsidRPr="00376762" w:rsidRDefault="002D1585" w:rsidP="002D1585">
            <w:pPr>
              <w:pStyle w:val="Header"/>
              <w:numPr>
                <w:ilvl w:val="1"/>
                <w:numId w:val="2"/>
              </w:numPr>
              <w:rPr>
                <w:spacing w:val="-3"/>
                <w:sz w:val="22"/>
                <w:szCs w:val="22"/>
                <w:lang w:val="en-GB"/>
              </w:rPr>
            </w:pPr>
            <w:r w:rsidRPr="00376762">
              <w:rPr>
                <w:spacing w:val="-3"/>
                <w:sz w:val="22"/>
                <w:szCs w:val="22"/>
                <w:lang w:val="en-GB"/>
              </w:rPr>
              <w:t xml:space="preserve">Whether the transfusion was completed or stopped. </w:t>
            </w:r>
          </w:p>
          <w:p w:rsidR="002D1585" w:rsidRPr="00376762" w:rsidRDefault="002D1585" w:rsidP="002D1585">
            <w:pPr>
              <w:pStyle w:val="Header"/>
              <w:numPr>
                <w:ilvl w:val="1"/>
                <w:numId w:val="2"/>
              </w:numPr>
              <w:rPr>
                <w:spacing w:val="-3"/>
                <w:sz w:val="22"/>
                <w:szCs w:val="22"/>
                <w:lang w:val="en-GB"/>
              </w:rPr>
            </w:pPr>
            <w:r w:rsidRPr="00376762">
              <w:rPr>
                <w:spacing w:val="-3"/>
                <w:sz w:val="22"/>
                <w:szCs w:val="22"/>
                <w:lang w:val="en-GB"/>
              </w:rPr>
              <w:t>Name of nurse/clinician reporting the transfusion reaction</w:t>
            </w:r>
          </w:p>
          <w:p w:rsidR="002D1585" w:rsidRPr="00376762" w:rsidRDefault="002D1585" w:rsidP="002D1585">
            <w:pPr>
              <w:pStyle w:val="Header"/>
              <w:numPr>
                <w:ilvl w:val="1"/>
                <w:numId w:val="2"/>
              </w:numPr>
              <w:rPr>
                <w:spacing w:val="-3"/>
                <w:sz w:val="22"/>
                <w:szCs w:val="22"/>
                <w:lang w:val="en-GB"/>
              </w:rPr>
            </w:pPr>
            <w:r w:rsidRPr="00376762">
              <w:rPr>
                <w:spacing w:val="-3"/>
                <w:sz w:val="22"/>
                <w:szCs w:val="22"/>
                <w:lang w:val="en-GB"/>
              </w:rPr>
              <w:t>Symptoms of suspected reaction</w:t>
            </w:r>
          </w:p>
          <w:p w:rsidR="002D1585" w:rsidRPr="00376762" w:rsidRDefault="002D1585" w:rsidP="002D1585">
            <w:pPr>
              <w:pStyle w:val="Header"/>
              <w:numPr>
                <w:ilvl w:val="1"/>
                <w:numId w:val="2"/>
              </w:numPr>
              <w:rPr>
                <w:spacing w:val="-3"/>
                <w:sz w:val="22"/>
                <w:szCs w:val="22"/>
                <w:lang w:val="en-GB"/>
              </w:rPr>
            </w:pPr>
            <w:r>
              <w:rPr>
                <w:spacing w:val="-3"/>
                <w:sz w:val="22"/>
                <w:szCs w:val="22"/>
                <w:lang w:val="en-GB"/>
              </w:rPr>
              <w:t>Recall</w:t>
            </w:r>
            <w:r w:rsidRPr="00376762">
              <w:rPr>
                <w:spacing w:val="-3"/>
                <w:sz w:val="22"/>
                <w:szCs w:val="22"/>
                <w:lang w:val="en-GB"/>
              </w:rPr>
              <w:t xml:space="preserve"> any un-transfused products immediately.</w:t>
            </w:r>
          </w:p>
          <w:p w:rsidR="002D1585" w:rsidRPr="00376762" w:rsidRDefault="002D1585" w:rsidP="002D1585">
            <w:pPr>
              <w:pStyle w:val="Header"/>
              <w:numPr>
                <w:ilvl w:val="2"/>
                <w:numId w:val="2"/>
              </w:numPr>
              <w:rPr>
                <w:i/>
                <w:spacing w:val="-3"/>
                <w:sz w:val="22"/>
                <w:szCs w:val="22"/>
                <w:lang w:val="en-GB"/>
              </w:rPr>
            </w:pPr>
            <w:r w:rsidRPr="00376762">
              <w:rPr>
                <w:b/>
                <w:i/>
                <w:spacing w:val="-3"/>
                <w:sz w:val="22"/>
                <w:szCs w:val="22"/>
                <w:lang w:val="en-GB"/>
              </w:rPr>
              <w:t>Note</w:t>
            </w:r>
            <w:r w:rsidRPr="00376762">
              <w:rPr>
                <w:i/>
                <w:spacing w:val="-3"/>
                <w:sz w:val="22"/>
                <w:szCs w:val="22"/>
                <w:lang w:val="en-GB"/>
              </w:rPr>
              <w:t>: If reaction is associated with hypotension, anaphylaxis, chest pain, flank pain, abdominal pain, pain at the site of infusion, severe respiratory distress or a rise in T ≥ 1</w:t>
            </w:r>
            <w:r w:rsidRPr="00376762">
              <w:rPr>
                <w:b/>
                <w:sz w:val="22"/>
                <w:szCs w:val="22"/>
                <w:vertAlign w:val="superscript"/>
              </w:rPr>
              <w:t>o</w:t>
            </w:r>
            <w:r w:rsidRPr="00376762">
              <w:rPr>
                <w:i/>
                <w:spacing w:val="-3"/>
                <w:sz w:val="22"/>
                <w:szCs w:val="22"/>
                <w:lang w:val="en-GB"/>
              </w:rPr>
              <w:t xml:space="preserve">C </w:t>
            </w:r>
            <w:proofErr w:type="gramStart"/>
            <w:r w:rsidRPr="00376762">
              <w:rPr>
                <w:i/>
                <w:spacing w:val="-3"/>
                <w:sz w:val="22"/>
                <w:szCs w:val="22"/>
                <w:lang w:val="en-GB"/>
              </w:rPr>
              <w:t>or  ≥</w:t>
            </w:r>
            <w:proofErr w:type="gramEnd"/>
            <w:r w:rsidRPr="00376762">
              <w:rPr>
                <w:i/>
                <w:spacing w:val="-3"/>
                <w:sz w:val="22"/>
                <w:szCs w:val="22"/>
                <w:lang w:val="en-GB"/>
              </w:rPr>
              <w:t xml:space="preserve"> 38</w:t>
            </w:r>
            <w:r w:rsidRPr="00376762">
              <w:rPr>
                <w:b/>
                <w:sz w:val="22"/>
                <w:szCs w:val="22"/>
                <w:vertAlign w:val="superscript"/>
              </w:rPr>
              <w:t>o</w:t>
            </w:r>
            <w:r w:rsidRPr="00376762">
              <w:rPr>
                <w:i/>
                <w:spacing w:val="-3"/>
                <w:sz w:val="22"/>
                <w:szCs w:val="22"/>
                <w:lang w:val="en-GB"/>
              </w:rPr>
              <w:t>C, contact Transfusi</w:t>
            </w:r>
            <w:r w:rsidR="001A3A5A">
              <w:rPr>
                <w:i/>
                <w:spacing w:val="-3"/>
                <w:sz w:val="22"/>
                <w:szCs w:val="22"/>
                <w:lang w:val="en-GB"/>
              </w:rPr>
              <w:t>on Services Medical Director/</w:t>
            </w:r>
            <w:r w:rsidRPr="00376762">
              <w:rPr>
                <w:i/>
                <w:spacing w:val="-3"/>
                <w:sz w:val="22"/>
                <w:szCs w:val="22"/>
                <w:lang w:val="en-GB"/>
              </w:rPr>
              <w:t xml:space="preserve">Resident/Covering Physician immediately. 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  <w:vAlign w:val="bottom"/>
          </w:tcPr>
          <w:p w:rsidR="002D1585" w:rsidRPr="00CA2B08" w:rsidRDefault="002D1585" w:rsidP="001E4B08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</w:p>
        </w:tc>
      </w:tr>
      <w:tr w:rsidR="002D1585" w:rsidRPr="00CA2B08" w:rsidTr="00920B9C">
        <w:trPr>
          <w:trHeight w:val="60"/>
        </w:trPr>
        <w:tc>
          <w:tcPr>
            <w:tcW w:w="900" w:type="dxa"/>
            <w:tcMar>
              <w:left w:w="115" w:type="dxa"/>
              <w:right w:w="115" w:type="dxa"/>
            </w:tcMar>
            <w:vAlign w:val="center"/>
          </w:tcPr>
          <w:p w:rsidR="002D1585" w:rsidRPr="00CA2B08" w:rsidRDefault="002D1585" w:rsidP="001E4B08">
            <w:pPr>
              <w:pStyle w:val="Header"/>
              <w:rPr>
                <w:b/>
                <w:bCs/>
                <w:sz w:val="22"/>
                <w:szCs w:val="22"/>
              </w:rPr>
            </w:pPr>
            <w:r w:rsidRPr="00CA2B0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00" w:type="dxa"/>
            <w:tcMar>
              <w:left w:w="115" w:type="dxa"/>
              <w:right w:w="115" w:type="dxa"/>
            </w:tcMar>
            <w:vAlign w:val="center"/>
          </w:tcPr>
          <w:p w:rsidR="002D1585" w:rsidRPr="00B14EC6" w:rsidRDefault="002D1585" w:rsidP="002D1585">
            <w:pPr>
              <w:pStyle w:val="Header"/>
              <w:numPr>
                <w:ilvl w:val="3"/>
                <w:numId w:val="2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 xml:space="preserve">Advise the nurse that they </w:t>
            </w:r>
            <w:r w:rsidR="005E4C16">
              <w:rPr>
                <w:spacing w:val="-3"/>
                <w:sz w:val="22"/>
                <w:szCs w:val="22"/>
                <w:lang w:val="en-GB"/>
              </w:rPr>
              <w:t>should</w:t>
            </w:r>
            <w:r w:rsidRPr="00B14EC6">
              <w:rPr>
                <w:spacing w:val="-3"/>
                <w:sz w:val="22"/>
                <w:szCs w:val="22"/>
                <w:lang w:val="en-GB"/>
              </w:rPr>
              <w:t xml:space="preserve"> send the following to Transfusion Services:</w:t>
            </w:r>
          </w:p>
          <w:p w:rsidR="002D1585" w:rsidRPr="00B14EC6" w:rsidRDefault="002D1585" w:rsidP="002D1585">
            <w:pPr>
              <w:pStyle w:val="Header"/>
              <w:numPr>
                <w:ilvl w:val="0"/>
                <w:numId w:val="3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>Suspected Transfusion Reaction Notification and Workup Request form (TRRX Form)</w:t>
            </w:r>
          </w:p>
          <w:p w:rsidR="002D1585" w:rsidRPr="00B14EC6" w:rsidRDefault="002D1585" w:rsidP="002D1585">
            <w:pPr>
              <w:pStyle w:val="Header"/>
              <w:numPr>
                <w:ilvl w:val="0"/>
                <w:numId w:val="3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>Copy of Transfusion tag, if available</w:t>
            </w:r>
          </w:p>
          <w:p w:rsidR="002D1585" w:rsidRPr="00B14EC6" w:rsidRDefault="002D1585" w:rsidP="002D1585">
            <w:pPr>
              <w:pStyle w:val="Header"/>
              <w:numPr>
                <w:ilvl w:val="0"/>
                <w:numId w:val="3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 xml:space="preserve">Product bag of transfused unit with attached infusion set/IV tubing and intravenous fluids </w:t>
            </w:r>
          </w:p>
          <w:p w:rsidR="002D1585" w:rsidRPr="00B14EC6" w:rsidRDefault="002D1585" w:rsidP="002D1585">
            <w:pPr>
              <w:pStyle w:val="Header"/>
              <w:numPr>
                <w:ilvl w:val="1"/>
                <w:numId w:val="12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>If the decision is made to discontinue the transfusion without the possibility of re-starting the component following evaluation.</w:t>
            </w:r>
          </w:p>
          <w:p w:rsidR="002D1585" w:rsidRPr="00B14EC6" w:rsidRDefault="002D1585" w:rsidP="002D1585">
            <w:pPr>
              <w:pStyle w:val="Header"/>
              <w:numPr>
                <w:ilvl w:val="1"/>
                <w:numId w:val="12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>OR once the transfusion is completed</w:t>
            </w:r>
          </w:p>
          <w:p w:rsidR="002D1585" w:rsidRPr="00B73DAA" w:rsidRDefault="002D1585" w:rsidP="00920B9C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2D1585" w:rsidRPr="00B14EC6" w:rsidRDefault="002D1585" w:rsidP="002D1585">
            <w:pPr>
              <w:pStyle w:val="Header"/>
              <w:numPr>
                <w:ilvl w:val="3"/>
                <w:numId w:val="2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>Suspected Transfusion Reaction Notification and Workup Request form</w:t>
            </w:r>
          </w:p>
          <w:p w:rsidR="002D1585" w:rsidRPr="00B14EC6" w:rsidRDefault="002D1585" w:rsidP="002D1585">
            <w:pPr>
              <w:pStyle w:val="Header"/>
              <w:numPr>
                <w:ilvl w:val="3"/>
                <w:numId w:val="2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>Suspected Transfusion Reaction Investigation form (STRI)</w:t>
            </w:r>
          </w:p>
        </w:tc>
      </w:tr>
    </w:tbl>
    <w:p w:rsidR="00920B9C" w:rsidRDefault="00920B9C"/>
    <w:p w:rsidR="0056459E" w:rsidRDefault="0056459E"/>
    <w:tbl>
      <w:tblPr>
        <w:tblW w:w="10195" w:type="dxa"/>
        <w:tblInd w:w="-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00"/>
        <w:gridCol w:w="3060"/>
        <w:gridCol w:w="4140"/>
        <w:gridCol w:w="2095"/>
      </w:tblGrid>
      <w:tr w:rsidR="002D1585" w:rsidRPr="00CA2B08" w:rsidTr="00920B9C">
        <w:trPr>
          <w:trHeight w:val="385"/>
        </w:trPr>
        <w:tc>
          <w:tcPr>
            <w:tcW w:w="900" w:type="dxa"/>
            <w:tcMar>
              <w:left w:w="115" w:type="dxa"/>
              <w:right w:w="115" w:type="dxa"/>
            </w:tcMar>
          </w:tcPr>
          <w:p w:rsidR="002D1585" w:rsidRPr="00CA2B08" w:rsidDel="00141D4F" w:rsidRDefault="002D1585" w:rsidP="001E4B08">
            <w:pPr>
              <w:pStyle w:val="Head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200" w:type="dxa"/>
            <w:gridSpan w:val="2"/>
            <w:tcMar>
              <w:left w:w="115" w:type="dxa"/>
              <w:right w:w="115" w:type="dxa"/>
            </w:tcMar>
          </w:tcPr>
          <w:p w:rsidR="002D1585" w:rsidRPr="00CA2B08" w:rsidRDefault="002D1585" w:rsidP="001E4B08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  <w:r w:rsidRPr="00CA2B08">
              <w:rPr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2D1585" w:rsidRPr="00CA2B08" w:rsidRDefault="002D1585" w:rsidP="001E4B08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  <w:r w:rsidRPr="00CA2B08">
              <w:rPr>
                <w:b/>
                <w:sz w:val="22"/>
                <w:szCs w:val="22"/>
              </w:rPr>
              <w:t>Related Documents</w:t>
            </w:r>
          </w:p>
        </w:tc>
      </w:tr>
      <w:tr w:rsidR="00920B9C" w:rsidRPr="00CA2B08" w:rsidTr="00920B9C">
        <w:trPr>
          <w:trHeight w:val="502"/>
        </w:trPr>
        <w:tc>
          <w:tcPr>
            <w:tcW w:w="900" w:type="dxa"/>
            <w:tcMar>
              <w:left w:w="115" w:type="dxa"/>
              <w:right w:w="115" w:type="dxa"/>
            </w:tcMar>
            <w:vAlign w:val="center"/>
          </w:tcPr>
          <w:p w:rsidR="00920B9C" w:rsidRPr="00CA2B08" w:rsidRDefault="00920B9C" w:rsidP="001E4B08">
            <w:pPr>
              <w:pStyle w:val="Head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 </w:t>
            </w:r>
            <w:r w:rsidRPr="00920B9C">
              <w:rPr>
                <w:bCs/>
                <w:sz w:val="18"/>
                <w:szCs w:val="18"/>
              </w:rPr>
              <w:t>(cont.)</w:t>
            </w:r>
          </w:p>
        </w:tc>
        <w:tc>
          <w:tcPr>
            <w:tcW w:w="7200" w:type="dxa"/>
            <w:gridSpan w:val="2"/>
            <w:tcMar>
              <w:left w:w="115" w:type="dxa"/>
              <w:right w:w="115" w:type="dxa"/>
            </w:tcMar>
            <w:vAlign w:val="center"/>
          </w:tcPr>
          <w:p w:rsidR="00920B9C" w:rsidRPr="00B14EC6" w:rsidRDefault="00920B9C" w:rsidP="00920B9C">
            <w:pPr>
              <w:pStyle w:val="Header"/>
              <w:numPr>
                <w:ilvl w:val="0"/>
                <w:numId w:val="32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 xml:space="preserve">Advise the nurse that they </w:t>
            </w:r>
            <w:r w:rsidR="005E4C16">
              <w:rPr>
                <w:spacing w:val="-3"/>
                <w:sz w:val="22"/>
                <w:szCs w:val="22"/>
                <w:lang w:val="en-GB"/>
              </w:rPr>
              <w:t>should</w:t>
            </w:r>
            <w:r w:rsidRPr="00B14EC6">
              <w:rPr>
                <w:spacing w:val="-3"/>
                <w:sz w:val="22"/>
                <w:szCs w:val="22"/>
                <w:lang w:val="en-GB"/>
              </w:rPr>
              <w:t xml:space="preserve"> send the following to Transfusion Services:</w:t>
            </w:r>
          </w:p>
          <w:p w:rsidR="00920B9C" w:rsidRPr="00B73DAA" w:rsidRDefault="00920B9C" w:rsidP="00920B9C">
            <w:pPr>
              <w:pStyle w:val="Header"/>
              <w:numPr>
                <w:ilvl w:val="0"/>
                <w:numId w:val="3"/>
              </w:numPr>
              <w:rPr>
                <w:spacing w:val="-3"/>
                <w:sz w:val="22"/>
                <w:szCs w:val="22"/>
                <w:lang w:val="en-GB"/>
              </w:rPr>
            </w:pPr>
            <w:r w:rsidRPr="00B73DAA">
              <w:rPr>
                <w:spacing w:val="-3"/>
                <w:sz w:val="22"/>
                <w:szCs w:val="22"/>
                <w:lang w:val="en-GB"/>
              </w:rPr>
              <w:t xml:space="preserve">Post transfusion sample drawn in pink top EDTA tube </w:t>
            </w:r>
            <w:r w:rsidRPr="00B73DAA">
              <w:rPr>
                <w:spacing w:val="-3"/>
                <w:sz w:val="22"/>
                <w:szCs w:val="22"/>
                <w:highlight w:val="yellow"/>
                <w:lang w:val="en-GB"/>
              </w:rPr>
              <w:t>unless</w:t>
            </w:r>
            <w:r w:rsidRPr="00B73DAA">
              <w:rPr>
                <w:spacing w:val="-3"/>
                <w:sz w:val="22"/>
                <w:szCs w:val="22"/>
                <w:lang w:val="en-GB"/>
              </w:rPr>
              <w:t xml:space="preserve"> symptoms limited to</w:t>
            </w:r>
            <w:r>
              <w:rPr>
                <w:spacing w:val="-3"/>
                <w:sz w:val="22"/>
                <w:szCs w:val="22"/>
                <w:lang w:val="en-GB"/>
              </w:rPr>
              <w:t xml:space="preserve"> </w:t>
            </w:r>
            <w:r w:rsidRPr="00637CA9">
              <w:rPr>
                <w:b/>
                <w:spacing w:val="-3"/>
                <w:sz w:val="22"/>
                <w:szCs w:val="22"/>
                <w:lang w:val="en-GB"/>
              </w:rPr>
              <w:t>Category 1 reactions</w:t>
            </w:r>
            <w:r w:rsidRPr="00B73DAA">
              <w:rPr>
                <w:spacing w:val="-3"/>
                <w:sz w:val="22"/>
                <w:szCs w:val="22"/>
                <w:lang w:val="en-GB"/>
              </w:rPr>
              <w:t>:</w:t>
            </w:r>
          </w:p>
          <w:p w:rsidR="00920B9C" w:rsidRPr="00B73DAA" w:rsidRDefault="00920B9C" w:rsidP="00BA0171">
            <w:pPr>
              <w:pStyle w:val="Header"/>
              <w:numPr>
                <w:ilvl w:val="0"/>
                <w:numId w:val="39"/>
              </w:numPr>
              <w:rPr>
                <w:spacing w:val="-3"/>
                <w:sz w:val="22"/>
                <w:szCs w:val="22"/>
                <w:lang w:val="en-GB"/>
              </w:rPr>
            </w:pPr>
            <w:r w:rsidRPr="00B73DAA">
              <w:rPr>
                <w:spacing w:val="-3"/>
                <w:sz w:val="22"/>
                <w:szCs w:val="22"/>
                <w:lang w:val="en-GB"/>
              </w:rPr>
              <w:t>Temperature rise &lt; 1</w:t>
            </w:r>
            <w:r w:rsidRPr="00B73DAA">
              <w:rPr>
                <w:spacing w:val="-3"/>
                <w:sz w:val="22"/>
                <w:szCs w:val="22"/>
                <w:vertAlign w:val="superscript"/>
                <w:lang w:val="en-GB"/>
              </w:rPr>
              <w:t>o</w:t>
            </w:r>
            <w:r w:rsidRPr="00B73DAA">
              <w:rPr>
                <w:spacing w:val="-3"/>
                <w:sz w:val="22"/>
                <w:szCs w:val="22"/>
                <w:lang w:val="en-GB"/>
              </w:rPr>
              <w:t>C without any ot</w:t>
            </w:r>
            <w:r>
              <w:rPr>
                <w:spacing w:val="-3"/>
                <w:sz w:val="22"/>
                <w:szCs w:val="22"/>
                <w:lang w:val="en-GB"/>
              </w:rPr>
              <w:t>her change in clinical status</w:t>
            </w:r>
            <w:r w:rsidRPr="00B73DAA">
              <w:rPr>
                <w:spacing w:val="-3"/>
                <w:sz w:val="22"/>
                <w:szCs w:val="22"/>
                <w:lang w:val="en-GB"/>
              </w:rPr>
              <w:t xml:space="preserve"> </w:t>
            </w:r>
          </w:p>
          <w:p w:rsidR="00920B9C" w:rsidRPr="005E4C16" w:rsidRDefault="00920B9C" w:rsidP="005E4C16">
            <w:pPr>
              <w:pStyle w:val="Header"/>
              <w:numPr>
                <w:ilvl w:val="0"/>
                <w:numId w:val="39"/>
              </w:numPr>
              <w:rPr>
                <w:spacing w:val="-3"/>
                <w:sz w:val="22"/>
                <w:szCs w:val="22"/>
                <w:lang w:val="en-GB"/>
              </w:rPr>
            </w:pPr>
            <w:r w:rsidRPr="00B73DAA">
              <w:rPr>
                <w:spacing w:val="-3"/>
                <w:sz w:val="22"/>
                <w:szCs w:val="22"/>
                <w:lang w:val="en-GB"/>
              </w:rPr>
              <w:t xml:space="preserve">Mild urticarial rash, hives, redness or itching/pruritus, 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920B9C" w:rsidRPr="00CA2B08" w:rsidRDefault="00920B9C" w:rsidP="00920B9C">
            <w:pPr>
              <w:pStyle w:val="Header"/>
              <w:ind w:left="360"/>
              <w:rPr>
                <w:spacing w:val="-3"/>
                <w:sz w:val="22"/>
                <w:szCs w:val="22"/>
                <w:lang w:val="en-GB"/>
              </w:rPr>
            </w:pPr>
          </w:p>
        </w:tc>
      </w:tr>
      <w:tr w:rsidR="00C6272C" w:rsidRPr="00CA2B08" w:rsidTr="005D0FA5">
        <w:trPr>
          <w:trHeight w:val="367"/>
        </w:trPr>
        <w:tc>
          <w:tcPr>
            <w:tcW w:w="10195" w:type="dxa"/>
            <w:gridSpan w:val="4"/>
            <w:shd w:val="clear" w:color="auto" w:fill="D9D9D9" w:themeFill="background1" w:themeFillShade="D9"/>
            <w:tcMar>
              <w:left w:w="115" w:type="dxa"/>
              <w:right w:w="115" w:type="dxa"/>
            </w:tcMar>
          </w:tcPr>
          <w:p w:rsidR="00C6272C" w:rsidRPr="00CA2B08" w:rsidRDefault="00C6272C" w:rsidP="00C6272C">
            <w:pPr>
              <w:pStyle w:val="Header"/>
              <w:rPr>
                <w:b/>
                <w:spacing w:val="-3"/>
                <w:sz w:val="22"/>
                <w:szCs w:val="22"/>
                <w:lang w:val="en-GB"/>
              </w:rPr>
            </w:pPr>
            <w:r w:rsidRPr="00CA2B08">
              <w:rPr>
                <w:b/>
                <w:spacing w:val="-3"/>
                <w:sz w:val="22"/>
                <w:szCs w:val="22"/>
                <w:lang w:val="en-GB"/>
              </w:rPr>
              <w:t xml:space="preserve">Receipt </w:t>
            </w:r>
            <w:r>
              <w:rPr>
                <w:b/>
                <w:spacing w:val="-3"/>
                <w:sz w:val="22"/>
                <w:szCs w:val="22"/>
                <w:lang w:val="en-GB"/>
              </w:rPr>
              <w:t xml:space="preserve"> </w:t>
            </w:r>
          </w:p>
        </w:tc>
      </w:tr>
      <w:tr w:rsidR="002D1585" w:rsidRPr="00CA2B08" w:rsidTr="00920B9C">
        <w:trPr>
          <w:trHeight w:val="502"/>
        </w:trPr>
        <w:tc>
          <w:tcPr>
            <w:tcW w:w="900" w:type="dxa"/>
            <w:tcMar>
              <w:left w:w="115" w:type="dxa"/>
              <w:right w:w="115" w:type="dxa"/>
            </w:tcMar>
            <w:vAlign w:val="center"/>
          </w:tcPr>
          <w:p w:rsidR="002D1585" w:rsidRPr="00CA2B08" w:rsidRDefault="002D1585" w:rsidP="001E4B08">
            <w:pPr>
              <w:pStyle w:val="Header"/>
              <w:rPr>
                <w:b/>
                <w:bCs/>
                <w:sz w:val="22"/>
                <w:szCs w:val="22"/>
              </w:rPr>
            </w:pPr>
            <w:r w:rsidRPr="00CA2B08">
              <w:rPr>
                <w:b/>
                <w:bCs/>
                <w:sz w:val="22"/>
                <w:szCs w:val="22"/>
              </w:rPr>
              <w:t>3</w:t>
            </w:r>
          </w:p>
          <w:p w:rsidR="002D1585" w:rsidRPr="00CA2B08" w:rsidRDefault="002D1585" w:rsidP="001E4B08">
            <w:pPr>
              <w:pStyle w:val="Head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0" w:type="dxa"/>
            <w:gridSpan w:val="2"/>
            <w:tcMar>
              <w:left w:w="115" w:type="dxa"/>
              <w:right w:w="115" w:type="dxa"/>
            </w:tcMar>
            <w:vAlign w:val="center"/>
          </w:tcPr>
          <w:p w:rsidR="002D1585" w:rsidRPr="00CB061D" w:rsidRDefault="002D1585" w:rsidP="002D1585">
            <w:pPr>
              <w:pStyle w:val="Header"/>
              <w:numPr>
                <w:ilvl w:val="3"/>
                <w:numId w:val="2"/>
              </w:numPr>
              <w:rPr>
                <w:spacing w:val="-3"/>
                <w:sz w:val="22"/>
                <w:szCs w:val="22"/>
                <w:lang w:val="en-GB"/>
              </w:rPr>
            </w:pPr>
            <w:r w:rsidRPr="00CA2B08">
              <w:rPr>
                <w:spacing w:val="-3"/>
                <w:sz w:val="22"/>
                <w:szCs w:val="22"/>
                <w:lang w:val="en-GB"/>
              </w:rPr>
              <w:t>Perform computer order entry</w:t>
            </w:r>
            <w:r>
              <w:rPr>
                <w:spacing w:val="-3"/>
                <w:sz w:val="22"/>
                <w:szCs w:val="22"/>
                <w:lang w:val="en-GB"/>
              </w:rPr>
              <w:t>:  TRRX battery</w:t>
            </w:r>
            <w:r w:rsidRPr="00CA2B08">
              <w:rPr>
                <w:spacing w:val="-3"/>
                <w:sz w:val="22"/>
                <w:szCs w:val="22"/>
                <w:lang w:val="en-GB"/>
              </w:rPr>
              <w:t>.  Order is always STAT.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2D1585" w:rsidRPr="00CA2B08" w:rsidRDefault="005E4C16" w:rsidP="002D1585">
            <w:pPr>
              <w:pStyle w:val="Header"/>
              <w:numPr>
                <w:ilvl w:val="3"/>
                <w:numId w:val="2"/>
              </w:numPr>
              <w:rPr>
                <w:spacing w:val="-3"/>
                <w:sz w:val="22"/>
                <w:szCs w:val="22"/>
                <w:lang w:val="en-GB"/>
              </w:rPr>
            </w:pPr>
            <w:r>
              <w:rPr>
                <w:spacing w:val="-3"/>
                <w:sz w:val="22"/>
                <w:szCs w:val="22"/>
                <w:lang w:val="en-GB"/>
              </w:rPr>
              <w:t>SQ Order Entry Process</w:t>
            </w:r>
          </w:p>
        </w:tc>
      </w:tr>
      <w:tr w:rsidR="002D1585" w:rsidRPr="00CA2B08" w:rsidTr="00920B9C">
        <w:trPr>
          <w:trHeight w:val="718"/>
        </w:trPr>
        <w:tc>
          <w:tcPr>
            <w:tcW w:w="900" w:type="dxa"/>
            <w:tcMar>
              <w:left w:w="115" w:type="dxa"/>
              <w:right w:w="115" w:type="dxa"/>
            </w:tcMar>
            <w:vAlign w:val="center"/>
          </w:tcPr>
          <w:p w:rsidR="002D1585" w:rsidRPr="00CA2B08" w:rsidDel="00141D4F" w:rsidRDefault="002D1585" w:rsidP="001E4B08">
            <w:pPr>
              <w:pStyle w:val="Header"/>
              <w:rPr>
                <w:b/>
                <w:bCs/>
                <w:sz w:val="22"/>
                <w:szCs w:val="22"/>
              </w:rPr>
            </w:pPr>
            <w:r w:rsidRPr="00CA2B0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00" w:type="dxa"/>
            <w:gridSpan w:val="2"/>
            <w:tcMar>
              <w:left w:w="115" w:type="dxa"/>
              <w:right w:w="115" w:type="dxa"/>
            </w:tcMar>
            <w:vAlign w:val="center"/>
          </w:tcPr>
          <w:p w:rsidR="002D1585" w:rsidRPr="00B14EC6" w:rsidRDefault="002D1585" w:rsidP="002D1585">
            <w:pPr>
              <w:pStyle w:val="Header"/>
              <w:numPr>
                <w:ilvl w:val="3"/>
                <w:numId w:val="2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>Take request form, sample (if received), and product bag (if received) to a</w:t>
            </w:r>
            <w:r>
              <w:rPr>
                <w:spacing w:val="-3"/>
                <w:sz w:val="22"/>
                <w:szCs w:val="22"/>
                <w:lang w:val="en-GB"/>
              </w:rPr>
              <w:t>n</w:t>
            </w:r>
            <w:r w:rsidRPr="00B14EC6">
              <w:rPr>
                <w:spacing w:val="-3"/>
                <w:sz w:val="22"/>
                <w:szCs w:val="22"/>
                <w:lang w:val="en-GB"/>
              </w:rPr>
              <w:t xml:space="preserve"> </w:t>
            </w:r>
            <w:r w:rsidRPr="00B56FD0">
              <w:rPr>
                <w:spacing w:val="-3"/>
                <w:sz w:val="22"/>
                <w:szCs w:val="22"/>
                <w:highlight w:val="yellow"/>
                <w:lang w:val="en-GB"/>
              </w:rPr>
              <w:t>MLS</w:t>
            </w:r>
            <w:r w:rsidRPr="00B14EC6">
              <w:rPr>
                <w:spacing w:val="-3"/>
                <w:sz w:val="22"/>
                <w:szCs w:val="22"/>
                <w:lang w:val="en-GB"/>
              </w:rPr>
              <w:t xml:space="preserve"> for emergency processing.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2D1585" w:rsidRPr="00CA2B08" w:rsidRDefault="002D1585" w:rsidP="001E4B08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</w:p>
        </w:tc>
      </w:tr>
      <w:tr w:rsidR="002D1585" w:rsidRPr="00CA2B08" w:rsidTr="00920B9C">
        <w:trPr>
          <w:trHeight w:val="1087"/>
        </w:trPr>
        <w:tc>
          <w:tcPr>
            <w:tcW w:w="900" w:type="dxa"/>
            <w:tcMar>
              <w:left w:w="115" w:type="dxa"/>
              <w:right w:w="115" w:type="dxa"/>
            </w:tcMar>
            <w:vAlign w:val="center"/>
          </w:tcPr>
          <w:p w:rsidR="002D1585" w:rsidRPr="00CA2B08" w:rsidRDefault="002D1585" w:rsidP="001E4B08">
            <w:pPr>
              <w:pStyle w:val="Header"/>
              <w:rPr>
                <w:b/>
                <w:bCs/>
                <w:sz w:val="22"/>
                <w:szCs w:val="22"/>
              </w:rPr>
            </w:pPr>
            <w:r w:rsidRPr="00CA2B0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00" w:type="dxa"/>
            <w:gridSpan w:val="2"/>
            <w:tcMar>
              <w:left w:w="115" w:type="dxa"/>
              <w:right w:w="115" w:type="dxa"/>
            </w:tcMar>
          </w:tcPr>
          <w:p w:rsidR="002D1585" w:rsidRPr="00B14EC6" w:rsidRDefault="002D1585" w:rsidP="002D1585">
            <w:pPr>
              <w:pStyle w:val="Header"/>
              <w:numPr>
                <w:ilvl w:val="3"/>
                <w:numId w:val="2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 xml:space="preserve">Hold all in process orders. </w:t>
            </w:r>
          </w:p>
          <w:p w:rsidR="002D1585" w:rsidRPr="00637CA9" w:rsidRDefault="002D1585" w:rsidP="002D1585">
            <w:pPr>
              <w:pStyle w:val="Header"/>
              <w:numPr>
                <w:ilvl w:val="3"/>
                <w:numId w:val="2"/>
              </w:numPr>
              <w:rPr>
                <w:i/>
                <w:spacing w:val="-3"/>
                <w:sz w:val="22"/>
                <w:szCs w:val="22"/>
                <w:lang w:val="en-GB"/>
              </w:rPr>
            </w:pPr>
            <w:r w:rsidRPr="00B14EC6">
              <w:rPr>
                <w:i/>
                <w:spacing w:val="-3"/>
                <w:sz w:val="22"/>
                <w:szCs w:val="22"/>
                <w:lang w:val="en-GB"/>
              </w:rPr>
              <w:t xml:space="preserve">The patient may ONLY receive emergency release universal donor RBC &amp; plasma (O RBCs, AB plasma), or group AB, A or B platelets until a </w:t>
            </w:r>
            <w:proofErr w:type="spellStart"/>
            <w:r w:rsidRPr="00B14EC6">
              <w:rPr>
                <w:i/>
                <w:spacing w:val="-3"/>
                <w:sz w:val="22"/>
                <w:szCs w:val="22"/>
                <w:lang w:val="en-GB"/>
              </w:rPr>
              <w:t>hemolytic</w:t>
            </w:r>
            <w:proofErr w:type="spellEnd"/>
            <w:r w:rsidRPr="00B14EC6">
              <w:rPr>
                <w:i/>
                <w:spacing w:val="-3"/>
                <w:sz w:val="22"/>
                <w:szCs w:val="22"/>
                <w:lang w:val="en-GB"/>
              </w:rPr>
              <w:t xml:space="preserve"> transfusion reaction has been ruled out. 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2D1585" w:rsidRPr="00CA2B08" w:rsidRDefault="005E4C16" w:rsidP="005E4C16">
            <w:pPr>
              <w:pStyle w:val="Header"/>
              <w:numPr>
                <w:ilvl w:val="0"/>
                <w:numId w:val="10"/>
              </w:numPr>
              <w:rPr>
                <w:spacing w:val="-3"/>
                <w:sz w:val="22"/>
                <w:szCs w:val="22"/>
                <w:lang w:val="en-GB"/>
              </w:rPr>
            </w:pPr>
            <w:r>
              <w:rPr>
                <w:spacing w:val="-3"/>
                <w:sz w:val="22"/>
                <w:szCs w:val="22"/>
                <w:lang w:val="en-GB"/>
              </w:rPr>
              <w:t xml:space="preserve">Receiving and Processing </w:t>
            </w:r>
            <w:r w:rsidR="002D1585" w:rsidRPr="00CA2B08">
              <w:rPr>
                <w:spacing w:val="-3"/>
                <w:sz w:val="22"/>
                <w:szCs w:val="22"/>
                <w:lang w:val="en-GB"/>
              </w:rPr>
              <w:t>Emergency Release</w:t>
            </w:r>
            <w:r>
              <w:rPr>
                <w:spacing w:val="-3"/>
                <w:sz w:val="22"/>
                <w:szCs w:val="22"/>
                <w:lang w:val="en-GB"/>
              </w:rPr>
              <w:t xml:space="preserve"> Orders</w:t>
            </w:r>
          </w:p>
        </w:tc>
      </w:tr>
      <w:tr w:rsidR="00C6272C" w:rsidRPr="00CA2B08" w:rsidTr="005D0FA5">
        <w:trPr>
          <w:trHeight w:val="367"/>
        </w:trPr>
        <w:tc>
          <w:tcPr>
            <w:tcW w:w="10195" w:type="dxa"/>
            <w:gridSpan w:val="4"/>
            <w:shd w:val="clear" w:color="auto" w:fill="D9D9D9" w:themeFill="background1" w:themeFillShade="D9"/>
            <w:tcMar>
              <w:left w:w="115" w:type="dxa"/>
              <w:right w:w="115" w:type="dxa"/>
            </w:tcMar>
          </w:tcPr>
          <w:p w:rsidR="00C6272C" w:rsidRPr="00CA2B08" w:rsidRDefault="00C6272C" w:rsidP="005D0FA5">
            <w:pPr>
              <w:pStyle w:val="Header"/>
              <w:rPr>
                <w:b/>
                <w:spacing w:val="-3"/>
                <w:sz w:val="22"/>
                <w:szCs w:val="22"/>
                <w:lang w:val="en-GB"/>
              </w:rPr>
            </w:pPr>
            <w:r>
              <w:rPr>
                <w:b/>
                <w:spacing w:val="-3"/>
                <w:sz w:val="22"/>
                <w:szCs w:val="22"/>
                <w:lang w:val="en-GB"/>
              </w:rPr>
              <w:t xml:space="preserve"> </w:t>
            </w:r>
            <w:r w:rsidRPr="00CA2B08">
              <w:rPr>
                <w:b/>
                <w:spacing w:val="-3"/>
                <w:sz w:val="22"/>
                <w:szCs w:val="22"/>
                <w:lang w:val="en-GB"/>
              </w:rPr>
              <w:t xml:space="preserve"> Evaluation</w:t>
            </w:r>
          </w:p>
        </w:tc>
      </w:tr>
      <w:tr w:rsidR="00C6272C" w:rsidRPr="00CA2B08" w:rsidTr="00920B9C">
        <w:trPr>
          <w:trHeight w:val="385"/>
        </w:trPr>
        <w:tc>
          <w:tcPr>
            <w:tcW w:w="900" w:type="dxa"/>
            <w:tcMar>
              <w:left w:w="115" w:type="dxa"/>
              <w:right w:w="115" w:type="dxa"/>
            </w:tcMar>
            <w:vAlign w:val="center"/>
          </w:tcPr>
          <w:p w:rsidR="00C6272C" w:rsidRPr="00196EFE" w:rsidRDefault="00C6272C" w:rsidP="001E4B08">
            <w:pPr>
              <w:pStyle w:val="Header"/>
              <w:rPr>
                <w:b/>
                <w:bCs/>
                <w:sz w:val="22"/>
                <w:szCs w:val="22"/>
                <w:highlight w:val="yellow"/>
              </w:rPr>
            </w:pPr>
            <w:r w:rsidRPr="00196EFE">
              <w:rPr>
                <w:b/>
                <w:bCs/>
                <w:sz w:val="22"/>
                <w:szCs w:val="22"/>
                <w:highlight w:val="yellow"/>
              </w:rPr>
              <w:t>6</w:t>
            </w:r>
          </w:p>
        </w:tc>
        <w:tc>
          <w:tcPr>
            <w:tcW w:w="7200" w:type="dxa"/>
            <w:gridSpan w:val="2"/>
            <w:tcMar>
              <w:left w:w="115" w:type="dxa"/>
              <w:right w:w="115" w:type="dxa"/>
            </w:tcMar>
          </w:tcPr>
          <w:p w:rsidR="00C6272C" w:rsidRPr="00196EFE" w:rsidRDefault="00C6272C" w:rsidP="00C6272C">
            <w:pPr>
              <w:pStyle w:val="Header"/>
              <w:numPr>
                <w:ilvl w:val="0"/>
                <w:numId w:val="41"/>
              </w:numPr>
              <w:rPr>
                <w:spacing w:val="-3"/>
                <w:sz w:val="22"/>
                <w:szCs w:val="22"/>
                <w:highlight w:val="yellow"/>
                <w:lang w:val="en-GB"/>
              </w:rPr>
            </w:pPr>
            <w:r w:rsidRPr="00196EFE">
              <w:rPr>
                <w:spacing w:val="-3"/>
                <w:sz w:val="22"/>
                <w:szCs w:val="22"/>
                <w:highlight w:val="yellow"/>
                <w:lang w:val="en-GB"/>
              </w:rPr>
              <w:t>Notification of Medical Director/Resident/Covering Physician:</w:t>
            </w:r>
          </w:p>
          <w:p w:rsidR="00C6272C" w:rsidRPr="00196EFE" w:rsidRDefault="00C6272C" w:rsidP="00C6272C">
            <w:pPr>
              <w:pStyle w:val="Header"/>
              <w:numPr>
                <w:ilvl w:val="0"/>
                <w:numId w:val="42"/>
              </w:numPr>
              <w:rPr>
                <w:spacing w:val="-3"/>
                <w:sz w:val="22"/>
                <w:szCs w:val="22"/>
                <w:highlight w:val="yellow"/>
                <w:lang w:val="en-GB"/>
              </w:rPr>
            </w:pPr>
            <w:r w:rsidRPr="00196EFE">
              <w:rPr>
                <w:spacing w:val="-3"/>
                <w:sz w:val="22"/>
                <w:szCs w:val="22"/>
                <w:highlight w:val="yellow"/>
                <w:lang w:val="en-GB"/>
              </w:rPr>
              <w:t>Refer to posted on-call schedule</w:t>
            </w:r>
          </w:p>
          <w:p w:rsidR="00C6272C" w:rsidRPr="00196EFE" w:rsidRDefault="00196EFE" w:rsidP="00C6272C">
            <w:pPr>
              <w:pStyle w:val="Header"/>
              <w:numPr>
                <w:ilvl w:val="0"/>
                <w:numId w:val="42"/>
              </w:numPr>
              <w:rPr>
                <w:spacing w:val="-3"/>
                <w:sz w:val="22"/>
                <w:szCs w:val="22"/>
                <w:highlight w:val="yellow"/>
                <w:lang w:val="en-GB"/>
              </w:rPr>
            </w:pPr>
            <w:r w:rsidRPr="00196EFE">
              <w:rPr>
                <w:spacing w:val="-3"/>
                <w:sz w:val="22"/>
                <w:szCs w:val="22"/>
                <w:highlight w:val="yellow"/>
                <w:lang w:val="en-GB"/>
              </w:rPr>
              <w:t>Additional</w:t>
            </w:r>
            <w:r w:rsidR="00C6272C" w:rsidRPr="00196EFE">
              <w:rPr>
                <w:spacing w:val="-3"/>
                <w:sz w:val="22"/>
                <w:szCs w:val="22"/>
                <w:highlight w:val="yellow"/>
                <w:lang w:val="en-GB"/>
              </w:rPr>
              <w:t xml:space="preserve"> notification instructions will be communicated on the whiteboard and/or shift hand off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C6272C" w:rsidRPr="00CA2B08" w:rsidRDefault="00C6272C" w:rsidP="001E4B08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</w:p>
        </w:tc>
      </w:tr>
      <w:tr w:rsidR="002D1585" w:rsidRPr="00CA2B08" w:rsidTr="00920B9C">
        <w:trPr>
          <w:trHeight w:val="385"/>
        </w:trPr>
        <w:tc>
          <w:tcPr>
            <w:tcW w:w="900" w:type="dxa"/>
            <w:vMerge w:val="restart"/>
            <w:tcMar>
              <w:left w:w="115" w:type="dxa"/>
              <w:right w:w="115" w:type="dxa"/>
            </w:tcMar>
            <w:vAlign w:val="center"/>
          </w:tcPr>
          <w:p w:rsidR="002D1585" w:rsidRPr="00CA2B08" w:rsidRDefault="00C6272C" w:rsidP="001E4B08">
            <w:pPr>
              <w:pStyle w:val="Head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  <w:p w:rsidR="002D1585" w:rsidRPr="00CA2B08" w:rsidRDefault="002D1585" w:rsidP="001E4B08">
            <w:pPr>
              <w:pStyle w:val="Head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0" w:type="dxa"/>
            <w:gridSpan w:val="2"/>
            <w:tcMar>
              <w:left w:w="115" w:type="dxa"/>
              <w:right w:w="115" w:type="dxa"/>
            </w:tcMar>
          </w:tcPr>
          <w:p w:rsidR="00920B9C" w:rsidRDefault="00920B9C" w:rsidP="00920B9C">
            <w:pPr>
              <w:pStyle w:val="Header"/>
              <w:ind w:left="360"/>
              <w:rPr>
                <w:spacing w:val="-3"/>
                <w:sz w:val="22"/>
                <w:szCs w:val="22"/>
                <w:lang w:val="en-GB"/>
              </w:rPr>
            </w:pPr>
          </w:p>
          <w:p w:rsidR="00920B9C" w:rsidRPr="00920B9C" w:rsidRDefault="002D1585" w:rsidP="00920B9C">
            <w:pPr>
              <w:pStyle w:val="Header"/>
              <w:numPr>
                <w:ilvl w:val="0"/>
                <w:numId w:val="10"/>
              </w:numPr>
              <w:rPr>
                <w:spacing w:val="-3"/>
                <w:sz w:val="22"/>
                <w:szCs w:val="22"/>
                <w:lang w:val="en-GB"/>
              </w:rPr>
            </w:pPr>
            <w:r w:rsidRPr="00CA2B08">
              <w:rPr>
                <w:spacing w:val="-3"/>
                <w:sz w:val="22"/>
                <w:szCs w:val="22"/>
                <w:lang w:val="en-GB"/>
              </w:rPr>
              <w:t>Evaluate clinical signs and symptoms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2D1585" w:rsidRPr="00CA2B08" w:rsidRDefault="002D1585" w:rsidP="001E4B08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</w:p>
        </w:tc>
      </w:tr>
      <w:tr w:rsidR="002D1585" w:rsidRPr="00CA2B08" w:rsidTr="00920B9C">
        <w:trPr>
          <w:trHeight w:val="457"/>
        </w:trPr>
        <w:tc>
          <w:tcPr>
            <w:tcW w:w="900" w:type="dxa"/>
            <w:vMerge/>
            <w:tcMar>
              <w:left w:w="115" w:type="dxa"/>
              <w:right w:w="115" w:type="dxa"/>
            </w:tcMar>
          </w:tcPr>
          <w:p w:rsidR="002D1585" w:rsidRPr="00CA2B08" w:rsidRDefault="002D1585" w:rsidP="001E4B08">
            <w:pPr>
              <w:pStyle w:val="Header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2D1585" w:rsidRPr="00CA2B08" w:rsidRDefault="002D1585" w:rsidP="001E4B08">
            <w:pPr>
              <w:pStyle w:val="Header"/>
              <w:jc w:val="center"/>
              <w:rPr>
                <w:b/>
                <w:spacing w:val="-3"/>
                <w:sz w:val="22"/>
                <w:szCs w:val="22"/>
                <w:lang w:val="en-GB"/>
              </w:rPr>
            </w:pPr>
            <w:r w:rsidRPr="00CA2B08">
              <w:rPr>
                <w:b/>
                <w:spacing w:val="-3"/>
                <w:sz w:val="22"/>
                <w:szCs w:val="22"/>
                <w:lang w:val="en-GB"/>
              </w:rPr>
              <w:t>If</w:t>
            </w:r>
          </w:p>
        </w:tc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:rsidR="002D1585" w:rsidRPr="00CA2B08" w:rsidRDefault="002D1585" w:rsidP="001E4B08">
            <w:pPr>
              <w:pStyle w:val="Header"/>
              <w:jc w:val="center"/>
              <w:rPr>
                <w:b/>
                <w:spacing w:val="-3"/>
                <w:sz w:val="22"/>
                <w:szCs w:val="22"/>
                <w:lang w:val="en-GB"/>
              </w:rPr>
            </w:pPr>
            <w:r w:rsidRPr="00CA2B08">
              <w:rPr>
                <w:b/>
                <w:spacing w:val="-3"/>
                <w:sz w:val="22"/>
                <w:szCs w:val="22"/>
                <w:lang w:val="en-GB"/>
              </w:rPr>
              <w:t>Then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2D1585" w:rsidRPr="00CA2B08" w:rsidRDefault="002D1585" w:rsidP="001E4B08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</w:p>
        </w:tc>
      </w:tr>
      <w:tr w:rsidR="002D1585" w:rsidRPr="00CA2B08" w:rsidTr="00920B9C">
        <w:tc>
          <w:tcPr>
            <w:tcW w:w="900" w:type="dxa"/>
            <w:vMerge/>
            <w:tcMar>
              <w:left w:w="115" w:type="dxa"/>
              <w:right w:w="115" w:type="dxa"/>
            </w:tcMar>
          </w:tcPr>
          <w:p w:rsidR="002D1585" w:rsidRPr="00CA2B08" w:rsidRDefault="002D1585" w:rsidP="001E4B08">
            <w:pPr>
              <w:pStyle w:val="Header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2D1585" w:rsidRPr="00CA2B08" w:rsidRDefault="002D1585" w:rsidP="002D1585">
            <w:pPr>
              <w:pStyle w:val="Header"/>
              <w:numPr>
                <w:ilvl w:val="0"/>
                <w:numId w:val="4"/>
              </w:numPr>
              <w:rPr>
                <w:spacing w:val="-3"/>
                <w:sz w:val="22"/>
                <w:szCs w:val="22"/>
                <w:lang w:val="en-GB"/>
              </w:rPr>
            </w:pPr>
            <w:r w:rsidRPr="00CA2B08">
              <w:rPr>
                <w:spacing w:val="-3"/>
                <w:sz w:val="22"/>
                <w:szCs w:val="22"/>
                <w:lang w:val="en-GB"/>
              </w:rPr>
              <w:t>Symptoms are incomplete or question “back to baseline” is not answered</w:t>
            </w:r>
          </w:p>
        </w:tc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:rsidR="002D1585" w:rsidRPr="00CA2B08" w:rsidRDefault="002D1585" w:rsidP="002D1585">
            <w:pPr>
              <w:pStyle w:val="Header"/>
              <w:numPr>
                <w:ilvl w:val="2"/>
                <w:numId w:val="4"/>
              </w:numPr>
              <w:rPr>
                <w:spacing w:val="-3"/>
                <w:sz w:val="22"/>
                <w:szCs w:val="22"/>
                <w:lang w:val="en-GB"/>
              </w:rPr>
            </w:pPr>
            <w:r w:rsidRPr="00CA2B08">
              <w:rPr>
                <w:spacing w:val="-3"/>
                <w:sz w:val="22"/>
                <w:szCs w:val="22"/>
                <w:lang w:val="en-GB"/>
              </w:rPr>
              <w:t>Contact the clinical care staff to obtain further information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2D1585" w:rsidRPr="00CA2B08" w:rsidRDefault="002D1585" w:rsidP="001E4B08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</w:p>
        </w:tc>
      </w:tr>
      <w:tr w:rsidR="005E4C16" w:rsidRPr="00CA2B08" w:rsidTr="001D0EF7">
        <w:trPr>
          <w:trHeight w:val="2321"/>
        </w:trPr>
        <w:tc>
          <w:tcPr>
            <w:tcW w:w="900" w:type="dxa"/>
            <w:vMerge/>
            <w:tcMar>
              <w:left w:w="115" w:type="dxa"/>
              <w:right w:w="115" w:type="dxa"/>
            </w:tcMar>
          </w:tcPr>
          <w:p w:rsidR="005E4C16" w:rsidRPr="00CA2B08" w:rsidRDefault="005E4C16" w:rsidP="001E4B08">
            <w:pPr>
              <w:pStyle w:val="Header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5E4C16" w:rsidRPr="00637CA9" w:rsidRDefault="005E4C16" w:rsidP="001E4B08">
            <w:pPr>
              <w:pStyle w:val="Header"/>
              <w:rPr>
                <w:b/>
                <w:spacing w:val="-3"/>
                <w:sz w:val="22"/>
                <w:szCs w:val="22"/>
                <w:lang w:val="en-GB"/>
              </w:rPr>
            </w:pPr>
            <w:r w:rsidRPr="0056459E">
              <w:rPr>
                <w:b/>
                <w:spacing w:val="-3"/>
                <w:sz w:val="22"/>
                <w:szCs w:val="22"/>
                <w:highlight w:val="yellow"/>
                <w:lang w:val="en-GB"/>
              </w:rPr>
              <w:t>Category 1:</w:t>
            </w:r>
          </w:p>
          <w:p w:rsidR="005E4C16" w:rsidRDefault="005E4C16" w:rsidP="001E4B08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  <w:r w:rsidRPr="00CA2B08">
              <w:rPr>
                <w:spacing w:val="-3"/>
                <w:sz w:val="22"/>
                <w:szCs w:val="22"/>
                <w:lang w:val="en-GB"/>
              </w:rPr>
              <w:t xml:space="preserve">Symptoms limited </w:t>
            </w:r>
            <w:r>
              <w:rPr>
                <w:spacing w:val="-3"/>
                <w:sz w:val="22"/>
                <w:szCs w:val="22"/>
                <w:lang w:val="en-GB"/>
              </w:rPr>
              <w:t>to:</w:t>
            </w:r>
          </w:p>
          <w:p w:rsidR="005E4C16" w:rsidRPr="00CA2B08" w:rsidRDefault="005E4C16" w:rsidP="002D1585">
            <w:pPr>
              <w:pStyle w:val="Header"/>
              <w:numPr>
                <w:ilvl w:val="0"/>
                <w:numId w:val="4"/>
              </w:numPr>
              <w:rPr>
                <w:spacing w:val="-3"/>
                <w:sz w:val="22"/>
                <w:szCs w:val="22"/>
                <w:lang w:val="en-GB"/>
              </w:rPr>
            </w:pPr>
            <w:r w:rsidRPr="00CA2B08">
              <w:rPr>
                <w:spacing w:val="-3"/>
                <w:sz w:val="22"/>
                <w:szCs w:val="22"/>
                <w:u w:val="single"/>
                <w:lang w:val="en-GB"/>
              </w:rPr>
              <w:t>Mild Allergic</w:t>
            </w:r>
            <w:r w:rsidRPr="00CA2B08">
              <w:rPr>
                <w:spacing w:val="-3"/>
                <w:sz w:val="22"/>
                <w:szCs w:val="22"/>
                <w:lang w:val="en-GB"/>
              </w:rPr>
              <w:t xml:space="preserve"> Reaction, </w:t>
            </w:r>
            <w:proofErr w:type="spellStart"/>
            <w:r w:rsidRPr="00CA2B08">
              <w:rPr>
                <w:spacing w:val="-3"/>
                <w:sz w:val="22"/>
                <w:szCs w:val="22"/>
                <w:lang w:val="en-GB"/>
              </w:rPr>
              <w:t>i.e</w:t>
            </w:r>
            <w:proofErr w:type="spellEnd"/>
            <w:r w:rsidRPr="00CA2B08">
              <w:rPr>
                <w:spacing w:val="-3"/>
                <w:sz w:val="22"/>
                <w:szCs w:val="22"/>
                <w:lang w:val="en-GB"/>
              </w:rPr>
              <w:t xml:space="preserve">: </w:t>
            </w:r>
          </w:p>
          <w:p w:rsidR="005E4C16" w:rsidRPr="00CA2B08" w:rsidRDefault="005E4C16" w:rsidP="002D1585">
            <w:pPr>
              <w:pStyle w:val="Header"/>
              <w:numPr>
                <w:ilvl w:val="0"/>
                <w:numId w:val="11"/>
              </w:numPr>
              <w:rPr>
                <w:spacing w:val="-3"/>
                <w:sz w:val="22"/>
                <w:szCs w:val="22"/>
                <w:lang w:val="en-GB"/>
              </w:rPr>
            </w:pPr>
            <w:r w:rsidRPr="00CA2B08">
              <w:rPr>
                <w:spacing w:val="-3"/>
                <w:sz w:val="22"/>
                <w:szCs w:val="22"/>
                <w:lang w:val="en-GB"/>
              </w:rPr>
              <w:t>Rash</w:t>
            </w:r>
          </w:p>
          <w:p w:rsidR="005E4C16" w:rsidRPr="00CA2B08" w:rsidRDefault="005E4C16" w:rsidP="002D1585">
            <w:pPr>
              <w:pStyle w:val="Header"/>
              <w:numPr>
                <w:ilvl w:val="1"/>
                <w:numId w:val="4"/>
              </w:numPr>
              <w:rPr>
                <w:spacing w:val="-3"/>
                <w:sz w:val="22"/>
                <w:szCs w:val="22"/>
                <w:lang w:val="en-GB"/>
              </w:rPr>
            </w:pPr>
            <w:proofErr w:type="spellStart"/>
            <w:r w:rsidRPr="00CA2B08">
              <w:rPr>
                <w:spacing w:val="-3"/>
                <w:sz w:val="22"/>
                <w:szCs w:val="22"/>
                <w:lang w:val="en-GB"/>
              </w:rPr>
              <w:t>Urticaria</w:t>
            </w:r>
            <w:proofErr w:type="spellEnd"/>
          </w:p>
          <w:p w:rsidR="005E4C16" w:rsidRPr="00CA2B08" w:rsidRDefault="005E4C16" w:rsidP="002D1585">
            <w:pPr>
              <w:pStyle w:val="Header"/>
              <w:numPr>
                <w:ilvl w:val="1"/>
                <w:numId w:val="4"/>
              </w:numPr>
              <w:rPr>
                <w:spacing w:val="-3"/>
                <w:sz w:val="22"/>
                <w:szCs w:val="22"/>
                <w:lang w:val="en-GB"/>
              </w:rPr>
            </w:pPr>
            <w:r w:rsidRPr="00CA2B08">
              <w:rPr>
                <w:spacing w:val="-3"/>
                <w:sz w:val="22"/>
                <w:szCs w:val="22"/>
                <w:lang w:val="en-GB"/>
              </w:rPr>
              <w:t>Flushing</w:t>
            </w:r>
          </w:p>
          <w:p w:rsidR="005E4C16" w:rsidRPr="00CA2B08" w:rsidRDefault="005E4C16" w:rsidP="002D1585">
            <w:pPr>
              <w:pStyle w:val="Header"/>
              <w:numPr>
                <w:ilvl w:val="1"/>
                <w:numId w:val="4"/>
              </w:numPr>
              <w:rPr>
                <w:spacing w:val="-3"/>
                <w:sz w:val="22"/>
                <w:szCs w:val="22"/>
                <w:lang w:val="en-GB"/>
              </w:rPr>
            </w:pPr>
            <w:r w:rsidRPr="00CA2B08">
              <w:rPr>
                <w:spacing w:val="-3"/>
                <w:sz w:val="22"/>
                <w:szCs w:val="22"/>
                <w:lang w:val="en-GB"/>
              </w:rPr>
              <w:t xml:space="preserve">Itching/pruritus </w:t>
            </w:r>
          </w:p>
          <w:p w:rsidR="005E4C16" w:rsidRPr="00CA2B08" w:rsidDel="004B398E" w:rsidRDefault="005E4C16" w:rsidP="002D1585">
            <w:pPr>
              <w:pStyle w:val="Header"/>
              <w:numPr>
                <w:ilvl w:val="0"/>
                <w:numId w:val="4"/>
              </w:numPr>
              <w:rPr>
                <w:spacing w:val="-3"/>
                <w:sz w:val="22"/>
                <w:szCs w:val="22"/>
                <w:lang w:val="en-GB"/>
              </w:rPr>
            </w:pPr>
            <w:r w:rsidRPr="00CA2B08">
              <w:rPr>
                <w:spacing w:val="-3"/>
                <w:sz w:val="22"/>
                <w:szCs w:val="22"/>
                <w:lang w:val="en-GB"/>
              </w:rPr>
              <w:t>Temperature rise &lt;1</w:t>
            </w:r>
            <w:r w:rsidRPr="00CA2B08">
              <w:rPr>
                <w:spacing w:val="-3"/>
                <w:sz w:val="22"/>
                <w:szCs w:val="22"/>
                <w:vertAlign w:val="superscript"/>
                <w:lang w:val="en-GB"/>
              </w:rPr>
              <w:t>o</w:t>
            </w:r>
            <w:r w:rsidRPr="00CA2B08">
              <w:rPr>
                <w:spacing w:val="-3"/>
                <w:sz w:val="22"/>
                <w:szCs w:val="22"/>
                <w:lang w:val="en-GB"/>
              </w:rPr>
              <w:t>C</w:t>
            </w:r>
          </w:p>
        </w:tc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:rsidR="005E4C16" w:rsidRDefault="005E4C16" w:rsidP="002D1585">
            <w:pPr>
              <w:pStyle w:val="Header"/>
              <w:numPr>
                <w:ilvl w:val="0"/>
                <w:numId w:val="4"/>
              </w:numPr>
              <w:rPr>
                <w:spacing w:val="-3"/>
                <w:sz w:val="22"/>
                <w:szCs w:val="22"/>
                <w:lang w:val="en-GB"/>
              </w:rPr>
            </w:pPr>
            <w:r w:rsidRPr="00CA2B08">
              <w:rPr>
                <w:spacing w:val="-3"/>
                <w:sz w:val="22"/>
                <w:szCs w:val="22"/>
                <w:lang w:val="en-GB"/>
              </w:rPr>
              <w:t xml:space="preserve">Further blood products </w:t>
            </w:r>
            <w:r w:rsidRPr="00637CA9">
              <w:rPr>
                <w:b/>
                <w:spacing w:val="-3"/>
                <w:sz w:val="22"/>
                <w:szCs w:val="22"/>
                <w:lang w:val="en-GB"/>
              </w:rPr>
              <w:t>may be  released</w:t>
            </w:r>
            <w:r w:rsidRPr="00CA2B08">
              <w:rPr>
                <w:spacing w:val="-3"/>
                <w:sz w:val="22"/>
                <w:szCs w:val="22"/>
                <w:lang w:val="en-GB"/>
              </w:rPr>
              <w:t xml:space="preserve"> without requiring Transfusion Services Medical Director or Resident/Covering Physician approval</w:t>
            </w:r>
          </w:p>
          <w:p w:rsidR="005E4C16" w:rsidRPr="00637CA9" w:rsidRDefault="005E4C16" w:rsidP="002D1585">
            <w:pPr>
              <w:pStyle w:val="Header"/>
              <w:numPr>
                <w:ilvl w:val="0"/>
                <w:numId w:val="4"/>
              </w:numPr>
              <w:rPr>
                <w:spacing w:val="-3"/>
                <w:sz w:val="22"/>
                <w:szCs w:val="22"/>
                <w:highlight w:val="yellow"/>
                <w:lang w:val="en-GB"/>
              </w:rPr>
            </w:pPr>
            <w:r w:rsidRPr="00637CA9">
              <w:rPr>
                <w:spacing w:val="-3"/>
                <w:sz w:val="22"/>
                <w:szCs w:val="22"/>
                <w:highlight w:val="yellow"/>
                <w:lang w:val="en-GB"/>
              </w:rPr>
              <w:t>Sample NOT required</w:t>
            </w:r>
          </w:p>
          <w:p w:rsidR="005E4C16" w:rsidRPr="00CA2B08" w:rsidRDefault="005E4C16" w:rsidP="002D1585">
            <w:pPr>
              <w:pStyle w:val="Header"/>
              <w:numPr>
                <w:ilvl w:val="0"/>
                <w:numId w:val="4"/>
              </w:numPr>
              <w:rPr>
                <w:spacing w:val="-3"/>
                <w:sz w:val="22"/>
                <w:szCs w:val="22"/>
                <w:lang w:val="en-GB"/>
              </w:rPr>
            </w:pPr>
            <w:r>
              <w:rPr>
                <w:spacing w:val="-3"/>
                <w:sz w:val="22"/>
                <w:szCs w:val="22"/>
                <w:lang w:val="en-GB"/>
              </w:rPr>
              <w:t>Contact Medical Director/Resident/Covering Physician with investigation results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5E4C16" w:rsidRPr="00CA2B08" w:rsidRDefault="005E4C16" w:rsidP="001E4B08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</w:p>
        </w:tc>
      </w:tr>
    </w:tbl>
    <w:p w:rsidR="005E4C16" w:rsidRDefault="005E4C16"/>
    <w:p w:rsidR="005E4C16" w:rsidRDefault="005E4C16"/>
    <w:p w:rsidR="005E4C16" w:rsidRDefault="005E4C16"/>
    <w:p w:rsidR="005E4C16" w:rsidRDefault="005E4C16"/>
    <w:p w:rsidR="005E4C16" w:rsidRDefault="005E4C16"/>
    <w:p w:rsidR="005E4C16" w:rsidRDefault="005E4C16"/>
    <w:tbl>
      <w:tblPr>
        <w:tblW w:w="14385" w:type="dxa"/>
        <w:tblInd w:w="-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00"/>
        <w:gridCol w:w="3060"/>
        <w:gridCol w:w="4140"/>
        <w:gridCol w:w="2095"/>
        <w:gridCol w:w="2095"/>
        <w:gridCol w:w="2095"/>
      </w:tblGrid>
      <w:tr w:rsidR="005E4C16" w:rsidRPr="00CA2B08" w:rsidTr="005E4C16">
        <w:trPr>
          <w:gridAfter w:val="2"/>
          <w:wAfter w:w="4190" w:type="dxa"/>
          <w:trHeight w:val="565"/>
        </w:trPr>
        <w:tc>
          <w:tcPr>
            <w:tcW w:w="900" w:type="dxa"/>
            <w:tcMar>
              <w:left w:w="115" w:type="dxa"/>
              <w:right w:w="115" w:type="dxa"/>
            </w:tcMar>
          </w:tcPr>
          <w:p w:rsidR="005E4C16" w:rsidRPr="00CA2B08" w:rsidDel="007D3A22" w:rsidRDefault="005E4C16" w:rsidP="00F950F8">
            <w:pPr>
              <w:pStyle w:val="Head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200" w:type="dxa"/>
            <w:gridSpan w:val="2"/>
            <w:tcMar>
              <w:left w:w="115" w:type="dxa"/>
              <w:right w:w="115" w:type="dxa"/>
            </w:tcMar>
          </w:tcPr>
          <w:p w:rsidR="005E4C16" w:rsidRPr="00CA2B08" w:rsidRDefault="005E4C16" w:rsidP="00F950F8">
            <w:pPr>
              <w:rPr>
                <w:rFonts w:ascii="Arial" w:hAnsi="Arial" w:cs="Arial"/>
                <w:b/>
                <w:bCs/>
              </w:rPr>
            </w:pPr>
            <w:r w:rsidRPr="00CA2B08"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5E4C16" w:rsidRPr="00CA2B08" w:rsidRDefault="005E4C16" w:rsidP="00F950F8">
            <w:pPr>
              <w:rPr>
                <w:rFonts w:ascii="Arial" w:hAnsi="Arial" w:cs="Arial"/>
                <w:b/>
                <w:bCs/>
              </w:rPr>
            </w:pPr>
            <w:r w:rsidRPr="00CA2B08">
              <w:rPr>
                <w:rFonts w:ascii="Arial" w:hAnsi="Arial" w:cs="Arial"/>
                <w:b/>
              </w:rPr>
              <w:t xml:space="preserve">Related Documents </w:t>
            </w:r>
          </w:p>
        </w:tc>
      </w:tr>
      <w:tr w:rsidR="005E4C16" w:rsidRPr="00CA2B08" w:rsidTr="005E4C16">
        <w:trPr>
          <w:gridAfter w:val="2"/>
          <w:wAfter w:w="4190" w:type="dxa"/>
          <w:trHeight w:val="385"/>
        </w:trPr>
        <w:tc>
          <w:tcPr>
            <w:tcW w:w="900" w:type="dxa"/>
            <w:vMerge w:val="restart"/>
            <w:tcMar>
              <w:left w:w="115" w:type="dxa"/>
              <w:right w:w="115" w:type="dxa"/>
            </w:tcMar>
            <w:vAlign w:val="center"/>
          </w:tcPr>
          <w:p w:rsidR="005E4C16" w:rsidRDefault="005E4C16" w:rsidP="00F950F8">
            <w:pPr>
              <w:pStyle w:val="Head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 </w:t>
            </w:r>
            <w:r w:rsidRPr="00920B9C">
              <w:rPr>
                <w:bCs/>
                <w:sz w:val="18"/>
                <w:szCs w:val="18"/>
              </w:rPr>
              <w:t>(cont.)</w:t>
            </w:r>
          </w:p>
        </w:tc>
        <w:tc>
          <w:tcPr>
            <w:tcW w:w="7200" w:type="dxa"/>
            <w:gridSpan w:val="2"/>
            <w:tcMar>
              <w:left w:w="115" w:type="dxa"/>
              <w:right w:w="115" w:type="dxa"/>
            </w:tcMar>
            <w:vAlign w:val="center"/>
          </w:tcPr>
          <w:p w:rsidR="005E4C16" w:rsidRPr="00CA2B08" w:rsidRDefault="005E4C16" w:rsidP="00F950F8">
            <w:pPr>
              <w:pStyle w:val="Header"/>
              <w:numPr>
                <w:ilvl w:val="0"/>
                <w:numId w:val="5"/>
              </w:numPr>
              <w:rPr>
                <w:spacing w:val="-3"/>
                <w:sz w:val="22"/>
                <w:szCs w:val="22"/>
                <w:lang w:val="en-GB"/>
              </w:rPr>
            </w:pPr>
            <w:r>
              <w:rPr>
                <w:spacing w:val="-3"/>
                <w:sz w:val="22"/>
                <w:szCs w:val="22"/>
                <w:lang w:val="en-GB"/>
              </w:rPr>
              <w:t>Evaluate clinical signs and symptoms (continued)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5E4C16" w:rsidRPr="00CA2B08" w:rsidRDefault="005E4C16" w:rsidP="00F950F8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</w:p>
        </w:tc>
      </w:tr>
      <w:tr w:rsidR="005E4C16" w:rsidRPr="00CA2B08" w:rsidTr="005E4C16">
        <w:trPr>
          <w:gridAfter w:val="2"/>
          <w:wAfter w:w="4190" w:type="dxa"/>
          <w:trHeight w:val="250"/>
        </w:trPr>
        <w:tc>
          <w:tcPr>
            <w:tcW w:w="900" w:type="dxa"/>
            <w:vMerge/>
            <w:tcMar>
              <w:left w:w="115" w:type="dxa"/>
              <w:right w:w="115" w:type="dxa"/>
            </w:tcMar>
            <w:vAlign w:val="center"/>
          </w:tcPr>
          <w:p w:rsidR="005E4C16" w:rsidRDefault="005E4C16" w:rsidP="00F950F8">
            <w:pPr>
              <w:pStyle w:val="Head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5E4C16" w:rsidRPr="00920B9C" w:rsidRDefault="005E4C16" w:rsidP="00F950F8">
            <w:pPr>
              <w:pStyle w:val="Header"/>
              <w:jc w:val="center"/>
              <w:rPr>
                <w:b/>
                <w:spacing w:val="-3"/>
                <w:sz w:val="22"/>
                <w:szCs w:val="22"/>
                <w:highlight w:val="yellow"/>
                <w:lang w:val="en-GB"/>
              </w:rPr>
            </w:pPr>
            <w:r w:rsidRPr="00920B9C">
              <w:rPr>
                <w:b/>
                <w:spacing w:val="-3"/>
                <w:sz w:val="22"/>
                <w:szCs w:val="22"/>
                <w:highlight w:val="yellow"/>
                <w:lang w:val="en-GB"/>
              </w:rPr>
              <w:t>If</w:t>
            </w:r>
          </w:p>
        </w:tc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:rsidR="005E4C16" w:rsidRPr="00920B9C" w:rsidRDefault="005E4C16" w:rsidP="00F950F8">
            <w:pPr>
              <w:pStyle w:val="Header"/>
              <w:jc w:val="center"/>
              <w:rPr>
                <w:b/>
                <w:spacing w:val="-3"/>
                <w:sz w:val="22"/>
                <w:szCs w:val="22"/>
                <w:lang w:val="en-GB"/>
              </w:rPr>
            </w:pPr>
            <w:r w:rsidRPr="00920B9C">
              <w:rPr>
                <w:b/>
                <w:spacing w:val="-3"/>
                <w:sz w:val="22"/>
                <w:szCs w:val="22"/>
                <w:lang w:val="en-GB"/>
              </w:rPr>
              <w:t>Then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5E4C16" w:rsidRPr="00CA2B08" w:rsidRDefault="005E4C16" w:rsidP="00F950F8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</w:p>
        </w:tc>
      </w:tr>
      <w:tr w:rsidR="005E4C16" w:rsidRPr="00CA2B08" w:rsidTr="005E4C16">
        <w:trPr>
          <w:gridAfter w:val="2"/>
          <w:wAfter w:w="4190" w:type="dxa"/>
          <w:trHeight w:val="583"/>
        </w:trPr>
        <w:tc>
          <w:tcPr>
            <w:tcW w:w="900" w:type="dxa"/>
            <w:vMerge/>
            <w:tcMar>
              <w:left w:w="115" w:type="dxa"/>
              <w:right w:w="115" w:type="dxa"/>
            </w:tcMar>
            <w:vAlign w:val="center"/>
          </w:tcPr>
          <w:p w:rsidR="005E4C16" w:rsidRPr="00CA2B08" w:rsidRDefault="005E4C16" w:rsidP="00F950F8">
            <w:pPr>
              <w:pStyle w:val="Head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5E4C16" w:rsidRPr="00637CA9" w:rsidRDefault="005E4C16" w:rsidP="005E4C16">
            <w:pPr>
              <w:pStyle w:val="Header"/>
              <w:rPr>
                <w:b/>
                <w:spacing w:val="-3"/>
                <w:sz w:val="22"/>
                <w:szCs w:val="22"/>
                <w:highlight w:val="yellow"/>
                <w:lang w:val="en-GB"/>
              </w:rPr>
            </w:pPr>
            <w:r w:rsidRPr="00637CA9">
              <w:rPr>
                <w:b/>
                <w:spacing w:val="-3"/>
                <w:sz w:val="22"/>
                <w:szCs w:val="22"/>
                <w:highlight w:val="yellow"/>
                <w:lang w:val="en-GB"/>
              </w:rPr>
              <w:t xml:space="preserve">Category 2:  </w:t>
            </w:r>
          </w:p>
          <w:p w:rsidR="005E4C16" w:rsidRDefault="005E4C16" w:rsidP="005E4C16">
            <w:pPr>
              <w:pStyle w:val="Header"/>
              <w:rPr>
                <w:spacing w:val="-3"/>
                <w:sz w:val="22"/>
                <w:szCs w:val="22"/>
                <w:highlight w:val="yellow"/>
                <w:lang w:val="en-GB"/>
              </w:rPr>
            </w:pPr>
          </w:p>
          <w:p w:rsidR="005E4C16" w:rsidRDefault="005E4C16" w:rsidP="005E4C16">
            <w:pPr>
              <w:pStyle w:val="Header"/>
              <w:numPr>
                <w:ilvl w:val="0"/>
                <w:numId w:val="38"/>
              </w:numPr>
              <w:rPr>
                <w:spacing w:val="-3"/>
                <w:sz w:val="22"/>
                <w:szCs w:val="22"/>
                <w:highlight w:val="yellow"/>
                <w:lang w:val="en-GB"/>
              </w:rPr>
            </w:pPr>
            <w:r>
              <w:rPr>
                <w:spacing w:val="-3"/>
                <w:sz w:val="22"/>
                <w:szCs w:val="22"/>
                <w:highlight w:val="yellow"/>
                <w:lang w:val="en-GB"/>
              </w:rPr>
              <w:t>Symptoms are not typical of reaction definitions</w:t>
            </w:r>
          </w:p>
          <w:p w:rsidR="005E4C16" w:rsidRDefault="005E4C16" w:rsidP="005E4C16">
            <w:pPr>
              <w:pStyle w:val="Header"/>
              <w:numPr>
                <w:ilvl w:val="0"/>
                <w:numId w:val="38"/>
              </w:numPr>
              <w:rPr>
                <w:spacing w:val="-3"/>
                <w:sz w:val="22"/>
                <w:szCs w:val="22"/>
                <w:highlight w:val="yellow"/>
                <w:lang w:val="en-GB"/>
              </w:rPr>
            </w:pPr>
            <w:r>
              <w:rPr>
                <w:spacing w:val="-3"/>
                <w:sz w:val="22"/>
                <w:szCs w:val="22"/>
                <w:highlight w:val="yellow"/>
                <w:lang w:val="en-GB"/>
              </w:rPr>
              <w:t xml:space="preserve">Symptoms do not match Category 1 or Category 3 </w:t>
            </w:r>
          </w:p>
          <w:p w:rsidR="005E4C16" w:rsidRPr="00920B9C" w:rsidRDefault="005E4C16" w:rsidP="005E4C16">
            <w:pPr>
              <w:pStyle w:val="Header"/>
              <w:rPr>
                <w:b/>
                <w:spacing w:val="-3"/>
                <w:sz w:val="22"/>
                <w:szCs w:val="22"/>
                <w:lang w:val="en-GB"/>
              </w:rPr>
            </w:pPr>
          </w:p>
        </w:tc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:rsidR="005E4C16" w:rsidRDefault="005E4C16" w:rsidP="005E4C16">
            <w:pPr>
              <w:pStyle w:val="Header"/>
              <w:numPr>
                <w:ilvl w:val="0"/>
                <w:numId w:val="5"/>
              </w:numPr>
              <w:rPr>
                <w:spacing w:val="-3"/>
                <w:sz w:val="22"/>
                <w:szCs w:val="22"/>
                <w:lang w:val="en-GB"/>
              </w:rPr>
            </w:pPr>
            <w:r w:rsidRPr="00CA2B08">
              <w:rPr>
                <w:spacing w:val="-3"/>
                <w:sz w:val="22"/>
                <w:szCs w:val="22"/>
                <w:lang w:val="en-GB"/>
              </w:rPr>
              <w:t xml:space="preserve">Further blood products </w:t>
            </w:r>
            <w:r w:rsidRPr="00637CA9">
              <w:rPr>
                <w:b/>
                <w:spacing w:val="-3"/>
                <w:sz w:val="22"/>
                <w:szCs w:val="22"/>
                <w:highlight w:val="yellow"/>
                <w:lang w:val="en-GB"/>
              </w:rPr>
              <w:t>may not be  released</w:t>
            </w:r>
            <w:r w:rsidRPr="00637CA9">
              <w:rPr>
                <w:b/>
                <w:spacing w:val="-3"/>
                <w:sz w:val="22"/>
                <w:szCs w:val="22"/>
                <w:lang w:val="en-GB"/>
              </w:rPr>
              <w:t xml:space="preserve"> </w:t>
            </w:r>
            <w:r w:rsidRPr="00CA2B08">
              <w:rPr>
                <w:spacing w:val="-3"/>
                <w:sz w:val="22"/>
                <w:szCs w:val="22"/>
                <w:lang w:val="en-GB"/>
              </w:rPr>
              <w:t>without requiring Transfusion Services Medical Director or Resident/Covering Physician approval</w:t>
            </w:r>
            <w:r>
              <w:rPr>
                <w:spacing w:val="-3"/>
                <w:sz w:val="22"/>
                <w:szCs w:val="22"/>
                <w:lang w:val="en-GB"/>
              </w:rPr>
              <w:t xml:space="preserve"> </w:t>
            </w:r>
          </w:p>
          <w:p w:rsidR="005E4C16" w:rsidRPr="00637CA9" w:rsidRDefault="005E4C16" w:rsidP="005E4C16">
            <w:pPr>
              <w:pStyle w:val="Header"/>
              <w:numPr>
                <w:ilvl w:val="0"/>
                <w:numId w:val="5"/>
              </w:numPr>
              <w:rPr>
                <w:spacing w:val="-3"/>
                <w:sz w:val="22"/>
                <w:szCs w:val="22"/>
                <w:highlight w:val="yellow"/>
                <w:lang w:val="en-GB"/>
              </w:rPr>
            </w:pPr>
            <w:r w:rsidRPr="00637CA9">
              <w:rPr>
                <w:spacing w:val="-3"/>
                <w:sz w:val="22"/>
                <w:szCs w:val="22"/>
                <w:highlight w:val="yellow"/>
                <w:lang w:val="en-GB"/>
              </w:rPr>
              <w:t>Sample required</w:t>
            </w:r>
          </w:p>
          <w:p w:rsidR="005E4C16" w:rsidRPr="00CA2B08" w:rsidRDefault="005E4C16" w:rsidP="005E4C16">
            <w:pPr>
              <w:pStyle w:val="Header"/>
              <w:numPr>
                <w:ilvl w:val="0"/>
                <w:numId w:val="5"/>
              </w:numPr>
              <w:rPr>
                <w:spacing w:val="-3"/>
                <w:sz w:val="22"/>
                <w:szCs w:val="22"/>
                <w:lang w:val="en-GB"/>
              </w:rPr>
            </w:pPr>
            <w:r>
              <w:rPr>
                <w:spacing w:val="-3"/>
                <w:sz w:val="22"/>
                <w:szCs w:val="22"/>
                <w:lang w:val="en-GB"/>
              </w:rPr>
              <w:t>Contact Medical Director/Resident/Covering Physician with investigation results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5E4C16" w:rsidRPr="00CA2B08" w:rsidRDefault="005E4C16" w:rsidP="00F950F8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</w:p>
        </w:tc>
      </w:tr>
      <w:tr w:rsidR="005E4C16" w:rsidRPr="00CA2B08" w:rsidTr="005E4C16">
        <w:trPr>
          <w:gridAfter w:val="2"/>
          <w:wAfter w:w="4190" w:type="dxa"/>
          <w:trHeight w:val="3490"/>
        </w:trPr>
        <w:tc>
          <w:tcPr>
            <w:tcW w:w="900" w:type="dxa"/>
            <w:vMerge/>
            <w:tcMar>
              <w:left w:w="115" w:type="dxa"/>
              <w:right w:w="115" w:type="dxa"/>
            </w:tcMar>
            <w:vAlign w:val="center"/>
          </w:tcPr>
          <w:p w:rsidR="005E4C16" w:rsidRDefault="005E4C16" w:rsidP="00920B9C">
            <w:pPr>
              <w:pStyle w:val="Head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5E4C16" w:rsidRPr="00920B9C" w:rsidRDefault="005E4C16" w:rsidP="00920B9C">
            <w:pPr>
              <w:pStyle w:val="Header"/>
              <w:rPr>
                <w:b/>
                <w:spacing w:val="-3"/>
                <w:sz w:val="22"/>
                <w:szCs w:val="22"/>
                <w:lang w:val="en-GB"/>
              </w:rPr>
            </w:pPr>
            <w:r w:rsidRPr="00920B9C">
              <w:rPr>
                <w:b/>
                <w:spacing w:val="-3"/>
                <w:sz w:val="22"/>
                <w:szCs w:val="22"/>
                <w:highlight w:val="yellow"/>
                <w:lang w:val="en-GB"/>
              </w:rPr>
              <w:t>Category 3:</w:t>
            </w:r>
            <w:r w:rsidRPr="00920B9C">
              <w:rPr>
                <w:b/>
                <w:spacing w:val="-3"/>
                <w:sz w:val="22"/>
                <w:szCs w:val="22"/>
                <w:lang w:val="en-GB"/>
              </w:rPr>
              <w:t xml:space="preserve"> </w:t>
            </w:r>
          </w:p>
          <w:p w:rsidR="005E4C16" w:rsidRPr="00920B9C" w:rsidRDefault="005E4C16" w:rsidP="00920B9C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  <w:r w:rsidRPr="00920B9C">
              <w:rPr>
                <w:spacing w:val="-3"/>
                <w:sz w:val="22"/>
                <w:szCs w:val="22"/>
                <w:lang w:val="en-GB"/>
              </w:rPr>
              <w:t xml:space="preserve">Symptoms suggest </w:t>
            </w:r>
            <w:r w:rsidRPr="00920B9C">
              <w:rPr>
                <w:spacing w:val="-3"/>
                <w:sz w:val="22"/>
                <w:szCs w:val="22"/>
                <w:u w:val="single"/>
                <w:lang w:val="en-GB"/>
              </w:rPr>
              <w:t xml:space="preserve">severe </w:t>
            </w:r>
            <w:r w:rsidRPr="00920B9C">
              <w:rPr>
                <w:spacing w:val="-3"/>
                <w:sz w:val="22"/>
                <w:szCs w:val="22"/>
                <w:lang w:val="en-GB"/>
              </w:rPr>
              <w:t>transfusion reaction</w:t>
            </w:r>
          </w:p>
          <w:p w:rsidR="005E4C16" w:rsidRPr="00920B9C" w:rsidRDefault="005E4C16" w:rsidP="00920B9C">
            <w:pPr>
              <w:pStyle w:val="Header"/>
              <w:numPr>
                <w:ilvl w:val="0"/>
                <w:numId w:val="29"/>
              </w:numPr>
              <w:rPr>
                <w:spacing w:val="-3"/>
                <w:sz w:val="22"/>
                <w:szCs w:val="22"/>
                <w:lang w:val="en-GB"/>
              </w:rPr>
            </w:pPr>
            <w:r w:rsidRPr="00920B9C">
              <w:rPr>
                <w:spacing w:val="-3"/>
                <w:sz w:val="22"/>
                <w:szCs w:val="22"/>
                <w:lang w:val="en-GB"/>
              </w:rPr>
              <w:t xml:space="preserve">Rise in temperature of  </w:t>
            </w:r>
            <w:r>
              <w:rPr>
                <w:spacing w:val="-3"/>
                <w:sz w:val="22"/>
                <w:szCs w:val="22"/>
                <w:lang w:val="en-GB"/>
              </w:rPr>
              <w:t xml:space="preserve"> ≥</w:t>
            </w:r>
            <w:r w:rsidRPr="00920B9C">
              <w:rPr>
                <w:spacing w:val="-3"/>
                <w:sz w:val="22"/>
                <w:szCs w:val="22"/>
                <w:lang w:val="en-GB"/>
              </w:rPr>
              <w:t>1</w:t>
            </w:r>
            <w:r w:rsidRPr="00920B9C">
              <w:rPr>
                <w:spacing w:val="-3"/>
                <w:sz w:val="22"/>
                <w:szCs w:val="22"/>
                <w:vertAlign w:val="superscript"/>
                <w:lang w:val="en-GB"/>
              </w:rPr>
              <w:t>0</w:t>
            </w:r>
            <w:r w:rsidRPr="00920B9C">
              <w:rPr>
                <w:spacing w:val="-3"/>
                <w:sz w:val="22"/>
                <w:szCs w:val="22"/>
                <w:lang w:val="en-GB"/>
              </w:rPr>
              <w:t>C</w:t>
            </w:r>
          </w:p>
          <w:p w:rsidR="005E4C16" w:rsidRPr="00920B9C" w:rsidRDefault="005E4C16" w:rsidP="00920B9C">
            <w:pPr>
              <w:pStyle w:val="Header"/>
              <w:numPr>
                <w:ilvl w:val="0"/>
                <w:numId w:val="29"/>
              </w:numPr>
              <w:rPr>
                <w:spacing w:val="-3"/>
                <w:sz w:val="22"/>
                <w:szCs w:val="22"/>
                <w:lang w:val="en-GB"/>
              </w:rPr>
            </w:pPr>
            <w:r w:rsidRPr="00920B9C">
              <w:rPr>
                <w:spacing w:val="-3"/>
                <w:sz w:val="22"/>
                <w:szCs w:val="22"/>
                <w:lang w:val="en-GB"/>
              </w:rPr>
              <w:t xml:space="preserve">Temperature ≥38C </w:t>
            </w:r>
          </w:p>
          <w:p w:rsidR="005E4C16" w:rsidRPr="00920B9C" w:rsidRDefault="005E4C16" w:rsidP="00920B9C">
            <w:pPr>
              <w:pStyle w:val="Header"/>
              <w:numPr>
                <w:ilvl w:val="0"/>
                <w:numId w:val="29"/>
              </w:numPr>
              <w:rPr>
                <w:spacing w:val="-3"/>
                <w:sz w:val="22"/>
                <w:szCs w:val="22"/>
                <w:lang w:val="en-GB"/>
              </w:rPr>
            </w:pPr>
            <w:r w:rsidRPr="00920B9C">
              <w:rPr>
                <w:spacing w:val="-3"/>
                <w:sz w:val="22"/>
                <w:szCs w:val="22"/>
                <w:lang w:val="en-GB"/>
              </w:rPr>
              <w:t>Back/flank, chest,  or abdominal pain</w:t>
            </w:r>
          </w:p>
          <w:p w:rsidR="005E4C16" w:rsidRPr="00920B9C" w:rsidRDefault="005E4C16" w:rsidP="00920B9C">
            <w:pPr>
              <w:pStyle w:val="Header"/>
              <w:numPr>
                <w:ilvl w:val="0"/>
                <w:numId w:val="29"/>
              </w:numPr>
              <w:rPr>
                <w:spacing w:val="-3"/>
                <w:sz w:val="22"/>
                <w:szCs w:val="22"/>
                <w:lang w:val="en-GB"/>
              </w:rPr>
            </w:pPr>
            <w:r w:rsidRPr="00920B9C">
              <w:rPr>
                <w:spacing w:val="-3"/>
                <w:sz w:val="22"/>
                <w:szCs w:val="22"/>
                <w:lang w:val="en-GB"/>
              </w:rPr>
              <w:t>Pain at infusion site</w:t>
            </w:r>
          </w:p>
          <w:p w:rsidR="005E4C16" w:rsidRPr="00920B9C" w:rsidRDefault="005E4C16" w:rsidP="00920B9C">
            <w:pPr>
              <w:pStyle w:val="Header"/>
              <w:numPr>
                <w:ilvl w:val="0"/>
                <w:numId w:val="29"/>
              </w:numPr>
              <w:rPr>
                <w:spacing w:val="-3"/>
                <w:sz w:val="22"/>
                <w:szCs w:val="22"/>
                <w:lang w:val="en-GB"/>
              </w:rPr>
            </w:pPr>
            <w:r w:rsidRPr="00920B9C">
              <w:rPr>
                <w:spacing w:val="-3"/>
                <w:sz w:val="22"/>
                <w:szCs w:val="22"/>
                <w:lang w:val="en-GB"/>
              </w:rPr>
              <w:t>Hypotension</w:t>
            </w:r>
          </w:p>
          <w:p w:rsidR="005E4C16" w:rsidRPr="00920B9C" w:rsidRDefault="005E4C16" w:rsidP="00920B9C">
            <w:pPr>
              <w:pStyle w:val="Header"/>
              <w:numPr>
                <w:ilvl w:val="0"/>
                <w:numId w:val="29"/>
              </w:numPr>
              <w:rPr>
                <w:spacing w:val="-3"/>
                <w:sz w:val="22"/>
                <w:szCs w:val="22"/>
                <w:lang w:val="en-GB"/>
              </w:rPr>
            </w:pPr>
            <w:r w:rsidRPr="00920B9C">
              <w:rPr>
                <w:spacing w:val="-3"/>
                <w:sz w:val="22"/>
                <w:szCs w:val="22"/>
                <w:lang w:val="en-GB"/>
              </w:rPr>
              <w:t>Respiratory distress</w:t>
            </w:r>
          </w:p>
          <w:p w:rsidR="005E4C16" w:rsidRPr="00920B9C" w:rsidRDefault="005E4C16" w:rsidP="00920B9C">
            <w:pPr>
              <w:pStyle w:val="Header"/>
              <w:numPr>
                <w:ilvl w:val="0"/>
                <w:numId w:val="29"/>
              </w:numPr>
              <w:rPr>
                <w:spacing w:val="-3"/>
                <w:sz w:val="22"/>
                <w:szCs w:val="22"/>
                <w:lang w:val="en-GB"/>
              </w:rPr>
            </w:pPr>
            <w:r w:rsidRPr="00920B9C">
              <w:rPr>
                <w:spacing w:val="-3"/>
                <w:sz w:val="22"/>
                <w:szCs w:val="22"/>
                <w:lang w:val="en-GB"/>
              </w:rPr>
              <w:t>Anaphylaxis</w:t>
            </w:r>
          </w:p>
          <w:p w:rsidR="005E4C16" w:rsidRPr="00CA2B08" w:rsidRDefault="005E4C16" w:rsidP="005E4C16">
            <w:pPr>
              <w:pStyle w:val="Header"/>
              <w:ind w:left="360"/>
              <w:rPr>
                <w:spacing w:val="-3"/>
                <w:sz w:val="22"/>
                <w:szCs w:val="22"/>
                <w:lang w:val="en-GB"/>
              </w:rPr>
            </w:pPr>
            <w:r w:rsidRPr="00920B9C">
              <w:rPr>
                <w:spacing w:val="-3"/>
                <w:sz w:val="22"/>
                <w:szCs w:val="22"/>
                <w:lang w:val="en-GB"/>
              </w:rPr>
              <w:t>Gram Stain Positive</w:t>
            </w:r>
          </w:p>
        </w:tc>
        <w:tc>
          <w:tcPr>
            <w:tcW w:w="4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C16" w:rsidRDefault="005E4C16" w:rsidP="005E4C16">
            <w:pPr>
              <w:pStyle w:val="Header"/>
              <w:numPr>
                <w:ilvl w:val="0"/>
                <w:numId w:val="5"/>
              </w:numPr>
              <w:rPr>
                <w:spacing w:val="-3"/>
                <w:sz w:val="22"/>
                <w:szCs w:val="22"/>
                <w:lang w:val="en-GB"/>
              </w:rPr>
            </w:pPr>
            <w:r w:rsidRPr="00CA2B08">
              <w:rPr>
                <w:spacing w:val="-3"/>
                <w:sz w:val="22"/>
                <w:szCs w:val="22"/>
                <w:lang w:val="en-GB"/>
              </w:rPr>
              <w:t xml:space="preserve">Notify Transfusion Services Medical Director or Resident/Covering Physician </w:t>
            </w:r>
            <w:r w:rsidRPr="00FF5618">
              <w:rPr>
                <w:b/>
                <w:spacing w:val="-3"/>
                <w:sz w:val="22"/>
                <w:szCs w:val="22"/>
                <w:lang w:val="en-GB"/>
              </w:rPr>
              <w:t>immediately</w:t>
            </w:r>
            <w:r w:rsidRPr="00CA2B08">
              <w:rPr>
                <w:spacing w:val="-3"/>
                <w:sz w:val="22"/>
                <w:szCs w:val="22"/>
                <w:lang w:val="en-GB"/>
              </w:rPr>
              <w:t xml:space="preserve"> </w:t>
            </w:r>
          </w:p>
          <w:p w:rsidR="005E4C16" w:rsidRPr="00637CA9" w:rsidRDefault="005E4C16" w:rsidP="005E4C16">
            <w:pPr>
              <w:pStyle w:val="Header"/>
              <w:numPr>
                <w:ilvl w:val="0"/>
                <w:numId w:val="5"/>
              </w:numPr>
              <w:rPr>
                <w:spacing w:val="-3"/>
                <w:sz w:val="22"/>
                <w:szCs w:val="22"/>
                <w:highlight w:val="yellow"/>
                <w:lang w:val="en-GB"/>
              </w:rPr>
            </w:pPr>
            <w:r w:rsidRPr="00637CA9">
              <w:rPr>
                <w:spacing w:val="-3"/>
                <w:sz w:val="22"/>
                <w:szCs w:val="22"/>
                <w:highlight w:val="yellow"/>
                <w:lang w:val="en-GB"/>
              </w:rPr>
              <w:t>Sample required</w:t>
            </w:r>
          </w:p>
          <w:p w:rsidR="005E4C16" w:rsidRPr="00CA2B08" w:rsidRDefault="005E4C16" w:rsidP="00FF5618">
            <w:pPr>
              <w:pStyle w:val="Header"/>
              <w:numPr>
                <w:ilvl w:val="0"/>
                <w:numId w:val="5"/>
              </w:numPr>
              <w:rPr>
                <w:spacing w:val="-3"/>
                <w:sz w:val="22"/>
                <w:szCs w:val="22"/>
                <w:lang w:val="en-GB"/>
              </w:rPr>
            </w:pPr>
            <w:r w:rsidRPr="00CA2B08">
              <w:rPr>
                <w:spacing w:val="-3"/>
                <w:sz w:val="22"/>
                <w:szCs w:val="22"/>
                <w:lang w:val="en-GB"/>
              </w:rPr>
              <w:t xml:space="preserve">Further blood products </w:t>
            </w:r>
            <w:r w:rsidRPr="00637CA9">
              <w:rPr>
                <w:b/>
                <w:spacing w:val="-3"/>
                <w:sz w:val="22"/>
                <w:szCs w:val="22"/>
                <w:lang w:val="en-GB"/>
              </w:rPr>
              <w:t xml:space="preserve">cannot be released </w:t>
            </w:r>
            <w:r w:rsidRPr="00CA2B08">
              <w:rPr>
                <w:spacing w:val="-3"/>
                <w:sz w:val="22"/>
                <w:szCs w:val="22"/>
                <w:lang w:val="en-GB"/>
              </w:rPr>
              <w:t>without Transfusion Services Medical Director or Resident/Covering Physician approval</w:t>
            </w:r>
          </w:p>
        </w:tc>
        <w:tc>
          <w:tcPr>
            <w:tcW w:w="2095" w:type="dxa"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5E4C16" w:rsidRPr="00CA2B08" w:rsidRDefault="005E4C16" w:rsidP="001E4B08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</w:p>
        </w:tc>
      </w:tr>
      <w:tr w:rsidR="005E4C16" w:rsidRPr="00CA2B08" w:rsidTr="005E4C16">
        <w:trPr>
          <w:trHeight w:val="367"/>
        </w:trPr>
        <w:tc>
          <w:tcPr>
            <w:tcW w:w="10195" w:type="dxa"/>
            <w:gridSpan w:val="4"/>
            <w:shd w:val="clear" w:color="auto" w:fill="D9D9D9" w:themeFill="background1" w:themeFillShade="D9"/>
            <w:tcMar>
              <w:left w:w="115" w:type="dxa"/>
              <w:right w:w="115" w:type="dxa"/>
            </w:tcMar>
          </w:tcPr>
          <w:p w:rsidR="005E4C16" w:rsidRPr="00CA2B08" w:rsidRDefault="005E4C16" w:rsidP="001E4B08">
            <w:pPr>
              <w:pStyle w:val="Header"/>
              <w:rPr>
                <w:b/>
                <w:spacing w:val="-3"/>
                <w:sz w:val="22"/>
                <w:szCs w:val="22"/>
                <w:lang w:val="en-GB"/>
              </w:rPr>
            </w:pPr>
            <w:r w:rsidRPr="00CA2B08">
              <w:rPr>
                <w:b/>
                <w:spacing w:val="-3"/>
                <w:sz w:val="22"/>
                <w:szCs w:val="22"/>
                <w:lang w:val="en-GB"/>
              </w:rPr>
              <w:t xml:space="preserve">Phase 1 Testing:  </w:t>
            </w:r>
            <w:r w:rsidRPr="00CA2B08">
              <w:rPr>
                <w:b/>
                <w:spacing w:val="-3"/>
                <w:sz w:val="18"/>
                <w:szCs w:val="18"/>
                <w:lang w:val="en-GB"/>
              </w:rPr>
              <w:t xml:space="preserve">Clerical, </w:t>
            </w:r>
            <w:proofErr w:type="spellStart"/>
            <w:r w:rsidRPr="00CA2B08">
              <w:rPr>
                <w:b/>
                <w:spacing w:val="-3"/>
                <w:sz w:val="18"/>
                <w:szCs w:val="18"/>
                <w:lang w:val="en-GB"/>
              </w:rPr>
              <w:t>Hemolysis</w:t>
            </w:r>
            <w:proofErr w:type="spellEnd"/>
            <w:r w:rsidRPr="00CA2B08">
              <w:rPr>
                <w:b/>
                <w:spacing w:val="-3"/>
                <w:sz w:val="18"/>
                <w:szCs w:val="18"/>
                <w:lang w:val="en-GB"/>
              </w:rPr>
              <w:t xml:space="preserve"> Check, Serologic, and Culture</w:t>
            </w:r>
          </w:p>
        </w:tc>
        <w:tc>
          <w:tcPr>
            <w:tcW w:w="2095" w:type="dxa"/>
            <w:vAlign w:val="center"/>
          </w:tcPr>
          <w:p w:rsidR="005E4C16" w:rsidRPr="00CA2B08" w:rsidRDefault="005E4C16"/>
        </w:tc>
        <w:tc>
          <w:tcPr>
            <w:tcW w:w="2095" w:type="dxa"/>
          </w:tcPr>
          <w:p w:rsidR="005E4C16" w:rsidRPr="00CA2B08" w:rsidRDefault="005E4C16"/>
        </w:tc>
      </w:tr>
      <w:tr w:rsidR="005E4C16" w:rsidRPr="00B14EC6" w:rsidTr="005E4C16">
        <w:trPr>
          <w:gridAfter w:val="2"/>
          <w:wAfter w:w="4190" w:type="dxa"/>
          <w:trHeight w:val="610"/>
        </w:trPr>
        <w:tc>
          <w:tcPr>
            <w:tcW w:w="900" w:type="dxa"/>
            <w:tcMar>
              <w:left w:w="115" w:type="dxa"/>
              <w:right w:w="115" w:type="dxa"/>
            </w:tcMar>
            <w:vAlign w:val="center"/>
          </w:tcPr>
          <w:p w:rsidR="005E4C16" w:rsidRPr="00B14EC6" w:rsidRDefault="005E4C16" w:rsidP="001E4B08">
            <w:pPr>
              <w:pStyle w:val="Head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0" w:type="dxa"/>
            <w:gridSpan w:val="2"/>
            <w:tcMar>
              <w:left w:w="115" w:type="dxa"/>
              <w:right w:w="115" w:type="dxa"/>
            </w:tcMar>
            <w:vAlign w:val="center"/>
          </w:tcPr>
          <w:p w:rsidR="005E4C16" w:rsidRPr="00B14EC6" w:rsidRDefault="005E4C16" w:rsidP="005E4C16">
            <w:pPr>
              <w:pStyle w:val="Header"/>
              <w:numPr>
                <w:ilvl w:val="0"/>
                <w:numId w:val="7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>Utilizing</w:t>
            </w:r>
            <w:r>
              <w:rPr>
                <w:spacing w:val="-3"/>
                <w:sz w:val="22"/>
                <w:szCs w:val="22"/>
                <w:lang w:val="en-GB"/>
              </w:rPr>
              <w:t xml:space="preserve"> the</w:t>
            </w:r>
            <w:r w:rsidRPr="00B14EC6">
              <w:rPr>
                <w:spacing w:val="-3"/>
                <w:sz w:val="22"/>
                <w:szCs w:val="22"/>
                <w:lang w:val="en-GB"/>
              </w:rPr>
              <w:t xml:space="preserve"> Suspected Transfusion Reaction Investigation form (STRI), perform and record findings for the investigation.</w:t>
            </w:r>
          </w:p>
          <w:p w:rsidR="005E4C16" w:rsidRPr="00B14EC6" w:rsidRDefault="005E4C16" w:rsidP="005E4C16">
            <w:pPr>
              <w:pStyle w:val="Header"/>
              <w:numPr>
                <w:ilvl w:val="0"/>
                <w:numId w:val="7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>Perform clerical check of the following, if applicable:</w:t>
            </w:r>
          </w:p>
          <w:p w:rsidR="005E4C16" w:rsidRPr="00B14EC6" w:rsidRDefault="005E4C16" w:rsidP="005E4C16">
            <w:pPr>
              <w:pStyle w:val="Header"/>
              <w:numPr>
                <w:ilvl w:val="0"/>
                <w:numId w:val="24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>Post-transfusion sample</w:t>
            </w:r>
          </w:p>
          <w:p w:rsidR="005E4C16" w:rsidRPr="00B14EC6" w:rsidRDefault="005E4C16" w:rsidP="005E4C16">
            <w:pPr>
              <w:pStyle w:val="Header"/>
              <w:numPr>
                <w:ilvl w:val="0"/>
                <w:numId w:val="24"/>
              </w:numPr>
              <w:tabs>
                <w:tab w:val="clear" w:pos="4680"/>
                <w:tab w:val="center" w:pos="785"/>
              </w:tabs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>Suspected Transfusion Reaction Notification and Workup Request Form (TRRX form)</w:t>
            </w:r>
          </w:p>
          <w:p w:rsidR="005E4C16" w:rsidRPr="00B14EC6" w:rsidRDefault="005E4C16" w:rsidP="005E4C16">
            <w:pPr>
              <w:pStyle w:val="Header"/>
              <w:numPr>
                <w:ilvl w:val="0"/>
                <w:numId w:val="24"/>
              </w:numPr>
              <w:tabs>
                <w:tab w:val="clear" w:pos="4680"/>
                <w:tab w:val="center" w:pos="785"/>
              </w:tabs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>Computer record</w:t>
            </w:r>
          </w:p>
          <w:p w:rsidR="005E4C16" w:rsidRPr="00B14EC6" w:rsidRDefault="005E4C16" w:rsidP="005E4C16">
            <w:pPr>
              <w:pStyle w:val="Header"/>
              <w:numPr>
                <w:ilvl w:val="0"/>
                <w:numId w:val="24"/>
              </w:numPr>
              <w:tabs>
                <w:tab w:val="clear" w:pos="4680"/>
                <w:tab w:val="center" w:pos="785"/>
              </w:tabs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>Transfusion Tag/Unit Label</w:t>
            </w:r>
          </w:p>
          <w:p w:rsidR="005E4C16" w:rsidRDefault="005E4C16" w:rsidP="005E4C16">
            <w:pPr>
              <w:pStyle w:val="Header"/>
              <w:numPr>
                <w:ilvl w:val="0"/>
                <w:numId w:val="24"/>
              </w:numPr>
              <w:tabs>
                <w:tab w:val="clear" w:pos="4680"/>
                <w:tab w:val="center" w:pos="785"/>
              </w:tabs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>Autologous or Directed Bag Tag, if applicable</w:t>
            </w:r>
          </w:p>
          <w:p w:rsidR="005E4C16" w:rsidRPr="00B14EC6" w:rsidRDefault="005E4C16" w:rsidP="005E4C16">
            <w:pPr>
              <w:pStyle w:val="Header"/>
              <w:numPr>
                <w:ilvl w:val="0"/>
                <w:numId w:val="24"/>
              </w:numPr>
              <w:tabs>
                <w:tab w:val="clear" w:pos="4680"/>
                <w:tab w:val="center" w:pos="785"/>
              </w:tabs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>Pre-sample if discrepancy found</w:t>
            </w:r>
          </w:p>
          <w:p w:rsidR="005E4C16" w:rsidRPr="00B14EC6" w:rsidRDefault="005E4C16" w:rsidP="005E4C16">
            <w:pPr>
              <w:pStyle w:val="Header"/>
              <w:numPr>
                <w:ilvl w:val="0"/>
                <w:numId w:val="7"/>
              </w:numPr>
              <w:tabs>
                <w:tab w:val="clear" w:pos="4680"/>
                <w:tab w:val="center" w:pos="785"/>
              </w:tabs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z w:val="22"/>
                <w:szCs w:val="22"/>
              </w:rPr>
              <w:t xml:space="preserve">If there is any discrepancy request a redraw and notify </w:t>
            </w:r>
            <w:r w:rsidRPr="00B14EC6">
              <w:rPr>
                <w:spacing w:val="-3"/>
                <w:sz w:val="22"/>
                <w:szCs w:val="22"/>
                <w:lang w:val="en-GB"/>
              </w:rPr>
              <w:t>the Transfusion Services Medical Director or Resident/Covering Physician</w:t>
            </w:r>
          </w:p>
          <w:p w:rsidR="005E4C16" w:rsidRPr="00B14EC6" w:rsidRDefault="005E4C16" w:rsidP="005E4C16">
            <w:pPr>
              <w:pStyle w:val="Header"/>
              <w:numPr>
                <w:ilvl w:val="0"/>
                <w:numId w:val="7"/>
              </w:numPr>
              <w:tabs>
                <w:tab w:val="clear" w:pos="4680"/>
                <w:tab w:val="center" w:pos="785"/>
              </w:tabs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>Result Clerical Check test in SQ:</w:t>
            </w:r>
          </w:p>
          <w:p w:rsidR="005E4C16" w:rsidRPr="00B14EC6" w:rsidRDefault="005E4C16" w:rsidP="005E4C16">
            <w:pPr>
              <w:pStyle w:val="Header"/>
              <w:numPr>
                <w:ilvl w:val="0"/>
                <w:numId w:val="23"/>
              </w:numPr>
              <w:tabs>
                <w:tab w:val="clear" w:pos="4680"/>
                <w:tab w:val="center" w:pos="785"/>
              </w:tabs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>[CLCKP] for passed clerical check</w:t>
            </w:r>
          </w:p>
          <w:p w:rsidR="005E4C16" w:rsidRPr="00B14EC6" w:rsidRDefault="005E4C16" w:rsidP="005E4C16">
            <w:pPr>
              <w:pStyle w:val="Header"/>
              <w:numPr>
                <w:ilvl w:val="0"/>
                <w:numId w:val="23"/>
              </w:numPr>
              <w:tabs>
                <w:tab w:val="clear" w:pos="4680"/>
                <w:tab w:val="center" w:pos="785"/>
              </w:tabs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>[CLCKF] for failed clerical check</w:t>
            </w:r>
          </w:p>
          <w:p w:rsidR="005E4C16" w:rsidRPr="00B14EC6" w:rsidRDefault="005E4C16" w:rsidP="005E4C16">
            <w:pPr>
              <w:pStyle w:val="Header"/>
              <w:numPr>
                <w:ilvl w:val="0"/>
                <w:numId w:val="7"/>
              </w:numPr>
              <w:tabs>
                <w:tab w:val="clear" w:pos="4680"/>
                <w:tab w:val="center" w:pos="785"/>
              </w:tabs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>Result Clerical Check on the STRI form</w:t>
            </w:r>
          </w:p>
          <w:p w:rsidR="005E4C16" w:rsidRPr="0056459E" w:rsidRDefault="005E4C16" w:rsidP="005E4C16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56459E">
              <w:rPr>
                <w:rFonts w:ascii="Arial" w:hAnsi="Arial" w:cs="Arial"/>
                <w:sz w:val="22"/>
                <w:szCs w:val="22"/>
              </w:rPr>
              <w:t>No Discrepancy</w:t>
            </w:r>
          </w:p>
          <w:p w:rsidR="005E4C16" w:rsidRPr="0056459E" w:rsidRDefault="005E4C16" w:rsidP="005E4C16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56459E">
              <w:rPr>
                <w:rFonts w:ascii="Arial" w:hAnsi="Arial" w:cs="Arial"/>
                <w:sz w:val="22"/>
                <w:szCs w:val="22"/>
              </w:rPr>
              <w:t>Discrepancy:  describe findings</w:t>
            </w:r>
          </w:p>
          <w:p w:rsidR="005E4C16" w:rsidRPr="005E4C16" w:rsidRDefault="005E4C16" w:rsidP="005E4C16">
            <w:pPr>
              <w:pStyle w:val="Header"/>
              <w:numPr>
                <w:ilvl w:val="0"/>
                <w:numId w:val="24"/>
              </w:numPr>
              <w:tabs>
                <w:tab w:val="clear" w:pos="4680"/>
                <w:tab w:val="center" w:pos="785"/>
              </w:tabs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>Add Comments if applicable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5E4C16" w:rsidRPr="00B14EC6" w:rsidRDefault="005E4C16" w:rsidP="005E4C16">
            <w:pPr>
              <w:pStyle w:val="Header"/>
              <w:numPr>
                <w:ilvl w:val="1"/>
                <w:numId w:val="6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>Blood Order Processing</w:t>
            </w:r>
          </w:p>
          <w:p w:rsidR="005E4C16" w:rsidRDefault="005E4C16" w:rsidP="005E4C16">
            <w:pPr>
              <w:pStyle w:val="Header"/>
              <w:numPr>
                <w:ilvl w:val="1"/>
                <w:numId w:val="6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>Suspected Transfusion Reaction Investigation form</w:t>
            </w:r>
          </w:p>
          <w:p w:rsidR="005E4C16" w:rsidRPr="00B14EC6" w:rsidRDefault="005E4C16" w:rsidP="005E4C16">
            <w:pPr>
              <w:pStyle w:val="Header"/>
              <w:numPr>
                <w:ilvl w:val="1"/>
                <w:numId w:val="6"/>
              </w:numPr>
              <w:rPr>
                <w:spacing w:val="-3"/>
                <w:sz w:val="22"/>
                <w:szCs w:val="22"/>
                <w:lang w:val="en-GB"/>
              </w:rPr>
            </w:pPr>
            <w:r w:rsidRPr="006B0BEC">
              <w:rPr>
                <w:spacing w:val="-3"/>
                <w:sz w:val="22"/>
                <w:szCs w:val="22"/>
                <w:lang w:val="en-GB"/>
              </w:rPr>
              <w:t>SQ Blood Order Processing Test Result Guide</w:t>
            </w:r>
          </w:p>
        </w:tc>
      </w:tr>
    </w:tbl>
    <w:p w:rsidR="0056459E" w:rsidRDefault="0056459E"/>
    <w:tbl>
      <w:tblPr>
        <w:tblW w:w="10195" w:type="dxa"/>
        <w:tblInd w:w="-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00"/>
        <w:gridCol w:w="7200"/>
        <w:gridCol w:w="2095"/>
      </w:tblGrid>
      <w:tr w:rsidR="0056459E" w:rsidRPr="00CA2B08" w:rsidTr="00CC5611">
        <w:trPr>
          <w:trHeight w:val="565"/>
        </w:trPr>
        <w:tc>
          <w:tcPr>
            <w:tcW w:w="900" w:type="dxa"/>
            <w:tcMar>
              <w:left w:w="115" w:type="dxa"/>
              <w:right w:w="115" w:type="dxa"/>
            </w:tcMar>
          </w:tcPr>
          <w:p w:rsidR="0056459E" w:rsidRPr="00CA2B08" w:rsidDel="007D3A22" w:rsidRDefault="0056459E" w:rsidP="00CC5611">
            <w:pPr>
              <w:pStyle w:val="Head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Step</w:t>
            </w:r>
          </w:p>
        </w:tc>
        <w:tc>
          <w:tcPr>
            <w:tcW w:w="7200" w:type="dxa"/>
            <w:tcMar>
              <w:left w:w="115" w:type="dxa"/>
              <w:right w:w="115" w:type="dxa"/>
            </w:tcMar>
          </w:tcPr>
          <w:p w:rsidR="0056459E" w:rsidRPr="00CA2B08" w:rsidRDefault="0056459E" w:rsidP="00CC5611">
            <w:pPr>
              <w:rPr>
                <w:rFonts w:ascii="Arial" w:hAnsi="Arial" w:cs="Arial"/>
                <w:b/>
                <w:bCs/>
              </w:rPr>
            </w:pPr>
            <w:r w:rsidRPr="00CA2B08"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56459E" w:rsidRPr="00CA2B08" w:rsidRDefault="0056459E" w:rsidP="00CC5611">
            <w:pPr>
              <w:rPr>
                <w:rFonts w:ascii="Arial" w:hAnsi="Arial" w:cs="Arial"/>
                <w:b/>
                <w:bCs/>
              </w:rPr>
            </w:pPr>
            <w:r w:rsidRPr="00CA2B08">
              <w:rPr>
                <w:rFonts w:ascii="Arial" w:hAnsi="Arial" w:cs="Arial"/>
                <w:b/>
              </w:rPr>
              <w:t xml:space="preserve">Related Documents </w:t>
            </w:r>
          </w:p>
        </w:tc>
      </w:tr>
      <w:tr w:rsidR="0056459E" w:rsidRPr="00CA2B08" w:rsidTr="00CC5611">
        <w:trPr>
          <w:trHeight w:val="367"/>
        </w:trPr>
        <w:tc>
          <w:tcPr>
            <w:tcW w:w="10195" w:type="dxa"/>
            <w:gridSpan w:val="3"/>
            <w:shd w:val="clear" w:color="auto" w:fill="D9D9D9" w:themeFill="background1" w:themeFillShade="D9"/>
            <w:tcMar>
              <w:left w:w="115" w:type="dxa"/>
              <w:right w:w="115" w:type="dxa"/>
            </w:tcMar>
          </w:tcPr>
          <w:p w:rsidR="0056459E" w:rsidRPr="00CA2B08" w:rsidRDefault="0056459E" w:rsidP="00CC5611">
            <w:pPr>
              <w:pStyle w:val="Header"/>
              <w:rPr>
                <w:b/>
                <w:spacing w:val="-3"/>
                <w:sz w:val="22"/>
                <w:szCs w:val="22"/>
                <w:lang w:val="en-GB"/>
              </w:rPr>
            </w:pPr>
            <w:r w:rsidRPr="00CA2B08">
              <w:rPr>
                <w:b/>
                <w:spacing w:val="-3"/>
                <w:sz w:val="22"/>
                <w:szCs w:val="22"/>
                <w:lang w:val="en-GB"/>
              </w:rPr>
              <w:t xml:space="preserve">Phase 1 Testing:  </w:t>
            </w:r>
            <w:r w:rsidRPr="00CA2B08">
              <w:rPr>
                <w:b/>
                <w:spacing w:val="-3"/>
                <w:sz w:val="18"/>
                <w:szCs w:val="18"/>
                <w:lang w:val="en-GB"/>
              </w:rPr>
              <w:t xml:space="preserve">Clerical, </w:t>
            </w:r>
            <w:proofErr w:type="spellStart"/>
            <w:r w:rsidRPr="00CA2B08">
              <w:rPr>
                <w:b/>
                <w:spacing w:val="-3"/>
                <w:sz w:val="18"/>
                <w:szCs w:val="18"/>
                <w:lang w:val="en-GB"/>
              </w:rPr>
              <w:t>Hemolysis</w:t>
            </w:r>
            <w:proofErr w:type="spellEnd"/>
            <w:r w:rsidRPr="00CA2B08">
              <w:rPr>
                <w:b/>
                <w:spacing w:val="-3"/>
                <w:sz w:val="18"/>
                <w:szCs w:val="18"/>
                <w:lang w:val="en-GB"/>
              </w:rPr>
              <w:t xml:space="preserve"> Check, Serologic, and Culture</w:t>
            </w:r>
            <w:r>
              <w:rPr>
                <w:b/>
                <w:spacing w:val="-3"/>
                <w:sz w:val="18"/>
                <w:szCs w:val="18"/>
                <w:lang w:val="en-GB"/>
              </w:rPr>
              <w:t xml:space="preserve">  (continued)</w:t>
            </w:r>
          </w:p>
        </w:tc>
      </w:tr>
      <w:tr w:rsidR="002D1585" w:rsidRPr="00B14EC6" w:rsidTr="00920B9C">
        <w:trPr>
          <w:trHeight w:val="1438"/>
        </w:trPr>
        <w:tc>
          <w:tcPr>
            <w:tcW w:w="900" w:type="dxa"/>
            <w:tcMar>
              <w:left w:w="115" w:type="dxa"/>
              <w:right w:w="115" w:type="dxa"/>
            </w:tcMar>
            <w:vAlign w:val="center"/>
          </w:tcPr>
          <w:p w:rsidR="002D1585" w:rsidRPr="00B14EC6" w:rsidRDefault="00C6272C" w:rsidP="001E4B08">
            <w:pPr>
              <w:pStyle w:val="Head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200" w:type="dxa"/>
            <w:tcMar>
              <w:left w:w="115" w:type="dxa"/>
              <w:right w:w="115" w:type="dxa"/>
            </w:tcMar>
          </w:tcPr>
          <w:p w:rsidR="002D1585" w:rsidRPr="00B14EC6" w:rsidRDefault="002D1585" w:rsidP="002D1585">
            <w:pPr>
              <w:pStyle w:val="Header"/>
              <w:numPr>
                <w:ilvl w:val="1"/>
                <w:numId w:val="6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>Result test “UNO” (free text field) and STRI form:</w:t>
            </w:r>
          </w:p>
          <w:p w:rsidR="002D1585" w:rsidRPr="0056459E" w:rsidRDefault="002D1585" w:rsidP="001E4B0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 w:rsidRPr="0056459E">
              <w:rPr>
                <w:rFonts w:ascii="Arial" w:hAnsi="Arial" w:cs="Arial"/>
                <w:sz w:val="22"/>
                <w:szCs w:val="22"/>
              </w:rPr>
              <w:t xml:space="preserve">Enter unit number or “multiple, see attached report” </w:t>
            </w:r>
          </w:p>
          <w:p w:rsidR="002D1585" w:rsidRPr="0056459E" w:rsidRDefault="002D1585" w:rsidP="001E4B0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 w:rsidRPr="0056459E">
              <w:rPr>
                <w:rFonts w:ascii="Arial" w:hAnsi="Arial" w:cs="Arial"/>
                <w:sz w:val="22"/>
                <w:szCs w:val="22"/>
              </w:rPr>
              <w:t>Add component type:  RBC, PLT, Plasma, Cryo</w:t>
            </w:r>
          </w:p>
          <w:p w:rsidR="002D1585" w:rsidRPr="0056459E" w:rsidRDefault="002D1585" w:rsidP="001E4B0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 w:rsidRPr="0056459E">
              <w:rPr>
                <w:rFonts w:ascii="Arial" w:hAnsi="Arial" w:cs="Arial"/>
                <w:sz w:val="22"/>
                <w:szCs w:val="22"/>
              </w:rPr>
              <w:t>If “multiple”, attach BBI printout of Transfusion History</w:t>
            </w:r>
          </w:p>
          <w:p w:rsidR="002D1585" w:rsidRPr="00B14EC6" w:rsidRDefault="002D1585" w:rsidP="002D1585">
            <w:pPr>
              <w:pStyle w:val="Header"/>
              <w:numPr>
                <w:ilvl w:val="1"/>
                <w:numId w:val="6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 xml:space="preserve">If the product bag is received, examine the bag, residual product, and attached administration set and IV fluids </w:t>
            </w:r>
            <w:r>
              <w:rPr>
                <w:spacing w:val="-3"/>
                <w:sz w:val="22"/>
                <w:szCs w:val="22"/>
                <w:lang w:val="en-GB"/>
              </w:rPr>
              <w:t>(</w:t>
            </w:r>
            <w:r w:rsidRPr="00B14EC6">
              <w:rPr>
                <w:spacing w:val="-3"/>
                <w:sz w:val="22"/>
                <w:szCs w:val="22"/>
                <w:lang w:val="en-GB"/>
              </w:rPr>
              <w:t>if submitted</w:t>
            </w:r>
            <w:r>
              <w:rPr>
                <w:spacing w:val="-3"/>
                <w:sz w:val="22"/>
                <w:szCs w:val="22"/>
                <w:lang w:val="en-GB"/>
              </w:rPr>
              <w:t>)</w:t>
            </w:r>
          </w:p>
          <w:p w:rsidR="002D1585" w:rsidRPr="00B14EC6" w:rsidRDefault="002D1585" w:rsidP="002D1585">
            <w:pPr>
              <w:pStyle w:val="Header"/>
              <w:numPr>
                <w:ilvl w:val="1"/>
                <w:numId w:val="6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>Record findings on the STRI form.</w:t>
            </w:r>
          </w:p>
          <w:p w:rsidR="002D1585" w:rsidRPr="00B14EC6" w:rsidRDefault="002D1585" w:rsidP="002D1585">
            <w:pPr>
              <w:pStyle w:val="Header"/>
              <w:numPr>
                <w:ilvl w:val="1"/>
                <w:numId w:val="6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>Add Comment test and record results in SQ.</w:t>
            </w:r>
          </w:p>
          <w:p w:rsidR="002D1585" w:rsidRPr="00B14EC6" w:rsidRDefault="002D1585" w:rsidP="002D1585">
            <w:pPr>
              <w:pStyle w:val="Header"/>
              <w:numPr>
                <w:ilvl w:val="1"/>
                <w:numId w:val="6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>If bag is not received, indicate in Comments and on the STRI form.</w:t>
            </w:r>
          </w:p>
          <w:p w:rsidR="002D1585" w:rsidRPr="00B14EC6" w:rsidRDefault="002D1585" w:rsidP="001E4B08">
            <w:pPr>
              <w:pStyle w:val="Header"/>
              <w:numPr>
                <w:ilvl w:val="1"/>
                <w:numId w:val="13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b/>
                <w:spacing w:val="-3"/>
                <w:sz w:val="22"/>
                <w:szCs w:val="22"/>
                <w:lang w:val="en-GB"/>
              </w:rPr>
              <w:t>Note:</w:t>
            </w:r>
            <w:r w:rsidRPr="00B14EC6">
              <w:rPr>
                <w:spacing w:val="-3"/>
                <w:sz w:val="22"/>
                <w:szCs w:val="22"/>
                <w:lang w:val="en-GB"/>
              </w:rPr>
              <w:t xml:space="preserve">  Store transfusion reaction related unit bags and attachments on the </w:t>
            </w:r>
            <w:r w:rsidRPr="006B0BEC">
              <w:rPr>
                <w:spacing w:val="-3"/>
                <w:sz w:val="22"/>
                <w:szCs w:val="22"/>
                <w:highlight w:val="yellow"/>
                <w:lang w:val="en-GB"/>
              </w:rPr>
              <w:t>Quarantine</w:t>
            </w:r>
            <w:r w:rsidRPr="00B14EC6">
              <w:rPr>
                <w:spacing w:val="-3"/>
                <w:sz w:val="22"/>
                <w:szCs w:val="22"/>
                <w:lang w:val="en-GB"/>
              </w:rPr>
              <w:t xml:space="preserve"> Shelf as soon as possible to preserve condition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2D1585" w:rsidRPr="00B14EC6" w:rsidRDefault="002D1585" w:rsidP="001E4B08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>SQ Blood Order Processing Test Result Guide</w:t>
            </w:r>
          </w:p>
        </w:tc>
      </w:tr>
      <w:tr w:rsidR="002D1585" w:rsidRPr="00B14EC6" w:rsidTr="00920B9C">
        <w:trPr>
          <w:trHeight w:val="1438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2D1585" w:rsidRPr="00B14EC6" w:rsidRDefault="00C6272C" w:rsidP="001E4B08">
            <w:pPr>
              <w:pStyle w:val="Head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</w:tcPr>
          <w:p w:rsidR="002D1585" w:rsidRPr="00B14EC6" w:rsidRDefault="002D1585" w:rsidP="002D1585">
            <w:pPr>
              <w:pStyle w:val="Header"/>
              <w:numPr>
                <w:ilvl w:val="2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>Submit appropriate order and request to Microbiology for unit gram stain and culture when:</w:t>
            </w:r>
          </w:p>
          <w:p w:rsidR="002D1585" w:rsidRPr="00B14EC6" w:rsidRDefault="002D1585" w:rsidP="002D1585">
            <w:pPr>
              <w:pStyle w:val="Header"/>
              <w:numPr>
                <w:ilvl w:val="3"/>
                <w:numId w:val="9"/>
              </w:numPr>
              <w:rPr>
                <w:b/>
                <w:spacing w:val="-3"/>
                <w:sz w:val="22"/>
                <w:szCs w:val="22"/>
                <w:lang w:val="en-GB"/>
              </w:rPr>
            </w:pPr>
            <w:r w:rsidRPr="00B14EC6">
              <w:rPr>
                <w:b/>
                <w:spacing w:val="-3"/>
                <w:sz w:val="22"/>
                <w:szCs w:val="22"/>
                <w:lang w:val="en-GB"/>
              </w:rPr>
              <w:t>If Rise in temperature of   ≥1</w:t>
            </w:r>
            <w:r w:rsidRPr="00B14EC6">
              <w:rPr>
                <w:b/>
                <w:spacing w:val="-3"/>
                <w:sz w:val="22"/>
                <w:szCs w:val="22"/>
                <w:vertAlign w:val="superscript"/>
                <w:lang w:val="en-GB"/>
              </w:rPr>
              <w:t>0</w:t>
            </w:r>
            <w:r w:rsidRPr="00B14EC6">
              <w:rPr>
                <w:b/>
                <w:spacing w:val="-3"/>
                <w:sz w:val="22"/>
                <w:szCs w:val="22"/>
                <w:lang w:val="en-GB"/>
              </w:rPr>
              <w:t xml:space="preserve">C or  ≥ 38C </w:t>
            </w:r>
          </w:p>
          <w:p w:rsidR="002D1585" w:rsidRPr="00B14EC6" w:rsidRDefault="002D1585" w:rsidP="002D1585">
            <w:pPr>
              <w:pStyle w:val="Header"/>
              <w:numPr>
                <w:ilvl w:val="4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>No medical director order required</w:t>
            </w:r>
          </w:p>
          <w:p w:rsidR="002D1585" w:rsidRPr="00B14EC6" w:rsidRDefault="002D1585" w:rsidP="002D1585">
            <w:pPr>
              <w:pStyle w:val="Header"/>
              <w:numPr>
                <w:ilvl w:val="3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>Medical Director</w:t>
            </w:r>
            <w:r>
              <w:rPr>
                <w:spacing w:val="-3"/>
                <w:sz w:val="22"/>
                <w:szCs w:val="22"/>
                <w:lang w:val="en-GB"/>
              </w:rPr>
              <w:t>/LMR</w:t>
            </w:r>
            <w:r w:rsidRPr="00B14EC6">
              <w:rPr>
                <w:spacing w:val="-3"/>
                <w:sz w:val="22"/>
                <w:szCs w:val="22"/>
                <w:lang w:val="en-GB"/>
              </w:rPr>
              <w:t xml:space="preserve"> requests submission to Microbiology </w:t>
            </w:r>
          </w:p>
          <w:p w:rsidR="002D1585" w:rsidRPr="00B14EC6" w:rsidRDefault="002D1585" w:rsidP="002D1585">
            <w:pPr>
              <w:pStyle w:val="Header"/>
              <w:numPr>
                <w:ilvl w:val="2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 xml:space="preserve">If Gram Stain reported Positive, </w:t>
            </w:r>
          </w:p>
          <w:p w:rsidR="002D1585" w:rsidRPr="00B14EC6" w:rsidRDefault="002D1585" w:rsidP="002D1585">
            <w:pPr>
              <w:pStyle w:val="Header"/>
              <w:numPr>
                <w:ilvl w:val="3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 xml:space="preserve">Call Medical </w:t>
            </w:r>
            <w:r w:rsidR="00196EFE">
              <w:rPr>
                <w:spacing w:val="-3"/>
                <w:sz w:val="22"/>
                <w:szCs w:val="22"/>
                <w:lang w:val="en-GB"/>
              </w:rPr>
              <w:t>Director/</w:t>
            </w:r>
            <w:r w:rsidR="00196EFE" w:rsidRPr="00196EFE">
              <w:rPr>
                <w:spacing w:val="-3"/>
                <w:sz w:val="22"/>
                <w:szCs w:val="22"/>
                <w:highlight w:val="yellow"/>
                <w:lang w:val="en-GB"/>
              </w:rPr>
              <w:t>Resident/Covering Physician</w:t>
            </w:r>
            <w:r w:rsidR="00196EFE">
              <w:rPr>
                <w:spacing w:val="-3"/>
                <w:sz w:val="22"/>
                <w:szCs w:val="22"/>
                <w:lang w:val="en-GB"/>
              </w:rPr>
              <w:t xml:space="preserve"> </w:t>
            </w:r>
            <w:r w:rsidRPr="00B14EC6">
              <w:rPr>
                <w:spacing w:val="-3"/>
                <w:sz w:val="22"/>
                <w:szCs w:val="22"/>
                <w:lang w:val="en-GB"/>
              </w:rPr>
              <w:t>immediately.</w:t>
            </w:r>
          </w:p>
          <w:p w:rsidR="002D1585" w:rsidRPr="00B14EC6" w:rsidRDefault="002D1585" w:rsidP="002D1585">
            <w:pPr>
              <w:pStyle w:val="Header"/>
              <w:numPr>
                <w:ilvl w:val="3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>Notify blood supplier.</w:t>
            </w:r>
          </w:p>
          <w:p w:rsidR="002D1585" w:rsidRDefault="002D1585" w:rsidP="002D1585">
            <w:pPr>
              <w:pStyle w:val="Header"/>
              <w:numPr>
                <w:ilvl w:val="0"/>
                <w:numId w:val="30"/>
              </w:numPr>
              <w:rPr>
                <w:spacing w:val="-3"/>
                <w:sz w:val="22"/>
                <w:szCs w:val="22"/>
                <w:lang w:val="en-GB"/>
              </w:rPr>
            </w:pPr>
            <w:r w:rsidRPr="006B0BEC">
              <w:rPr>
                <w:spacing w:val="-3"/>
                <w:sz w:val="22"/>
                <w:szCs w:val="22"/>
                <w:highlight w:val="yellow"/>
                <w:lang w:val="en-GB"/>
              </w:rPr>
              <w:t>Record on STRI form</w:t>
            </w:r>
            <w:r w:rsidR="00384F69">
              <w:rPr>
                <w:spacing w:val="-3"/>
                <w:sz w:val="22"/>
                <w:szCs w:val="22"/>
                <w:lang w:val="en-GB"/>
              </w:rPr>
              <w:t>:</w:t>
            </w:r>
          </w:p>
          <w:p w:rsidR="00384F69" w:rsidRPr="00384F69" w:rsidRDefault="00384F69" w:rsidP="00384F69">
            <w:pPr>
              <w:pStyle w:val="Header"/>
              <w:numPr>
                <w:ilvl w:val="1"/>
                <w:numId w:val="30"/>
              </w:numPr>
              <w:rPr>
                <w:spacing w:val="-3"/>
                <w:sz w:val="22"/>
                <w:szCs w:val="22"/>
                <w:highlight w:val="yellow"/>
                <w:lang w:val="en-GB"/>
              </w:rPr>
            </w:pPr>
            <w:r w:rsidRPr="00384F69">
              <w:rPr>
                <w:spacing w:val="-3"/>
                <w:sz w:val="22"/>
                <w:szCs w:val="22"/>
                <w:highlight w:val="yellow"/>
                <w:lang w:val="en-GB"/>
              </w:rPr>
              <w:t>Gram Stain result</w:t>
            </w:r>
          </w:p>
          <w:p w:rsidR="00384F69" w:rsidRPr="00384F69" w:rsidRDefault="00384F69" w:rsidP="00384F69">
            <w:pPr>
              <w:pStyle w:val="Header"/>
              <w:numPr>
                <w:ilvl w:val="1"/>
                <w:numId w:val="30"/>
              </w:numPr>
              <w:rPr>
                <w:spacing w:val="-3"/>
                <w:sz w:val="22"/>
                <w:szCs w:val="22"/>
                <w:highlight w:val="yellow"/>
                <w:lang w:val="en-GB"/>
              </w:rPr>
            </w:pPr>
            <w:r w:rsidRPr="00384F69">
              <w:rPr>
                <w:spacing w:val="-3"/>
                <w:sz w:val="22"/>
                <w:szCs w:val="22"/>
                <w:highlight w:val="yellow"/>
                <w:lang w:val="en-GB"/>
              </w:rPr>
              <w:t>Tech name who called report</w:t>
            </w:r>
          </w:p>
          <w:p w:rsidR="00384F69" w:rsidRPr="00384F69" w:rsidRDefault="00384F69" w:rsidP="00384F69">
            <w:pPr>
              <w:pStyle w:val="Header"/>
              <w:numPr>
                <w:ilvl w:val="1"/>
                <w:numId w:val="30"/>
              </w:numPr>
              <w:rPr>
                <w:spacing w:val="-3"/>
                <w:sz w:val="22"/>
                <w:szCs w:val="22"/>
                <w:highlight w:val="yellow"/>
                <w:lang w:val="en-GB"/>
              </w:rPr>
            </w:pPr>
            <w:r w:rsidRPr="00384F69">
              <w:rPr>
                <w:spacing w:val="-3"/>
                <w:sz w:val="22"/>
                <w:szCs w:val="22"/>
                <w:highlight w:val="yellow"/>
                <w:lang w:val="en-GB"/>
              </w:rPr>
              <w:t>Date/Time</w:t>
            </w:r>
          </w:p>
          <w:p w:rsidR="00384F69" w:rsidRPr="00B14EC6" w:rsidRDefault="00384F69" w:rsidP="00384F69">
            <w:pPr>
              <w:pStyle w:val="Header"/>
              <w:numPr>
                <w:ilvl w:val="1"/>
                <w:numId w:val="30"/>
              </w:numPr>
              <w:rPr>
                <w:spacing w:val="-3"/>
                <w:sz w:val="22"/>
                <w:szCs w:val="22"/>
                <w:lang w:val="en-GB"/>
              </w:rPr>
            </w:pPr>
            <w:r w:rsidRPr="00384F69">
              <w:rPr>
                <w:spacing w:val="-3"/>
                <w:sz w:val="22"/>
                <w:szCs w:val="22"/>
                <w:highlight w:val="yellow"/>
                <w:lang w:val="en-GB"/>
              </w:rPr>
              <w:t>TSL Tech ID who entered results and printed report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</w:tcPr>
          <w:p w:rsidR="002D1585" w:rsidRPr="00B14EC6" w:rsidRDefault="002D1585" w:rsidP="001E4B08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>Blood Product  Culture form</w:t>
            </w:r>
          </w:p>
          <w:p w:rsidR="002D1585" w:rsidRPr="00B14EC6" w:rsidRDefault="002D1585" w:rsidP="001E4B08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</w:p>
          <w:p w:rsidR="002D1585" w:rsidRPr="00B14EC6" w:rsidRDefault="002D1585" w:rsidP="001E4B08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>Table B</w:t>
            </w:r>
          </w:p>
        </w:tc>
      </w:tr>
      <w:tr w:rsidR="002D1585" w:rsidRPr="00B14EC6" w:rsidTr="00920B9C">
        <w:tc>
          <w:tcPr>
            <w:tcW w:w="900" w:type="dxa"/>
            <w:tcMar>
              <w:left w:w="115" w:type="dxa"/>
              <w:right w:w="115" w:type="dxa"/>
            </w:tcMar>
            <w:vAlign w:val="center"/>
          </w:tcPr>
          <w:p w:rsidR="002D1585" w:rsidRPr="00B14EC6" w:rsidRDefault="002D1585" w:rsidP="001E4B08">
            <w:pPr>
              <w:pStyle w:val="Header"/>
              <w:rPr>
                <w:b/>
                <w:bCs/>
                <w:sz w:val="22"/>
                <w:szCs w:val="22"/>
              </w:rPr>
            </w:pPr>
            <w:r w:rsidRPr="00B14EC6">
              <w:rPr>
                <w:b/>
                <w:bCs/>
                <w:sz w:val="22"/>
                <w:szCs w:val="22"/>
              </w:rPr>
              <w:t>1</w:t>
            </w:r>
            <w:r w:rsidR="00C6272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00" w:type="dxa"/>
            <w:tcMar>
              <w:left w:w="115" w:type="dxa"/>
              <w:right w:w="115" w:type="dxa"/>
            </w:tcMar>
          </w:tcPr>
          <w:p w:rsidR="002D1585" w:rsidRPr="00B14EC6" w:rsidRDefault="002D1585" w:rsidP="001E4B08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</w:p>
          <w:p w:rsidR="002D1585" w:rsidRPr="00B14EC6" w:rsidRDefault="002D1585" w:rsidP="002D1585">
            <w:pPr>
              <w:pStyle w:val="Header"/>
              <w:numPr>
                <w:ilvl w:val="1"/>
                <w:numId w:val="6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 xml:space="preserve">Perform </w:t>
            </w:r>
            <w:r w:rsidRPr="00B14EC6">
              <w:rPr>
                <w:spacing w:val="-3"/>
                <w:sz w:val="22"/>
                <w:szCs w:val="22"/>
                <w:u w:val="single"/>
                <w:lang w:val="en-GB"/>
              </w:rPr>
              <w:t>Phase 1 testing</w:t>
            </w:r>
            <w:r w:rsidRPr="00B14EC6">
              <w:rPr>
                <w:spacing w:val="-3"/>
                <w:sz w:val="22"/>
                <w:szCs w:val="22"/>
                <w:lang w:val="en-GB"/>
              </w:rPr>
              <w:t xml:space="preserve"> on post-transfusion sample</w:t>
            </w:r>
          </w:p>
          <w:p w:rsidR="002D1585" w:rsidRPr="00B14EC6" w:rsidRDefault="002D1585" w:rsidP="002D1585">
            <w:pPr>
              <w:pStyle w:val="Header"/>
              <w:numPr>
                <w:ilvl w:val="1"/>
                <w:numId w:val="8"/>
              </w:numPr>
              <w:tabs>
                <w:tab w:val="clear" w:pos="4680"/>
                <w:tab w:val="center" w:pos="785"/>
              </w:tabs>
              <w:rPr>
                <w:spacing w:val="-3"/>
                <w:sz w:val="22"/>
                <w:szCs w:val="22"/>
                <w:lang w:val="en-GB"/>
              </w:rPr>
            </w:pPr>
            <w:proofErr w:type="spellStart"/>
            <w:r w:rsidRPr="00B14EC6">
              <w:rPr>
                <w:spacing w:val="-3"/>
                <w:sz w:val="22"/>
                <w:szCs w:val="22"/>
                <w:lang w:val="en-GB"/>
              </w:rPr>
              <w:t>Hemolysis</w:t>
            </w:r>
            <w:proofErr w:type="spellEnd"/>
            <w:r w:rsidRPr="00B14EC6">
              <w:rPr>
                <w:spacing w:val="-3"/>
                <w:sz w:val="22"/>
                <w:szCs w:val="22"/>
                <w:lang w:val="en-GB"/>
              </w:rPr>
              <w:t xml:space="preserve"> check of post-transfusion specimen   (POSTSP)</w:t>
            </w:r>
          </w:p>
          <w:p w:rsidR="002D1585" w:rsidRPr="00B14EC6" w:rsidRDefault="002D1585" w:rsidP="002D1585">
            <w:pPr>
              <w:pStyle w:val="Header"/>
              <w:numPr>
                <w:ilvl w:val="1"/>
                <w:numId w:val="8"/>
              </w:numPr>
              <w:tabs>
                <w:tab w:val="clear" w:pos="4680"/>
                <w:tab w:val="center" w:pos="785"/>
              </w:tabs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 xml:space="preserve">Direct Antiglobulin test (DAT) with </w:t>
            </w:r>
            <w:proofErr w:type="spellStart"/>
            <w:r w:rsidRPr="00B14EC6">
              <w:rPr>
                <w:spacing w:val="-3"/>
                <w:sz w:val="22"/>
                <w:szCs w:val="22"/>
                <w:lang w:val="en-GB"/>
              </w:rPr>
              <w:t>Polyspecific</w:t>
            </w:r>
            <w:proofErr w:type="spellEnd"/>
            <w:r w:rsidRPr="00B14EC6">
              <w:rPr>
                <w:spacing w:val="-3"/>
                <w:sz w:val="22"/>
                <w:szCs w:val="22"/>
                <w:lang w:val="en-GB"/>
              </w:rPr>
              <w:t xml:space="preserve"> AHG  (DBS, DIG, DCD)</w:t>
            </w:r>
          </w:p>
          <w:p w:rsidR="002D1585" w:rsidRPr="00B14EC6" w:rsidRDefault="002D1585" w:rsidP="002D1585">
            <w:pPr>
              <w:pStyle w:val="Header"/>
              <w:numPr>
                <w:ilvl w:val="1"/>
                <w:numId w:val="8"/>
              </w:numPr>
              <w:tabs>
                <w:tab w:val="clear" w:pos="4680"/>
                <w:tab w:val="center" w:pos="785"/>
              </w:tabs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>ABO/Rh   (ABR)</w:t>
            </w:r>
            <w:r>
              <w:rPr>
                <w:spacing w:val="-3"/>
                <w:sz w:val="22"/>
                <w:szCs w:val="22"/>
                <w:lang w:val="en-GB"/>
              </w:rPr>
              <w:t xml:space="preserve">:  </w:t>
            </w:r>
            <w:r w:rsidRPr="006B0BEC">
              <w:rPr>
                <w:spacing w:val="-3"/>
                <w:sz w:val="22"/>
                <w:szCs w:val="22"/>
                <w:highlight w:val="yellow"/>
                <w:lang w:val="en-GB"/>
              </w:rPr>
              <w:t>Record comparison to pre-ABO/Rh testing</w:t>
            </w:r>
          </w:p>
          <w:p w:rsidR="002D1585" w:rsidRPr="00B14EC6" w:rsidRDefault="002D1585" w:rsidP="002D1585">
            <w:pPr>
              <w:pStyle w:val="Header"/>
              <w:numPr>
                <w:ilvl w:val="1"/>
                <w:numId w:val="6"/>
              </w:numPr>
              <w:tabs>
                <w:tab w:val="clear" w:pos="4680"/>
                <w:tab w:val="center" w:pos="785"/>
              </w:tabs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>Record results in the LIS</w:t>
            </w:r>
            <w:r>
              <w:rPr>
                <w:spacing w:val="-3"/>
                <w:sz w:val="22"/>
                <w:szCs w:val="22"/>
                <w:lang w:val="en-GB"/>
              </w:rPr>
              <w:t xml:space="preserve"> and on the STRI form</w:t>
            </w:r>
            <w:r w:rsidRPr="00B14EC6">
              <w:rPr>
                <w:spacing w:val="-3"/>
                <w:sz w:val="22"/>
                <w:szCs w:val="22"/>
                <w:lang w:val="en-GB"/>
              </w:rPr>
              <w:t>.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2D1585" w:rsidRPr="00B14EC6" w:rsidRDefault="002D1585" w:rsidP="002D1585">
            <w:pPr>
              <w:pStyle w:val="Header"/>
              <w:numPr>
                <w:ilvl w:val="1"/>
                <w:numId w:val="6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>STRI form</w:t>
            </w:r>
          </w:p>
          <w:p w:rsidR="002D1585" w:rsidRPr="00B14EC6" w:rsidRDefault="002D1585" w:rsidP="002D1585">
            <w:pPr>
              <w:pStyle w:val="Header"/>
              <w:numPr>
                <w:ilvl w:val="1"/>
                <w:numId w:val="6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>Computer system</w:t>
            </w:r>
          </w:p>
          <w:p w:rsidR="002D1585" w:rsidRPr="006B0BEC" w:rsidRDefault="002D1585" w:rsidP="002D1585">
            <w:pPr>
              <w:pStyle w:val="Header"/>
              <w:numPr>
                <w:ilvl w:val="1"/>
                <w:numId w:val="6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 xml:space="preserve">SQ Blood Order Processing Test Result Guide </w:t>
            </w:r>
          </w:p>
        </w:tc>
      </w:tr>
      <w:tr w:rsidR="002D1585" w:rsidRPr="00B14EC6" w:rsidTr="00920B9C">
        <w:trPr>
          <w:trHeight w:val="60"/>
        </w:trPr>
        <w:tc>
          <w:tcPr>
            <w:tcW w:w="900" w:type="dxa"/>
            <w:tcMar>
              <w:left w:w="115" w:type="dxa"/>
              <w:right w:w="115" w:type="dxa"/>
            </w:tcMar>
            <w:vAlign w:val="center"/>
          </w:tcPr>
          <w:p w:rsidR="002D1585" w:rsidRPr="00B14EC6" w:rsidRDefault="002D1585" w:rsidP="001E4B08">
            <w:pPr>
              <w:pStyle w:val="Header"/>
              <w:rPr>
                <w:b/>
                <w:bCs/>
                <w:sz w:val="22"/>
                <w:szCs w:val="22"/>
              </w:rPr>
            </w:pPr>
            <w:r w:rsidRPr="00B14EC6">
              <w:rPr>
                <w:b/>
                <w:bCs/>
                <w:sz w:val="22"/>
                <w:szCs w:val="22"/>
              </w:rPr>
              <w:t>1</w:t>
            </w:r>
            <w:r w:rsidR="00C6272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00" w:type="dxa"/>
            <w:tcMar>
              <w:left w:w="115" w:type="dxa"/>
              <w:right w:w="115" w:type="dxa"/>
            </w:tcMar>
            <w:vAlign w:val="center"/>
          </w:tcPr>
          <w:p w:rsidR="002D1585" w:rsidRPr="00B14EC6" w:rsidRDefault="002D1585" w:rsidP="002D1585">
            <w:pPr>
              <w:pStyle w:val="Header"/>
              <w:numPr>
                <w:ilvl w:val="0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</w:rPr>
              <w:t xml:space="preserve">If </w:t>
            </w:r>
            <w:r w:rsidRPr="00B14EC6">
              <w:rPr>
                <w:spacing w:val="-3"/>
                <w:sz w:val="22"/>
                <w:szCs w:val="22"/>
                <w:lang w:val="en-GB"/>
              </w:rPr>
              <w:t xml:space="preserve">the ABO/Rh matches the pre-transfusion results, and there is no visible </w:t>
            </w:r>
            <w:proofErr w:type="spellStart"/>
            <w:r w:rsidRPr="00B14EC6">
              <w:rPr>
                <w:spacing w:val="-3"/>
                <w:sz w:val="22"/>
                <w:szCs w:val="22"/>
                <w:lang w:val="en-GB"/>
              </w:rPr>
              <w:t>hemolysis</w:t>
            </w:r>
            <w:proofErr w:type="spellEnd"/>
            <w:r w:rsidRPr="00B14EC6">
              <w:rPr>
                <w:spacing w:val="-3"/>
                <w:sz w:val="22"/>
                <w:szCs w:val="22"/>
                <w:lang w:val="en-GB"/>
              </w:rPr>
              <w:t>, and the DAT is Negative</w:t>
            </w:r>
          </w:p>
          <w:p w:rsidR="002D1585" w:rsidRPr="00B14EC6" w:rsidRDefault="002D1585" w:rsidP="002D1585">
            <w:pPr>
              <w:pStyle w:val="Header"/>
              <w:numPr>
                <w:ilvl w:val="1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 xml:space="preserve">Report to the clinician or nurse:  “No evidence of a </w:t>
            </w:r>
            <w:proofErr w:type="spellStart"/>
            <w:r w:rsidRPr="00B14EC6">
              <w:rPr>
                <w:spacing w:val="-3"/>
                <w:sz w:val="22"/>
                <w:szCs w:val="22"/>
                <w:lang w:val="en-GB"/>
              </w:rPr>
              <w:t>hemolytic</w:t>
            </w:r>
            <w:proofErr w:type="spellEnd"/>
            <w:r w:rsidRPr="00B14EC6">
              <w:rPr>
                <w:spacing w:val="-3"/>
                <w:sz w:val="22"/>
                <w:szCs w:val="22"/>
                <w:lang w:val="en-GB"/>
              </w:rPr>
              <w:t xml:space="preserve"> transfusion reaction”</w:t>
            </w:r>
          </w:p>
          <w:p w:rsidR="002D1585" w:rsidRPr="00B14EC6" w:rsidRDefault="002D1585" w:rsidP="002D1585">
            <w:pPr>
              <w:pStyle w:val="Header"/>
              <w:numPr>
                <w:ilvl w:val="1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>Record phone call on TRRX form.</w:t>
            </w:r>
          </w:p>
          <w:p w:rsidR="002D1585" w:rsidRPr="00B14EC6" w:rsidRDefault="002D1585" w:rsidP="002D1585">
            <w:pPr>
              <w:pStyle w:val="Header"/>
              <w:numPr>
                <w:ilvl w:val="1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>Contact the Transfusi</w:t>
            </w:r>
            <w:r w:rsidR="00196EFE">
              <w:rPr>
                <w:spacing w:val="-3"/>
                <w:sz w:val="22"/>
                <w:szCs w:val="22"/>
                <w:lang w:val="en-GB"/>
              </w:rPr>
              <w:t>on Services Medical Director/</w:t>
            </w:r>
            <w:r w:rsidRPr="00B14EC6">
              <w:rPr>
                <w:spacing w:val="-3"/>
                <w:sz w:val="22"/>
                <w:szCs w:val="22"/>
                <w:lang w:val="en-GB"/>
              </w:rPr>
              <w:t>Resident/Covering Physician and obtain approval for the patient to receive further/routine blood products</w:t>
            </w:r>
          </w:p>
          <w:p w:rsidR="002D1585" w:rsidRPr="00B14EC6" w:rsidRDefault="002D1585" w:rsidP="002D1585">
            <w:pPr>
              <w:pStyle w:val="Header"/>
              <w:numPr>
                <w:ilvl w:val="1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>Enter into BBC comments the statement:  “Patient Approved/Not Approved to receive further blood products”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2D1585" w:rsidRPr="00B14EC6" w:rsidRDefault="002D1585" w:rsidP="001E4B08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</w:p>
        </w:tc>
      </w:tr>
    </w:tbl>
    <w:p w:rsidR="0056459E" w:rsidRDefault="0056459E"/>
    <w:p w:rsidR="0056459E" w:rsidRDefault="0056459E"/>
    <w:p w:rsidR="005E4C16" w:rsidRDefault="005E4C16"/>
    <w:p w:rsidR="0056459E" w:rsidRDefault="0056459E"/>
    <w:tbl>
      <w:tblPr>
        <w:tblW w:w="10195" w:type="dxa"/>
        <w:tblInd w:w="-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00"/>
        <w:gridCol w:w="7200"/>
        <w:gridCol w:w="2095"/>
      </w:tblGrid>
      <w:tr w:rsidR="0056459E" w:rsidRPr="00CA2B08" w:rsidTr="00CC5611">
        <w:trPr>
          <w:trHeight w:val="565"/>
        </w:trPr>
        <w:tc>
          <w:tcPr>
            <w:tcW w:w="900" w:type="dxa"/>
            <w:tcMar>
              <w:left w:w="115" w:type="dxa"/>
              <w:right w:w="115" w:type="dxa"/>
            </w:tcMar>
          </w:tcPr>
          <w:p w:rsidR="0056459E" w:rsidRPr="00CA2B08" w:rsidDel="007D3A22" w:rsidRDefault="0056459E" w:rsidP="00CC5611">
            <w:pPr>
              <w:pStyle w:val="Head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Step</w:t>
            </w:r>
          </w:p>
        </w:tc>
        <w:tc>
          <w:tcPr>
            <w:tcW w:w="7200" w:type="dxa"/>
            <w:tcMar>
              <w:left w:w="115" w:type="dxa"/>
              <w:right w:w="115" w:type="dxa"/>
            </w:tcMar>
          </w:tcPr>
          <w:p w:rsidR="0056459E" w:rsidRPr="00CA2B08" w:rsidRDefault="0056459E" w:rsidP="00CC5611">
            <w:pPr>
              <w:rPr>
                <w:rFonts w:ascii="Arial" w:hAnsi="Arial" w:cs="Arial"/>
                <w:b/>
                <w:bCs/>
              </w:rPr>
            </w:pPr>
            <w:r w:rsidRPr="00CA2B08"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56459E" w:rsidRPr="00CA2B08" w:rsidRDefault="0056459E" w:rsidP="00CC5611">
            <w:pPr>
              <w:rPr>
                <w:rFonts w:ascii="Arial" w:hAnsi="Arial" w:cs="Arial"/>
                <w:b/>
                <w:bCs/>
              </w:rPr>
            </w:pPr>
            <w:r w:rsidRPr="00CA2B08">
              <w:rPr>
                <w:rFonts w:ascii="Arial" w:hAnsi="Arial" w:cs="Arial"/>
                <w:b/>
              </w:rPr>
              <w:t xml:space="preserve">Related Documents </w:t>
            </w:r>
          </w:p>
        </w:tc>
      </w:tr>
      <w:tr w:rsidR="002D1585" w:rsidRPr="00B14EC6" w:rsidTr="001E4B08">
        <w:trPr>
          <w:trHeight w:val="367"/>
        </w:trPr>
        <w:tc>
          <w:tcPr>
            <w:tcW w:w="10195" w:type="dxa"/>
            <w:gridSpan w:val="3"/>
            <w:shd w:val="clear" w:color="auto" w:fill="D9D9D9" w:themeFill="background1" w:themeFillShade="D9"/>
            <w:tcMar>
              <w:left w:w="115" w:type="dxa"/>
              <w:right w:w="115" w:type="dxa"/>
            </w:tcMar>
          </w:tcPr>
          <w:p w:rsidR="002D1585" w:rsidRPr="00B14EC6" w:rsidRDefault="002D1585" w:rsidP="001E4B08">
            <w:pPr>
              <w:pStyle w:val="Header"/>
              <w:rPr>
                <w:b/>
                <w:spacing w:val="-3"/>
                <w:sz w:val="22"/>
                <w:szCs w:val="22"/>
                <w:lang w:val="en-GB"/>
              </w:rPr>
            </w:pPr>
            <w:r w:rsidRPr="00B14EC6">
              <w:rPr>
                <w:b/>
                <w:spacing w:val="-3"/>
                <w:sz w:val="22"/>
                <w:szCs w:val="22"/>
                <w:lang w:val="en-GB"/>
              </w:rPr>
              <w:t xml:space="preserve">Phase 2 Testing:  Evidence of </w:t>
            </w:r>
            <w:proofErr w:type="spellStart"/>
            <w:r w:rsidRPr="00B14EC6">
              <w:rPr>
                <w:b/>
                <w:spacing w:val="-3"/>
                <w:sz w:val="22"/>
                <w:szCs w:val="22"/>
                <w:lang w:val="en-GB"/>
              </w:rPr>
              <w:t>Hemolysis</w:t>
            </w:r>
            <w:proofErr w:type="spellEnd"/>
            <w:r w:rsidRPr="00B14EC6">
              <w:rPr>
                <w:b/>
                <w:spacing w:val="-3"/>
                <w:sz w:val="22"/>
                <w:szCs w:val="22"/>
                <w:lang w:val="en-GB"/>
              </w:rPr>
              <w:t xml:space="preserve"> and/or a Positive DAT</w:t>
            </w:r>
          </w:p>
        </w:tc>
      </w:tr>
      <w:tr w:rsidR="002D1585" w:rsidRPr="00B14EC6" w:rsidTr="00920B9C">
        <w:trPr>
          <w:trHeight w:val="1672"/>
        </w:trPr>
        <w:tc>
          <w:tcPr>
            <w:tcW w:w="900" w:type="dxa"/>
            <w:tcMar>
              <w:left w:w="115" w:type="dxa"/>
              <w:right w:w="115" w:type="dxa"/>
            </w:tcMar>
            <w:vAlign w:val="center"/>
          </w:tcPr>
          <w:p w:rsidR="002D1585" w:rsidRPr="00B14EC6" w:rsidRDefault="002D1585" w:rsidP="001E4B08">
            <w:pPr>
              <w:pStyle w:val="Header"/>
              <w:rPr>
                <w:b/>
                <w:bCs/>
                <w:sz w:val="22"/>
                <w:szCs w:val="22"/>
              </w:rPr>
            </w:pPr>
            <w:r w:rsidRPr="00B14EC6">
              <w:rPr>
                <w:b/>
                <w:bCs/>
                <w:sz w:val="22"/>
                <w:szCs w:val="22"/>
              </w:rPr>
              <w:t>1</w:t>
            </w:r>
            <w:r w:rsidR="00C6272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0" w:type="dxa"/>
            <w:tcMar>
              <w:left w:w="115" w:type="dxa"/>
              <w:right w:w="115" w:type="dxa"/>
            </w:tcMar>
          </w:tcPr>
          <w:p w:rsidR="002D1585" w:rsidRPr="00B14EC6" w:rsidRDefault="002D1585" w:rsidP="002D1585">
            <w:pPr>
              <w:pStyle w:val="Header"/>
              <w:numPr>
                <w:ilvl w:val="2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 xml:space="preserve">If there is any evidence of </w:t>
            </w:r>
            <w:proofErr w:type="spellStart"/>
            <w:r w:rsidRPr="00B14EC6">
              <w:rPr>
                <w:spacing w:val="-3"/>
                <w:sz w:val="22"/>
                <w:szCs w:val="22"/>
                <w:lang w:val="en-GB"/>
              </w:rPr>
              <w:t>hemolysis</w:t>
            </w:r>
            <w:proofErr w:type="spellEnd"/>
            <w:r w:rsidRPr="00B14EC6">
              <w:rPr>
                <w:spacing w:val="-3"/>
                <w:sz w:val="22"/>
                <w:szCs w:val="22"/>
                <w:lang w:val="en-GB"/>
              </w:rPr>
              <w:t xml:space="preserve"> and/or a positive DAT:</w:t>
            </w:r>
          </w:p>
          <w:p w:rsidR="002D1585" w:rsidRPr="00B14EC6" w:rsidRDefault="002D1585" w:rsidP="002D1585">
            <w:pPr>
              <w:pStyle w:val="Header"/>
              <w:numPr>
                <w:ilvl w:val="3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>Notify the Transfusi</w:t>
            </w:r>
            <w:r w:rsidR="00196EFE">
              <w:rPr>
                <w:spacing w:val="-3"/>
                <w:sz w:val="22"/>
                <w:szCs w:val="22"/>
                <w:lang w:val="en-GB"/>
              </w:rPr>
              <w:t>on Services Medical Director/</w:t>
            </w:r>
            <w:r w:rsidRPr="00B14EC6">
              <w:rPr>
                <w:spacing w:val="-3"/>
                <w:sz w:val="22"/>
                <w:szCs w:val="22"/>
                <w:lang w:val="en-GB"/>
              </w:rPr>
              <w:t xml:space="preserve">Resident/Covering Physician </w:t>
            </w:r>
            <w:r w:rsidRPr="00B14EC6">
              <w:rPr>
                <w:spacing w:val="-3"/>
                <w:sz w:val="22"/>
                <w:szCs w:val="22"/>
                <w:u w:val="single"/>
                <w:lang w:val="en-GB"/>
              </w:rPr>
              <w:t>immediately</w:t>
            </w:r>
            <w:r w:rsidRPr="00B14EC6">
              <w:rPr>
                <w:spacing w:val="-3"/>
                <w:sz w:val="22"/>
                <w:szCs w:val="22"/>
                <w:lang w:val="en-GB"/>
              </w:rPr>
              <w:t>:</w:t>
            </w:r>
          </w:p>
          <w:p w:rsidR="002D1585" w:rsidRPr="00263F9C" w:rsidRDefault="002D1585" w:rsidP="002D1585">
            <w:pPr>
              <w:pStyle w:val="Header"/>
              <w:numPr>
                <w:ilvl w:val="3"/>
                <w:numId w:val="9"/>
              </w:numPr>
              <w:rPr>
                <w:i/>
                <w:spacing w:val="-3"/>
                <w:sz w:val="22"/>
                <w:szCs w:val="22"/>
                <w:highlight w:val="yellow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 xml:space="preserve">Perform </w:t>
            </w:r>
            <w:r w:rsidRPr="00B14EC6">
              <w:rPr>
                <w:spacing w:val="-3"/>
                <w:sz w:val="22"/>
                <w:szCs w:val="22"/>
                <w:u w:val="single"/>
                <w:lang w:val="en-GB"/>
              </w:rPr>
              <w:t>Phase 2/extended</w:t>
            </w:r>
            <w:r w:rsidRPr="00B14EC6">
              <w:rPr>
                <w:spacing w:val="-3"/>
                <w:sz w:val="22"/>
                <w:szCs w:val="22"/>
                <w:lang w:val="en-GB"/>
              </w:rPr>
              <w:t xml:space="preserve"> testing as directed by the Transfusion Services Medical Director / Resident / Covering Physician</w:t>
            </w:r>
            <w:r w:rsidR="00263F9C">
              <w:rPr>
                <w:spacing w:val="-3"/>
                <w:sz w:val="22"/>
                <w:szCs w:val="22"/>
                <w:lang w:val="en-GB"/>
              </w:rPr>
              <w:t xml:space="preserve"> </w:t>
            </w:r>
            <w:r w:rsidR="00263F9C" w:rsidRPr="00263F9C">
              <w:rPr>
                <w:spacing w:val="-3"/>
                <w:sz w:val="22"/>
                <w:szCs w:val="22"/>
                <w:highlight w:val="yellow"/>
                <w:lang w:val="en-GB"/>
              </w:rPr>
              <w:t>utilizing a patient sample drawn previous to the TRRX event</w:t>
            </w:r>
            <w:r w:rsidRPr="00263F9C">
              <w:rPr>
                <w:spacing w:val="-3"/>
                <w:sz w:val="22"/>
                <w:szCs w:val="22"/>
                <w:highlight w:val="yellow"/>
                <w:lang w:val="en-GB"/>
              </w:rPr>
              <w:t>.</w:t>
            </w:r>
            <w:r w:rsidR="00263F9C" w:rsidRPr="00263F9C">
              <w:rPr>
                <w:spacing w:val="-3"/>
                <w:sz w:val="22"/>
                <w:szCs w:val="22"/>
                <w:highlight w:val="yellow"/>
                <w:lang w:val="en-GB"/>
              </w:rPr>
              <w:t xml:space="preserve">  If multiple accession numbers are available, select the sample closest to the TRRX event.   </w:t>
            </w:r>
            <w:r w:rsidR="00263F9C" w:rsidRPr="00263F9C">
              <w:rPr>
                <w:i/>
                <w:spacing w:val="-3"/>
                <w:sz w:val="22"/>
                <w:szCs w:val="22"/>
                <w:highlight w:val="yellow"/>
                <w:lang w:val="en-GB"/>
              </w:rPr>
              <w:t>Sample may not be truly pre-transfusion but should reflect status of patient prior to the TRRX event.</w:t>
            </w:r>
          </w:p>
          <w:p w:rsidR="002D1585" w:rsidRPr="00B14EC6" w:rsidRDefault="002D1585" w:rsidP="002D1585">
            <w:pPr>
              <w:pStyle w:val="Header"/>
              <w:numPr>
                <w:ilvl w:val="4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 xml:space="preserve">Pre-transfusion sample </w:t>
            </w:r>
            <w:proofErr w:type="spellStart"/>
            <w:r w:rsidRPr="00B14EC6">
              <w:rPr>
                <w:spacing w:val="-3"/>
                <w:sz w:val="22"/>
                <w:szCs w:val="22"/>
                <w:lang w:val="en-GB"/>
              </w:rPr>
              <w:t>hemolysis</w:t>
            </w:r>
            <w:proofErr w:type="spellEnd"/>
            <w:r w:rsidRPr="00B14EC6">
              <w:rPr>
                <w:spacing w:val="-3"/>
                <w:sz w:val="22"/>
                <w:szCs w:val="22"/>
                <w:lang w:val="en-GB"/>
              </w:rPr>
              <w:t xml:space="preserve"> check</w:t>
            </w:r>
          </w:p>
          <w:p w:rsidR="002D1585" w:rsidRPr="00B14EC6" w:rsidRDefault="002D1585" w:rsidP="002D1585">
            <w:pPr>
              <w:pStyle w:val="Header"/>
              <w:numPr>
                <w:ilvl w:val="4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>Pre-transfusion sample DAT</w:t>
            </w:r>
          </w:p>
          <w:p w:rsidR="002D1585" w:rsidRPr="00B14EC6" w:rsidRDefault="002D1585" w:rsidP="002D1585">
            <w:pPr>
              <w:pStyle w:val="Header"/>
              <w:numPr>
                <w:ilvl w:val="4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>Pre/Post transfusion sample eluate</w:t>
            </w:r>
          </w:p>
          <w:p w:rsidR="002D1585" w:rsidRPr="00B14EC6" w:rsidRDefault="002D1585" w:rsidP="002D1585">
            <w:pPr>
              <w:pStyle w:val="Header"/>
              <w:numPr>
                <w:ilvl w:val="4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>Pre-transfusion sample ABO/Rh</w:t>
            </w:r>
          </w:p>
          <w:p w:rsidR="002D1585" w:rsidRPr="00B14EC6" w:rsidRDefault="002D1585" w:rsidP="002D1585">
            <w:pPr>
              <w:pStyle w:val="Header"/>
              <w:numPr>
                <w:ilvl w:val="4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 xml:space="preserve">Post-transfusion sample antibody screen/identification </w:t>
            </w:r>
          </w:p>
          <w:p w:rsidR="002D1585" w:rsidRPr="00B14EC6" w:rsidRDefault="002D1585" w:rsidP="002D1585">
            <w:pPr>
              <w:pStyle w:val="Header"/>
              <w:numPr>
                <w:ilvl w:val="4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>Pre-transfusion sample antibody screen/identification</w:t>
            </w:r>
          </w:p>
          <w:p w:rsidR="002D1585" w:rsidRPr="00B14EC6" w:rsidRDefault="002D1585" w:rsidP="002D1585">
            <w:pPr>
              <w:pStyle w:val="Header"/>
              <w:numPr>
                <w:ilvl w:val="4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>Pre/Post-transfusion sample compatibility testing (donor retention sample/segment from blood bag)</w:t>
            </w:r>
          </w:p>
          <w:p w:rsidR="002D1585" w:rsidRPr="00B14EC6" w:rsidRDefault="002D1585" w:rsidP="002D1585">
            <w:pPr>
              <w:pStyle w:val="Header"/>
              <w:numPr>
                <w:ilvl w:val="4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>Blood product culture</w:t>
            </w:r>
          </w:p>
          <w:p w:rsidR="002D1585" w:rsidRPr="00B14EC6" w:rsidRDefault="002D1585" w:rsidP="002D1585">
            <w:pPr>
              <w:pStyle w:val="Header"/>
              <w:numPr>
                <w:ilvl w:val="4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6B0BEC">
              <w:rPr>
                <w:spacing w:val="-3"/>
                <w:sz w:val="22"/>
                <w:szCs w:val="22"/>
                <w:highlight w:val="yellow"/>
                <w:lang w:val="en-GB"/>
              </w:rPr>
              <w:t>Red Cell Reference Laboratory</w:t>
            </w:r>
            <w:r w:rsidRPr="00B14EC6">
              <w:rPr>
                <w:spacing w:val="-3"/>
                <w:sz w:val="22"/>
                <w:szCs w:val="22"/>
                <w:lang w:val="en-GB"/>
              </w:rPr>
              <w:t xml:space="preserve"> referral </w:t>
            </w:r>
          </w:p>
          <w:p w:rsidR="002D1585" w:rsidRPr="00B14EC6" w:rsidRDefault="002D1585" w:rsidP="002D1585">
            <w:pPr>
              <w:pStyle w:val="Header"/>
              <w:numPr>
                <w:ilvl w:val="5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>Notify the Transfusi</w:t>
            </w:r>
            <w:r w:rsidR="00196EFE">
              <w:rPr>
                <w:spacing w:val="-3"/>
                <w:sz w:val="22"/>
                <w:szCs w:val="22"/>
                <w:lang w:val="en-GB"/>
              </w:rPr>
              <w:t>on Services Medical Director/</w:t>
            </w:r>
            <w:r w:rsidRPr="00B14EC6">
              <w:rPr>
                <w:spacing w:val="-3"/>
                <w:sz w:val="22"/>
                <w:szCs w:val="22"/>
                <w:lang w:val="en-GB"/>
              </w:rPr>
              <w:t>Resident/Covering Physician of results</w:t>
            </w:r>
          </w:p>
          <w:p w:rsidR="002D1585" w:rsidRPr="00B14EC6" w:rsidRDefault="002D1585" w:rsidP="002D1585">
            <w:pPr>
              <w:pStyle w:val="Header"/>
              <w:numPr>
                <w:ilvl w:val="6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 xml:space="preserve">Determine if patient approved to receive further blood products </w:t>
            </w:r>
          </w:p>
          <w:p w:rsidR="002D1585" w:rsidRPr="00B14EC6" w:rsidRDefault="002D1585" w:rsidP="002D1585">
            <w:pPr>
              <w:pStyle w:val="Header"/>
              <w:numPr>
                <w:ilvl w:val="2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>Record results in the LIS:</w:t>
            </w:r>
          </w:p>
          <w:p w:rsidR="002D1585" w:rsidRPr="00B14EC6" w:rsidRDefault="002D1585" w:rsidP="002D1585">
            <w:pPr>
              <w:pStyle w:val="Header"/>
              <w:numPr>
                <w:ilvl w:val="3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 xml:space="preserve">Pre-transfusion sample </w:t>
            </w:r>
            <w:proofErr w:type="spellStart"/>
            <w:r w:rsidRPr="00B14EC6">
              <w:rPr>
                <w:spacing w:val="-3"/>
                <w:sz w:val="22"/>
                <w:szCs w:val="22"/>
                <w:lang w:val="en-GB"/>
              </w:rPr>
              <w:t>hemolysis</w:t>
            </w:r>
            <w:proofErr w:type="spellEnd"/>
            <w:r w:rsidRPr="00B14EC6">
              <w:rPr>
                <w:spacing w:val="-3"/>
                <w:sz w:val="22"/>
                <w:szCs w:val="22"/>
                <w:lang w:val="en-GB"/>
              </w:rPr>
              <w:t xml:space="preserve"> check (PRESP)</w:t>
            </w:r>
          </w:p>
          <w:p w:rsidR="002D1585" w:rsidRPr="00B14EC6" w:rsidRDefault="002D1585" w:rsidP="002D1585">
            <w:pPr>
              <w:pStyle w:val="Header"/>
              <w:numPr>
                <w:ilvl w:val="3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>Pre-transfusion sample accession number (PRETX)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2D1585" w:rsidRPr="00B14EC6" w:rsidRDefault="002D1585" w:rsidP="002D1585">
            <w:pPr>
              <w:pStyle w:val="Header"/>
              <w:numPr>
                <w:ilvl w:val="2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>ABO/Rh by Tube Method</w:t>
            </w:r>
          </w:p>
          <w:p w:rsidR="002D1585" w:rsidRPr="00B14EC6" w:rsidRDefault="002D1585" w:rsidP="002D1585">
            <w:pPr>
              <w:pStyle w:val="Header"/>
              <w:numPr>
                <w:ilvl w:val="2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>Antibody Screen by Tube Method</w:t>
            </w:r>
          </w:p>
          <w:p w:rsidR="002D1585" w:rsidRPr="00B14EC6" w:rsidRDefault="002D1585" w:rsidP="002D1585">
            <w:pPr>
              <w:pStyle w:val="Header"/>
              <w:numPr>
                <w:ilvl w:val="2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>Crossmatch by Tube IAT Method</w:t>
            </w:r>
          </w:p>
          <w:p w:rsidR="002D1585" w:rsidRPr="00B14EC6" w:rsidRDefault="002D1585" w:rsidP="002D1585">
            <w:pPr>
              <w:pStyle w:val="Header"/>
              <w:numPr>
                <w:ilvl w:val="2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>Antibody Panel by LISS IAT</w:t>
            </w:r>
          </w:p>
          <w:p w:rsidR="002D1585" w:rsidRPr="00B14EC6" w:rsidRDefault="002D1585" w:rsidP="002D1585">
            <w:pPr>
              <w:pStyle w:val="Header"/>
              <w:numPr>
                <w:ilvl w:val="2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>DAT by Tube Method</w:t>
            </w:r>
          </w:p>
          <w:p w:rsidR="002D1585" w:rsidRPr="00B14EC6" w:rsidRDefault="002D1585" w:rsidP="002D1585">
            <w:pPr>
              <w:pStyle w:val="Header"/>
              <w:numPr>
                <w:ilvl w:val="2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>SQ Blood Order Processing Test Result Guide</w:t>
            </w:r>
          </w:p>
          <w:p w:rsidR="002D1585" w:rsidRPr="00B14EC6" w:rsidRDefault="002D1585" w:rsidP="001E4B08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</w:p>
        </w:tc>
      </w:tr>
      <w:tr w:rsidR="002D1585" w:rsidRPr="00B14EC6" w:rsidTr="001E4B08">
        <w:trPr>
          <w:trHeight w:val="367"/>
        </w:trPr>
        <w:tc>
          <w:tcPr>
            <w:tcW w:w="10195" w:type="dxa"/>
            <w:gridSpan w:val="3"/>
            <w:shd w:val="clear" w:color="auto" w:fill="BFBFBF" w:themeFill="background1" w:themeFillShade="BF"/>
            <w:tcMar>
              <w:left w:w="115" w:type="dxa"/>
              <w:right w:w="115" w:type="dxa"/>
            </w:tcMar>
          </w:tcPr>
          <w:p w:rsidR="002D1585" w:rsidRPr="00B14EC6" w:rsidRDefault="002D1585" w:rsidP="001E4B08">
            <w:pPr>
              <w:pStyle w:val="Header"/>
              <w:rPr>
                <w:b/>
                <w:spacing w:val="-3"/>
                <w:sz w:val="22"/>
                <w:szCs w:val="22"/>
                <w:lang w:val="en-GB"/>
              </w:rPr>
            </w:pPr>
            <w:r w:rsidRPr="00B14EC6">
              <w:rPr>
                <w:b/>
                <w:spacing w:val="-3"/>
                <w:sz w:val="22"/>
                <w:szCs w:val="22"/>
                <w:lang w:val="en-GB"/>
              </w:rPr>
              <w:t>TRALI Investigation</w:t>
            </w:r>
          </w:p>
        </w:tc>
      </w:tr>
      <w:tr w:rsidR="002D1585" w:rsidRPr="00B14EC6" w:rsidTr="00920B9C">
        <w:trPr>
          <w:trHeight w:val="358"/>
        </w:trPr>
        <w:tc>
          <w:tcPr>
            <w:tcW w:w="900" w:type="dxa"/>
            <w:tcBorders>
              <w:bottom w:val="single" w:sz="8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2D1585" w:rsidRPr="00B14EC6" w:rsidRDefault="002D1585" w:rsidP="001E4B08">
            <w:pPr>
              <w:pStyle w:val="Header"/>
              <w:rPr>
                <w:b/>
                <w:bCs/>
                <w:sz w:val="22"/>
                <w:szCs w:val="22"/>
              </w:rPr>
            </w:pPr>
            <w:r w:rsidRPr="00B14EC6">
              <w:rPr>
                <w:b/>
                <w:bCs/>
                <w:sz w:val="22"/>
                <w:szCs w:val="22"/>
              </w:rPr>
              <w:t>1</w:t>
            </w:r>
            <w:r w:rsidR="00C6272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00" w:type="dxa"/>
            <w:tcBorders>
              <w:bottom w:val="single" w:sz="8" w:space="0" w:color="auto"/>
            </w:tcBorders>
            <w:tcMar>
              <w:left w:w="115" w:type="dxa"/>
              <w:right w:w="115" w:type="dxa"/>
            </w:tcMar>
          </w:tcPr>
          <w:p w:rsidR="002D1585" w:rsidRPr="00B14EC6" w:rsidRDefault="002D1585" w:rsidP="001E4B08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 xml:space="preserve">Suspected TRALI--After consultation with </w:t>
            </w:r>
            <w:r w:rsidR="00196EFE">
              <w:rPr>
                <w:spacing w:val="-3"/>
                <w:sz w:val="22"/>
                <w:szCs w:val="22"/>
                <w:lang w:val="en-GB"/>
              </w:rPr>
              <w:t>Transfusion Medical Director/Resident/Covering Physician</w:t>
            </w:r>
            <w:r w:rsidRPr="00B14EC6">
              <w:rPr>
                <w:spacing w:val="-3"/>
                <w:sz w:val="22"/>
                <w:szCs w:val="22"/>
                <w:lang w:val="en-GB"/>
              </w:rPr>
              <w:t>:</w:t>
            </w:r>
          </w:p>
          <w:p w:rsidR="002D1585" w:rsidRPr="00B14EC6" w:rsidRDefault="002D1585" w:rsidP="001E4B08">
            <w:pPr>
              <w:pStyle w:val="Header"/>
              <w:numPr>
                <w:ilvl w:val="0"/>
                <w:numId w:val="14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>Search product inventory for other components with the same unit number, and quarantine any that are found.</w:t>
            </w:r>
          </w:p>
          <w:p w:rsidR="002D1585" w:rsidRPr="00B14EC6" w:rsidRDefault="002D1585" w:rsidP="001E4B08">
            <w:pPr>
              <w:pStyle w:val="Header"/>
              <w:numPr>
                <w:ilvl w:val="0"/>
                <w:numId w:val="15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 xml:space="preserve">Call </w:t>
            </w:r>
            <w:r w:rsidRPr="006B0BEC">
              <w:rPr>
                <w:spacing w:val="-3"/>
                <w:sz w:val="22"/>
                <w:szCs w:val="22"/>
                <w:highlight w:val="yellow"/>
                <w:lang w:val="en-GB"/>
              </w:rPr>
              <w:t>blood supplier</w:t>
            </w:r>
            <w:r w:rsidRPr="00B14EC6">
              <w:rPr>
                <w:spacing w:val="-3"/>
                <w:sz w:val="22"/>
                <w:szCs w:val="22"/>
                <w:lang w:val="en-GB"/>
              </w:rPr>
              <w:t xml:space="preserve"> to notify them about the unit in question and possible TRALI.</w:t>
            </w:r>
          </w:p>
          <w:p w:rsidR="002D1585" w:rsidRPr="00B14EC6" w:rsidRDefault="002D1585" w:rsidP="00196EFE">
            <w:pPr>
              <w:pStyle w:val="Header"/>
              <w:numPr>
                <w:ilvl w:val="0"/>
                <w:numId w:val="15"/>
              </w:numPr>
              <w:rPr>
                <w:spacing w:val="-3"/>
                <w:lang w:val="en-GB"/>
              </w:rPr>
            </w:pPr>
            <w:r>
              <w:rPr>
                <w:spacing w:val="-3"/>
                <w:sz w:val="22"/>
                <w:szCs w:val="22"/>
                <w:lang w:val="en-GB"/>
              </w:rPr>
              <w:t>Consult with M</w:t>
            </w:r>
            <w:r w:rsidRPr="00B14EC6">
              <w:rPr>
                <w:spacing w:val="-3"/>
                <w:sz w:val="22"/>
                <w:szCs w:val="22"/>
                <w:lang w:val="en-GB"/>
              </w:rPr>
              <w:t xml:space="preserve">edical </w:t>
            </w:r>
            <w:r>
              <w:rPr>
                <w:spacing w:val="-3"/>
                <w:sz w:val="22"/>
                <w:szCs w:val="22"/>
                <w:lang w:val="en-GB"/>
              </w:rPr>
              <w:t>D</w:t>
            </w:r>
            <w:r w:rsidR="00196EFE">
              <w:rPr>
                <w:spacing w:val="-3"/>
                <w:sz w:val="22"/>
                <w:szCs w:val="22"/>
                <w:lang w:val="en-GB"/>
              </w:rPr>
              <w:t>irector/Resident/Covering Physician</w:t>
            </w:r>
            <w:r w:rsidRPr="00B14EC6">
              <w:rPr>
                <w:spacing w:val="-3"/>
                <w:sz w:val="22"/>
                <w:szCs w:val="22"/>
                <w:lang w:val="en-GB"/>
              </w:rPr>
              <w:t xml:space="preserve"> to order HLA type on recipient.</w:t>
            </w:r>
            <w:r w:rsidR="00196EFE">
              <w:rPr>
                <w:spacing w:val="-3"/>
                <w:sz w:val="22"/>
                <w:szCs w:val="22"/>
                <w:lang w:val="en-GB"/>
              </w:rPr>
              <w:t xml:space="preserve">  </w:t>
            </w:r>
            <w:r w:rsidR="00196EFE" w:rsidRPr="00196EFE">
              <w:rPr>
                <w:i/>
                <w:spacing w:val="-3"/>
                <w:sz w:val="22"/>
                <w:szCs w:val="22"/>
                <w:highlight w:val="yellow"/>
                <w:lang w:val="en-GB"/>
              </w:rPr>
              <w:t>Note:  HLA testing is sent out through SPS.</w:t>
            </w:r>
          </w:p>
        </w:tc>
        <w:tc>
          <w:tcPr>
            <w:tcW w:w="2095" w:type="dxa"/>
            <w:tcBorders>
              <w:bottom w:val="single" w:sz="8" w:space="0" w:color="auto"/>
            </w:tcBorders>
            <w:tcMar>
              <w:left w:w="115" w:type="dxa"/>
              <w:right w:w="115" w:type="dxa"/>
            </w:tcMar>
          </w:tcPr>
          <w:p w:rsidR="002D1585" w:rsidRPr="00B14EC6" w:rsidRDefault="002D1585" w:rsidP="001E4B08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</w:p>
        </w:tc>
      </w:tr>
      <w:tr w:rsidR="002D1585" w:rsidRPr="00B14EC6" w:rsidTr="001E4B08">
        <w:trPr>
          <w:trHeight w:val="358"/>
        </w:trPr>
        <w:tc>
          <w:tcPr>
            <w:tcW w:w="10195" w:type="dxa"/>
            <w:gridSpan w:val="3"/>
            <w:shd w:val="clear" w:color="auto" w:fill="BFBFBF" w:themeFill="background1" w:themeFillShade="BF"/>
            <w:tcMar>
              <w:left w:w="115" w:type="dxa"/>
              <w:right w:w="115" w:type="dxa"/>
            </w:tcMar>
          </w:tcPr>
          <w:p w:rsidR="002D1585" w:rsidRPr="00B14EC6" w:rsidRDefault="002D1585" w:rsidP="001E4B08">
            <w:pPr>
              <w:pStyle w:val="Header"/>
              <w:rPr>
                <w:b/>
                <w:spacing w:val="-3"/>
                <w:sz w:val="22"/>
                <w:szCs w:val="22"/>
                <w:lang w:val="en-GB"/>
              </w:rPr>
            </w:pPr>
            <w:r w:rsidRPr="00B14EC6">
              <w:rPr>
                <w:b/>
                <w:spacing w:val="-3"/>
                <w:sz w:val="22"/>
                <w:szCs w:val="22"/>
                <w:lang w:val="en-GB"/>
              </w:rPr>
              <w:t xml:space="preserve">Notification of Supplier </w:t>
            </w:r>
          </w:p>
        </w:tc>
      </w:tr>
      <w:tr w:rsidR="002D1585" w:rsidRPr="00CA2B08" w:rsidTr="00920B9C">
        <w:trPr>
          <w:trHeight w:val="358"/>
        </w:trPr>
        <w:tc>
          <w:tcPr>
            <w:tcW w:w="900" w:type="dxa"/>
            <w:tcMar>
              <w:left w:w="115" w:type="dxa"/>
              <w:right w:w="115" w:type="dxa"/>
            </w:tcMar>
            <w:vAlign w:val="center"/>
          </w:tcPr>
          <w:p w:rsidR="002D1585" w:rsidRPr="00B14EC6" w:rsidRDefault="002D1585" w:rsidP="001E4B08">
            <w:pPr>
              <w:pStyle w:val="Header"/>
              <w:rPr>
                <w:b/>
                <w:bCs/>
                <w:sz w:val="22"/>
                <w:szCs w:val="22"/>
              </w:rPr>
            </w:pPr>
            <w:r w:rsidRPr="00B14EC6">
              <w:rPr>
                <w:b/>
                <w:bCs/>
                <w:sz w:val="22"/>
                <w:szCs w:val="22"/>
              </w:rPr>
              <w:t>1</w:t>
            </w:r>
            <w:r w:rsidR="00C6272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00" w:type="dxa"/>
            <w:tcMar>
              <w:left w:w="115" w:type="dxa"/>
              <w:right w:w="115" w:type="dxa"/>
            </w:tcMar>
          </w:tcPr>
          <w:p w:rsidR="002D1585" w:rsidRPr="00B14EC6" w:rsidRDefault="002D1585" w:rsidP="001E4B08">
            <w:pPr>
              <w:pStyle w:val="Header"/>
              <w:numPr>
                <w:ilvl w:val="0"/>
                <w:numId w:val="16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>The collecting facility is notified immediately by the Medical Director when there is a fatality or serious adverse event that may be related to the product or donor of a transfused product.</w:t>
            </w:r>
          </w:p>
          <w:p w:rsidR="002D1585" w:rsidRPr="00B14EC6" w:rsidRDefault="002D1585" w:rsidP="001E4B08">
            <w:pPr>
              <w:pStyle w:val="Header"/>
              <w:numPr>
                <w:ilvl w:val="0"/>
                <w:numId w:val="16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>The notification must subsequently be done in writing.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2D1585" w:rsidRPr="00CA2B08" w:rsidRDefault="002D1585" w:rsidP="001E4B08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</w:p>
        </w:tc>
      </w:tr>
    </w:tbl>
    <w:p w:rsidR="002D1585" w:rsidRDefault="002D1585" w:rsidP="002D1585"/>
    <w:p w:rsidR="0056459E" w:rsidRDefault="0056459E" w:rsidP="002D1585"/>
    <w:p w:rsidR="00196EFE" w:rsidRDefault="00196EFE" w:rsidP="002D1585"/>
    <w:p w:rsidR="005E4C16" w:rsidRDefault="005E4C16" w:rsidP="002D1585"/>
    <w:p w:rsidR="0056459E" w:rsidRDefault="0056459E" w:rsidP="002D1585"/>
    <w:tbl>
      <w:tblPr>
        <w:tblW w:w="10195" w:type="dxa"/>
        <w:tblInd w:w="-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20"/>
        <w:gridCol w:w="7380"/>
        <w:gridCol w:w="2095"/>
      </w:tblGrid>
      <w:tr w:rsidR="002D1585" w:rsidRPr="008562FB" w:rsidTr="001E4B08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2D1585" w:rsidRPr="008562FB" w:rsidDel="007D3A22" w:rsidRDefault="002D1585" w:rsidP="008562FB">
            <w:pPr>
              <w:pStyle w:val="Header"/>
              <w:jc w:val="center"/>
              <w:rPr>
                <w:b/>
                <w:bCs/>
                <w:sz w:val="22"/>
                <w:szCs w:val="22"/>
              </w:rPr>
            </w:pPr>
            <w:r w:rsidRPr="008562FB">
              <w:rPr>
                <w:b/>
                <w:bCs/>
                <w:sz w:val="22"/>
                <w:szCs w:val="22"/>
              </w:rPr>
              <w:t>Step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</w:tcPr>
          <w:p w:rsidR="002D1585" w:rsidRPr="008562FB" w:rsidRDefault="002D1585" w:rsidP="008562FB">
            <w:pPr>
              <w:pStyle w:val="Header"/>
              <w:jc w:val="center"/>
              <w:rPr>
                <w:b/>
                <w:spacing w:val="-3"/>
                <w:sz w:val="22"/>
                <w:szCs w:val="22"/>
                <w:lang w:val="en-GB"/>
              </w:rPr>
            </w:pPr>
            <w:r w:rsidRPr="008562FB">
              <w:rPr>
                <w:b/>
                <w:spacing w:val="-3"/>
                <w:sz w:val="22"/>
                <w:szCs w:val="22"/>
                <w:lang w:val="en-GB"/>
              </w:rPr>
              <w:t>Action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</w:tcPr>
          <w:p w:rsidR="002D1585" w:rsidRPr="008562FB" w:rsidRDefault="002D1585" w:rsidP="008562FB">
            <w:pPr>
              <w:pStyle w:val="Header"/>
              <w:tabs>
                <w:tab w:val="num" w:pos="360"/>
              </w:tabs>
              <w:ind w:left="360" w:hanging="360"/>
              <w:jc w:val="center"/>
              <w:rPr>
                <w:b/>
                <w:spacing w:val="-3"/>
                <w:sz w:val="22"/>
                <w:szCs w:val="22"/>
                <w:lang w:val="en-GB"/>
              </w:rPr>
            </w:pPr>
            <w:r w:rsidRPr="008562FB">
              <w:rPr>
                <w:b/>
                <w:spacing w:val="-3"/>
                <w:sz w:val="22"/>
                <w:szCs w:val="22"/>
                <w:lang w:val="en-GB"/>
              </w:rPr>
              <w:t>Related Documents</w:t>
            </w:r>
          </w:p>
        </w:tc>
      </w:tr>
      <w:tr w:rsidR="002D1585" w:rsidRPr="002E62D0" w:rsidTr="001E4B08">
        <w:trPr>
          <w:trHeight w:val="358"/>
        </w:trPr>
        <w:tc>
          <w:tcPr>
            <w:tcW w:w="10195" w:type="dxa"/>
            <w:gridSpan w:val="3"/>
            <w:shd w:val="clear" w:color="auto" w:fill="BFBFBF" w:themeFill="background1" w:themeFillShade="BF"/>
            <w:tcMar>
              <w:left w:w="115" w:type="dxa"/>
              <w:right w:w="115" w:type="dxa"/>
            </w:tcMar>
          </w:tcPr>
          <w:p w:rsidR="002D1585" w:rsidRPr="00376762" w:rsidRDefault="002D1585" w:rsidP="001E4B08">
            <w:pPr>
              <w:pStyle w:val="Header"/>
              <w:rPr>
                <w:b/>
                <w:spacing w:val="-3"/>
                <w:sz w:val="22"/>
                <w:szCs w:val="22"/>
                <w:lang w:val="en-GB"/>
              </w:rPr>
            </w:pPr>
            <w:r w:rsidRPr="00376762">
              <w:rPr>
                <w:b/>
                <w:spacing w:val="-3"/>
                <w:sz w:val="22"/>
                <w:szCs w:val="22"/>
                <w:lang w:val="en-GB"/>
              </w:rPr>
              <w:t xml:space="preserve">Delayed </w:t>
            </w:r>
            <w:proofErr w:type="spellStart"/>
            <w:r w:rsidRPr="00376762">
              <w:rPr>
                <w:b/>
                <w:spacing w:val="-3"/>
                <w:sz w:val="22"/>
                <w:szCs w:val="22"/>
                <w:lang w:val="en-GB"/>
              </w:rPr>
              <w:t>Hemolytic</w:t>
            </w:r>
            <w:proofErr w:type="spellEnd"/>
            <w:r w:rsidRPr="00376762">
              <w:rPr>
                <w:b/>
                <w:spacing w:val="-3"/>
                <w:sz w:val="22"/>
                <w:szCs w:val="22"/>
                <w:lang w:val="en-GB"/>
              </w:rPr>
              <w:t xml:space="preserve"> Transfusion Reaction </w:t>
            </w:r>
            <w:r>
              <w:rPr>
                <w:b/>
                <w:spacing w:val="-3"/>
                <w:sz w:val="22"/>
                <w:szCs w:val="22"/>
                <w:lang w:val="en-GB"/>
              </w:rPr>
              <w:t>(DLHR</w:t>
            </w:r>
            <w:r w:rsidRPr="00376762">
              <w:rPr>
                <w:b/>
                <w:spacing w:val="-3"/>
                <w:sz w:val="22"/>
                <w:szCs w:val="22"/>
                <w:lang w:val="en-GB"/>
              </w:rPr>
              <w:t>X) Investigation</w:t>
            </w:r>
          </w:p>
        </w:tc>
      </w:tr>
      <w:tr w:rsidR="002D1585" w:rsidRPr="00CA2B08" w:rsidTr="001E4B08">
        <w:trPr>
          <w:trHeight w:val="5401"/>
        </w:trPr>
        <w:tc>
          <w:tcPr>
            <w:tcW w:w="720" w:type="dxa"/>
            <w:tcMar>
              <w:left w:w="115" w:type="dxa"/>
              <w:right w:w="115" w:type="dxa"/>
            </w:tcMar>
            <w:vAlign w:val="center"/>
          </w:tcPr>
          <w:p w:rsidR="002D1585" w:rsidRPr="002E62D0" w:rsidRDefault="00C6272C" w:rsidP="001E4B08">
            <w:pPr>
              <w:pStyle w:val="Head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  <w:p w:rsidR="002D1585" w:rsidRDefault="002D1585" w:rsidP="001E4B08">
            <w:pPr>
              <w:pStyle w:val="Header"/>
              <w:rPr>
                <w:b/>
                <w:bCs/>
                <w:sz w:val="22"/>
                <w:szCs w:val="22"/>
              </w:rPr>
            </w:pPr>
          </w:p>
          <w:p w:rsidR="002D1585" w:rsidRPr="002E62D0" w:rsidRDefault="002D1585" w:rsidP="001E4B08">
            <w:pPr>
              <w:pStyle w:val="Head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</w:tcPr>
          <w:p w:rsidR="002D1585" w:rsidRPr="00B14EC6" w:rsidRDefault="002D1585" w:rsidP="001E4B08">
            <w:pPr>
              <w:pStyle w:val="Header"/>
              <w:numPr>
                <w:ilvl w:val="0"/>
                <w:numId w:val="16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 xml:space="preserve">Investigate transfusion history for </w:t>
            </w:r>
            <w:r w:rsidRPr="00B14EC6">
              <w:rPr>
                <w:b/>
                <w:spacing w:val="-3"/>
                <w:sz w:val="22"/>
                <w:szCs w:val="22"/>
                <w:lang w:val="en-GB"/>
              </w:rPr>
              <w:t>all DAT Only orders and Problem Investigations that have a POS DAT result</w:t>
            </w:r>
          </w:p>
          <w:p w:rsidR="002D1585" w:rsidRPr="00B14EC6" w:rsidRDefault="002D1585" w:rsidP="001E4B08">
            <w:pPr>
              <w:pStyle w:val="Header"/>
              <w:numPr>
                <w:ilvl w:val="0"/>
                <w:numId w:val="16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>If patient has been transfused in the last 4 months, the potential for delayed transfusion reaction exists and must be investigated:</w:t>
            </w:r>
          </w:p>
          <w:p w:rsidR="002D1585" w:rsidRPr="00B14EC6" w:rsidRDefault="002D1585" w:rsidP="001E4B08">
            <w:pPr>
              <w:pStyle w:val="Header"/>
              <w:numPr>
                <w:ilvl w:val="1"/>
                <w:numId w:val="16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>Perform parallel DAT on Pre-Transfusion sample, if available.</w:t>
            </w:r>
          </w:p>
          <w:p w:rsidR="002D1585" w:rsidRPr="00B14EC6" w:rsidRDefault="002D1585" w:rsidP="001E4B08">
            <w:pPr>
              <w:pStyle w:val="Header"/>
              <w:numPr>
                <w:ilvl w:val="1"/>
                <w:numId w:val="16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>Perform PEG antibody screen on Post-Transfusion sample.</w:t>
            </w:r>
          </w:p>
          <w:p w:rsidR="002D1585" w:rsidRDefault="002D1585" w:rsidP="001E4B08">
            <w:pPr>
              <w:pStyle w:val="Header"/>
              <w:numPr>
                <w:ilvl w:val="1"/>
                <w:numId w:val="16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>Perform PEG antibody screen on Pre-Transfusion sample, if Post is POS.</w:t>
            </w:r>
          </w:p>
          <w:p w:rsidR="002D1585" w:rsidRPr="006B0BEC" w:rsidRDefault="002D1585" w:rsidP="001E4B08">
            <w:pPr>
              <w:pStyle w:val="Header"/>
              <w:numPr>
                <w:ilvl w:val="2"/>
                <w:numId w:val="16"/>
              </w:numPr>
              <w:rPr>
                <w:spacing w:val="-3"/>
                <w:sz w:val="22"/>
                <w:szCs w:val="22"/>
                <w:highlight w:val="yellow"/>
                <w:lang w:val="en-GB"/>
              </w:rPr>
            </w:pPr>
            <w:r w:rsidRPr="006B0BEC">
              <w:rPr>
                <w:spacing w:val="-3"/>
                <w:sz w:val="22"/>
                <w:szCs w:val="22"/>
                <w:highlight w:val="yellow"/>
                <w:lang w:val="en-GB"/>
              </w:rPr>
              <w:t>Testing on an automated platform is optional</w:t>
            </w:r>
          </w:p>
          <w:p w:rsidR="002D1585" w:rsidRPr="00B14EC6" w:rsidRDefault="002D1585" w:rsidP="001E4B08">
            <w:pPr>
              <w:pStyle w:val="Header"/>
              <w:numPr>
                <w:ilvl w:val="1"/>
                <w:numId w:val="16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>Perform eluate(s) as indicated per SOP.</w:t>
            </w:r>
          </w:p>
          <w:p w:rsidR="002D1585" w:rsidRPr="00B14EC6" w:rsidRDefault="002D1585" w:rsidP="001E4B08">
            <w:pPr>
              <w:pStyle w:val="Header"/>
              <w:numPr>
                <w:ilvl w:val="0"/>
                <w:numId w:val="18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>Complete ABID worksheet and Eluate Testing Form.</w:t>
            </w:r>
          </w:p>
          <w:p w:rsidR="002D1585" w:rsidRPr="00B14EC6" w:rsidRDefault="002D1585" w:rsidP="001E4B08">
            <w:pPr>
              <w:pStyle w:val="Header"/>
              <w:numPr>
                <w:ilvl w:val="0"/>
                <w:numId w:val="18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>If the Elution is positive:</w:t>
            </w:r>
            <w:bookmarkStart w:id="0" w:name="_GoBack"/>
            <w:bookmarkEnd w:id="0"/>
          </w:p>
          <w:p w:rsidR="002D1585" w:rsidRPr="00B14EC6" w:rsidRDefault="002D1585" w:rsidP="001E4B08">
            <w:pPr>
              <w:pStyle w:val="Header"/>
              <w:numPr>
                <w:ilvl w:val="0"/>
                <w:numId w:val="19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>Antigen type the donor unit(s) for the antigen to the antibody eluted, using the retention segment, if available.</w:t>
            </w:r>
          </w:p>
          <w:p w:rsidR="002D1585" w:rsidRPr="00B14EC6" w:rsidRDefault="002D1585" w:rsidP="001E4B08">
            <w:pPr>
              <w:pStyle w:val="Header"/>
              <w:numPr>
                <w:ilvl w:val="0"/>
                <w:numId w:val="19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>Notify the Medical Director</w:t>
            </w:r>
            <w:r w:rsidR="00196EFE">
              <w:rPr>
                <w:spacing w:val="-3"/>
                <w:sz w:val="22"/>
                <w:szCs w:val="22"/>
                <w:lang w:val="en-GB"/>
              </w:rPr>
              <w:t xml:space="preserve">/Resident/Covering </w:t>
            </w:r>
            <w:proofErr w:type="gramStart"/>
            <w:r w:rsidR="00196EFE">
              <w:rPr>
                <w:spacing w:val="-3"/>
                <w:sz w:val="22"/>
                <w:szCs w:val="22"/>
                <w:lang w:val="en-GB"/>
              </w:rPr>
              <w:t xml:space="preserve">Physician </w:t>
            </w:r>
            <w:r w:rsidRPr="00B14EC6">
              <w:rPr>
                <w:spacing w:val="-3"/>
                <w:sz w:val="22"/>
                <w:szCs w:val="22"/>
                <w:lang w:val="en-GB"/>
              </w:rPr>
              <w:t xml:space="preserve"> immediately</w:t>
            </w:r>
            <w:proofErr w:type="gramEnd"/>
            <w:r w:rsidRPr="00B14EC6">
              <w:rPr>
                <w:spacing w:val="-3"/>
                <w:sz w:val="22"/>
                <w:szCs w:val="22"/>
                <w:lang w:val="en-GB"/>
              </w:rPr>
              <w:t>.</w:t>
            </w:r>
          </w:p>
          <w:p w:rsidR="002D1585" w:rsidRPr="00B14EC6" w:rsidRDefault="002D1585" w:rsidP="002D1585">
            <w:pPr>
              <w:pStyle w:val="Header"/>
              <w:numPr>
                <w:ilvl w:val="2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>If Medical Director</w:t>
            </w:r>
            <w:r w:rsidR="00196EFE">
              <w:rPr>
                <w:spacing w:val="-3"/>
                <w:sz w:val="22"/>
                <w:szCs w:val="22"/>
                <w:lang w:val="en-GB"/>
              </w:rPr>
              <w:t>/Resident/Covering Physician</w:t>
            </w:r>
            <w:r w:rsidRPr="00B14EC6">
              <w:rPr>
                <w:spacing w:val="-3"/>
                <w:sz w:val="22"/>
                <w:szCs w:val="22"/>
                <w:lang w:val="en-GB"/>
              </w:rPr>
              <w:t xml:space="preserve"> determines that DLHRX has occurred:</w:t>
            </w:r>
          </w:p>
          <w:p w:rsidR="002D1585" w:rsidRPr="00B14EC6" w:rsidRDefault="002D1585" w:rsidP="001E4B08">
            <w:pPr>
              <w:pStyle w:val="Header"/>
              <w:numPr>
                <w:ilvl w:val="0"/>
                <w:numId w:val="20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>Order TRRX</w:t>
            </w:r>
          </w:p>
          <w:p w:rsidR="002D1585" w:rsidRPr="00B14EC6" w:rsidRDefault="002D1585" w:rsidP="001E4B08">
            <w:pPr>
              <w:pStyle w:val="Header"/>
              <w:numPr>
                <w:ilvl w:val="0"/>
                <w:numId w:val="20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>Enter results of investigation.</w:t>
            </w:r>
          </w:p>
          <w:p w:rsidR="002D1585" w:rsidRPr="00B14EC6" w:rsidRDefault="002D1585" w:rsidP="001E4B08">
            <w:pPr>
              <w:pStyle w:val="Header"/>
              <w:numPr>
                <w:ilvl w:val="0"/>
                <w:numId w:val="20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>Result Interpretation as DLHRX</w:t>
            </w:r>
          </w:p>
          <w:p w:rsidR="002D1585" w:rsidRPr="00B14EC6" w:rsidRDefault="002D1585" w:rsidP="001E4B08">
            <w:pPr>
              <w:pStyle w:val="Header"/>
              <w:numPr>
                <w:ilvl w:val="0"/>
                <w:numId w:val="20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 xml:space="preserve">Result </w:t>
            </w:r>
            <w:proofErr w:type="spellStart"/>
            <w:r w:rsidRPr="00B14EC6">
              <w:rPr>
                <w:spacing w:val="-3"/>
                <w:sz w:val="22"/>
                <w:szCs w:val="22"/>
                <w:lang w:val="en-GB"/>
              </w:rPr>
              <w:t>TXPath</w:t>
            </w:r>
            <w:proofErr w:type="spellEnd"/>
            <w:r w:rsidRPr="00B14EC6">
              <w:rPr>
                <w:spacing w:val="-3"/>
                <w:sz w:val="22"/>
                <w:szCs w:val="22"/>
                <w:lang w:val="en-GB"/>
              </w:rPr>
              <w:t xml:space="preserve"> once the Path Consult report is finalized...</w:t>
            </w:r>
          </w:p>
          <w:p w:rsidR="002D1585" w:rsidRPr="00B14EC6" w:rsidRDefault="002D1585" w:rsidP="002D1585">
            <w:pPr>
              <w:pStyle w:val="Header"/>
              <w:numPr>
                <w:ilvl w:val="2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>Record all conversations, inquiries and observations on the TRRX form.</w:t>
            </w:r>
          </w:p>
          <w:p w:rsidR="002D1585" w:rsidRPr="00B14EC6" w:rsidRDefault="002D1585" w:rsidP="001E4B08">
            <w:pPr>
              <w:pStyle w:val="Header"/>
              <w:ind w:left="360"/>
              <w:rPr>
                <w:spacing w:val="-3"/>
                <w:sz w:val="22"/>
                <w:szCs w:val="22"/>
                <w:lang w:val="en-GB"/>
              </w:rPr>
            </w:pP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2D1585" w:rsidRPr="00376762" w:rsidRDefault="002D1585" w:rsidP="001E4B08">
            <w:pPr>
              <w:pStyle w:val="Header"/>
              <w:numPr>
                <w:ilvl w:val="0"/>
                <w:numId w:val="17"/>
              </w:numPr>
              <w:rPr>
                <w:spacing w:val="-3"/>
                <w:sz w:val="22"/>
                <w:szCs w:val="22"/>
                <w:lang w:val="en-GB"/>
              </w:rPr>
            </w:pPr>
            <w:r w:rsidRPr="00376762">
              <w:rPr>
                <w:spacing w:val="-3"/>
                <w:sz w:val="22"/>
                <w:szCs w:val="22"/>
                <w:lang w:val="en-GB"/>
              </w:rPr>
              <w:t>DAT by Tube Method</w:t>
            </w:r>
          </w:p>
          <w:p w:rsidR="002D1585" w:rsidRPr="00376762" w:rsidRDefault="002D1585" w:rsidP="001E4B08">
            <w:pPr>
              <w:pStyle w:val="Header"/>
              <w:numPr>
                <w:ilvl w:val="0"/>
                <w:numId w:val="17"/>
              </w:numPr>
              <w:rPr>
                <w:spacing w:val="-3"/>
                <w:sz w:val="22"/>
                <w:szCs w:val="22"/>
                <w:lang w:val="en-GB"/>
              </w:rPr>
            </w:pPr>
            <w:r w:rsidRPr="00376762">
              <w:rPr>
                <w:spacing w:val="-3"/>
                <w:sz w:val="22"/>
                <w:szCs w:val="22"/>
                <w:lang w:val="en-GB"/>
              </w:rPr>
              <w:t>Antibody Screen by PEG Tube  IAT Method</w:t>
            </w:r>
          </w:p>
          <w:p w:rsidR="002D1585" w:rsidRPr="00376762" w:rsidRDefault="002D1585" w:rsidP="001E4B08">
            <w:pPr>
              <w:pStyle w:val="Header"/>
              <w:numPr>
                <w:ilvl w:val="0"/>
                <w:numId w:val="17"/>
              </w:numPr>
              <w:rPr>
                <w:spacing w:val="-3"/>
                <w:sz w:val="22"/>
                <w:szCs w:val="22"/>
                <w:lang w:val="en-GB"/>
              </w:rPr>
            </w:pPr>
            <w:r w:rsidRPr="00376762">
              <w:rPr>
                <w:spacing w:val="-3"/>
                <w:sz w:val="22"/>
                <w:szCs w:val="22"/>
                <w:lang w:val="en-GB"/>
              </w:rPr>
              <w:t>Eluate Testing Guidelines</w:t>
            </w:r>
          </w:p>
          <w:p w:rsidR="002D1585" w:rsidRPr="00376762" w:rsidRDefault="002D1585" w:rsidP="001E4B08">
            <w:pPr>
              <w:pStyle w:val="Header"/>
              <w:numPr>
                <w:ilvl w:val="0"/>
                <w:numId w:val="17"/>
              </w:numPr>
              <w:rPr>
                <w:spacing w:val="-3"/>
                <w:sz w:val="22"/>
                <w:szCs w:val="22"/>
                <w:lang w:val="en-GB"/>
              </w:rPr>
            </w:pPr>
            <w:r w:rsidRPr="00376762">
              <w:rPr>
                <w:spacing w:val="-3"/>
                <w:sz w:val="22"/>
                <w:szCs w:val="22"/>
                <w:lang w:val="en-GB"/>
              </w:rPr>
              <w:t xml:space="preserve">Antibody Elution Using Gamma </w:t>
            </w:r>
            <w:proofErr w:type="spellStart"/>
            <w:r w:rsidRPr="00376762">
              <w:rPr>
                <w:spacing w:val="-3"/>
                <w:sz w:val="22"/>
                <w:szCs w:val="22"/>
                <w:lang w:val="en-GB"/>
              </w:rPr>
              <w:t>ELUkit</w:t>
            </w:r>
            <w:proofErr w:type="spellEnd"/>
          </w:p>
        </w:tc>
      </w:tr>
      <w:tr w:rsidR="002D1585" w:rsidRPr="00CA2B08" w:rsidTr="001E4B08">
        <w:trPr>
          <w:trHeight w:val="367"/>
        </w:trPr>
        <w:tc>
          <w:tcPr>
            <w:tcW w:w="10195" w:type="dxa"/>
            <w:gridSpan w:val="3"/>
            <w:shd w:val="clear" w:color="auto" w:fill="D9D9D9" w:themeFill="background1" w:themeFillShade="D9"/>
            <w:tcMar>
              <w:left w:w="115" w:type="dxa"/>
              <w:right w:w="115" w:type="dxa"/>
            </w:tcMar>
          </w:tcPr>
          <w:p w:rsidR="002D1585" w:rsidRPr="00B14EC6" w:rsidRDefault="002D1585" w:rsidP="001E4B08">
            <w:pPr>
              <w:pStyle w:val="Header"/>
              <w:rPr>
                <w:b/>
                <w:spacing w:val="-3"/>
                <w:sz w:val="22"/>
                <w:szCs w:val="22"/>
                <w:lang w:val="en-GB"/>
              </w:rPr>
            </w:pPr>
            <w:r w:rsidRPr="00B14EC6">
              <w:rPr>
                <w:b/>
                <w:spacing w:val="-3"/>
                <w:sz w:val="22"/>
                <w:szCs w:val="22"/>
                <w:lang w:val="en-GB"/>
              </w:rPr>
              <w:t>Investigation Completion</w:t>
            </w:r>
          </w:p>
        </w:tc>
      </w:tr>
      <w:tr w:rsidR="002D1585" w:rsidRPr="00CA2B08" w:rsidTr="001E4B08">
        <w:trPr>
          <w:trHeight w:val="880"/>
        </w:trPr>
        <w:tc>
          <w:tcPr>
            <w:tcW w:w="720" w:type="dxa"/>
            <w:tcMar>
              <w:left w:w="115" w:type="dxa"/>
              <w:right w:w="115" w:type="dxa"/>
            </w:tcMar>
            <w:vAlign w:val="center"/>
          </w:tcPr>
          <w:p w:rsidR="002D1585" w:rsidRPr="00624D3D" w:rsidRDefault="002D1585" w:rsidP="001E4B08">
            <w:pPr>
              <w:pStyle w:val="Header"/>
              <w:rPr>
                <w:b/>
                <w:bCs/>
                <w:sz w:val="22"/>
                <w:szCs w:val="22"/>
                <w:highlight w:val="yellow"/>
              </w:rPr>
            </w:pPr>
            <w:r w:rsidRPr="00B14EC6">
              <w:rPr>
                <w:b/>
                <w:bCs/>
                <w:sz w:val="22"/>
                <w:szCs w:val="22"/>
              </w:rPr>
              <w:t>1</w:t>
            </w:r>
            <w:r w:rsidR="00C6272C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  <w:vAlign w:val="center"/>
          </w:tcPr>
          <w:p w:rsidR="002D1585" w:rsidRPr="00B14EC6" w:rsidRDefault="002D1585" w:rsidP="002D1585">
            <w:pPr>
              <w:pStyle w:val="Header"/>
              <w:numPr>
                <w:ilvl w:val="2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>Request a 2</w:t>
            </w:r>
            <w:r w:rsidRPr="00B14EC6">
              <w:rPr>
                <w:spacing w:val="-3"/>
                <w:sz w:val="22"/>
                <w:szCs w:val="22"/>
                <w:vertAlign w:val="superscript"/>
                <w:lang w:val="en-GB"/>
              </w:rPr>
              <w:t>nd</w:t>
            </w:r>
            <w:r w:rsidRPr="00B14EC6">
              <w:rPr>
                <w:spacing w:val="-3"/>
                <w:sz w:val="22"/>
                <w:szCs w:val="22"/>
                <w:lang w:val="en-GB"/>
              </w:rPr>
              <w:t xml:space="preserve"> technologist to review workup and </w:t>
            </w:r>
            <w:r w:rsidRPr="00A27F4F">
              <w:rPr>
                <w:spacing w:val="-3"/>
                <w:sz w:val="22"/>
                <w:szCs w:val="22"/>
                <w:highlight w:val="yellow"/>
                <w:lang w:val="en-GB"/>
              </w:rPr>
              <w:t>LIS</w:t>
            </w:r>
            <w:r w:rsidRPr="00B14EC6">
              <w:rPr>
                <w:spacing w:val="-3"/>
                <w:sz w:val="22"/>
                <w:szCs w:val="22"/>
                <w:lang w:val="en-GB"/>
              </w:rPr>
              <w:t xml:space="preserve"> entry.</w:t>
            </w:r>
          </w:p>
          <w:p w:rsidR="002D1585" w:rsidRPr="00B14EC6" w:rsidRDefault="002D1585" w:rsidP="002D1585">
            <w:pPr>
              <w:pStyle w:val="Header"/>
              <w:numPr>
                <w:ilvl w:val="2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B14EC6">
              <w:rPr>
                <w:spacing w:val="-3"/>
                <w:sz w:val="22"/>
                <w:szCs w:val="22"/>
                <w:lang w:val="en-GB"/>
              </w:rPr>
              <w:t>Record review on the STRI form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2D1585" w:rsidRPr="00CA2B08" w:rsidRDefault="002D1585" w:rsidP="001E4B08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</w:p>
        </w:tc>
      </w:tr>
      <w:tr w:rsidR="002D1585" w:rsidRPr="00CA2B08" w:rsidTr="001E4B08">
        <w:trPr>
          <w:trHeight w:val="880"/>
        </w:trPr>
        <w:tc>
          <w:tcPr>
            <w:tcW w:w="720" w:type="dxa"/>
            <w:tcMar>
              <w:left w:w="115" w:type="dxa"/>
              <w:right w:w="115" w:type="dxa"/>
            </w:tcMar>
            <w:vAlign w:val="center"/>
          </w:tcPr>
          <w:p w:rsidR="002D1585" w:rsidRPr="00CA2B08" w:rsidRDefault="002D1585" w:rsidP="001E4B08">
            <w:pPr>
              <w:pStyle w:val="Head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C6272C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  <w:vAlign w:val="center"/>
          </w:tcPr>
          <w:p w:rsidR="002D1585" w:rsidRPr="00CA2B08" w:rsidRDefault="002D1585" w:rsidP="002D1585">
            <w:pPr>
              <w:pStyle w:val="Header"/>
              <w:numPr>
                <w:ilvl w:val="2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>
              <w:rPr>
                <w:spacing w:val="-3"/>
                <w:sz w:val="22"/>
                <w:szCs w:val="22"/>
                <w:lang w:val="en-GB"/>
              </w:rPr>
              <w:t xml:space="preserve">Route </w:t>
            </w:r>
            <w:r w:rsidRPr="00CA2B08">
              <w:rPr>
                <w:spacing w:val="-3"/>
                <w:sz w:val="22"/>
                <w:szCs w:val="22"/>
                <w:lang w:val="en-GB"/>
              </w:rPr>
              <w:t xml:space="preserve">to the </w:t>
            </w:r>
            <w:r>
              <w:rPr>
                <w:spacing w:val="-3"/>
                <w:sz w:val="22"/>
                <w:szCs w:val="22"/>
                <w:lang w:val="en-GB"/>
              </w:rPr>
              <w:t>Medical Director:</w:t>
            </w:r>
          </w:p>
          <w:p w:rsidR="002D1585" w:rsidRDefault="002D1585" w:rsidP="002D1585">
            <w:pPr>
              <w:pStyle w:val="Header"/>
              <w:numPr>
                <w:ilvl w:val="3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196EFE">
              <w:rPr>
                <w:b/>
                <w:spacing w:val="-3"/>
                <w:sz w:val="22"/>
                <w:szCs w:val="22"/>
                <w:lang w:val="en-GB"/>
              </w:rPr>
              <w:t>Original STRI</w:t>
            </w:r>
            <w:r>
              <w:rPr>
                <w:spacing w:val="-3"/>
                <w:sz w:val="22"/>
                <w:szCs w:val="22"/>
                <w:lang w:val="en-GB"/>
              </w:rPr>
              <w:t xml:space="preserve"> plus copies of other paperwork for signature, designation of reaction type and written consult</w:t>
            </w:r>
          </w:p>
          <w:p w:rsidR="00196EFE" w:rsidRPr="00196EFE" w:rsidRDefault="00196EFE" w:rsidP="002D1585">
            <w:pPr>
              <w:pStyle w:val="Header"/>
              <w:numPr>
                <w:ilvl w:val="3"/>
                <w:numId w:val="9"/>
              </w:numPr>
              <w:rPr>
                <w:spacing w:val="-3"/>
                <w:sz w:val="22"/>
                <w:szCs w:val="22"/>
                <w:highlight w:val="yellow"/>
                <w:lang w:val="en-GB"/>
              </w:rPr>
            </w:pPr>
            <w:r w:rsidRPr="00196EFE">
              <w:rPr>
                <w:spacing w:val="-3"/>
                <w:sz w:val="22"/>
                <w:szCs w:val="22"/>
                <w:highlight w:val="yellow"/>
                <w:lang w:val="en-GB"/>
              </w:rPr>
              <w:t>Retain copy and original worksheets until consult has been completed.</w:t>
            </w:r>
          </w:p>
          <w:p w:rsidR="002D1585" w:rsidRPr="00CA2B08" w:rsidRDefault="002D1585" w:rsidP="002D1585">
            <w:pPr>
              <w:pStyle w:val="Header"/>
              <w:numPr>
                <w:ilvl w:val="3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A27F4F">
              <w:rPr>
                <w:spacing w:val="-3"/>
                <w:sz w:val="22"/>
                <w:szCs w:val="22"/>
                <w:highlight w:val="yellow"/>
                <w:lang w:val="en-GB"/>
              </w:rPr>
              <w:t>Positive culture results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2D1585" w:rsidRPr="00CA2B08" w:rsidRDefault="002D1585" w:rsidP="001E4B08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</w:p>
        </w:tc>
      </w:tr>
      <w:tr w:rsidR="002D1585" w:rsidRPr="00CA2B08" w:rsidTr="001E4B08">
        <w:tc>
          <w:tcPr>
            <w:tcW w:w="720" w:type="dxa"/>
            <w:tcMar>
              <w:left w:w="115" w:type="dxa"/>
              <w:right w:w="115" w:type="dxa"/>
            </w:tcMar>
            <w:vAlign w:val="center"/>
          </w:tcPr>
          <w:p w:rsidR="002D1585" w:rsidRPr="00CA2B08" w:rsidRDefault="002D1585" w:rsidP="001E4B08">
            <w:pPr>
              <w:pStyle w:val="Head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C6272C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380" w:type="dxa"/>
            <w:tcMar>
              <w:left w:w="115" w:type="dxa"/>
              <w:right w:w="115" w:type="dxa"/>
            </w:tcMar>
            <w:vAlign w:val="center"/>
          </w:tcPr>
          <w:p w:rsidR="002D1585" w:rsidRPr="00CA2B08" w:rsidRDefault="002D1585" w:rsidP="002D1585">
            <w:pPr>
              <w:pStyle w:val="Header"/>
              <w:numPr>
                <w:ilvl w:val="2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CA2B08">
              <w:rPr>
                <w:spacing w:val="-3"/>
                <w:sz w:val="22"/>
                <w:szCs w:val="22"/>
                <w:lang w:val="en-GB"/>
              </w:rPr>
              <w:t xml:space="preserve">Result TXRINT with the U.S. </w:t>
            </w:r>
            <w:proofErr w:type="spellStart"/>
            <w:r w:rsidRPr="00CA2B08">
              <w:rPr>
                <w:spacing w:val="-3"/>
                <w:sz w:val="22"/>
                <w:szCs w:val="22"/>
                <w:lang w:val="en-GB"/>
              </w:rPr>
              <w:t>Biovigilance</w:t>
            </w:r>
            <w:proofErr w:type="spellEnd"/>
            <w:r w:rsidRPr="00CA2B08">
              <w:rPr>
                <w:spacing w:val="-3"/>
                <w:sz w:val="22"/>
                <w:szCs w:val="22"/>
                <w:lang w:val="en-GB"/>
              </w:rPr>
              <w:t xml:space="preserve"> designation</w:t>
            </w:r>
            <w:r>
              <w:rPr>
                <w:spacing w:val="-3"/>
                <w:sz w:val="22"/>
                <w:szCs w:val="22"/>
                <w:lang w:val="en-GB"/>
              </w:rPr>
              <w:t>, based on the Medical Director</w:t>
            </w:r>
            <w:r w:rsidRPr="00CA2B08">
              <w:rPr>
                <w:spacing w:val="-3"/>
                <w:sz w:val="22"/>
                <w:szCs w:val="22"/>
                <w:lang w:val="en-GB"/>
              </w:rPr>
              <w:t xml:space="preserve"> review.</w:t>
            </w:r>
          </w:p>
          <w:p w:rsidR="002D1585" w:rsidRPr="00CA2B08" w:rsidRDefault="002D1585" w:rsidP="002D1585">
            <w:pPr>
              <w:pStyle w:val="Header"/>
              <w:numPr>
                <w:ilvl w:val="2"/>
                <w:numId w:val="9"/>
              </w:numPr>
              <w:rPr>
                <w:i/>
                <w:spacing w:val="-3"/>
                <w:sz w:val="22"/>
                <w:szCs w:val="22"/>
                <w:lang w:val="en-GB"/>
              </w:rPr>
            </w:pPr>
            <w:r w:rsidRPr="00CA2B08">
              <w:rPr>
                <w:spacing w:val="-3"/>
                <w:sz w:val="22"/>
                <w:szCs w:val="22"/>
                <w:lang w:val="en-GB"/>
              </w:rPr>
              <w:t xml:space="preserve">After Medical Director has completed the consult, result </w:t>
            </w:r>
            <w:proofErr w:type="spellStart"/>
            <w:r w:rsidRPr="00CA2B08">
              <w:rPr>
                <w:spacing w:val="-3"/>
                <w:sz w:val="22"/>
                <w:szCs w:val="22"/>
                <w:lang w:val="en-GB"/>
              </w:rPr>
              <w:t>TXPath</w:t>
            </w:r>
            <w:proofErr w:type="spellEnd"/>
            <w:r w:rsidRPr="00CA2B08">
              <w:rPr>
                <w:spacing w:val="-3"/>
                <w:sz w:val="22"/>
                <w:szCs w:val="22"/>
                <w:lang w:val="en-GB"/>
              </w:rPr>
              <w:t xml:space="preserve">, with the code </w:t>
            </w:r>
            <w:r>
              <w:rPr>
                <w:spacing w:val="-3"/>
                <w:sz w:val="22"/>
                <w:szCs w:val="22"/>
                <w:lang w:val="en-GB"/>
              </w:rPr>
              <w:t>“</w:t>
            </w:r>
            <w:r w:rsidRPr="00CA2B08">
              <w:rPr>
                <w:spacing w:val="-3"/>
                <w:sz w:val="22"/>
                <w:szCs w:val="22"/>
                <w:lang w:val="en-GB"/>
              </w:rPr>
              <w:t>JDJ</w:t>
            </w:r>
            <w:r>
              <w:rPr>
                <w:spacing w:val="-3"/>
                <w:sz w:val="22"/>
                <w:szCs w:val="22"/>
                <w:lang w:val="en-GB"/>
              </w:rPr>
              <w:t>”</w:t>
            </w:r>
            <w:r w:rsidRPr="00CA2B08">
              <w:rPr>
                <w:spacing w:val="-3"/>
                <w:sz w:val="22"/>
                <w:szCs w:val="22"/>
                <w:lang w:val="en-GB"/>
              </w:rPr>
              <w:t xml:space="preserve">.  </w:t>
            </w:r>
          </w:p>
          <w:p w:rsidR="002D1585" w:rsidRPr="00CA2B08" w:rsidRDefault="002D1585" w:rsidP="002D1585">
            <w:pPr>
              <w:pStyle w:val="Header"/>
              <w:numPr>
                <w:ilvl w:val="2"/>
                <w:numId w:val="9"/>
              </w:numPr>
              <w:rPr>
                <w:spacing w:val="-3"/>
                <w:sz w:val="22"/>
                <w:szCs w:val="22"/>
                <w:lang w:val="en-GB"/>
              </w:rPr>
            </w:pPr>
            <w:r w:rsidRPr="00CA2B08">
              <w:rPr>
                <w:spacing w:val="-3"/>
                <w:sz w:val="22"/>
                <w:szCs w:val="22"/>
                <w:lang w:val="en-GB"/>
              </w:rPr>
              <w:t>Discard blood bag</w:t>
            </w:r>
          </w:p>
        </w:tc>
        <w:tc>
          <w:tcPr>
            <w:tcW w:w="2095" w:type="dxa"/>
            <w:tcMar>
              <w:left w:w="115" w:type="dxa"/>
              <w:right w:w="115" w:type="dxa"/>
            </w:tcMar>
          </w:tcPr>
          <w:p w:rsidR="002D1585" w:rsidRPr="00CA2B08" w:rsidRDefault="002D1585" w:rsidP="001E4B08">
            <w:pPr>
              <w:pStyle w:val="Header"/>
              <w:rPr>
                <w:spacing w:val="-3"/>
                <w:sz w:val="22"/>
                <w:szCs w:val="22"/>
                <w:lang w:val="en-GB"/>
              </w:rPr>
            </w:pPr>
            <w:r w:rsidRPr="00CA2B08">
              <w:rPr>
                <w:spacing w:val="-3"/>
                <w:sz w:val="22"/>
                <w:szCs w:val="22"/>
                <w:lang w:val="en-GB"/>
              </w:rPr>
              <w:t>Table A</w:t>
            </w:r>
          </w:p>
        </w:tc>
      </w:tr>
    </w:tbl>
    <w:p w:rsidR="002D1585" w:rsidRDefault="002D1585" w:rsidP="002D1585">
      <w:pPr>
        <w:rPr>
          <w:rFonts w:ascii="Arial" w:hAnsi="Arial" w:cs="Arial"/>
        </w:rPr>
      </w:pPr>
    </w:p>
    <w:p w:rsidR="005E4C16" w:rsidRDefault="005E4C16" w:rsidP="002D1585">
      <w:pPr>
        <w:rPr>
          <w:rFonts w:ascii="Arial" w:hAnsi="Arial" w:cs="Arial"/>
        </w:rPr>
      </w:pPr>
    </w:p>
    <w:p w:rsidR="005E4C16" w:rsidRDefault="005E4C16" w:rsidP="002D1585">
      <w:pPr>
        <w:rPr>
          <w:rFonts w:ascii="Arial" w:hAnsi="Arial" w:cs="Arial"/>
        </w:rPr>
      </w:pPr>
    </w:p>
    <w:p w:rsidR="002D1585" w:rsidRPr="0056459E" w:rsidRDefault="002D1585" w:rsidP="002D1585">
      <w:pPr>
        <w:rPr>
          <w:rFonts w:ascii="Arial" w:hAnsi="Arial" w:cs="Arial"/>
          <w:b/>
          <w:u w:val="single"/>
        </w:rPr>
      </w:pPr>
      <w:r w:rsidRPr="0056459E">
        <w:rPr>
          <w:rFonts w:ascii="Arial" w:hAnsi="Arial" w:cs="Arial"/>
          <w:b/>
          <w:u w:val="single"/>
        </w:rPr>
        <w:t xml:space="preserve">Table A:  U.S. </w:t>
      </w:r>
      <w:proofErr w:type="spellStart"/>
      <w:r w:rsidRPr="0056459E">
        <w:rPr>
          <w:rFonts w:ascii="Arial" w:hAnsi="Arial" w:cs="Arial"/>
          <w:b/>
          <w:u w:val="single"/>
        </w:rPr>
        <w:t>Biovigilance</w:t>
      </w:r>
      <w:proofErr w:type="spellEnd"/>
      <w:r w:rsidRPr="0056459E">
        <w:rPr>
          <w:rFonts w:ascii="Arial" w:hAnsi="Arial" w:cs="Arial"/>
          <w:b/>
          <w:u w:val="single"/>
        </w:rPr>
        <w:t xml:space="preserve"> Network Adverse Reactions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7110"/>
      </w:tblGrid>
      <w:tr w:rsidR="002D1585" w:rsidRPr="00CA2B08" w:rsidTr="001E4B08">
        <w:trPr>
          <w:trHeight w:val="413"/>
        </w:trPr>
        <w:tc>
          <w:tcPr>
            <w:tcW w:w="1998" w:type="dxa"/>
            <w:shd w:val="clear" w:color="auto" w:fill="D9D9D9" w:themeFill="background1" w:themeFillShade="D9"/>
          </w:tcPr>
          <w:p w:rsidR="002D1585" w:rsidRPr="00CA2B08" w:rsidRDefault="002D1585" w:rsidP="001E4B08">
            <w:pPr>
              <w:rPr>
                <w:rFonts w:ascii="Arial" w:hAnsi="Arial" w:cs="Arial"/>
                <w:b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lang w:val="en-GB"/>
              </w:rPr>
              <w:t>SQ Code</w:t>
            </w:r>
          </w:p>
        </w:tc>
        <w:tc>
          <w:tcPr>
            <w:tcW w:w="7110" w:type="dxa"/>
            <w:shd w:val="clear" w:color="auto" w:fill="D9D9D9" w:themeFill="background1" w:themeFillShade="D9"/>
          </w:tcPr>
          <w:p w:rsidR="002D1585" w:rsidRPr="00CA2B08" w:rsidRDefault="002D1585" w:rsidP="001E4B08">
            <w:pPr>
              <w:rPr>
                <w:rFonts w:ascii="Arial" w:hAnsi="Arial" w:cs="Arial"/>
                <w:b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lang w:val="en-GB"/>
              </w:rPr>
              <w:t xml:space="preserve">Type of Reaction as listed by US </w:t>
            </w:r>
            <w:proofErr w:type="spellStart"/>
            <w:r w:rsidRPr="00CA2B08">
              <w:rPr>
                <w:rFonts w:ascii="Arial" w:hAnsi="Arial" w:cs="Arial"/>
                <w:b/>
                <w:spacing w:val="-3"/>
                <w:lang w:val="en-GB"/>
              </w:rPr>
              <w:t>Biovigilance</w:t>
            </w:r>
            <w:proofErr w:type="spellEnd"/>
            <w:r w:rsidRPr="00CA2B08">
              <w:rPr>
                <w:rFonts w:ascii="Arial" w:hAnsi="Arial" w:cs="Arial"/>
                <w:b/>
                <w:spacing w:val="-3"/>
                <w:lang w:val="en-GB"/>
              </w:rPr>
              <w:t xml:space="preserve"> Network</w:t>
            </w:r>
          </w:p>
        </w:tc>
      </w:tr>
      <w:tr w:rsidR="002D1585" w:rsidRPr="00CA2B08" w:rsidTr="001E4B08">
        <w:trPr>
          <w:trHeight w:val="350"/>
        </w:trPr>
        <w:tc>
          <w:tcPr>
            <w:tcW w:w="1998" w:type="dxa"/>
          </w:tcPr>
          <w:p w:rsidR="002D1585" w:rsidRPr="00CA2B08" w:rsidRDefault="002D1585" w:rsidP="001E4B08">
            <w:pPr>
              <w:rPr>
                <w:rFonts w:ascii="Arial" w:hAnsi="Arial" w:cs="Arial"/>
                <w:b/>
                <w:spacing w:val="-3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lang w:val="en-GB"/>
              </w:rPr>
              <w:t>DLHR</w:t>
            </w:r>
            <w:r w:rsidRPr="00CA2B08">
              <w:rPr>
                <w:rFonts w:ascii="Arial" w:hAnsi="Arial" w:cs="Arial"/>
                <w:b/>
                <w:spacing w:val="-3"/>
                <w:lang w:val="en-GB"/>
              </w:rPr>
              <w:t>X</w:t>
            </w:r>
          </w:p>
        </w:tc>
        <w:tc>
          <w:tcPr>
            <w:tcW w:w="7110" w:type="dxa"/>
          </w:tcPr>
          <w:p w:rsidR="002D1585" w:rsidRPr="00CA2B08" w:rsidRDefault="002D1585" w:rsidP="001E4B08">
            <w:pPr>
              <w:rPr>
                <w:rFonts w:ascii="Arial" w:hAnsi="Arial" w:cs="Arial"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lang w:val="en-GB"/>
              </w:rPr>
              <w:t xml:space="preserve">Delayed </w:t>
            </w:r>
            <w:proofErr w:type="spellStart"/>
            <w:r w:rsidRPr="00CA2B08">
              <w:rPr>
                <w:rFonts w:ascii="Arial" w:hAnsi="Arial" w:cs="Arial"/>
                <w:spacing w:val="-3"/>
                <w:lang w:val="en-GB"/>
              </w:rPr>
              <w:t>hemolytic</w:t>
            </w:r>
            <w:proofErr w:type="spellEnd"/>
            <w:r w:rsidRPr="00CA2B08">
              <w:rPr>
                <w:rFonts w:ascii="Arial" w:hAnsi="Arial" w:cs="Arial"/>
                <w:spacing w:val="-3"/>
                <w:lang w:val="en-GB"/>
              </w:rPr>
              <w:t xml:space="preserve"> transfusion reaction</w:t>
            </w:r>
          </w:p>
        </w:tc>
      </w:tr>
      <w:tr w:rsidR="002D1585" w:rsidRPr="00CA2B08" w:rsidTr="001E4B08">
        <w:trPr>
          <w:trHeight w:val="350"/>
        </w:trPr>
        <w:tc>
          <w:tcPr>
            <w:tcW w:w="1998" w:type="dxa"/>
          </w:tcPr>
          <w:p w:rsidR="002D1585" w:rsidRPr="00CA2B08" w:rsidRDefault="002D1585" w:rsidP="001E4B08">
            <w:pPr>
              <w:rPr>
                <w:rFonts w:ascii="Arial" w:hAnsi="Arial" w:cs="Arial"/>
                <w:b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lang w:val="en-GB"/>
              </w:rPr>
              <w:t>DSTRX</w:t>
            </w:r>
          </w:p>
        </w:tc>
        <w:tc>
          <w:tcPr>
            <w:tcW w:w="7110" w:type="dxa"/>
          </w:tcPr>
          <w:p w:rsidR="002D1585" w:rsidRPr="00CA2B08" w:rsidRDefault="002D1585" w:rsidP="001E4B08">
            <w:pPr>
              <w:rPr>
                <w:rFonts w:ascii="Arial" w:hAnsi="Arial" w:cs="Arial"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lang w:val="en-GB"/>
              </w:rPr>
              <w:t>Delayed serologic transfusion reaction</w:t>
            </w:r>
          </w:p>
        </w:tc>
      </w:tr>
      <w:tr w:rsidR="002D1585" w:rsidRPr="00CA2B08" w:rsidTr="001E4B08">
        <w:trPr>
          <w:trHeight w:val="350"/>
        </w:trPr>
        <w:tc>
          <w:tcPr>
            <w:tcW w:w="1998" w:type="dxa"/>
          </w:tcPr>
          <w:p w:rsidR="002D1585" w:rsidRPr="00CA2B08" w:rsidRDefault="002D1585" w:rsidP="001E4B08">
            <w:pPr>
              <w:rPr>
                <w:rFonts w:ascii="Arial" w:hAnsi="Arial" w:cs="Arial"/>
                <w:b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lang w:val="en-GB"/>
              </w:rPr>
              <w:t>HYTRX</w:t>
            </w:r>
          </w:p>
        </w:tc>
        <w:tc>
          <w:tcPr>
            <w:tcW w:w="7110" w:type="dxa"/>
          </w:tcPr>
          <w:p w:rsidR="002D1585" w:rsidRPr="00CA2B08" w:rsidRDefault="002D1585" w:rsidP="001E4B08">
            <w:pPr>
              <w:rPr>
                <w:rFonts w:ascii="Arial" w:hAnsi="Arial" w:cs="Arial"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lang w:val="en-GB"/>
              </w:rPr>
              <w:t>Hypotensive transfusion reaction</w:t>
            </w:r>
          </w:p>
        </w:tc>
      </w:tr>
      <w:tr w:rsidR="002D1585" w:rsidRPr="00CA2B08" w:rsidTr="001E4B08">
        <w:trPr>
          <w:trHeight w:val="350"/>
        </w:trPr>
        <w:tc>
          <w:tcPr>
            <w:tcW w:w="1998" w:type="dxa"/>
          </w:tcPr>
          <w:p w:rsidR="002D1585" w:rsidRPr="00CA2B08" w:rsidRDefault="002D1585" w:rsidP="001E4B08">
            <w:pPr>
              <w:rPr>
                <w:rFonts w:ascii="Arial" w:hAnsi="Arial" w:cs="Arial"/>
                <w:b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lang w:val="en-GB"/>
              </w:rPr>
              <w:t>OTH</w:t>
            </w:r>
          </w:p>
        </w:tc>
        <w:tc>
          <w:tcPr>
            <w:tcW w:w="7110" w:type="dxa"/>
          </w:tcPr>
          <w:p w:rsidR="002D1585" w:rsidRPr="00CA2B08" w:rsidRDefault="002D1585" w:rsidP="001E4B08">
            <w:pPr>
              <w:rPr>
                <w:rFonts w:ascii="Arial" w:hAnsi="Arial" w:cs="Arial"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lang w:val="en-GB"/>
              </w:rPr>
              <w:t>Other</w:t>
            </w:r>
          </w:p>
        </w:tc>
      </w:tr>
      <w:tr w:rsidR="002D1585" w:rsidRPr="00CA2B08" w:rsidTr="001E4B08">
        <w:trPr>
          <w:trHeight w:val="350"/>
        </w:trPr>
        <w:tc>
          <w:tcPr>
            <w:tcW w:w="1998" w:type="dxa"/>
          </w:tcPr>
          <w:p w:rsidR="002D1585" w:rsidRPr="00CA2B08" w:rsidRDefault="002D1585" w:rsidP="001E4B08">
            <w:pPr>
              <w:rPr>
                <w:rFonts w:ascii="Arial" w:hAnsi="Arial" w:cs="Arial"/>
                <w:b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lang w:val="en-GB"/>
              </w:rPr>
              <w:t>PTPUR</w:t>
            </w:r>
          </w:p>
        </w:tc>
        <w:tc>
          <w:tcPr>
            <w:tcW w:w="7110" w:type="dxa"/>
          </w:tcPr>
          <w:p w:rsidR="002D1585" w:rsidRPr="00CA2B08" w:rsidRDefault="002D1585" w:rsidP="001E4B08">
            <w:pPr>
              <w:rPr>
                <w:rFonts w:ascii="Arial" w:hAnsi="Arial" w:cs="Arial"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lang w:val="en-GB"/>
              </w:rPr>
              <w:t xml:space="preserve">Post transfusion </w:t>
            </w:r>
            <w:proofErr w:type="spellStart"/>
            <w:r w:rsidRPr="00CA2B08">
              <w:rPr>
                <w:rFonts w:ascii="Arial" w:hAnsi="Arial" w:cs="Arial"/>
                <w:spacing w:val="-3"/>
                <w:lang w:val="en-GB"/>
              </w:rPr>
              <w:t>purpura</w:t>
            </w:r>
            <w:proofErr w:type="spellEnd"/>
          </w:p>
        </w:tc>
      </w:tr>
      <w:tr w:rsidR="002D1585" w:rsidRPr="00CA2B08" w:rsidTr="001E4B08">
        <w:trPr>
          <w:trHeight w:val="350"/>
        </w:trPr>
        <w:tc>
          <w:tcPr>
            <w:tcW w:w="1998" w:type="dxa"/>
          </w:tcPr>
          <w:p w:rsidR="002D1585" w:rsidRPr="00CA2B08" w:rsidRDefault="002D1585" w:rsidP="001E4B08">
            <w:pPr>
              <w:rPr>
                <w:rFonts w:ascii="Arial" w:hAnsi="Arial" w:cs="Arial"/>
                <w:b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lang w:val="en-GB"/>
              </w:rPr>
              <w:t>TAGVH</w:t>
            </w:r>
          </w:p>
        </w:tc>
        <w:tc>
          <w:tcPr>
            <w:tcW w:w="7110" w:type="dxa"/>
          </w:tcPr>
          <w:p w:rsidR="002D1585" w:rsidRPr="00CA2B08" w:rsidRDefault="002D1585" w:rsidP="001E4B08">
            <w:pPr>
              <w:rPr>
                <w:rFonts w:ascii="Arial" w:hAnsi="Arial" w:cs="Arial"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lang w:val="en-GB"/>
              </w:rPr>
              <w:t>TA-Graft versus host disease</w:t>
            </w:r>
          </w:p>
        </w:tc>
      </w:tr>
      <w:tr w:rsidR="002D1585" w:rsidRPr="00CA2B08" w:rsidTr="001E4B08">
        <w:trPr>
          <w:trHeight w:val="350"/>
        </w:trPr>
        <w:tc>
          <w:tcPr>
            <w:tcW w:w="1998" w:type="dxa"/>
          </w:tcPr>
          <w:p w:rsidR="002D1585" w:rsidRPr="00CA2B08" w:rsidRDefault="002D1585" w:rsidP="001E4B08">
            <w:pPr>
              <w:rPr>
                <w:rFonts w:ascii="Arial" w:hAnsi="Arial" w:cs="Arial"/>
                <w:b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lang w:val="en-GB"/>
              </w:rPr>
              <w:t>TRALI</w:t>
            </w:r>
          </w:p>
        </w:tc>
        <w:tc>
          <w:tcPr>
            <w:tcW w:w="7110" w:type="dxa"/>
          </w:tcPr>
          <w:p w:rsidR="002D1585" w:rsidRPr="00CA2B08" w:rsidRDefault="002D1585" w:rsidP="001E4B08">
            <w:pPr>
              <w:rPr>
                <w:rFonts w:ascii="Arial" w:hAnsi="Arial" w:cs="Arial"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lang w:val="en-GB"/>
              </w:rPr>
              <w:t>Transfusion related acute lung injury</w:t>
            </w:r>
          </w:p>
        </w:tc>
      </w:tr>
      <w:tr w:rsidR="002D1585" w:rsidRPr="00CA2B08" w:rsidTr="001E4B08">
        <w:trPr>
          <w:trHeight w:val="350"/>
        </w:trPr>
        <w:tc>
          <w:tcPr>
            <w:tcW w:w="1998" w:type="dxa"/>
          </w:tcPr>
          <w:p w:rsidR="002D1585" w:rsidRPr="00CA2B08" w:rsidRDefault="002D1585" w:rsidP="001E4B08">
            <w:pPr>
              <w:rPr>
                <w:rFonts w:ascii="Arial" w:hAnsi="Arial" w:cs="Arial"/>
                <w:b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lang w:val="en-GB"/>
              </w:rPr>
              <w:t>TRDYN</w:t>
            </w:r>
          </w:p>
        </w:tc>
        <w:tc>
          <w:tcPr>
            <w:tcW w:w="7110" w:type="dxa"/>
          </w:tcPr>
          <w:p w:rsidR="002D1585" w:rsidRPr="00CA2B08" w:rsidRDefault="002D1585" w:rsidP="001E4B08">
            <w:pPr>
              <w:rPr>
                <w:rFonts w:ascii="Arial" w:hAnsi="Arial" w:cs="Arial"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lang w:val="en-GB"/>
              </w:rPr>
              <w:t>Transfusion related dyspnoea</w:t>
            </w:r>
          </w:p>
        </w:tc>
      </w:tr>
      <w:tr w:rsidR="002D1585" w:rsidRPr="00CA2B08" w:rsidTr="001E4B08">
        <w:trPr>
          <w:trHeight w:val="350"/>
        </w:trPr>
        <w:tc>
          <w:tcPr>
            <w:tcW w:w="1998" w:type="dxa"/>
          </w:tcPr>
          <w:p w:rsidR="002D1585" w:rsidRPr="00CA2B08" w:rsidRDefault="002D1585" w:rsidP="001E4B08">
            <w:pPr>
              <w:rPr>
                <w:rFonts w:ascii="Arial" w:hAnsi="Arial" w:cs="Arial"/>
                <w:b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lang w:val="en-GB"/>
              </w:rPr>
              <w:t>TRPUNK</w:t>
            </w:r>
          </w:p>
        </w:tc>
        <w:tc>
          <w:tcPr>
            <w:tcW w:w="7110" w:type="dxa"/>
          </w:tcPr>
          <w:p w:rsidR="002D1585" w:rsidRPr="00CA2B08" w:rsidRDefault="002D1585" w:rsidP="001E4B08">
            <w:pPr>
              <w:rPr>
                <w:rFonts w:ascii="Arial" w:hAnsi="Arial" w:cs="Arial"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lang w:val="en-GB"/>
              </w:rPr>
              <w:t>Unknown pathophysiology</w:t>
            </w:r>
          </w:p>
        </w:tc>
      </w:tr>
      <w:tr w:rsidR="002D1585" w:rsidRPr="00CA2B08" w:rsidTr="001E4B08">
        <w:trPr>
          <w:trHeight w:val="350"/>
        </w:trPr>
        <w:tc>
          <w:tcPr>
            <w:tcW w:w="1998" w:type="dxa"/>
          </w:tcPr>
          <w:p w:rsidR="002D1585" w:rsidRPr="00CA2B08" w:rsidRDefault="002D1585" w:rsidP="001E4B08">
            <w:pPr>
              <w:rPr>
                <w:rFonts w:ascii="Arial" w:hAnsi="Arial" w:cs="Arial"/>
                <w:b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lang w:val="en-GB"/>
              </w:rPr>
              <w:t>TXALL</w:t>
            </w:r>
          </w:p>
        </w:tc>
        <w:tc>
          <w:tcPr>
            <w:tcW w:w="7110" w:type="dxa"/>
          </w:tcPr>
          <w:p w:rsidR="002D1585" w:rsidRPr="00CA2B08" w:rsidRDefault="002D1585" w:rsidP="001E4B08">
            <w:pPr>
              <w:rPr>
                <w:rFonts w:ascii="Arial" w:hAnsi="Arial" w:cs="Arial"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lang w:val="en-GB"/>
              </w:rPr>
              <w:t>Allergic Reaction</w:t>
            </w:r>
          </w:p>
        </w:tc>
      </w:tr>
      <w:tr w:rsidR="002D1585" w:rsidRPr="00CA2B08" w:rsidTr="001E4B08">
        <w:trPr>
          <w:trHeight w:val="350"/>
        </w:trPr>
        <w:tc>
          <w:tcPr>
            <w:tcW w:w="1998" w:type="dxa"/>
          </w:tcPr>
          <w:p w:rsidR="002D1585" w:rsidRPr="00CA2B08" w:rsidRDefault="002D1585" w:rsidP="001E4B08">
            <w:pPr>
              <w:rPr>
                <w:rFonts w:ascii="Arial" w:hAnsi="Arial" w:cs="Arial"/>
                <w:b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lang w:val="en-GB"/>
              </w:rPr>
              <w:t>TXCULT</w:t>
            </w:r>
          </w:p>
        </w:tc>
        <w:tc>
          <w:tcPr>
            <w:tcW w:w="7110" w:type="dxa"/>
          </w:tcPr>
          <w:p w:rsidR="002D1585" w:rsidRPr="00CA2B08" w:rsidRDefault="002D1585" w:rsidP="001E4B08">
            <w:pPr>
              <w:rPr>
                <w:rFonts w:ascii="Arial" w:hAnsi="Arial" w:cs="Arial"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lang w:val="en-GB"/>
              </w:rPr>
              <w:t>Transfusion associated infection (bacterial, viral, parasitic, other)</w:t>
            </w:r>
          </w:p>
        </w:tc>
      </w:tr>
      <w:tr w:rsidR="002D1585" w:rsidRPr="00CA2B08" w:rsidTr="001E4B08">
        <w:trPr>
          <w:trHeight w:val="350"/>
        </w:trPr>
        <w:tc>
          <w:tcPr>
            <w:tcW w:w="1998" w:type="dxa"/>
          </w:tcPr>
          <w:p w:rsidR="002D1585" w:rsidRPr="00CA2B08" w:rsidRDefault="002D1585" w:rsidP="001E4B08">
            <w:pPr>
              <w:rPr>
                <w:rFonts w:ascii="Arial" w:hAnsi="Arial" w:cs="Arial"/>
                <w:b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lang w:val="en-GB"/>
              </w:rPr>
              <w:t>TXFEB</w:t>
            </w:r>
          </w:p>
        </w:tc>
        <w:tc>
          <w:tcPr>
            <w:tcW w:w="7110" w:type="dxa"/>
          </w:tcPr>
          <w:p w:rsidR="002D1585" w:rsidRPr="00CA2B08" w:rsidRDefault="002D1585" w:rsidP="001E4B08">
            <w:pPr>
              <w:rPr>
                <w:rFonts w:ascii="Arial" w:hAnsi="Arial" w:cs="Arial"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lang w:val="en-GB"/>
              </w:rPr>
              <w:t>Febrile non-</w:t>
            </w:r>
            <w:proofErr w:type="spellStart"/>
            <w:r w:rsidRPr="00CA2B08">
              <w:rPr>
                <w:rFonts w:ascii="Arial" w:hAnsi="Arial" w:cs="Arial"/>
                <w:spacing w:val="-3"/>
                <w:lang w:val="en-GB"/>
              </w:rPr>
              <w:t>hemolytic</w:t>
            </w:r>
            <w:proofErr w:type="spellEnd"/>
            <w:r w:rsidRPr="00CA2B08">
              <w:rPr>
                <w:rFonts w:ascii="Arial" w:hAnsi="Arial" w:cs="Arial"/>
                <w:spacing w:val="-3"/>
                <w:lang w:val="en-GB"/>
              </w:rPr>
              <w:t xml:space="preserve"> transfusion reaction</w:t>
            </w:r>
          </w:p>
        </w:tc>
      </w:tr>
      <w:tr w:rsidR="002D1585" w:rsidRPr="00CA2B08" w:rsidTr="001E4B08">
        <w:trPr>
          <w:trHeight w:val="350"/>
        </w:trPr>
        <w:tc>
          <w:tcPr>
            <w:tcW w:w="1998" w:type="dxa"/>
          </w:tcPr>
          <w:p w:rsidR="002D1585" w:rsidRPr="00CA2B08" w:rsidRDefault="002D1585" w:rsidP="001E4B08">
            <w:pPr>
              <w:rPr>
                <w:rFonts w:ascii="Arial" w:hAnsi="Arial" w:cs="Arial"/>
                <w:b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lang w:val="en-GB"/>
              </w:rPr>
              <w:t>TXHEM</w:t>
            </w:r>
          </w:p>
        </w:tc>
        <w:tc>
          <w:tcPr>
            <w:tcW w:w="7110" w:type="dxa"/>
          </w:tcPr>
          <w:p w:rsidR="002D1585" w:rsidRPr="00CA2B08" w:rsidRDefault="002D1585" w:rsidP="001E4B08">
            <w:pPr>
              <w:rPr>
                <w:rFonts w:ascii="Arial" w:hAnsi="Arial" w:cs="Arial"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lang w:val="en-GB"/>
              </w:rPr>
              <w:t xml:space="preserve">Acute </w:t>
            </w:r>
            <w:proofErr w:type="spellStart"/>
            <w:r w:rsidRPr="00CA2B08">
              <w:rPr>
                <w:rFonts w:ascii="Arial" w:hAnsi="Arial" w:cs="Arial"/>
                <w:spacing w:val="-3"/>
                <w:lang w:val="en-GB"/>
              </w:rPr>
              <w:t>hemolytic</w:t>
            </w:r>
            <w:proofErr w:type="spellEnd"/>
            <w:r w:rsidRPr="00CA2B08">
              <w:rPr>
                <w:rFonts w:ascii="Arial" w:hAnsi="Arial" w:cs="Arial"/>
                <w:spacing w:val="-3"/>
                <w:lang w:val="en-GB"/>
              </w:rPr>
              <w:t xml:space="preserve"> transfusion reaction</w:t>
            </w:r>
          </w:p>
        </w:tc>
      </w:tr>
      <w:tr w:rsidR="002D1585" w:rsidRPr="00CA2B08" w:rsidTr="001E4B08">
        <w:trPr>
          <w:trHeight w:val="350"/>
        </w:trPr>
        <w:tc>
          <w:tcPr>
            <w:tcW w:w="1998" w:type="dxa"/>
          </w:tcPr>
          <w:p w:rsidR="002D1585" w:rsidRPr="00CA2B08" w:rsidRDefault="002D1585" w:rsidP="001E4B08">
            <w:pPr>
              <w:rPr>
                <w:rFonts w:ascii="Arial" w:hAnsi="Arial" w:cs="Arial"/>
                <w:b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b/>
                <w:spacing w:val="-3"/>
                <w:lang w:val="en-GB"/>
              </w:rPr>
              <w:t>VOLO</w:t>
            </w:r>
          </w:p>
        </w:tc>
        <w:tc>
          <w:tcPr>
            <w:tcW w:w="7110" w:type="dxa"/>
          </w:tcPr>
          <w:p w:rsidR="002D1585" w:rsidRPr="00CA2B08" w:rsidRDefault="002D1585" w:rsidP="001E4B08">
            <w:pPr>
              <w:rPr>
                <w:rFonts w:ascii="Arial" w:hAnsi="Arial" w:cs="Arial"/>
                <w:spacing w:val="-3"/>
                <w:lang w:val="en-GB"/>
              </w:rPr>
            </w:pPr>
            <w:r w:rsidRPr="00CA2B08">
              <w:rPr>
                <w:rFonts w:ascii="Arial" w:hAnsi="Arial" w:cs="Arial"/>
                <w:spacing w:val="-3"/>
                <w:lang w:val="en-GB"/>
              </w:rPr>
              <w:t>Transfusion associated circulatory overload</w:t>
            </w:r>
          </w:p>
        </w:tc>
      </w:tr>
    </w:tbl>
    <w:p w:rsidR="002D1585" w:rsidRDefault="002D1585" w:rsidP="002D1585">
      <w:pPr>
        <w:ind w:hanging="180"/>
        <w:rPr>
          <w:rFonts w:ascii="Arial" w:hAnsi="Arial" w:cs="Arial"/>
          <w:b/>
        </w:rPr>
      </w:pPr>
    </w:p>
    <w:p w:rsidR="005B1C29" w:rsidRDefault="005B1C29" w:rsidP="002D1585">
      <w:pPr>
        <w:ind w:hanging="180"/>
        <w:rPr>
          <w:rFonts w:ascii="Arial" w:hAnsi="Arial" w:cs="Arial"/>
          <w:b/>
        </w:rPr>
      </w:pPr>
    </w:p>
    <w:p w:rsidR="005B1C29" w:rsidRPr="00CA2B08" w:rsidRDefault="005B1C29" w:rsidP="002D1585">
      <w:pPr>
        <w:ind w:hanging="180"/>
        <w:rPr>
          <w:rFonts w:ascii="Arial" w:hAnsi="Arial" w:cs="Arial"/>
          <w:b/>
        </w:rPr>
      </w:pPr>
    </w:p>
    <w:p w:rsidR="002D1585" w:rsidRPr="00B14EC6" w:rsidRDefault="002D1585" w:rsidP="002D1585">
      <w:pPr>
        <w:ind w:hanging="180"/>
        <w:rPr>
          <w:rFonts w:ascii="Arial" w:hAnsi="Arial" w:cs="Arial"/>
          <w:b/>
        </w:rPr>
      </w:pPr>
      <w:r w:rsidRPr="00B14EC6">
        <w:rPr>
          <w:rFonts w:ascii="Arial" w:hAnsi="Arial" w:cs="Arial"/>
          <w:b/>
        </w:rPr>
        <w:t>Table B:  Microbiology – Gram Stain and Culture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"/>
        <w:gridCol w:w="7245"/>
        <w:gridCol w:w="2178"/>
      </w:tblGrid>
      <w:tr w:rsidR="002D1585" w:rsidRPr="00B14EC6" w:rsidTr="001E4B08">
        <w:tc>
          <w:tcPr>
            <w:tcW w:w="693" w:type="dxa"/>
            <w:vAlign w:val="center"/>
          </w:tcPr>
          <w:p w:rsidR="002D1585" w:rsidRPr="00B14EC6" w:rsidRDefault="002D1585" w:rsidP="001E4B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EC6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245" w:type="dxa"/>
            <w:tcBorders>
              <w:right w:val="single" w:sz="4" w:space="0" w:color="auto"/>
            </w:tcBorders>
            <w:vAlign w:val="center"/>
          </w:tcPr>
          <w:p w:rsidR="002D1585" w:rsidRPr="00B14EC6" w:rsidRDefault="002D1585" w:rsidP="001E4B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EC6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178" w:type="dxa"/>
            <w:tcBorders>
              <w:left w:val="single" w:sz="4" w:space="0" w:color="auto"/>
            </w:tcBorders>
            <w:vAlign w:val="center"/>
          </w:tcPr>
          <w:p w:rsidR="002D1585" w:rsidRPr="00B14EC6" w:rsidRDefault="002D1585" w:rsidP="001E4B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EC6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2D1585" w:rsidRPr="00B14EC6" w:rsidTr="001E4B08">
        <w:tc>
          <w:tcPr>
            <w:tcW w:w="693" w:type="dxa"/>
            <w:vAlign w:val="center"/>
          </w:tcPr>
          <w:p w:rsidR="002D1585" w:rsidRPr="00B14EC6" w:rsidRDefault="002D1585" w:rsidP="001E4B08">
            <w:pPr>
              <w:rPr>
                <w:rFonts w:ascii="Arial" w:hAnsi="Arial" w:cs="Arial"/>
                <w:sz w:val="22"/>
                <w:szCs w:val="22"/>
              </w:rPr>
            </w:pPr>
            <w:r w:rsidRPr="00B14EC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45" w:type="dxa"/>
            <w:tcBorders>
              <w:right w:val="single" w:sz="4" w:space="0" w:color="auto"/>
            </w:tcBorders>
          </w:tcPr>
          <w:p w:rsidR="002D1585" w:rsidRPr="00B14EC6" w:rsidRDefault="002D1585" w:rsidP="001E4B0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B14EC6">
              <w:rPr>
                <w:rFonts w:ascii="Arial" w:hAnsi="Arial" w:cs="Arial"/>
                <w:sz w:val="22"/>
                <w:szCs w:val="22"/>
              </w:rPr>
              <w:t>Complete form:</w:t>
            </w:r>
          </w:p>
          <w:p w:rsidR="002D1585" w:rsidRDefault="002D1585" w:rsidP="001E4B08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B14EC6">
              <w:rPr>
                <w:rFonts w:ascii="Arial" w:hAnsi="Arial" w:cs="Arial"/>
                <w:sz w:val="22"/>
                <w:szCs w:val="22"/>
              </w:rPr>
              <w:t>Check type of component</w:t>
            </w:r>
          </w:p>
          <w:p w:rsidR="00FF5618" w:rsidRPr="00B14EC6" w:rsidRDefault="00FF5618" w:rsidP="00FF5618">
            <w:pPr>
              <w:pStyle w:val="ListParagraph"/>
              <w:numPr>
                <w:ilvl w:val="2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“Other” may be used for Cryoprecipitate or special product description</w:t>
            </w:r>
          </w:p>
          <w:p w:rsidR="002D1585" w:rsidRDefault="002D1585" w:rsidP="001E4B08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B14EC6">
              <w:rPr>
                <w:rFonts w:ascii="Arial" w:hAnsi="Arial" w:cs="Arial"/>
                <w:sz w:val="22"/>
                <w:szCs w:val="22"/>
              </w:rPr>
              <w:t xml:space="preserve">Accession Number of </w:t>
            </w:r>
            <w:r w:rsidRPr="00A27F4F">
              <w:rPr>
                <w:rFonts w:ascii="Arial" w:hAnsi="Arial" w:cs="Arial"/>
                <w:sz w:val="22"/>
                <w:szCs w:val="22"/>
                <w:highlight w:val="yellow"/>
              </w:rPr>
              <w:t>TRRX</w:t>
            </w:r>
            <w:r w:rsidRPr="00B14EC6">
              <w:rPr>
                <w:rFonts w:ascii="Arial" w:hAnsi="Arial" w:cs="Arial"/>
                <w:sz w:val="22"/>
                <w:szCs w:val="22"/>
              </w:rPr>
              <w:t xml:space="preserve"> Order</w:t>
            </w:r>
          </w:p>
          <w:p w:rsidR="002D1585" w:rsidRPr="00B14EC6" w:rsidRDefault="002D1585" w:rsidP="001E4B08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B14EC6">
              <w:rPr>
                <w:rFonts w:ascii="Arial" w:hAnsi="Arial" w:cs="Arial"/>
                <w:sz w:val="22"/>
                <w:szCs w:val="22"/>
              </w:rPr>
              <w:t>Unit number (separate forms for each unit)</w:t>
            </w:r>
          </w:p>
          <w:p w:rsidR="002D1585" w:rsidRPr="00B14EC6" w:rsidRDefault="002D1585" w:rsidP="001E4B08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B14EC6">
              <w:rPr>
                <w:rFonts w:ascii="Arial" w:hAnsi="Arial" w:cs="Arial"/>
                <w:sz w:val="22"/>
                <w:szCs w:val="22"/>
              </w:rPr>
              <w:t>Date</w:t>
            </w:r>
            <w:r w:rsidR="00FF5618">
              <w:rPr>
                <w:rFonts w:ascii="Arial" w:hAnsi="Arial" w:cs="Arial"/>
                <w:sz w:val="22"/>
                <w:szCs w:val="22"/>
              </w:rPr>
              <w:t>/time/Tech ID</w:t>
            </w:r>
            <w:r w:rsidRPr="00B14EC6">
              <w:rPr>
                <w:rFonts w:ascii="Arial" w:hAnsi="Arial" w:cs="Arial"/>
                <w:sz w:val="22"/>
                <w:szCs w:val="22"/>
              </w:rPr>
              <w:t xml:space="preserve"> submitted to Microbiology</w:t>
            </w:r>
          </w:p>
          <w:p w:rsidR="002D1585" w:rsidRPr="00B14EC6" w:rsidRDefault="002D1585" w:rsidP="001E4B08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B14EC6">
              <w:rPr>
                <w:rFonts w:ascii="Arial" w:hAnsi="Arial" w:cs="Arial"/>
                <w:sz w:val="22"/>
                <w:szCs w:val="22"/>
              </w:rPr>
              <w:t>Patient Name, HID and DOB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2D1585" w:rsidRPr="00B14EC6" w:rsidRDefault="002D1585" w:rsidP="001E4B08">
            <w:pPr>
              <w:rPr>
                <w:rFonts w:ascii="Arial" w:hAnsi="Arial" w:cs="Arial"/>
                <w:sz w:val="22"/>
                <w:szCs w:val="22"/>
              </w:rPr>
            </w:pPr>
          </w:p>
          <w:p w:rsidR="002D1585" w:rsidRPr="00B14EC6" w:rsidRDefault="002D1585" w:rsidP="001E4B08">
            <w:pPr>
              <w:rPr>
                <w:rFonts w:ascii="Arial" w:hAnsi="Arial" w:cs="Arial"/>
                <w:sz w:val="22"/>
                <w:szCs w:val="22"/>
              </w:rPr>
            </w:pPr>
            <w:r w:rsidRPr="00B14EC6">
              <w:rPr>
                <w:rFonts w:ascii="Arial" w:hAnsi="Arial" w:cs="Arial"/>
                <w:sz w:val="22"/>
                <w:szCs w:val="22"/>
              </w:rPr>
              <w:t>Microbiology Blood Component – Gram Stain &amp; Culture</w:t>
            </w:r>
          </w:p>
          <w:p w:rsidR="002D1585" w:rsidRPr="00B14EC6" w:rsidRDefault="002D1585" w:rsidP="001E4B08">
            <w:pPr>
              <w:rPr>
                <w:rFonts w:ascii="Arial" w:hAnsi="Arial" w:cs="Arial"/>
                <w:sz w:val="22"/>
                <w:szCs w:val="22"/>
              </w:rPr>
            </w:pPr>
          </w:p>
          <w:p w:rsidR="002D1585" w:rsidRPr="00B14EC6" w:rsidRDefault="002D1585" w:rsidP="001E4B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1585" w:rsidRPr="00B14EC6" w:rsidTr="001E4B08">
        <w:tc>
          <w:tcPr>
            <w:tcW w:w="693" w:type="dxa"/>
            <w:vAlign w:val="center"/>
          </w:tcPr>
          <w:p w:rsidR="002D1585" w:rsidRPr="00B14EC6" w:rsidRDefault="002D1585" w:rsidP="001E4B08">
            <w:pPr>
              <w:rPr>
                <w:rFonts w:ascii="Arial" w:hAnsi="Arial" w:cs="Arial"/>
                <w:sz w:val="22"/>
                <w:szCs w:val="22"/>
              </w:rPr>
            </w:pPr>
            <w:r w:rsidRPr="00B14EC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45" w:type="dxa"/>
            <w:tcBorders>
              <w:right w:val="single" w:sz="4" w:space="0" w:color="auto"/>
            </w:tcBorders>
          </w:tcPr>
          <w:p w:rsidR="002D1585" w:rsidRPr="00B14EC6" w:rsidRDefault="002D1585" w:rsidP="001E4B08">
            <w:pPr>
              <w:rPr>
                <w:rFonts w:ascii="Arial" w:hAnsi="Arial" w:cs="Arial"/>
                <w:sz w:val="22"/>
                <w:szCs w:val="22"/>
              </w:rPr>
            </w:pPr>
            <w:r w:rsidRPr="00B14EC6">
              <w:rPr>
                <w:rFonts w:ascii="Arial" w:hAnsi="Arial" w:cs="Arial"/>
                <w:sz w:val="22"/>
                <w:szCs w:val="22"/>
              </w:rPr>
              <w:t>Make a copy of the Microbiology form for the TRRX folder.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2D1585" w:rsidRPr="00B14EC6" w:rsidRDefault="002D1585" w:rsidP="001E4B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1585" w:rsidRPr="00B14EC6" w:rsidTr="001E4B08">
        <w:tc>
          <w:tcPr>
            <w:tcW w:w="693" w:type="dxa"/>
            <w:vAlign w:val="center"/>
          </w:tcPr>
          <w:p w:rsidR="002D1585" w:rsidRPr="00B14EC6" w:rsidRDefault="002D1585" w:rsidP="001E4B08">
            <w:pPr>
              <w:rPr>
                <w:rFonts w:ascii="Arial" w:hAnsi="Arial" w:cs="Arial"/>
                <w:sz w:val="22"/>
                <w:szCs w:val="22"/>
              </w:rPr>
            </w:pPr>
            <w:r w:rsidRPr="00B14EC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45" w:type="dxa"/>
            <w:tcBorders>
              <w:right w:val="single" w:sz="4" w:space="0" w:color="auto"/>
            </w:tcBorders>
          </w:tcPr>
          <w:p w:rsidR="002D1585" w:rsidRPr="00B14EC6" w:rsidRDefault="002D1585" w:rsidP="001E4B08">
            <w:pPr>
              <w:rPr>
                <w:rFonts w:ascii="Arial" w:hAnsi="Arial" w:cs="Arial"/>
                <w:sz w:val="22"/>
                <w:szCs w:val="22"/>
              </w:rPr>
            </w:pPr>
            <w:r w:rsidRPr="00B14EC6">
              <w:rPr>
                <w:rFonts w:ascii="Arial" w:hAnsi="Arial" w:cs="Arial"/>
                <w:sz w:val="22"/>
                <w:szCs w:val="22"/>
              </w:rPr>
              <w:t xml:space="preserve">Deliver the unit and form to Microbiology Receiving, GWH 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2D1585" w:rsidRPr="00B14EC6" w:rsidRDefault="002D1585" w:rsidP="001E4B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1585" w:rsidRPr="00B14EC6" w:rsidTr="001E4B08">
        <w:tc>
          <w:tcPr>
            <w:tcW w:w="693" w:type="dxa"/>
            <w:vAlign w:val="center"/>
          </w:tcPr>
          <w:p w:rsidR="002D1585" w:rsidRPr="00B14EC6" w:rsidRDefault="002D1585" w:rsidP="001E4B08">
            <w:pPr>
              <w:rPr>
                <w:rFonts w:ascii="Arial" w:hAnsi="Arial" w:cs="Arial"/>
                <w:sz w:val="22"/>
                <w:szCs w:val="22"/>
              </w:rPr>
            </w:pPr>
            <w:r w:rsidRPr="00B14EC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245" w:type="dxa"/>
            <w:tcBorders>
              <w:right w:val="single" w:sz="4" w:space="0" w:color="auto"/>
            </w:tcBorders>
          </w:tcPr>
          <w:p w:rsidR="002D1585" w:rsidRPr="00B14EC6" w:rsidRDefault="002D1585" w:rsidP="001E4B08">
            <w:pPr>
              <w:rPr>
                <w:rFonts w:ascii="Arial" w:hAnsi="Arial" w:cs="Arial"/>
                <w:sz w:val="22"/>
                <w:szCs w:val="22"/>
              </w:rPr>
            </w:pPr>
            <w:r w:rsidRPr="00B14EC6">
              <w:rPr>
                <w:rFonts w:ascii="Arial" w:hAnsi="Arial" w:cs="Arial"/>
                <w:sz w:val="22"/>
                <w:szCs w:val="22"/>
              </w:rPr>
              <w:t>Microbiology process:</w:t>
            </w:r>
          </w:p>
          <w:p w:rsidR="002D1585" w:rsidRPr="00B14EC6" w:rsidRDefault="002D1585" w:rsidP="001E4B08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B14EC6">
              <w:rPr>
                <w:rFonts w:ascii="Arial" w:hAnsi="Arial" w:cs="Arial"/>
                <w:sz w:val="22"/>
                <w:szCs w:val="22"/>
              </w:rPr>
              <w:t>Assign HID to order using “HTSL –“ plus patient’s HID</w:t>
            </w:r>
          </w:p>
          <w:p w:rsidR="002D1585" w:rsidRPr="00B14EC6" w:rsidRDefault="002D1585" w:rsidP="001E4B08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B14EC6">
              <w:rPr>
                <w:rFonts w:ascii="Arial" w:hAnsi="Arial" w:cs="Arial"/>
                <w:b/>
                <w:i/>
                <w:sz w:val="22"/>
                <w:szCs w:val="22"/>
              </w:rPr>
              <w:t>Example:</w:t>
            </w:r>
            <w:r w:rsidRPr="00B14EC6">
              <w:rPr>
                <w:rFonts w:ascii="Arial" w:hAnsi="Arial" w:cs="Arial"/>
                <w:i/>
                <w:sz w:val="22"/>
                <w:szCs w:val="22"/>
              </w:rPr>
              <w:t xml:space="preserve">  HTSL – 1232345</w:t>
            </w:r>
          </w:p>
          <w:p w:rsidR="002D1585" w:rsidRDefault="002D1585" w:rsidP="001E4B08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B14EC6">
              <w:rPr>
                <w:rFonts w:ascii="Arial" w:hAnsi="Arial" w:cs="Arial"/>
                <w:sz w:val="22"/>
                <w:szCs w:val="22"/>
              </w:rPr>
              <w:t>Perform Gram Stain STAT</w:t>
            </w:r>
          </w:p>
          <w:p w:rsidR="002D1585" w:rsidRPr="00B14EC6" w:rsidRDefault="002D1585" w:rsidP="001E4B08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 Gram Stain result to MLS in TSL</w:t>
            </w:r>
          </w:p>
          <w:p w:rsidR="002D1585" w:rsidRPr="00B14EC6" w:rsidRDefault="002D1585" w:rsidP="001E4B08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B14EC6">
              <w:rPr>
                <w:rFonts w:ascii="Arial" w:hAnsi="Arial" w:cs="Arial"/>
                <w:sz w:val="22"/>
                <w:szCs w:val="22"/>
              </w:rPr>
              <w:t>Set up culture</w:t>
            </w:r>
          </w:p>
          <w:p w:rsidR="002D1585" w:rsidRPr="00B14EC6" w:rsidRDefault="002D1585" w:rsidP="001E4B08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14EC6">
              <w:rPr>
                <w:rFonts w:ascii="Arial" w:hAnsi="Arial" w:cs="Arial"/>
                <w:b/>
                <w:i/>
                <w:sz w:val="22"/>
                <w:szCs w:val="22"/>
              </w:rPr>
              <w:t>Note</w:t>
            </w:r>
            <w:r w:rsidRPr="00B14EC6">
              <w:rPr>
                <w:rFonts w:ascii="Arial" w:hAnsi="Arial" w:cs="Arial"/>
                <w:i/>
                <w:sz w:val="22"/>
                <w:szCs w:val="22"/>
              </w:rPr>
              <w:t xml:space="preserve">:  Results will NOT display in ORCA/EPIC under the patient HID.  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2D1585" w:rsidRPr="00B14EC6" w:rsidRDefault="002D1585" w:rsidP="001E4B08">
            <w:pPr>
              <w:rPr>
                <w:rFonts w:ascii="Arial" w:hAnsi="Arial" w:cs="Arial"/>
                <w:sz w:val="22"/>
                <w:szCs w:val="22"/>
              </w:rPr>
            </w:pPr>
            <w:r w:rsidRPr="00B14EC6">
              <w:rPr>
                <w:rFonts w:ascii="Arial" w:hAnsi="Arial" w:cs="Arial"/>
                <w:sz w:val="22"/>
                <w:szCs w:val="22"/>
              </w:rPr>
              <w:t>Suspected Transfusion Reaction Investigation form (STRI)</w:t>
            </w:r>
          </w:p>
        </w:tc>
      </w:tr>
    </w:tbl>
    <w:p w:rsidR="00384F69" w:rsidRDefault="00384F69"/>
    <w:p w:rsidR="00384F69" w:rsidRDefault="00384F69"/>
    <w:p w:rsidR="00384F69" w:rsidRPr="00B14EC6" w:rsidRDefault="00384F69" w:rsidP="00384F69">
      <w:pPr>
        <w:ind w:hanging="180"/>
        <w:rPr>
          <w:rFonts w:ascii="Arial" w:hAnsi="Arial" w:cs="Arial"/>
          <w:b/>
        </w:rPr>
      </w:pPr>
      <w:r w:rsidRPr="00B14EC6">
        <w:rPr>
          <w:rFonts w:ascii="Arial" w:hAnsi="Arial" w:cs="Arial"/>
          <w:b/>
        </w:rPr>
        <w:lastRenderedPageBreak/>
        <w:t>Table B:  Microbiology – Gram Stain and Culture</w:t>
      </w:r>
      <w:r>
        <w:rPr>
          <w:rFonts w:ascii="Arial" w:hAnsi="Arial" w:cs="Arial"/>
          <w:b/>
        </w:rPr>
        <w:t xml:space="preserve">   </w:t>
      </w:r>
      <w:r w:rsidRPr="00A27F4F">
        <w:rPr>
          <w:rFonts w:ascii="Arial" w:hAnsi="Arial" w:cs="Arial"/>
          <w:sz w:val="18"/>
          <w:szCs w:val="18"/>
        </w:rPr>
        <w:t>(continued)</w:t>
      </w:r>
    </w:p>
    <w:p w:rsidR="00384F69" w:rsidRDefault="00384F69" w:rsidP="00384F6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"/>
        <w:gridCol w:w="7245"/>
        <w:gridCol w:w="2178"/>
      </w:tblGrid>
      <w:tr w:rsidR="00384F69" w:rsidRPr="00B14EC6" w:rsidTr="001F53CA">
        <w:tc>
          <w:tcPr>
            <w:tcW w:w="693" w:type="dxa"/>
            <w:vAlign w:val="center"/>
          </w:tcPr>
          <w:p w:rsidR="00384F69" w:rsidRPr="00B14EC6" w:rsidRDefault="00384F69" w:rsidP="001F53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EC6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245" w:type="dxa"/>
            <w:tcBorders>
              <w:right w:val="single" w:sz="4" w:space="0" w:color="auto"/>
            </w:tcBorders>
            <w:vAlign w:val="center"/>
          </w:tcPr>
          <w:p w:rsidR="00384F69" w:rsidRPr="00B14EC6" w:rsidRDefault="00384F69" w:rsidP="001F53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EC6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178" w:type="dxa"/>
            <w:tcBorders>
              <w:left w:val="single" w:sz="4" w:space="0" w:color="auto"/>
            </w:tcBorders>
            <w:vAlign w:val="center"/>
          </w:tcPr>
          <w:p w:rsidR="00384F69" w:rsidRPr="00B14EC6" w:rsidRDefault="00384F69" w:rsidP="001F53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4EC6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2D1585" w:rsidRPr="00B14EC6" w:rsidTr="001E4B08">
        <w:tc>
          <w:tcPr>
            <w:tcW w:w="693" w:type="dxa"/>
            <w:vAlign w:val="center"/>
          </w:tcPr>
          <w:p w:rsidR="002D1585" w:rsidRPr="00B14EC6" w:rsidRDefault="002D1585" w:rsidP="001E4B08">
            <w:pPr>
              <w:rPr>
                <w:rFonts w:ascii="Arial" w:hAnsi="Arial" w:cs="Arial"/>
                <w:sz w:val="22"/>
                <w:szCs w:val="22"/>
              </w:rPr>
            </w:pPr>
            <w:r w:rsidRPr="00B14EC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245" w:type="dxa"/>
            <w:tcBorders>
              <w:right w:val="single" w:sz="4" w:space="0" w:color="auto"/>
            </w:tcBorders>
          </w:tcPr>
          <w:p w:rsidR="00384F69" w:rsidRDefault="00384F69" w:rsidP="00384F69">
            <w:pPr>
              <w:pStyle w:val="Header"/>
              <w:numPr>
                <w:ilvl w:val="0"/>
                <w:numId w:val="30"/>
              </w:numPr>
              <w:rPr>
                <w:spacing w:val="-3"/>
                <w:sz w:val="22"/>
                <w:szCs w:val="22"/>
                <w:lang w:val="en-GB"/>
              </w:rPr>
            </w:pPr>
            <w:r w:rsidRPr="006B0BEC">
              <w:rPr>
                <w:spacing w:val="-3"/>
                <w:sz w:val="22"/>
                <w:szCs w:val="22"/>
                <w:highlight w:val="yellow"/>
                <w:lang w:val="en-GB"/>
              </w:rPr>
              <w:t>Record on STRI form</w:t>
            </w:r>
            <w:r>
              <w:rPr>
                <w:spacing w:val="-3"/>
                <w:sz w:val="22"/>
                <w:szCs w:val="22"/>
                <w:lang w:val="en-GB"/>
              </w:rPr>
              <w:t>:</w:t>
            </w:r>
          </w:p>
          <w:p w:rsidR="00384F69" w:rsidRPr="00384F69" w:rsidRDefault="00384F69" w:rsidP="00384F69">
            <w:pPr>
              <w:pStyle w:val="Header"/>
              <w:numPr>
                <w:ilvl w:val="1"/>
                <w:numId w:val="30"/>
              </w:numPr>
              <w:rPr>
                <w:spacing w:val="-3"/>
                <w:sz w:val="22"/>
                <w:szCs w:val="22"/>
                <w:highlight w:val="yellow"/>
                <w:lang w:val="en-GB"/>
              </w:rPr>
            </w:pPr>
            <w:r w:rsidRPr="00384F69">
              <w:rPr>
                <w:spacing w:val="-3"/>
                <w:sz w:val="22"/>
                <w:szCs w:val="22"/>
                <w:highlight w:val="yellow"/>
                <w:lang w:val="en-GB"/>
              </w:rPr>
              <w:t>Gram Stain result</w:t>
            </w:r>
          </w:p>
          <w:p w:rsidR="00384F69" w:rsidRPr="00384F69" w:rsidRDefault="00384F69" w:rsidP="00384F69">
            <w:pPr>
              <w:pStyle w:val="Header"/>
              <w:numPr>
                <w:ilvl w:val="1"/>
                <w:numId w:val="30"/>
              </w:numPr>
              <w:rPr>
                <w:spacing w:val="-3"/>
                <w:sz w:val="22"/>
                <w:szCs w:val="22"/>
                <w:highlight w:val="yellow"/>
                <w:lang w:val="en-GB"/>
              </w:rPr>
            </w:pPr>
            <w:r w:rsidRPr="00384F69">
              <w:rPr>
                <w:spacing w:val="-3"/>
                <w:sz w:val="22"/>
                <w:szCs w:val="22"/>
                <w:highlight w:val="yellow"/>
                <w:lang w:val="en-GB"/>
              </w:rPr>
              <w:t>Tech name who called report</w:t>
            </w:r>
          </w:p>
          <w:p w:rsidR="00384F69" w:rsidRPr="00384F69" w:rsidRDefault="00384F69" w:rsidP="00384F69">
            <w:pPr>
              <w:pStyle w:val="Header"/>
              <w:numPr>
                <w:ilvl w:val="1"/>
                <w:numId w:val="30"/>
              </w:numPr>
              <w:rPr>
                <w:spacing w:val="-3"/>
                <w:sz w:val="22"/>
                <w:szCs w:val="22"/>
                <w:highlight w:val="yellow"/>
                <w:lang w:val="en-GB"/>
              </w:rPr>
            </w:pPr>
            <w:r w:rsidRPr="00384F69">
              <w:rPr>
                <w:spacing w:val="-3"/>
                <w:sz w:val="22"/>
                <w:szCs w:val="22"/>
                <w:highlight w:val="yellow"/>
                <w:lang w:val="en-GB"/>
              </w:rPr>
              <w:t>Date/Time</w:t>
            </w:r>
          </w:p>
          <w:p w:rsidR="00384F69" w:rsidRPr="00384F69" w:rsidRDefault="00384F69" w:rsidP="00384F69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384F69">
              <w:rPr>
                <w:rFonts w:ascii="Arial" w:hAnsi="Arial" w:cs="Arial"/>
                <w:spacing w:val="-3"/>
                <w:sz w:val="22"/>
                <w:szCs w:val="22"/>
                <w:highlight w:val="yellow"/>
                <w:lang w:val="en-GB"/>
              </w:rPr>
              <w:t>TSL Tech ID who entered results and printed report</w:t>
            </w:r>
          </w:p>
          <w:p w:rsidR="002D1585" w:rsidRPr="00B14EC6" w:rsidRDefault="002D1585" w:rsidP="001E4B0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B14EC6">
              <w:rPr>
                <w:rFonts w:ascii="Arial" w:hAnsi="Arial" w:cs="Arial"/>
                <w:sz w:val="22"/>
                <w:szCs w:val="22"/>
              </w:rPr>
              <w:t xml:space="preserve">Print a copy of the Gram Stain report from </w:t>
            </w:r>
            <w:r w:rsidRPr="00A27F4F">
              <w:rPr>
                <w:rFonts w:ascii="Arial" w:hAnsi="Arial" w:cs="Arial"/>
                <w:sz w:val="22"/>
                <w:szCs w:val="22"/>
                <w:highlight w:val="yellow"/>
              </w:rPr>
              <w:t>LIS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14EC6">
              <w:rPr>
                <w:rFonts w:ascii="Arial" w:hAnsi="Arial" w:cs="Arial"/>
                <w:sz w:val="22"/>
                <w:szCs w:val="22"/>
              </w:rPr>
              <w:t>Laboratory Inquiry:</w:t>
            </w:r>
          </w:p>
          <w:p w:rsidR="002D1585" w:rsidRPr="00B14EC6" w:rsidRDefault="002D1585" w:rsidP="001E4B08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B14EC6">
              <w:rPr>
                <w:rFonts w:ascii="Arial" w:hAnsi="Arial" w:cs="Arial"/>
                <w:sz w:val="22"/>
                <w:szCs w:val="22"/>
              </w:rPr>
              <w:t>Search by HTSL number</w:t>
            </w:r>
          </w:p>
          <w:p w:rsidR="002D1585" w:rsidRPr="00B14EC6" w:rsidRDefault="002D1585" w:rsidP="001E4B08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B14EC6">
              <w:rPr>
                <w:rFonts w:ascii="Arial" w:hAnsi="Arial" w:cs="Arial"/>
                <w:sz w:val="22"/>
                <w:szCs w:val="22"/>
              </w:rPr>
              <w:t>Record Accession Number on the Gram Stain report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2D1585" w:rsidRPr="00B14EC6" w:rsidRDefault="002D1585" w:rsidP="00384F69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1585" w:rsidRPr="00B14EC6" w:rsidTr="001E4B08">
        <w:tc>
          <w:tcPr>
            <w:tcW w:w="693" w:type="dxa"/>
            <w:vAlign w:val="center"/>
          </w:tcPr>
          <w:p w:rsidR="002D1585" w:rsidRPr="00B14EC6" w:rsidRDefault="002D1585" w:rsidP="001E4B08">
            <w:pPr>
              <w:rPr>
                <w:rFonts w:ascii="Arial" w:hAnsi="Arial" w:cs="Arial"/>
                <w:sz w:val="22"/>
                <w:szCs w:val="22"/>
              </w:rPr>
            </w:pPr>
            <w:r w:rsidRPr="00B14EC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245" w:type="dxa"/>
            <w:tcBorders>
              <w:right w:val="single" w:sz="4" w:space="0" w:color="auto"/>
            </w:tcBorders>
          </w:tcPr>
          <w:p w:rsidR="002D1585" w:rsidRPr="00B14EC6" w:rsidRDefault="002D1585" w:rsidP="001E4B0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B14EC6">
              <w:rPr>
                <w:rFonts w:ascii="Arial" w:hAnsi="Arial" w:cs="Arial"/>
                <w:sz w:val="22"/>
                <w:szCs w:val="22"/>
              </w:rPr>
              <w:t>Record in BBC Comments on the TRRX battery:</w:t>
            </w:r>
          </w:p>
          <w:p w:rsidR="002D1585" w:rsidRPr="00B14EC6" w:rsidRDefault="002D1585" w:rsidP="001E4B08">
            <w:pPr>
              <w:pStyle w:val="ListParagraph"/>
              <w:numPr>
                <w:ilvl w:val="1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B14EC6">
              <w:rPr>
                <w:rFonts w:ascii="Arial" w:hAnsi="Arial" w:cs="Arial"/>
                <w:sz w:val="22"/>
                <w:szCs w:val="22"/>
              </w:rPr>
              <w:t>“Submitted to Microbiology”</w:t>
            </w:r>
          </w:p>
          <w:p w:rsidR="002D1585" w:rsidRPr="00B14EC6" w:rsidRDefault="0056459E" w:rsidP="0056459E">
            <w:pPr>
              <w:pStyle w:val="ListParagraph"/>
              <w:numPr>
                <w:ilvl w:val="1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Gram Stain results </w:t>
            </w:r>
            <w:r w:rsidR="002D1585" w:rsidRPr="00B14EC6">
              <w:rPr>
                <w:rFonts w:ascii="Arial" w:hAnsi="Arial" w:cs="Arial"/>
                <w:sz w:val="22"/>
                <w:szCs w:val="22"/>
              </w:rPr>
              <w:t>and date.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2D1585" w:rsidRPr="00B14EC6" w:rsidRDefault="002D1585" w:rsidP="001E4B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1585" w:rsidRPr="00624D3D" w:rsidTr="001E4B08">
        <w:tc>
          <w:tcPr>
            <w:tcW w:w="693" w:type="dxa"/>
            <w:vAlign w:val="center"/>
          </w:tcPr>
          <w:p w:rsidR="002D1585" w:rsidRPr="00B14EC6" w:rsidRDefault="002D1585" w:rsidP="001E4B08">
            <w:pPr>
              <w:rPr>
                <w:rFonts w:ascii="Arial" w:hAnsi="Arial" w:cs="Arial"/>
                <w:sz w:val="22"/>
                <w:szCs w:val="22"/>
              </w:rPr>
            </w:pPr>
            <w:r w:rsidRPr="00B14EC6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245" w:type="dxa"/>
            <w:tcBorders>
              <w:right w:val="single" w:sz="4" w:space="0" w:color="auto"/>
            </w:tcBorders>
          </w:tcPr>
          <w:p w:rsidR="002D1585" w:rsidRDefault="002D1585" w:rsidP="001E4B08">
            <w:pPr>
              <w:rPr>
                <w:rFonts w:ascii="Arial" w:hAnsi="Arial" w:cs="Arial"/>
                <w:sz w:val="22"/>
                <w:szCs w:val="22"/>
              </w:rPr>
            </w:pPr>
            <w:r w:rsidRPr="00B14EC6">
              <w:rPr>
                <w:rFonts w:ascii="Arial" w:hAnsi="Arial" w:cs="Arial"/>
                <w:sz w:val="22"/>
                <w:szCs w:val="22"/>
              </w:rPr>
              <w:t>Hold TRRX folder in the black organizer until the final Microbiology report is printed and resulted as a BBC comment.</w:t>
            </w:r>
          </w:p>
          <w:p w:rsidR="002D1585" w:rsidRPr="00A27F4F" w:rsidRDefault="002D1585" w:rsidP="002D1585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27F4F">
              <w:rPr>
                <w:rFonts w:ascii="Arial" w:hAnsi="Arial" w:cs="Arial"/>
                <w:sz w:val="22"/>
                <w:szCs w:val="22"/>
                <w:highlight w:val="yellow"/>
              </w:rPr>
              <w:t>Report will print on the designated LIS printer</w:t>
            </w:r>
          </w:p>
          <w:p w:rsidR="002D1585" w:rsidRPr="00A27F4F" w:rsidRDefault="002D1585" w:rsidP="002D1585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27F4F">
              <w:rPr>
                <w:rFonts w:ascii="Arial" w:hAnsi="Arial" w:cs="Arial"/>
                <w:sz w:val="22"/>
                <w:szCs w:val="22"/>
                <w:highlight w:val="yellow"/>
              </w:rPr>
              <w:t>Record in LIS and STRI form</w:t>
            </w:r>
          </w:p>
          <w:p w:rsidR="002D1585" w:rsidRPr="00A27F4F" w:rsidRDefault="002D1585" w:rsidP="002D1585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A27F4F">
              <w:rPr>
                <w:rFonts w:ascii="Arial" w:hAnsi="Arial" w:cs="Arial"/>
                <w:sz w:val="22"/>
                <w:szCs w:val="22"/>
                <w:highlight w:val="yellow"/>
              </w:rPr>
              <w:t>File report in TRRX folder and store in TRRX drawer of the filing cabinet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2D1585" w:rsidRPr="00624D3D" w:rsidRDefault="002D1585" w:rsidP="001E4B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D1585" w:rsidRDefault="002D1585" w:rsidP="002D1585">
      <w:pPr>
        <w:ind w:hanging="180"/>
        <w:rPr>
          <w:rFonts w:ascii="Arial" w:hAnsi="Arial" w:cs="Arial"/>
          <w:b/>
        </w:rPr>
      </w:pPr>
    </w:p>
    <w:p w:rsidR="002D1585" w:rsidRDefault="002D1585" w:rsidP="002D1585">
      <w:pPr>
        <w:ind w:hanging="180"/>
        <w:rPr>
          <w:rFonts w:ascii="Arial" w:hAnsi="Arial" w:cs="Arial"/>
          <w:b/>
        </w:rPr>
      </w:pPr>
    </w:p>
    <w:p w:rsidR="002D1585" w:rsidRDefault="002D1585" w:rsidP="002D1585">
      <w:pPr>
        <w:ind w:hanging="180"/>
        <w:rPr>
          <w:rFonts w:ascii="Arial" w:hAnsi="Arial" w:cs="Arial"/>
          <w:b/>
        </w:rPr>
      </w:pPr>
    </w:p>
    <w:p w:rsidR="002D1585" w:rsidRDefault="002D1585" w:rsidP="002D1585">
      <w:pPr>
        <w:ind w:hanging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References</w:t>
      </w:r>
    </w:p>
    <w:p w:rsidR="002D1585" w:rsidRPr="00CA2B08" w:rsidRDefault="002D1585" w:rsidP="002D1585">
      <w:pPr>
        <w:ind w:hanging="180"/>
        <w:rPr>
          <w:rFonts w:ascii="Arial" w:hAnsi="Arial" w:cs="Arial"/>
          <w:b/>
        </w:rPr>
      </w:pPr>
    </w:p>
    <w:p w:rsidR="002D1585" w:rsidRPr="00CA2B08" w:rsidRDefault="002D1585" w:rsidP="002D1585">
      <w:pPr>
        <w:widowControl w:val="0"/>
        <w:ind w:left="-180"/>
        <w:jc w:val="both"/>
        <w:rPr>
          <w:rFonts w:ascii="Arial" w:hAnsi="Arial" w:cs="Arial"/>
        </w:rPr>
      </w:pPr>
      <w:r w:rsidRPr="00CA2B08">
        <w:rPr>
          <w:rFonts w:ascii="Arial" w:hAnsi="Arial" w:cs="Arial"/>
        </w:rPr>
        <w:t>Standards for Blood Banks and Transfusion Services, Current Edition, Bethesda, MD: American Association of Blood Banks.</w:t>
      </w:r>
    </w:p>
    <w:p w:rsidR="002D1585" w:rsidRPr="00CA2B08" w:rsidRDefault="002D1585" w:rsidP="002D1585">
      <w:pPr>
        <w:widowControl w:val="0"/>
        <w:ind w:left="-180"/>
        <w:jc w:val="both"/>
        <w:rPr>
          <w:rFonts w:ascii="Arial" w:hAnsi="Arial" w:cs="Arial"/>
        </w:rPr>
      </w:pPr>
      <w:proofErr w:type="spellStart"/>
      <w:r w:rsidRPr="00CA2B08">
        <w:rPr>
          <w:rFonts w:ascii="Arial" w:hAnsi="Arial" w:cs="Arial"/>
        </w:rPr>
        <w:t>Roback</w:t>
      </w:r>
      <w:proofErr w:type="spellEnd"/>
      <w:r w:rsidRPr="00CA2B08">
        <w:rPr>
          <w:rFonts w:ascii="Arial" w:hAnsi="Arial" w:cs="Arial"/>
        </w:rPr>
        <w:t xml:space="preserve"> J (</w:t>
      </w:r>
      <w:proofErr w:type="spellStart"/>
      <w:proofErr w:type="gramStart"/>
      <w:r w:rsidRPr="00CA2B08">
        <w:rPr>
          <w:rFonts w:ascii="Arial" w:hAnsi="Arial" w:cs="Arial"/>
        </w:rPr>
        <w:t>ed</w:t>
      </w:r>
      <w:proofErr w:type="spellEnd"/>
      <w:proofErr w:type="gramEnd"/>
      <w:r w:rsidRPr="00CA2B08">
        <w:rPr>
          <w:rFonts w:ascii="Arial" w:hAnsi="Arial" w:cs="Arial"/>
        </w:rPr>
        <w:t>). Technical Manual, 16</w:t>
      </w:r>
      <w:r w:rsidRPr="00CA2B08">
        <w:rPr>
          <w:rFonts w:ascii="Arial" w:hAnsi="Arial" w:cs="Arial"/>
          <w:vertAlign w:val="superscript"/>
        </w:rPr>
        <w:t>th</w:t>
      </w:r>
      <w:r w:rsidRPr="00CA2B08">
        <w:rPr>
          <w:rFonts w:ascii="Arial" w:hAnsi="Arial" w:cs="Arial"/>
        </w:rPr>
        <w:t xml:space="preserve"> Edition. </w:t>
      </w:r>
      <w:proofErr w:type="gramStart"/>
      <w:r w:rsidRPr="00CA2B08">
        <w:rPr>
          <w:rFonts w:ascii="Arial" w:hAnsi="Arial" w:cs="Arial"/>
        </w:rPr>
        <w:t>AABB Press, Bethesda, MD.</w:t>
      </w:r>
      <w:proofErr w:type="gramEnd"/>
      <w:r w:rsidRPr="00CA2B08">
        <w:rPr>
          <w:rFonts w:ascii="Arial" w:hAnsi="Arial" w:cs="Arial"/>
        </w:rPr>
        <w:t xml:space="preserve"> 2008.</w:t>
      </w:r>
    </w:p>
    <w:p w:rsidR="002D1585" w:rsidRDefault="002D1585" w:rsidP="002D1585">
      <w:pPr>
        <w:widowControl w:val="0"/>
        <w:ind w:left="-180"/>
        <w:jc w:val="both"/>
        <w:rPr>
          <w:rFonts w:ascii="Arial" w:hAnsi="Arial" w:cs="Arial"/>
        </w:rPr>
      </w:pPr>
      <w:proofErr w:type="spellStart"/>
      <w:r w:rsidRPr="00CA2B08">
        <w:rPr>
          <w:rFonts w:ascii="Arial" w:hAnsi="Arial" w:cs="Arial"/>
        </w:rPr>
        <w:t>Popovsky</w:t>
      </w:r>
      <w:proofErr w:type="spellEnd"/>
      <w:r w:rsidRPr="00CA2B08">
        <w:rPr>
          <w:rFonts w:ascii="Arial" w:hAnsi="Arial" w:cs="Arial"/>
        </w:rPr>
        <w:t xml:space="preserve"> MA (</w:t>
      </w:r>
      <w:proofErr w:type="spellStart"/>
      <w:proofErr w:type="gramStart"/>
      <w:r w:rsidRPr="00CA2B08">
        <w:rPr>
          <w:rFonts w:ascii="Arial" w:hAnsi="Arial" w:cs="Arial"/>
        </w:rPr>
        <w:t>ed</w:t>
      </w:r>
      <w:proofErr w:type="spellEnd"/>
      <w:proofErr w:type="gramEnd"/>
      <w:r w:rsidRPr="00CA2B08">
        <w:rPr>
          <w:rFonts w:ascii="Arial" w:hAnsi="Arial" w:cs="Arial"/>
        </w:rPr>
        <w:t xml:space="preserve">). </w:t>
      </w:r>
      <w:proofErr w:type="gramStart"/>
      <w:r w:rsidRPr="00CA2B08">
        <w:rPr>
          <w:rFonts w:ascii="Arial" w:hAnsi="Arial" w:cs="Arial"/>
        </w:rPr>
        <w:t>Transfusion Reactions, 3</w:t>
      </w:r>
      <w:r w:rsidRPr="00CA2B08">
        <w:rPr>
          <w:rFonts w:ascii="Arial" w:hAnsi="Arial" w:cs="Arial"/>
          <w:vertAlign w:val="superscript"/>
        </w:rPr>
        <w:t>rd</w:t>
      </w:r>
      <w:r w:rsidRPr="00CA2B08">
        <w:rPr>
          <w:rFonts w:ascii="Arial" w:hAnsi="Arial" w:cs="Arial"/>
        </w:rPr>
        <w:t xml:space="preserve"> Edition.</w:t>
      </w:r>
      <w:proofErr w:type="gramEnd"/>
      <w:r w:rsidRPr="00CA2B08">
        <w:rPr>
          <w:rFonts w:ascii="Arial" w:hAnsi="Arial" w:cs="Arial"/>
        </w:rPr>
        <w:t xml:space="preserve"> </w:t>
      </w:r>
      <w:proofErr w:type="gramStart"/>
      <w:r w:rsidRPr="00CA2B08">
        <w:rPr>
          <w:rFonts w:ascii="Arial" w:hAnsi="Arial" w:cs="Arial"/>
        </w:rPr>
        <w:t>AABB Press, Bethesda, MD.</w:t>
      </w:r>
      <w:proofErr w:type="gramEnd"/>
      <w:r w:rsidRPr="00CA2B08">
        <w:rPr>
          <w:rFonts w:ascii="Arial" w:hAnsi="Arial" w:cs="Arial"/>
        </w:rPr>
        <w:t xml:space="preserve">  2007.</w:t>
      </w:r>
    </w:p>
    <w:p w:rsidR="002D1585" w:rsidRPr="003B6943" w:rsidRDefault="002D1585" w:rsidP="002D1585">
      <w:pPr>
        <w:widowControl w:val="0"/>
        <w:ind w:left="-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735F1" w:rsidRDefault="003735F1">
      <w:pPr>
        <w:rPr>
          <w:rFonts w:ascii="Arial" w:hAnsi="Arial" w:cs="Arial"/>
          <w:b/>
          <w:sz w:val="22"/>
          <w:szCs w:val="22"/>
        </w:rPr>
      </w:pPr>
    </w:p>
    <w:p w:rsidR="009D0337" w:rsidRDefault="003735F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p w:rsidR="001065F9" w:rsidRPr="001065F9" w:rsidRDefault="001065F9">
      <w:pPr>
        <w:rPr>
          <w:rFonts w:ascii="Arial" w:hAnsi="Arial" w:cs="Arial"/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56459E" w:rsidP="0056459E">
      <w:pPr>
        <w:tabs>
          <w:tab w:val="left" w:pos="625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sectPr w:rsidR="009551F8" w:rsidSect="003735F1">
      <w:headerReference w:type="default" r:id="rId8"/>
      <w:footerReference w:type="default" r:id="rId9"/>
      <w:headerReference w:type="first" r:id="rId10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562FB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8562FB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Pr="00B82064" w:rsidRDefault="00384F69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>Transfusion Reaction Investigation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8F4BFB" w:rsidRDefault="00D3281B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2D1585">
            <w:rPr>
              <w:rFonts w:ascii="Arial" w:hAnsi="Arial" w:cs="Arial"/>
              <w:b/>
              <w:sz w:val="22"/>
              <w:szCs w:val="22"/>
            </w:rPr>
            <w:t>April 1,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2D1585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2D1585">
            <w:rPr>
              <w:rFonts w:ascii="Arial" w:hAnsi="Arial" w:cs="Arial"/>
              <w:b/>
              <w:sz w:val="22"/>
              <w:szCs w:val="22"/>
              <w:highlight w:val="yellow"/>
            </w:rPr>
            <w:t>5411-7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D0337" w:rsidRDefault="00384F69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  <w:highlight w:val="yellow"/>
            </w:rPr>
            <w:t>6/1</w:t>
          </w:r>
          <w:r w:rsidR="002D1585" w:rsidRPr="002D1585">
            <w:rPr>
              <w:rFonts w:ascii="Arial" w:hAnsi="Arial" w:cs="Arial"/>
              <w:b/>
              <w:sz w:val="22"/>
              <w:szCs w:val="22"/>
              <w:highlight w:val="yellow"/>
            </w:rPr>
            <w:t>/2015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2D1585" w:rsidRPr="009D0337" w:rsidRDefault="0056459E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8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8660E7" w:rsidRDefault="004D16C5" w:rsidP="002D1585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2D1585">
            <w:rPr>
              <w:rFonts w:ascii="Arial" w:hAnsi="Arial" w:cs="Arial"/>
              <w:b/>
              <w:sz w:val="28"/>
              <w:szCs w:val="28"/>
            </w:rPr>
            <w:t>Transfusion Reaction Investigation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BBD"/>
    <w:multiLevelType w:val="hybridMultilevel"/>
    <w:tmpl w:val="CCAA1AD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0A2264"/>
    <w:multiLevelType w:val="hybridMultilevel"/>
    <w:tmpl w:val="AD0C37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3036B2"/>
    <w:multiLevelType w:val="hybridMultilevel"/>
    <w:tmpl w:val="02CA66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14520"/>
    <w:multiLevelType w:val="hybridMultilevel"/>
    <w:tmpl w:val="5EBA77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7F7EAE"/>
    <w:multiLevelType w:val="hybridMultilevel"/>
    <w:tmpl w:val="4A04D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533138"/>
    <w:multiLevelType w:val="hybridMultilevel"/>
    <w:tmpl w:val="FC54CE62"/>
    <w:lvl w:ilvl="0" w:tplc="04090003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5"/>
        </w:tabs>
        <w:ind w:left="13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5"/>
        </w:tabs>
        <w:ind w:left="2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5"/>
        </w:tabs>
        <w:ind w:left="2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5"/>
        </w:tabs>
        <w:ind w:left="35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5"/>
        </w:tabs>
        <w:ind w:left="4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5"/>
        </w:tabs>
        <w:ind w:left="4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5"/>
        </w:tabs>
        <w:ind w:left="56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5"/>
        </w:tabs>
        <w:ind w:left="6415" w:hanging="360"/>
      </w:pPr>
      <w:rPr>
        <w:rFonts w:ascii="Wingdings" w:hAnsi="Wingdings" w:hint="default"/>
      </w:rPr>
    </w:lvl>
  </w:abstractNum>
  <w:abstractNum w:abstractNumId="6">
    <w:nsid w:val="15702375"/>
    <w:multiLevelType w:val="hybridMultilevel"/>
    <w:tmpl w:val="E7FAF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4C298A"/>
    <w:multiLevelType w:val="hybridMultilevel"/>
    <w:tmpl w:val="8AD0E83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032D61"/>
    <w:multiLevelType w:val="hybridMultilevel"/>
    <w:tmpl w:val="4D32CA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43464"/>
    <w:multiLevelType w:val="hybridMultilevel"/>
    <w:tmpl w:val="51E0964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E5788E"/>
    <w:multiLevelType w:val="hybridMultilevel"/>
    <w:tmpl w:val="5BE242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4F87ADB"/>
    <w:multiLevelType w:val="hybridMultilevel"/>
    <w:tmpl w:val="D598A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DF36ECF"/>
    <w:multiLevelType w:val="hybridMultilevel"/>
    <w:tmpl w:val="7EB4588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FD6C92"/>
    <w:multiLevelType w:val="hybridMultilevel"/>
    <w:tmpl w:val="DC7C39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2D7B41"/>
    <w:multiLevelType w:val="hybridMultilevel"/>
    <w:tmpl w:val="9BFA6E2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535C44"/>
    <w:multiLevelType w:val="hybridMultilevel"/>
    <w:tmpl w:val="3CC252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52A5624"/>
    <w:multiLevelType w:val="hybridMultilevel"/>
    <w:tmpl w:val="F3FEE0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76F613E"/>
    <w:multiLevelType w:val="hybridMultilevel"/>
    <w:tmpl w:val="DE667D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810C15"/>
    <w:multiLevelType w:val="hybridMultilevel"/>
    <w:tmpl w:val="7294F61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94970AE"/>
    <w:multiLevelType w:val="hybridMultilevel"/>
    <w:tmpl w:val="016A8E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9D4733"/>
    <w:multiLevelType w:val="hybridMultilevel"/>
    <w:tmpl w:val="4AAAE4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2F24A9"/>
    <w:multiLevelType w:val="hybridMultilevel"/>
    <w:tmpl w:val="26DE6B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CE95B68"/>
    <w:multiLevelType w:val="hybridMultilevel"/>
    <w:tmpl w:val="EDB267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046C0B"/>
    <w:multiLevelType w:val="hybridMultilevel"/>
    <w:tmpl w:val="6AE41F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0F2665"/>
    <w:multiLevelType w:val="hybridMultilevel"/>
    <w:tmpl w:val="482665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5D64BE1"/>
    <w:multiLevelType w:val="hybridMultilevel"/>
    <w:tmpl w:val="59768A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F42289"/>
    <w:multiLevelType w:val="hybridMultilevel"/>
    <w:tmpl w:val="13D422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E8C65B1"/>
    <w:multiLevelType w:val="hybridMultilevel"/>
    <w:tmpl w:val="FAB0D5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F4E7FF4"/>
    <w:multiLevelType w:val="hybridMultilevel"/>
    <w:tmpl w:val="0A3C1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3190197"/>
    <w:multiLevelType w:val="hybridMultilevel"/>
    <w:tmpl w:val="3C26C9A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084589"/>
    <w:multiLevelType w:val="hybridMultilevel"/>
    <w:tmpl w:val="1E88A4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88B773E"/>
    <w:multiLevelType w:val="hybridMultilevel"/>
    <w:tmpl w:val="B9B863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9C87709"/>
    <w:multiLevelType w:val="hybridMultilevel"/>
    <w:tmpl w:val="D1DEE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F5E4208"/>
    <w:multiLevelType w:val="hybridMultilevel"/>
    <w:tmpl w:val="E1B0B27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F607535"/>
    <w:multiLevelType w:val="hybridMultilevel"/>
    <w:tmpl w:val="189454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hint="default"/>
      </w:rPr>
    </w:lvl>
    <w:lvl w:ilvl="4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5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6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14E7FBF"/>
    <w:multiLevelType w:val="hybridMultilevel"/>
    <w:tmpl w:val="44CA732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627785D"/>
    <w:multiLevelType w:val="hybridMultilevel"/>
    <w:tmpl w:val="C9E634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BA1624"/>
    <w:multiLevelType w:val="hybridMultilevel"/>
    <w:tmpl w:val="0608B5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7262DA3"/>
    <w:multiLevelType w:val="hybridMultilevel"/>
    <w:tmpl w:val="049E9E7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8EF4CF2"/>
    <w:multiLevelType w:val="hybridMultilevel"/>
    <w:tmpl w:val="68782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A560DE5"/>
    <w:multiLevelType w:val="hybridMultilevel"/>
    <w:tmpl w:val="84B0E89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3"/>
  </w:num>
  <w:num w:numId="3">
    <w:abstractNumId w:val="35"/>
  </w:num>
  <w:num w:numId="4">
    <w:abstractNumId w:val="15"/>
  </w:num>
  <w:num w:numId="5">
    <w:abstractNumId w:val="17"/>
  </w:num>
  <w:num w:numId="6">
    <w:abstractNumId w:val="12"/>
  </w:num>
  <w:num w:numId="7">
    <w:abstractNumId w:val="30"/>
  </w:num>
  <w:num w:numId="8">
    <w:abstractNumId w:val="0"/>
  </w:num>
  <w:num w:numId="9">
    <w:abstractNumId w:val="34"/>
  </w:num>
  <w:num w:numId="10">
    <w:abstractNumId w:val="38"/>
  </w:num>
  <w:num w:numId="11">
    <w:abstractNumId w:val="5"/>
  </w:num>
  <w:num w:numId="12">
    <w:abstractNumId w:val="9"/>
  </w:num>
  <w:num w:numId="13">
    <w:abstractNumId w:val="39"/>
  </w:num>
  <w:num w:numId="14">
    <w:abstractNumId w:val="4"/>
  </w:num>
  <w:num w:numId="15">
    <w:abstractNumId w:val="40"/>
  </w:num>
  <w:num w:numId="16">
    <w:abstractNumId w:val="6"/>
  </w:num>
  <w:num w:numId="17">
    <w:abstractNumId w:val="28"/>
  </w:num>
  <w:num w:numId="18">
    <w:abstractNumId w:val="26"/>
  </w:num>
  <w:num w:numId="19">
    <w:abstractNumId w:val="22"/>
  </w:num>
  <w:num w:numId="20">
    <w:abstractNumId w:val="13"/>
  </w:num>
  <w:num w:numId="21">
    <w:abstractNumId w:val="1"/>
  </w:num>
  <w:num w:numId="22">
    <w:abstractNumId w:val="27"/>
  </w:num>
  <w:num w:numId="23">
    <w:abstractNumId w:val="25"/>
  </w:num>
  <w:num w:numId="24">
    <w:abstractNumId w:val="8"/>
  </w:num>
  <w:num w:numId="25">
    <w:abstractNumId w:val="19"/>
  </w:num>
  <w:num w:numId="26">
    <w:abstractNumId w:val="2"/>
  </w:num>
  <w:num w:numId="27">
    <w:abstractNumId w:val="3"/>
  </w:num>
  <w:num w:numId="28">
    <w:abstractNumId w:val="31"/>
  </w:num>
  <w:num w:numId="29">
    <w:abstractNumId w:val="10"/>
  </w:num>
  <w:num w:numId="30">
    <w:abstractNumId w:val="16"/>
  </w:num>
  <w:num w:numId="31">
    <w:abstractNumId w:val="37"/>
  </w:num>
  <w:num w:numId="32">
    <w:abstractNumId w:val="21"/>
  </w:num>
  <w:num w:numId="33">
    <w:abstractNumId w:val="29"/>
  </w:num>
  <w:num w:numId="34">
    <w:abstractNumId w:val="7"/>
  </w:num>
  <w:num w:numId="35">
    <w:abstractNumId w:val="14"/>
  </w:num>
  <w:num w:numId="36">
    <w:abstractNumId w:val="20"/>
  </w:num>
  <w:num w:numId="37">
    <w:abstractNumId w:val="24"/>
  </w:num>
  <w:num w:numId="38">
    <w:abstractNumId w:val="11"/>
  </w:num>
  <w:num w:numId="39">
    <w:abstractNumId w:val="18"/>
  </w:num>
  <w:num w:numId="40">
    <w:abstractNumId w:val="41"/>
  </w:num>
  <w:num w:numId="41">
    <w:abstractNumId w:val="32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1065F9"/>
    <w:rsid w:val="00196EFE"/>
    <w:rsid w:val="001A3A5A"/>
    <w:rsid w:val="001A731F"/>
    <w:rsid w:val="00260E4A"/>
    <w:rsid w:val="00263F9C"/>
    <w:rsid w:val="002D1585"/>
    <w:rsid w:val="003735F1"/>
    <w:rsid w:val="003816DA"/>
    <w:rsid w:val="00384F69"/>
    <w:rsid w:val="004D16C5"/>
    <w:rsid w:val="0056459E"/>
    <w:rsid w:val="005B1C29"/>
    <w:rsid w:val="005E4C16"/>
    <w:rsid w:val="006720F8"/>
    <w:rsid w:val="006E7B0D"/>
    <w:rsid w:val="00750D94"/>
    <w:rsid w:val="00751124"/>
    <w:rsid w:val="007763E7"/>
    <w:rsid w:val="008562FB"/>
    <w:rsid w:val="008660E7"/>
    <w:rsid w:val="008F4BFB"/>
    <w:rsid w:val="00903F57"/>
    <w:rsid w:val="00920B9C"/>
    <w:rsid w:val="009551F8"/>
    <w:rsid w:val="009D0337"/>
    <w:rsid w:val="00B82064"/>
    <w:rsid w:val="00BA0171"/>
    <w:rsid w:val="00C6184B"/>
    <w:rsid w:val="00C6272C"/>
    <w:rsid w:val="00D3281B"/>
    <w:rsid w:val="00D866D0"/>
    <w:rsid w:val="00FE7FBF"/>
    <w:rsid w:val="00F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uiPriority w:val="99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D1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1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uiPriority w:val="99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D1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1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2081</Words>
  <Characters>11863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Sen, Nina</cp:lastModifiedBy>
  <cp:revision>2</cp:revision>
  <cp:lastPrinted>2015-04-29T21:45:00Z</cp:lastPrinted>
  <dcterms:created xsi:type="dcterms:W3CDTF">2015-05-19T01:43:00Z</dcterms:created>
  <dcterms:modified xsi:type="dcterms:W3CDTF">2015-05-19T01:43:00Z</dcterms:modified>
</cp:coreProperties>
</file>