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5F1" w:rsidRDefault="002579A6">
      <w:pPr>
        <w:rPr>
          <w:rFonts w:ascii="Arial" w:hAnsi="Arial" w:cs="Arial"/>
          <w:b/>
          <w:sz w:val="22"/>
          <w:szCs w:val="22"/>
        </w:rPr>
      </w:pPr>
      <w:r>
        <w:rPr>
          <w:rFonts w:ascii="Arial" w:hAnsi="Arial" w:cs="Arial"/>
          <w:b/>
          <w:sz w:val="22"/>
          <w:szCs w:val="22"/>
        </w:rPr>
        <w:t>Purpose</w:t>
      </w:r>
    </w:p>
    <w:p w:rsidR="002579A6" w:rsidRDefault="002579A6">
      <w:pPr>
        <w:rPr>
          <w:rFonts w:ascii="Arial" w:hAnsi="Arial" w:cs="Arial"/>
          <w:sz w:val="22"/>
          <w:szCs w:val="22"/>
        </w:rPr>
      </w:pPr>
      <w:proofErr w:type="gramStart"/>
      <w:r>
        <w:rPr>
          <w:rFonts w:ascii="Arial" w:hAnsi="Arial" w:cs="Arial"/>
          <w:sz w:val="22"/>
          <w:szCs w:val="22"/>
        </w:rPr>
        <w:t xml:space="preserve">To describe the process for </w:t>
      </w:r>
      <w:r w:rsidR="00550DDA">
        <w:rPr>
          <w:rFonts w:ascii="Arial" w:hAnsi="Arial" w:cs="Arial"/>
          <w:sz w:val="22"/>
          <w:szCs w:val="22"/>
        </w:rPr>
        <w:t xml:space="preserve">addressing </w:t>
      </w:r>
      <w:r>
        <w:rPr>
          <w:rFonts w:ascii="Arial" w:hAnsi="Arial" w:cs="Arial"/>
          <w:sz w:val="22"/>
          <w:szCs w:val="22"/>
        </w:rPr>
        <w:t>Quality Assurance</w:t>
      </w:r>
      <w:r w:rsidR="0098638A">
        <w:rPr>
          <w:rFonts w:ascii="Arial" w:hAnsi="Arial" w:cs="Arial"/>
          <w:sz w:val="22"/>
          <w:szCs w:val="22"/>
        </w:rPr>
        <w:t xml:space="preserve"> (QA)</w:t>
      </w:r>
      <w:r>
        <w:rPr>
          <w:rFonts w:ascii="Arial" w:hAnsi="Arial" w:cs="Arial"/>
          <w:sz w:val="22"/>
          <w:szCs w:val="22"/>
        </w:rPr>
        <w:t xml:space="preserve"> </w:t>
      </w:r>
      <w:r w:rsidR="00550DDA">
        <w:rPr>
          <w:rFonts w:ascii="Arial" w:hAnsi="Arial" w:cs="Arial"/>
          <w:sz w:val="22"/>
          <w:szCs w:val="22"/>
        </w:rPr>
        <w:t>failures</w:t>
      </w:r>
      <w:r>
        <w:rPr>
          <w:rFonts w:ascii="Arial" w:hAnsi="Arial" w:cs="Arial"/>
          <w:sz w:val="22"/>
          <w:szCs w:val="22"/>
        </w:rPr>
        <w:t xml:space="preserve"> in Sunquest.</w:t>
      </w:r>
      <w:proofErr w:type="gramEnd"/>
    </w:p>
    <w:p w:rsidR="002579A6" w:rsidRPr="002579A6" w:rsidRDefault="002579A6">
      <w:pPr>
        <w:rPr>
          <w:rFonts w:ascii="Arial" w:hAnsi="Arial" w:cs="Arial"/>
          <w:sz w:val="22"/>
          <w:szCs w:val="22"/>
        </w:rPr>
      </w:pPr>
    </w:p>
    <w:p w:rsidR="002579A6" w:rsidRDefault="002579A6">
      <w:pPr>
        <w:rPr>
          <w:rFonts w:ascii="Arial" w:hAnsi="Arial" w:cs="Arial"/>
          <w:b/>
          <w:sz w:val="22"/>
          <w:szCs w:val="22"/>
        </w:rPr>
      </w:pPr>
      <w:r>
        <w:rPr>
          <w:rFonts w:ascii="Arial" w:hAnsi="Arial" w:cs="Arial"/>
          <w:b/>
          <w:sz w:val="22"/>
          <w:szCs w:val="22"/>
        </w:rPr>
        <w:t>Policy</w:t>
      </w:r>
    </w:p>
    <w:p w:rsidR="002579A6" w:rsidRPr="002579A6" w:rsidRDefault="002579A6">
      <w:pPr>
        <w:rPr>
          <w:rFonts w:ascii="Arial" w:hAnsi="Arial" w:cs="Arial"/>
          <w:sz w:val="22"/>
          <w:szCs w:val="22"/>
        </w:rPr>
      </w:pPr>
      <w:r w:rsidRPr="002579A6">
        <w:rPr>
          <w:rFonts w:ascii="Arial" w:hAnsi="Arial" w:cs="Arial"/>
          <w:sz w:val="22"/>
          <w:szCs w:val="22"/>
        </w:rPr>
        <w:t>HMC TSL will follow the process outlined below when performing QA over</w:t>
      </w:r>
      <w:r w:rsidR="007F1AE5">
        <w:rPr>
          <w:rFonts w:ascii="Arial" w:hAnsi="Arial" w:cs="Arial"/>
          <w:sz w:val="22"/>
          <w:szCs w:val="22"/>
        </w:rPr>
        <w:t xml:space="preserve">rides. All staff at HMC TSL </w:t>
      </w:r>
      <w:proofErr w:type="gramStart"/>
      <w:r w:rsidR="007F1AE5">
        <w:rPr>
          <w:rFonts w:ascii="Arial" w:hAnsi="Arial" w:cs="Arial"/>
          <w:sz w:val="22"/>
          <w:szCs w:val="22"/>
        </w:rPr>
        <w:t>have</w:t>
      </w:r>
      <w:proofErr w:type="gramEnd"/>
      <w:r w:rsidRPr="002579A6">
        <w:rPr>
          <w:rFonts w:ascii="Arial" w:hAnsi="Arial" w:cs="Arial"/>
          <w:sz w:val="22"/>
          <w:szCs w:val="22"/>
        </w:rPr>
        <w:t xml:space="preserve"> been assigned Sunquest (SQ) security levels based on their job description and classification. Appropriate security levels and QA override capabilities have been assigned to staff. It is the responsibility of the TSL staff to perform appropria</w:t>
      </w:r>
      <w:r w:rsidR="004B5556">
        <w:rPr>
          <w:rFonts w:ascii="Arial" w:hAnsi="Arial" w:cs="Arial"/>
          <w:sz w:val="22"/>
          <w:szCs w:val="22"/>
        </w:rPr>
        <w:t xml:space="preserve">te review prior to performing </w:t>
      </w:r>
      <w:r w:rsidRPr="002579A6">
        <w:rPr>
          <w:rFonts w:ascii="Arial" w:hAnsi="Arial" w:cs="Arial"/>
          <w:sz w:val="22"/>
          <w:szCs w:val="22"/>
        </w:rPr>
        <w:t xml:space="preserve">any QA </w:t>
      </w:r>
      <w:r w:rsidR="00550DDA">
        <w:rPr>
          <w:rFonts w:ascii="Arial" w:hAnsi="Arial" w:cs="Arial"/>
          <w:sz w:val="22"/>
          <w:szCs w:val="22"/>
        </w:rPr>
        <w:t xml:space="preserve">failure </w:t>
      </w:r>
      <w:r w:rsidRPr="002579A6">
        <w:rPr>
          <w:rFonts w:ascii="Arial" w:hAnsi="Arial" w:cs="Arial"/>
          <w:sz w:val="22"/>
          <w:szCs w:val="22"/>
        </w:rPr>
        <w:t xml:space="preserve">overrides. </w:t>
      </w:r>
    </w:p>
    <w:p w:rsidR="002579A6" w:rsidRDefault="002579A6">
      <w:pPr>
        <w:rPr>
          <w:rFonts w:ascii="Arial" w:hAnsi="Arial" w:cs="Arial"/>
          <w:b/>
          <w:sz w:val="22"/>
          <w:szCs w:val="22"/>
        </w:rPr>
      </w:pPr>
    </w:p>
    <w:p w:rsidR="002579A6" w:rsidRPr="00D00C4D" w:rsidRDefault="002579A6">
      <w:pPr>
        <w:rPr>
          <w:rFonts w:ascii="Arial" w:hAnsi="Arial" w:cs="Arial"/>
          <w:b/>
          <w:sz w:val="22"/>
          <w:szCs w:val="22"/>
        </w:rPr>
      </w:pPr>
      <w:r>
        <w:rPr>
          <w:rFonts w:ascii="Arial" w:hAnsi="Arial" w:cs="Arial"/>
          <w:b/>
          <w:sz w:val="22"/>
          <w:szCs w:val="22"/>
        </w:rPr>
        <w:t>Procedure</w:t>
      </w:r>
    </w:p>
    <w:tbl>
      <w:tblPr>
        <w:tblStyle w:val="TableGrid"/>
        <w:tblW w:w="0" w:type="auto"/>
        <w:tblLayout w:type="fixed"/>
        <w:tblLook w:val="04A0" w:firstRow="1" w:lastRow="0" w:firstColumn="1" w:lastColumn="0" w:noHBand="0" w:noVBand="1"/>
      </w:tblPr>
      <w:tblGrid>
        <w:gridCol w:w="738"/>
        <w:gridCol w:w="7470"/>
        <w:gridCol w:w="2520"/>
      </w:tblGrid>
      <w:tr w:rsidR="002579A6" w:rsidTr="004806E9">
        <w:tc>
          <w:tcPr>
            <w:tcW w:w="738" w:type="dxa"/>
          </w:tcPr>
          <w:p w:rsidR="002579A6" w:rsidRDefault="002579A6">
            <w:pPr>
              <w:rPr>
                <w:rFonts w:ascii="Arial" w:hAnsi="Arial" w:cs="Arial"/>
                <w:b/>
                <w:sz w:val="22"/>
                <w:szCs w:val="22"/>
              </w:rPr>
            </w:pPr>
            <w:r>
              <w:rPr>
                <w:rFonts w:ascii="Arial" w:hAnsi="Arial" w:cs="Arial"/>
                <w:b/>
                <w:sz w:val="22"/>
                <w:szCs w:val="22"/>
              </w:rPr>
              <w:t>Step</w:t>
            </w:r>
          </w:p>
        </w:tc>
        <w:tc>
          <w:tcPr>
            <w:tcW w:w="7470" w:type="dxa"/>
          </w:tcPr>
          <w:p w:rsidR="002579A6" w:rsidRDefault="002579A6">
            <w:pPr>
              <w:rPr>
                <w:rFonts w:ascii="Arial" w:hAnsi="Arial" w:cs="Arial"/>
                <w:b/>
                <w:sz w:val="22"/>
                <w:szCs w:val="22"/>
              </w:rPr>
            </w:pPr>
            <w:r>
              <w:rPr>
                <w:rFonts w:ascii="Arial" w:hAnsi="Arial" w:cs="Arial"/>
                <w:b/>
                <w:sz w:val="22"/>
                <w:szCs w:val="22"/>
              </w:rPr>
              <w:t>Action</w:t>
            </w:r>
          </w:p>
        </w:tc>
        <w:tc>
          <w:tcPr>
            <w:tcW w:w="2520" w:type="dxa"/>
          </w:tcPr>
          <w:p w:rsidR="002579A6" w:rsidRDefault="002579A6">
            <w:pPr>
              <w:rPr>
                <w:rFonts w:ascii="Arial" w:hAnsi="Arial" w:cs="Arial"/>
                <w:b/>
                <w:sz w:val="22"/>
                <w:szCs w:val="22"/>
              </w:rPr>
            </w:pPr>
            <w:r>
              <w:rPr>
                <w:rFonts w:ascii="Arial" w:hAnsi="Arial" w:cs="Arial"/>
                <w:b/>
                <w:sz w:val="22"/>
                <w:szCs w:val="22"/>
              </w:rPr>
              <w:t>Related Documents</w:t>
            </w:r>
          </w:p>
        </w:tc>
      </w:tr>
      <w:tr w:rsidR="002579A6" w:rsidRPr="005D66D2" w:rsidTr="004806E9">
        <w:trPr>
          <w:trHeight w:val="3050"/>
        </w:trPr>
        <w:tc>
          <w:tcPr>
            <w:tcW w:w="738" w:type="dxa"/>
          </w:tcPr>
          <w:p w:rsidR="002579A6" w:rsidRPr="005D66D2" w:rsidRDefault="005D66D2">
            <w:pPr>
              <w:rPr>
                <w:rFonts w:ascii="Arial" w:hAnsi="Arial" w:cs="Arial"/>
                <w:sz w:val="22"/>
                <w:szCs w:val="22"/>
              </w:rPr>
            </w:pPr>
            <w:r w:rsidRPr="005D66D2">
              <w:rPr>
                <w:rFonts w:ascii="Arial" w:hAnsi="Arial" w:cs="Arial"/>
                <w:sz w:val="22"/>
                <w:szCs w:val="22"/>
              </w:rPr>
              <w:t>1</w:t>
            </w:r>
          </w:p>
        </w:tc>
        <w:tc>
          <w:tcPr>
            <w:tcW w:w="7470" w:type="dxa"/>
          </w:tcPr>
          <w:p w:rsidR="002579A6" w:rsidRDefault="0098638A">
            <w:pPr>
              <w:rPr>
                <w:rFonts w:ascii="Arial" w:hAnsi="Arial" w:cs="Arial"/>
                <w:sz w:val="22"/>
                <w:szCs w:val="22"/>
              </w:rPr>
            </w:pPr>
            <w:r>
              <w:rPr>
                <w:rFonts w:ascii="Arial" w:hAnsi="Arial" w:cs="Arial"/>
                <w:sz w:val="22"/>
                <w:szCs w:val="22"/>
              </w:rPr>
              <w:t>General Statements</w:t>
            </w:r>
          </w:p>
          <w:p w:rsidR="0098638A" w:rsidRDefault="0098638A" w:rsidP="0098638A">
            <w:pPr>
              <w:pStyle w:val="ListParagraph"/>
              <w:numPr>
                <w:ilvl w:val="0"/>
                <w:numId w:val="2"/>
              </w:numPr>
              <w:rPr>
                <w:rFonts w:ascii="Arial" w:hAnsi="Arial" w:cs="Arial"/>
                <w:sz w:val="22"/>
                <w:szCs w:val="22"/>
              </w:rPr>
            </w:pPr>
            <w:r>
              <w:rPr>
                <w:rFonts w:ascii="Arial" w:hAnsi="Arial" w:cs="Arial"/>
                <w:sz w:val="22"/>
                <w:szCs w:val="22"/>
              </w:rPr>
              <w:t xml:space="preserve">SQ has quality assurance failure messages related to products and testing </w:t>
            </w:r>
          </w:p>
          <w:p w:rsidR="0098638A" w:rsidRDefault="0098638A" w:rsidP="0098638A">
            <w:pPr>
              <w:pStyle w:val="ListParagraph"/>
              <w:numPr>
                <w:ilvl w:val="0"/>
                <w:numId w:val="2"/>
              </w:numPr>
              <w:rPr>
                <w:rFonts w:ascii="Arial" w:hAnsi="Arial" w:cs="Arial"/>
                <w:sz w:val="22"/>
                <w:szCs w:val="22"/>
              </w:rPr>
            </w:pPr>
            <w:r>
              <w:rPr>
                <w:rFonts w:ascii="Arial" w:hAnsi="Arial" w:cs="Arial"/>
                <w:sz w:val="22"/>
                <w:szCs w:val="22"/>
              </w:rPr>
              <w:t>QA failures ha</w:t>
            </w:r>
            <w:r w:rsidR="004806E9">
              <w:rPr>
                <w:rFonts w:ascii="Arial" w:hAnsi="Arial" w:cs="Arial"/>
                <w:sz w:val="22"/>
                <w:szCs w:val="22"/>
              </w:rPr>
              <w:t>ve</w:t>
            </w:r>
            <w:r>
              <w:rPr>
                <w:rFonts w:ascii="Arial" w:hAnsi="Arial" w:cs="Arial"/>
                <w:sz w:val="22"/>
                <w:szCs w:val="22"/>
              </w:rPr>
              <w:t xml:space="preserve"> been assigned to different security levels upon review by the TSL Manager and TSL Medical Director(s)</w:t>
            </w:r>
          </w:p>
          <w:p w:rsidR="008B3F78" w:rsidRDefault="008B3F78" w:rsidP="0098638A">
            <w:pPr>
              <w:pStyle w:val="ListParagraph"/>
              <w:numPr>
                <w:ilvl w:val="0"/>
                <w:numId w:val="2"/>
              </w:numPr>
              <w:rPr>
                <w:rFonts w:ascii="Arial" w:hAnsi="Arial" w:cs="Arial"/>
                <w:sz w:val="22"/>
                <w:szCs w:val="22"/>
              </w:rPr>
            </w:pPr>
            <w:r>
              <w:rPr>
                <w:rFonts w:ascii="Arial" w:hAnsi="Arial" w:cs="Arial"/>
                <w:sz w:val="22"/>
                <w:szCs w:val="22"/>
              </w:rPr>
              <w:t xml:space="preserve">QA failures can be overridden if policy is in place or approved by TSL Medical Director or Manager </w:t>
            </w:r>
          </w:p>
          <w:p w:rsidR="00384499" w:rsidRDefault="00384499" w:rsidP="0098638A">
            <w:pPr>
              <w:pStyle w:val="ListParagraph"/>
              <w:numPr>
                <w:ilvl w:val="0"/>
                <w:numId w:val="2"/>
              </w:numPr>
              <w:rPr>
                <w:rFonts w:ascii="Arial" w:hAnsi="Arial" w:cs="Arial"/>
                <w:sz w:val="22"/>
                <w:szCs w:val="22"/>
              </w:rPr>
            </w:pPr>
            <w:r>
              <w:rPr>
                <w:rFonts w:ascii="Arial" w:hAnsi="Arial" w:cs="Arial"/>
                <w:sz w:val="22"/>
                <w:szCs w:val="22"/>
              </w:rPr>
              <w:t>Multiple QA failures may be g</w:t>
            </w:r>
            <w:r w:rsidR="004806E9">
              <w:rPr>
                <w:rFonts w:ascii="Arial" w:hAnsi="Arial" w:cs="Arial"/>
                <w:sz w:val="22"/>
                <w:szCs w:val="22"/>
              </w:rPr>
              <w:t>enerated if more than one error</w:t>
            </w:r>
            <w:r>
              <w:rPr>
                <w:rFonts w:ascii="Arial" w:hAnsi="Arial" w:cs="Arial"/>
                <w:sz w:val="22"/>
                <w:szCs w:val="22"/>
              </w:rPr>
              <w:t xml:space="preserve"> or discrepancies exist. Staff must review all discrepancies prior to completion of override</w:t>
            </w:r>
          </w:p>
          <w:p w:rsidR="000F3A94" w:rsidRPr="0098638A" w:rsidRDefault="000F3A94" w:rsidP="002B0531">
            <w:pPr>
              <w:pStyle w:val="ListParagraph"/>
              <w:numPr>
                <w:ilvl w:val="0"/>
                <w:numId w:val="2"/>
              </w:numPr>
              <w:rPr>
                <w:rFonts w:ascii="Arial" w:hAnsi="Arial" w:cs="Arial"/>
                <w:sz w:val="22"/>
                <w:szCs w:val="22"/>
              </w:rPr>
            </w:pPr>
            <w:r>
              <w:rPr>
                <w:rFonts w:ascii="Arial" w:hAnsi="Arial" w:cs="Arial"/>
                <w:sz w:val="22"/>
                <w:szCs w:val="22"/>
              </w:rPr>
              <w:t>The following sections address some of the most common QA failures seen in SQ</w:t>
            </w:r>
            <w:r w:rsidR="002B0531">
              <w:rPr>
                <w:rFonts w:ascii="Arial" w:hAnsi="Arial" w:cs="Arial"/>
                <w:sz w:val="22"/>
                <w:szCs w:val="22"/>
              </w:rPr>
              <w:t>. Appendix B includes all of the QA failures built in SQ.</w:t>
            </w:r>
            <w:r w:rsidR="00D00C4D">
              <w:rPr>
                <w:rFonts w:ascii="Arial" w:hAnsi="Arial" w:cs="Arial"/>
                <w:sz w:val="22"/>
                <w:szCs w:val="22"/>
              </w:rPr>
              <w:t xml:space="preserve"> </w:t>
            </w:r>
            <w:r w:rsidR="002B0531">
              <w:rPr>
                <w:rFonts w:ascii="Arial" w:hAnsi="Arial" w:cs="Arial"/>
                <w:sz w:val="22"/>
                <w:szCs w:val="22"/>
              </w:rPr>
              <w:t xml:space="preserve"> </w:t>
            </w:r>
          </w:p>
        </w:tc>
        <w:tc>
          <w:tcPr>
            <w:tcW w:w="2520" w:type="dxa"/>
          </w:tcPr>
          <w:p w:rsidR="00A82133" w:rsidRDefault="00A82133">
            <w:pPr>
              <w:rPr>
                <w:rFonts w:ascii="Arial" w:hAnsi="Arial" w:cs="Arial"/>
                <w:sz w:val="22"/>
                <w:szCs w:val="22"/>
              </w:rPr>
            </w:pPr>
            <w:r>
              <w:rPr>
                <w:rFonts w:ascii="Arial" w:hAnsi="Arial" w:cs="Arial"/>
                <w:sz w:val="22"/>
                <w:szCs w:val="22"/>
              </w:rPr>
              <w:t>Appendix A-Override Reason Codes</w:t>
            </w:r>
          </w:p>
          <w:p w:rsidR="00A82133" w:rsidRDefault="00A82133">
            <w:pPr>
              <w:rPr>
                <w:rFonts w:ascii="Arial" w:hAnsi="Arial" w:cs="Arial"/>
                <w:sz w:val="22"/>
                <w:szCs w:val="22"/>
              </w:rPr>
            </w:pPr>
          </w:p>
          <w:p w:rsidR="002579A6" w:rsidRDefault="00A82133">
            <w:pPr>
              <w:rPr>
                <w:rFonts w:ascii="Arial" w:hAnsi="Arial" w:cs="Arial"/>
                <w:sz w:val="22"/>
                <w:szCs w:val="22"/>
              </w:rPr>
            </w:pPr>
            <w:r>
              <w:rPr>
                <w:rFonts w:ascii="Arial" w:hAnsi="Arial" w:cs="Arial"/>
                <w:sz w:val="22"/>
                <w:szCs w:val="22"/>
              </w:rPr>
              <w:t>Appendix B</w:t>
            </w:r>
            <w:r w:rsidR="00080AFE">
              <w:rPr>
                <w:rFonts w:ascii="Arial" w:hAnsi="Arial" w:cs="Arial"/>
                <w:sz w:val="22"/>
                <w:szCs w:val="22"/>
              </w:rPr>
              <w:t xml:space="preserve"> -</w:t>
            </w:r>
            <w:r w:rsidR="002D4340">
              <w:rPr>
                <w:rFonts w:ascii="Arial" w:hAnsi="Arial" w:cs="Arial"/>
                <w:sz w:val="22"/>
                <w:szCs w:val="22"/>
              </w:rPr>
              <w:t>Blood Bank Quality Assurance Table</w:t>
            </w:r>
          </w:p>
          <w:p w:rsidR="00080AFE" w:rsidRDefault="00080AFE">
            <w:pPr>
              <w:rPr>
                <w:rFonts w:ascii="Arial" w:hAnsi="Arial" w:cs="Arial"/>
                <w:sz w:val="22"/>
                <w:szCs w:val="22"/>
              </w:rPr>
            </w:pPr>
          </w:p>
          <w:p w:rsidR="00080AFE" w:rsidRPr="005D66D2" w:rsidRDefault="00080AFE">
            <w:pPr>
              <w:rPr>
                <w:rFonts w:ascii="Arial" w:hAnsi="Arial" w:cs="Arial"/>
                <w:sz w:val="22"/>
                <w:szCs w:val="22"/>
              </w:rPr>
            </w:pPr>
          </w:p>
        </w:tc>
      </w:tr>
      <w:tr w:rsidR="002579A6" w:rsidRPr="005D66D2" w:rsidTr="004806E9">
        <w:tc>
          <w:tcPr>
            <w:tcW w:w="738" w:type="dxa"/>
          </w:tcPr>
          <w:p w:rsidR="002579A6" w:rsidRPr="005D66D2" w:rsidRDefault="0098638A">
            <w:pPr>
              <w:rPr>
                <w:rFonts w:ascii="Arial" w:hAnsi="Arial" w:cs="Arial"/>
                <w:sz w:val="22"/>
                <w:szCs w:val="22"/>
              </w:rPr>
            </w:pPr>
            <w:r>
              <w:rPr>
                <w:rFonts w:ascii="Arial" w:hAnsi="Arial" w:cs="Arial"/>
                <w:sz w:val="22"/>
                <w:szCs w:val="22"/>
              </w:rPr>
              <w:t>2</w:t>
            </w:r>
          </w:p>
        </w:tc>
        <w:tc>
          <w:tcPr>
            <w:tcW w:w="7470" w:type="dxa"/>
          </w:tcPr>
          <w:p w:rsidR="002579A6" w:rsidRDefault="002D4340">
            <w:pPr>
              <w:rPr>
                <w:rFonts w:ascii="Arial" w:hAnsi="Arial" w:cs="Arial"/>
                <w:sz w:val="22"/>
                <w:szCs w:val="22"/>
              </w:rPr>
            </w:pPr>
            <w:r>
              <w:rPr>
                <w:rFonts w:ascii="Arial" w:hAnsi="Arial" w:cs="Arial"/>
                <w:sz w:val="22"/>
                <w:szCs w:val="22"/>
              </w:rPr>
              <w:t>Blood Products</w:t>
            </w:r>
          </w:p>
          <w:p w:rsidR="002D4340" w:rsidRDefault="002D4340" w:rsidP="002D4340">
            <w:pPr>
              <w:pStyle w:val="ListParagraph"/>
              <w:numPr>
                <w:ilvl w:val="0"/>
                <w:numId w:val="3"/>
              </w:numPr>
              <w:rPr>
                <w:rFonts w:ascii="Arial" w:hAnsi="Arial" w:cs="Arial"/>
                <w:sz w:val="22"/>
                <w:szCs w:val="22"/>
              </w:rPr>
            </w:pPr>
            <w:r>
              <w:rPr>
                <w:rFonts w:ascii="Arial" w:hAnsi="Arial" w:cs="Arial"/>
                <w:sz w:val="22"/>
                <w:szCs w:val="22"/>
              </w:rPr>
              <w:t>All testing for blood products such as visual inspection and unit type confirmation must be performed prior to release of product to inventory and issuing on a patient</w:t>
            </w:r>
          </w:p>
          <w:p w:rsidR="002D4340" w:rsidRPr="002D4340" w:rsidRDefault="002D4340" w:rsidP="002D4340">
            <w:pPr>
              <w:pStyle w:val="ListParagraph"/>
              <w:numPr>
                <w:ilvl w:val="0"/>
                <w:numId w:val="3"/>
              </w:numPr>
              <w:rPr>
                <w:rFonts w:ascii="Arial" w:hAnsi="Arial" w:cs="Arial"/>
                <w:sz w:val="22"/>
                <w:szCs w:val="22"/>
              </w:rPr>
            </w:pPr>
            <w:r>
              <w:rPr>
                <w:rFonts w:ascii="Arial" w:hAnsi="Arial" w:cs="Arial"/>
                <w:sz w:val="22"/>
                <w:szCs w:val="22"/>
              </w:rPr>
              <w:t xml:space="preserve">Any QA failures associated with unit/product/donor testing require a MLS Lead or Manager review approval prior to override </w:t>
            </w:r>
          </w:p>
        </w:tc>
        <w:tc>
          <w:tcPr>
            <w:tcW w:w="2520" w:type="dxa"/>
          </w:tcPr>
          <w:p w:rsidR="002579A6" w:rsidRPr="005D66D2" w:rsidRDefault="002579A6">
            <w:pPr>
              <w:rPr>
                <w:rFonts w:ascii="Arial" w:hAnsi="Arial" w:cs="Arial"/>
                <w:sz w:val="22"/>
                <w:szCs w:val="22"/>
              </w:rPr>
            </w:pPr>
          </w:p>
        </w:tc>
      </w:tr>
      <w:tr w:rsidR="002579A6" w:rsidRPr="005D66D2" w:rsidTr="004806E9">
        <w:tc>
          <w:tcPr>
            <w:tcW w:w="738" w:type="dxa"/>
          </w:tcPr>
          <w:p w:rsidR="002579A6" w:rsidRPr="005D66D2" w:rsidRDefault="0098638A">
            <w:pPr>
              <w:rPr>
                <w:rFonts w:ascii="Arial" w:hAnsi="Arial" w:cs="Arial"/>
                <w:sz w:val="22"/>
                <w:szCs w:val="22"/>
              </w:rPr>
            </w:pPr>
            <w:r>
              <w:rPr>
                <w:rFonts w:ascii="Arial" w:hAnsi="Arial" w:cs="Arial"/>
                <w:sz w:val="22"/>
                <w:szCs w:val="22"/>
              </w:rPr>
              <w:t>3</w:t>
            </w:r>
          </w:p>
        </w:tc>
        <w:tc>
          <w:tcPr>
            <w:tcW w:w="7470" w:type="dxa"/>
          </w:tcPr>
          <w:p w:rsidR="002579A6" w:rsidRPr="001A2200" w:rsidRDefault="00654163">
            <w:pPr>
              <w:rPr>
                <w:rFonts w:ascii="Arial" w:hAnsi="Arial" w:cs="Arial"/>
                <w:sz w:val="22"/>
                <w:szCs w:val="22"/>
              </w:rPr>
            </w:pPr>
            <w:r w:rsidRPr="001A2200">
              <w:rPr>
                <w:rFonts w:ascii="Arial" w:hAnsi="Arial" w:cs="Arial"/>
                <w:sz w:val="22"/>
                <w:szCs w:val="22"/>
              </w:rPr>
              <w:t>Patient</w:t>
            </w:r>
            <w:r w:rsidR="00EE5854" w:rsidRPr="001A2200">
              <w:rPr>
                <w:rFonts w:ascii="Arial" w:hAnsi="Arial" w:cs="Arial"/>
                <w:sz w:val="22"/>
                <w:szCs w:val="22"/>
              </w:rPr>
              <w:t>/Specimen</w:t>
            </w:r>
            <w:r w:rsidRPr="001A2200">
              <w:rPr>
                <w:rFonts w:ascii="Arial" w:hAnsi="Arial" w:cs="Arial"/>
                <w:sz w:val="22"/>
                <w:szCs w:val="22"/>
              </w:rPr>
              <w:t xml:space="preserve"> Testing</w:t>
            </w:r>
          </w:p>
          <w:p w:rsidR="004806E9" w:rsidRPr="001A2200" w:rsidRDefault="00EE5854" w:rsidP="004806E9">
            <w:pPr>
              <w:pStyle w:val="ListParagraph"/>
              <w:numPr>
                <w:ilvl w:val="0"/>
                <w:numId w:val="7"/>
              </w:numPr>
              <w:rPr>
                <w:rFonts w:ascii="Arial" w:hAnsi="Arial" w:cs="Arial"/>
                <w:i/>
                <w:sz w:val="22"/>
                <w:szCs w:val="22"/>
              </w:rPr>
            </w:pPr>
            <w:r w:rsidRPr="001A2200">
              <w:rPr>
                <w:rFonts w:ascii="Arial" w:hAnsi="Arial" w:cs="Arial"/>
                <w:sz w:val="22"/>
                <w:szCs w:val="22"/>
              </w:rPr>
              <w:t>Specimen</w:t>
            </w:r>
            <w:r w:rsidR="00D2563B" w:rsidRPr="001A2200">
              <w:rPr>
                <w:rFonts w:ascii="Arial" w:hAnsi="Arial" w:cs="Arial"/>
                <w:sz w:val="22"/>
                <w:szCs w:val="22"/>
              </w:rPr>
              <w:t xml:space="preserve"> testing must be complete and accurate. Changes to patient test results or incomplete patient testing can generate QA failures</w:t>
            </w:r>
          </w:p>
          <w:p w:rsidR="004806E9" w:rsidRPr="001A2200" w:rsidRDefault="004806E9" w:rsidP="004806E9">
            <w:pPr>
              <w:pStyle w:val="ListParagraph"/>
              <w:numPr>
                <w:ilvl w:val="0"/>
                <w:numId w:val="7"/>
              </w:numPr>
              <w:rPr>
                <w:rFonts w:ascii="Arial" w:hAnsi="Arial" w:cs="Arial"/>
                <w:i/>
                <w:sz w:val="22"/>
                <w:szCs w:val="22"/>
              </w:rPr>
            </w:pPr>
            <w:r w:rsidRPr="001A2200">
              <w:rPr>
                <w:rFonts w:ascii="Arial" w:hAnsi="Arial" w:cs="Arial"/>
                <w:sz w:val="22"/>
                <w:szCs w:val="22"/>
              </w:rPr>
              <w:t>Examples of QA failures:</w:t>
            </w:r>
          </w:p>
          <w:p w:rsidR="00674610" w:rsidRPr="001A2200" w:rsidRDefault="0082515D" w:rsidP="00D2563B">
            <w:pPr>
              <w:pStyle w:val="ListParagraph"/>
              <w:rPr>
                <w:rFonts w:ascii="Arial" w:hAnsi="Arial" w:cs="Arial"/>
                <w:sz w:val="22"/>
                <w:szCs w:val="22"/>
              </w:rPr>
            </w:pPr>
            <w:r w:rsidRPr="001A2200">
              <w:rPr>
                <w:rFonts w:ascii="Arial" w:hAnsi="Arial" w:cs="Arial"/>
                <w:i/>
                <w:sz w:val="22"/>
                <w:szCs w:val="22"/>
              </w:rPr>
              <w:t>“Specimen test result modification”</w:t>
            </w:r>
            <w:r w:rsidR="00A03FF3" w:rsidRPr="001A2200">
              <w:rPr>
                <w:rFonts w:ascii="Arial" w:hAnsi="Arial" w:cs="Arial"/>
                <w:i/>
                <w:sz w:val="22"/>
                <w:szCs w:val="22"/>
              </w:rPr>
              <w:t xml:space="preserve"> </w:t>
            </w:r>
            <w:r w:rsidR="00121358" w:rsidRPr="001A2200">
              <w:rPr>
                <w:rFonts w:ascii="Arial" w:hAnsi="Arial" w:cs="Arial"/>
                <w:sz w:val="22"/>
                <w:szCs w:val="22"/>
              </w:rPr>
              <w:t xml:space="preserve">–Any time test result is modified with a different interpretation. Positive antibody screen has been changed to negative or vice versa. </w:t>
            </w:r>
          </w:p>
          <w:p w:rsidR="004806E9" w:rsidRPr="001A2200" w:rsidRDefault="004806E9" w:rsidP="004806E9">
            <w:pPr>
              <w:pStyle w:val="ListParagraph"/>
              <w:rPr>
                <w:rFonts w:ascii="Arial" w:hAnsi="Arial" w:cs="Arial"/>
                <w:i/>
                <w:sz w:val="22"/>
                <w:szCs w:val="22"/>
              </w:rPr>
            </w:pPr>
          </w:p>
          <w:p w:rsidR="00DA5084" w:rsidRPr="001A2200" w:rsidRDefault="004806E9" w:rsidP="004806E9">
            <w:pPr>
              <w:pStyle w:val="ListParagraph"/>
              <w:rPr>
                <w:rFonts w:ascii="Arial" w:hAnsi="Arial" w:cs="Arial"/>
                <w:i/>
                <w:sz w:val="22"/>
                <w:szCs w:val="22"/>
              </w:rPr>
            </w:pPr>
            <w:r w:rsidRPr="001A2200">
              <w:rPr>
                <w:rFonts w:ascii="Arial" w:hAnsi="Arial" w:cs="Arial"/>
                <w:i/>
                <w:sz w:val="22"/>
                <w:szCs w:val="22"/>
              </w:rPr>
              <w:t>“Specimen reaction entry does not match system interpretation”</w:t>
            </w:r>
            <w:r w:rsidRPr="001A2200">
              <w:rPr>
                <w:rFonts w:ascii="Arial" w:hAnsi="Arial" w:cs="Arial"/>
                <w:sz w:val="22"/>
                <w:szCs w:val="22"/>
              </w:rPr>
              <w:t xml:space="preserve"> -results in test grid do not match the interpretation entered. Mixed field reactions or different result than the expected was entered.</w:t>
            </w:r>
          </w:p>
        </w:tc>
        <w:tc>
          <w:tcPr>
            <w:tcW w:w="2520" w:type="dxa"/>
          </w:tcPr>
          <w:p w:rsidR="002579A6" w:rsidRPr="005D66D2" w:rsidRDefault="006A2253">
            <w:pPr>
              <w:rPr>
                <w:rFonts w:ascii="Arial" w:hAnsi="Arial" w:cs="Arial"/>
                <w:sz w:val="22"/>
                <w:szCs w:val="22"/>
              </w:rPr>
            </w:pPr>
            <w:r>
              <w:rPr>
                <w:rFonts w:ascii="Arial" w:hAnsi="Arial" w:cs="Arial"/>
                <w:sz w:val="22"/>
                <w:szCs w:val="22"/>
              </w:rPr>
              <w:t xml:space="preserve">SQ Blood Order Processing Test Result Guide </w:t>
            </w:r>
          </w:p>
        </w:tc>
      </w:tr>
      <w:tr w:rsidR="00121358" w:rsidRPr="00121358" w:rsidTr="004806E9">
        <w:tc>
          <w:tcPr>
            <w:tcW w:w="738" w:type="dxa"/>
          </w:tcPr>
          <w:p w:rsidR="00121358" w:rsidRPr="00121358" w:rsidRDefault="00121358">
            <w:pPr>
              <w:rPr>
                <w:rFonts w:ascii="Arial" w:hAnsi="Arial" w:cs="Arial"/>
                <w:b/>
                <w:sz w:val="22"/>
                <w:szCs w:val="22"/>
              </w:rPr>
            </w:pPr>
            <w:r w:rsidRPr="00121358">
              <w:rPr>
                <w:rFonts w:ascii="Arial" w:hAnsi="Arial" w:cs="Arial"/>
                <w:b/>
                <w:sz w:val="22"/>
                <w:szCs w:val="22"/>
              </w:rPr>
              <w:lastRenderedPageBreak/>
              <w:t xml:space="preserve">Step </w:t>
            </w:r>
          </w:p>
        </w:tc>
        <w:tc>
          <w:tcPr>
            <w:tcW w:w="7470" w:type="dxa"/>
          </w:tcPr>
          <w:p w:rsidR="00121358" w:rsidRPr="00121358" w:rsidRDefault="00121358">
            <w:pPr>
              <w:rPr>
                <w:rFonts w:ascii="Arial" w:hAnsi="Arial" w:cs="Arial"/>
                <w:b/>
                <w:sz w:val="22"/>
                <w:szCs w:val="22"/>
              </w:rPr>
            </w:pPr>
            <w:r w:rsidRPr="00121358">
              <w:rPr>
                <w:rFonts w:ascii="Arial" w:hAnsi="Arial" w:cs="Arial"/>
                <w:b/>
                <w:sz w:val="22"/>
                <w:szCs w:val="22"/>
              </w:rPr>
              <w:t xml:space="preserve">Action </w:t>
            </w:r>
          </w:p>
        </w:tc>
        <w:tc>
          <w:tcPr>
            <w:tcW w:w="2520" w:type="dxa"/>
          </w:tcPr>
          <w:p w:rsidR="00121358" w:rsidRPr="00121358" w:rsidRDefault="00121358">
            <w:pPr>
              <w:rPr>
                <w:rFonts w:ascii="Arial" w:hAnsi="Arial" w:cs="Arial"/>
                <w:b/>
                <w:sz w:val="22"/>
                <w:szCs w:val="22"/>
              </w:rPr>
            </w:pPr>
            <w:r w:rsidRPr="00121358">
              <w:rPr>
                <w:rFonts w:ascii="Arial" w:hAnsi="Arial" w:cs="Arial"/>
                <w:b/>
                <w:sz w:val="22"/>
                <w:szCs w:val="22"/>
              </w:rPr>
              <w:t xml:space="preserve">Related Documents </w:t>
            </w:r>
          </w:p>
        </w:tc>
      </w:tr>
      <w:tr w:rsidR="00121358" w:rsidRPr="005D66D2" w:rsidTr="004806E9">
        <w:tc>
          <w:tcPr>
            <w:tcW w:w="738" w:type="dxa"/>
          </w:tcPr>
          <w:p w:rsidR="00121358" w:rsidRPr="001A2200" w:rsidRDefault="00121358">
            <w:pPr>
              <w:rPr>
                <w:rFonts w:ascii="Arial" w:hAnsi="Arial" w:cs="Arial"/>
                <w:sz w:val="22"/>
                <w:szCs w:val="22"/>
              </w:rPr>
            </w:pPr>
            <w:r w:rsidRPr="001A2200">
              <w:rPr>
                <w:rFonts w:ascii="Arial" w:hAnsi="Arial" w:cs="Arial"/>
                <w:sz w:val="22"/>
                <w:szCs w:val="22"/>
              </w:rPr>
              <w:t>3</w:t>
            </w:r>
          </w:p>
          <w:p w:rsidR="00121358" w:rsidRPr="001A2200" w:rsidRDefault="00121358">
            <w:pPr>
              <w:rPr>
                <w:rFonts w:ascii="Arial" w:hAnsi="Arial" w:cs="Arial"/>
                <w:sz w:val="22"/>
                <w:szCs w:val="22"/>
              </w:rPr>
            </w:pPr>
            <w:proofErr w:type="spellStart"/>
            <w:r w:rsidRPr="001A2200">
              <w:rPr>
                <w:rFonts w:ascii="Arial" w:hAnsi="Arial" w:cs="Arial"/>
                <w:sz w:val="22"/>
                <w:szCs w:val="22"/>
              </w:rPr>
              <w:t>cont</w:t>
            </w:r>
            <w:proofErr w:type="spellEnd"/>
          </w:p>
        </w:tc>
        <w:tc>
          <w:tcPr>
            <w:tcW w:w="7470" w:type="dxa"/>
          </w:tcPr>
          <w:p w:rsidR="00121358" w:rsidRPr="001A2200" w:rsidRDefault="00121358" w:rsidP="00121358">
            <w:pPr>
              <w:pStyle w:val="ListParagraph"/>
              <w:rPr>
                <w:rFonts w:ascii="Arial" w:hAnsi="Arial" w:cs="Arial"/>
                <w:sz w:val="22"/>
                <w:szCs w:val="22"/>
              </w:rPr>
            </w:pPr>
            <w:r w:rsidRPr="001A2200">
              <w:rPr>
                <w:rFonts w:ascii="Arial" w:hAnsi="Arial" w:cs="Arial"/>
                <w:i/>
                <w:sz w:val="22"/>
                <w:szCs w:val="22"/>
              </w:rPr>
              <w:t>“Specimen testing ABO does not match patient’s permanent ABO” –</w:t>
            </w:r>
            <w:r w:rsidR="004806E9" w:rsidRPr="001A2200">
              <w:rPr>
                <w:rFonts w:ascii="Arial" w:hAnsi="Arial" w:cs="Arial"/>
                <w:i/>
                <w:sz w:val="22"/>
                <w:szCs w:val="22"/>
              </w:rPr>
              <w:t xml:space="preserve"> </w:t>
            </w:r>
            <w:r w:rsidRPr="001A2200">
              <w:rPr>
                <w:rFonts w:ascii="Arial" w:hAnsi="Arial" w:cs="Arial"/>
                <w:sz w:val="22"/>
                <w:szCs w:val="22"/>
              </w:rPr>
              <w:t>Patient historical or previous blood type is different than specimen due to transfusion history, transplant, diagnosis. Can</w:t>
            </w:r>
            <w:r w:rsidR="004806E9" w:rsidRPr="001A2200">
              <w:rPr>
                <w:rFonts w:ascii="Arial" w:hAnsi="Arial" w:cs="Arial"/>
                <w:sz w:val="22"/>
                <w:szCs w:val="22"/>
              </w:rPr>
              <w:t xml:space="preserve"> also</w:t>
            </w:r>
            <w:r w:rsidRPr="001A2200">
              <w:rPr>
                <w:rFonts w:ascii="Arial" w:hAnsi="Arial" w:cs="Arial"/>
                <w:sz w:val="22"/>
                <w:szCs w:val="22"/>
              </w:rPr>
              <w:t xml:space="preserve"> be seen with cancellation of tests.</w:t>
            </w:r>
          </w:p>
          <w:p w:rsidR="00121358" w:rsidRPr="001A2200" w:rsidRDefault="00121358" w:rsidP="00121358">
            <w:pPr>
              <w:pStyle w:val="ListParagraph"/>
              <w:rPr>
                <w:rFonts w:ascii="Arial" w:hAnsi="Arial" w:cs="Arial"/>
                <w:i/>
                <w:sz w:val="22"/>
                <w:szCs w:val="22"/>
              </w:rPr>
            </w:pPr>
          </w:p>
          <w:p w:rsidR="00121358" w:rsidRPr="001A2200" w:rsidRDefault="00121358" w:rsidP="00121358">
            <w:pPr>
              <w:pStyle w:val="ListParagraph"/>
              <w:rPr>
                <w:rFonts w:ascii="Arial" w:hAnsi="Arial" w:cs="Arial"/>
                <w:sz w:val="22"/>
                <w:szCs w:val="22"/>
              </w:rPr>
            </w:pPr>
            <w:r w:rsidRPr="001A2200">
              <w:rPr>
                <w:rFonts w:ascii="Arial" w:hAnsi="Arial" w:cs="Arial"/>
                <w:i/>
                <w:sz w:val="22"/>
                <w:szCs w:val="22"/>
              </w:rPr>
              <w:t>“Specimen testing Rh does not match patient’s permanent Rh”</w:t>
            </w:r>
            <w:r w:rsidRPr="001A2200">
              <w:rPr>
                <w:rFonts w:ascii="Arial" w:hAnsi="Arial" w:cs="Arial"/>
                <w:sz w:val="22"/>
                <w:szCs w:val="22"/>
              </w:rPr>
              <w:t xml:space="preserve"> -Patient historical or previous blood type is different than specimen due to transfusion history, transplant, diagnosis. Can</w:t>
            </w:r>
            <w:r w:rsidR="004806E9" w:rsidRPr="001A2200">
              <w:rPr>
                <w:rFonts w:ascii="Arial" w:hAnsi="Arial" w:cs="Arial"/>
                <w:sz w:val="22"/>
                <w:szCs w:val="22"/>
              </w:rPr>
              <w:t xml:space="preserve"> also</w:t>
            </w:r>
            <w:r w:rsidRPr="001A2200">
              <w:rPr>
                <w:rFonts w:ascii="Arial" w:hAnsi="Arial" w:cs="Arial"/>
                <w:sz w:val="22"/>
                <w:szCs w:val="22"/>
              </w:rPr>
              <w:t xml:space="preserve"> be seen with cancellation of tests. Usually ABO/Rh failures occur together with type and screens.</w:t>
            </w:r>
          </w:p>
          <w:p w:rsidR="00121358" w:rsidRPr="001A2200" w:rsidRDefault="00121358" w:rsidP="00121358">
            <w:pPr>
              <w:pStyle w:val="ListParagraph"/>
              <w:rPr>
                <w:rFonts w:ascii="Arial" w:hAnsi="Arial" w:cs="Arial"/>
                <w:i/>
                <w:sz w:val="22"/>
                <w:szCs w:val="22"/>
              </w:rPr>
            </w:pPr>
          </w:p>
          <w:p w:rsidR="00121358" w:rsidRDefault="00121358" w:rsidP="004806E9">
            <w:pPr>
              <w:pStyle w:val="ListParagraph"/>
              <w:rPr>
                <w:rFonts w:ascii="Arial" w:hAnsi="Arial" w:cs="Arial"/>
                <w:sz w:val="22"/>
                <w:szCs w:val="22"/>
              </w:rPr>
            </w:pPr>
            <w:r w:rsidRPr="001A2200">
              <w:rPr>
                <w:rFonts w:ascii="Arial" w:hAnsi="Arial" w:cs="Arial"/>
                <w:i/>
                <w:sz w:val="22"/>
                <w:szCs w:val="22"/>
              </w:rPr>
              <w:t xml:space="preserve">“Patient specimen testing incomplete” </w:t>
            </w:r>
            <w:r w:rsidRPr="001A2200">
              <w:rPr>
                <w:rFonts w:ascii="Arial" w:hAnsi="Arial" w:cs="Arial"/>
                <w:sz w:val="22"/>
                <w:szCs w:val="22"/>
              </w:rPr>
              <w:t xml:space="preserve">-verify that all applicable testing has been completed. Okay to override if </w:t>
            </w:r>
            <w:r w:rsidR="004806E9" w:rsidRPr="001A2200">
              <w:rPr>
                <w:rFonts w:ascii="Arial" w:hAnsi="Arial" w:cs="Arial"/>
                <w:sz w:val="22"/>
                <w:szCs w:val="22"/>
              </w:rPr>
              <w:t xml:space="preserve">Medical Director </w:t>
            </w:r>
            <w:proofErr w:type="gramStart"/>
            <w:r w:rsidRPr="001A2200">
              <w:rPr>
                <w:rFonts w:ascii="Arial" w:hAnsi="Arial" w:cs="Arial"/>
                <w:sz w:val="22"/>
                <w:szCs w:val="22"/>
              </w:rPr>
              <w:t>consult</w:t>
            </w:r>
            <w:proofErr w:type="gramEnd"/>
            <w:r w:rsidRPr="001A2200">
              <w:rPr>
                <w:rFonts w:ascii="Arial" w:hAnsi="Arial" w:cs="Arial"/>
                <w:sz w:val="22"/>
                <w:szCs w:val="22"/>
              </w:rPr>
              <w:t xml:space="preserve"> is pending.</w:t>
            </w:r>
          </w:p>
        </w:tc>
        <w:tc>
          <w:tcPr>
            <w:tcW w:w="2520" w:type="dxa"/>
          </w:tcPr>
          <w:p w:rsidR="00121358" w:rsidRDefault="00121358">
            <w:pPr>
              <w:rPr>
                <w:rFonts w:ascii="Arial" w:hAnsi="Arial" w:cs="Arial"/>
                <w:sz w:val="22"/>
                <w:szCs w:val="22"/>
              </w:rPr>
            </w:pPr>
          </w:p>
        </w:tc>
      </w:tr>
      <w:tr w:rsidR="0098638A" w:rsidRPr="005D66D2" w:rsidTr="004806E9">
        <w:tc>
          <w:tcPr>
            <w:tcW w:w="738" w:type="dxa"/>
          </w:tcPr>
          <w:p w:rsidR="0098638A" w:rsidRPr="001A2200" w:rsidRDefault="0098638A">
            <w:pPr>
              <w:rPr>
                <w:rFonts w:ascii="Arial" w:hAnsi="Arial" w:cs="Arial"/>
                <w:sz w:val="22"/>
                <w:szCs w:val="22"/>
              </w:rPr>
            </w:pPr>
            <w:r w:rsidRPr="001A2200">
              <w:rPr>
                <w:rFonts w:ascii="Arial" w:hAnsi="Arial" w:cs="Arial"/>
                <w:sz w:val="22"/>
                <w:szCs w:val="22"/>
              </w:rPr>
              <w:t>4</w:t>
            </w:r>
          </w:p>
        </w:tc>
        <w:tc>
          <w:tcPr>
            <w:tcW w:w="7470" w:type="dxa"/>
          </w:tcPr>
          <w:p w:rsidR="0098638A" w:rsidRPr="001A2200" w:rsidRDefault="00654163">
            <w:pPr>
              <w:rPr>
                <w:rFonts w:ascii="Arial" w:hAnsi="Arial" w:cs="Arial"/>
                <w:sz w:val="22"/>
                <w:szCs w:val="22"/>
              </w:rPr>
            </w:pPr>
            <w:r w:rsidRPr="001A2200">
              <w:rPr>
                <w:rFonts w:ascii="Arial" w:hAnsi="Arial" w:cs="Arial"/>
                <w:sz w:val="22"/>
                <w:szCs w:val="22"/>
              </w:rPr>
              <w:t>Unit Allocation</w:t>
            </w:r>
          </w:p>
          <w:p w:rsidR="00072E3C" w:rsidRPr="001A2200" w:rsidRDefault="00072E3C" w:rsidP="00072E3C">
            <w:pPr>
              <w:pStyle w:val="ListParagraph"/>
              <w:numPr>
                <w:ilvl w:val="0"/>
                <w:numId w:val="5"/>
              </w:numPr>
              <w:rPr>
                <w:rFonts w:ascii="Arial" w:hAnsi="Arial" w:cs="Arial"/>
                <w:sz w:val="22"/>
                <w:szCs w:val="22"/>
              </w:rPr>
            </w:pPr>
            <w:r w:rsidRPr="001A2200">
              <w:rPr>
                <w:rFonts w:ascii="Arial" w:hAnsi="Arial" w:cs="Arial"/>
                <w:sz w:val="22"/>
                <w:szCs w:val="22"/>
              </w:rPr>
              <w:t xml:space="preserve">Applies to %TS and %XM. Must be completed prior to issue. </w:t>
            </w:r>
            <w:r w:rsidR="00843E6A" w:rsidRPr="001A2200">
              <w:rPr>
                <w:rFonts w:ascii="Arial" w:hAnsi="Arial" w:cs="Arial"/>
                <w:sz w:val="22"/>
                <w:szCs w:val="22"/>
              </w:rPr>
              <w:t>Add</w:t>
            </w:r>
            <w:r w:rsidR="007F1AE5" w:rsidRPr="001A2200">
              <w:rPr>
                <w:rFonts w:ascii="Arial" w:hAnsi="Arial" w:cs="Arial"/>
                <w:sz w:val="22"/>
                <w:szCs w:val="22"/>
              </w:rPr>
              <w:t>ed</w:t>
            </w:r>
            <w:r w:rsidR="00843E6A" w:rsidRPr="001A2200">
              <w:rPr>
                <w:rFonts w:ascii="Arial" w:hAnsi="Arial" w:cs="Arial"/>
                <w:sz w:val="22"/>
                <w:szCs w:val="22"/>
              </w:rPr>
              <w:t xml:space="preserve"> on CM and AO must also be resulted</w:t>
            </w:r>
          </w:p>
          <w:p w:rsidR="00072E3C" w:rsidRPr="001A2200" w:rsidRDefault="004806E9" w:rsidP="00072E3C">
            <w:pPr>
              <w:pStyle w:val="ListParagraph"/>
              <w:numPr>
                <w:ilvl w:val="0"/>
                <w:numId w:val="5"/>
              </w:numPr>
              <w:rPr>
                <w:rFonts w:ascii="Arial" w:hAnsi="Arial" w:cs="Arial"/>
                <w:sz w:val="22"/>
                <w:szCs w:val="22"/>
              </w:rPr>
            </w:pPr>
            <w:r w:rsidRPr="001A2200">
              <w:rPr>
                <w:rFonts w:ascii="Arial" w:hAnsi="Arial" w:cs="Arial"/>
                <w:sz w:val="22"/>
                <w:szCs w:val="22"/>
              </w:rPr>
              <w:t xml:space="preserve">Examples of </w:t>
            </w:r>
            <w:r w:rsidR="00072E3C" w:rsidRPr="001A2200">
              <w:rPr>
                <w:rFonts w:ascii="Arial" w:hAnsi="Arial" w:cs="Arial"/>
                <w:sz w:val="22"/>
                <w:szCs w:val="22"/>
              </w:rPr>
              <w:t>QA Failure</w:t>
            </w:r>
            <w:r w:rsidR="00DB2B60" w:rsidRPr="001A2200">
              <w:rPr>
                <w:rFonts w:ascii="Arial" w:hAnsi="Arial" w:cs="Arial"/>
                <w:sz w:val="22"/>
                <w:szCs w:val="22"/>
              </w:rPr>
              <w:t>s</w:t>
            </w:r>
          </w:p>
          <w:p w:rsidR="00674610" w:rsidRPr="001A2200" w:rsidRDefault="00072E3C" w:rsidP="00072E3C">
            <w:pPr>
              <w:pStyle w:val="ListParagraph"/>
              <w:rPr>
                <w:rFonts w:ascii="Arial" w:hAnsi="Arial" w:cs="Arial"/>
                <w:sz w:val="22"/>
                <w:szCs w:val="22"/>
              </w:rPr>
            </w:pPr>
            <w:r w:rsidRPr="001A2200">
              <w:rPr>
                <w:rFonts w:ascii="Arial" w:hAnsi="Arial" w:cs="Arial"/>
                <w:i/>
                <w:sz w:val="22"/>
                <w:szCs w:val="22"/>
              </w:rPr>
              <w:t>“Unit allocation testing incomplete”</w:t>
            </w:r>
            <w:r w:rsidRPr="001A2200">
              <w:rPr>
                <w:rFonts w:ascii="Arial" w:hAnsi="Arial" w:cs="Arial"/>
                <w:sz w:val="22"/>
                <w:szCs w:val="22"/>
              </w:rPr>
              <w:t xml:space="preserve"> </w:t>
            </w:r>
            <w:r w:rsidR="00674610" w:rsidRPr="001A2200">
              <w:rPr>
                <w:rFonts w:ascii="Arial" w:hAnsi="Arial" w:cs="Arial"/>
                <w:sz w:val="22"/>
                <w:szCs w:val="22"/>
              </w:rPr>
              <w:t>-</w:t>
            </w:r>
            <w:r w:rsidR="001467F5" w:rsidRPr="001A2200">
              <w:rPr>
                <w:rFonts w:ascii="Arial" w:hAnsi="Arial" w:cs="Arial"/>
                <w:sz w:val="22"/>
                <w:szCs w:val="22"/>
              </w:rPr>
              <w:t>unit crossmatch is incomplete or transfusion status has not been resulted. May need to override if emergency release is necessary.</w:t>
            </w:r>
          </w:p>
          <w:p w:rsidR="00593A36" w:rsidRPr="001A2200" w:rsidRDefault="00593A36" w:rsidP="00072E3C">
            <w:pPr>
              <w:pStyle w:val="ListParagraph"/>
              <w:rPr>
                <w:rFonts w:ascii="Arial" w:hAnsi="Arial" w:cs="Arial"/>
                <w:i/>
                <w:sz w:val="22"/>
                <w:szCs w:val="22"/>
              </w:rPr>
            </w:pPr>
          </w:p>
          <w:p w:rsidR="00674610" w:rsidRPr="001A2200" w:rsidRDefault="00674610" w:rsidP="00072E3C">
            <w:pPr>
              <w:pStyle w:val="ListParagraph"/>
              <w:rPr>
                <w:rFonts w:ascii="Arial" w:hAnsi="Arial" w:cs="Arial"/>
                <w:sz w:val="22"/>
                <w:szCs w:val="22"/>
              </w:rPr>
            </w:pPr>
            <w:r w:rsidRPr="001A2200">
              <w:rPr>
                <w:rFonts w:ascii="Arial" w:hAnsi="Arial" w:cs="Arial"/>
                <w:i/>
                <w:sz w:val="22"/>
                <w:szCs w:val="22"/>
              </w:rPr>
              <w:t>“Unit compatibility test result modification” -</w:t>
            </w:r>
            <w:r w:rsidRPr="001A2200">
              <w:rPr>
                <w:rFonts w:ascii="Arial" w:hAnsi="Arial" w:cs="Arial"/>
                <w:sz w:val="22"/>
                <w:szCs w:val="22"/>
              </w:rPr>
              <w:t xml:space="preserve">if reactions have been changed and unit changed from compatible to incompatible. </w:t>
            </w:r>
          </w:p>
          <w:p w:rsidR="00593A36" w:rsidRPr="001A2200" w:rsidRDefault="00593A36" w:rsidP="00072E3C">
            <w:pPr>
              <w:pStyle w:val="ListParagraph"/>
              <w:rPr>
                <w:rFonts w:ascii="Arial" w:hAnsi="Arial" w:cs="Arial"/>
                <w:i/>
                <w:sz w:val="22"/>
                <w:szCs w:val="22"/>
              </w:rPr>
            </w:pPr>
          </w:p>
          <w:p w:rsidR="00072E3C" w:rsidRPr="001A2200" w:rsidRDefault="00674610" w:rsidP="00072E3C">
            <w:pPr>
              <w:pStyle w:val="ListParagraph"/>
              <w:rPr>
                <w:rFonts w:ascii="Arial" w:hAnsi="Arial" w:cs="Arial"/>
                <w:sz w:val="22"/>
                <w:szCs w:val="22"/>
              </w:rPr>
            </w:pPr>
            <w:r w:rsidRPr="001A2200">
              <w:rPr>
                <w:rFonts w:ascii="Arial" w:hAnsi="Arial" w:cs="Arial"/>
                <w:i/>
                <w:sz w:val="22"/>
                <w:szCs w:val="22"/>
              </w:rPr>
              <w:t>“Unit compatibility reaction entry does not match system interpretation” -</w:t>
            </w:r>
            <w:r w:rsidRPr="001A2200">
              <w:rPr>
                <w:rFonts w:ascii="Arial" w:hAnsi="Arial" w:cs="Arial"/>
                <w:sz w:val="22"/>
                <w:szCs w:val="22"/>
              </w:rPr>
              <w:t>wrong reaction grid entered which does not match the interpretation entered. Example a positive check cell with a positive AHG is not considered valid.</w:t>
            </w:r>
            <w:r w:rsidR="00382484" w:rsidRPr="001A2200">
              <w:rPr>
                <w:rFonts w:ascii="Arial" w:hAnsi="Arial" w:cs="Arial"/>
                <w:sz w:val="22"/>
                <w:szCs w:val="22"/>
              </w:rPr>
              <w:t xml:space="preserve"> </w:t>
            </w:r>
            <w:r w:rsidR="003F11CA" w:rsidRPr="001A2200">
              <w:rPr>
                <w:rFonts w:ascii="Arial" w:hAnsi="Arial" w:cs="Arial"/>
                <w:sz w:val="22"/>
                <w:szCs w:val="22"/>
              </w:rPr>
              <w:t>Do not</w:t>
            </w:r>
            <w:r w:rsidR="00382484" w:rsidRPr="001A2200">
              <w:rPr>
                <w:rFonts w:ascii="Arial" w:hAnsi="Arial" w:cs="Arial"/>
                <w:sz w:val="22"/>
                <w:szCs w:val="22"/>
              </w:rPr>
              <w:t xml:space="preserve"> override without MLS Lead or Manager approval. </w:t>
            </w:r>
            <w:r w:rsidRPr="001A2200">
              <w:rPr>
                <w:rFonts w:ascii="Arial" w:hAnsi="Arial" w:cs="Arial"/>
                <w:sz w:val="22"/>
                <w:szCs w:val="22"/>
              </w:rPr>
              <w:t xml:space="preserve">   </w:t>
            </w:r>
            <w:r w:rsidR="001467F5" w:rsidRPr="001A2200">
              <w:rPr>
                <w:rFonts w:ascii="Arial" w:hAnsi="Arial" w:cs="Arial"/>
                <w:sz w:val="22"/>
                <w:szCs w:val="22"/>
              </w:rPr>
              <w:t xml:space="preserve"> </w:t>
            </w:r>
          </w:p>
          <w:p w:rsidR="00593A36" w:rsidRPr="001A2200" w:rsidRDefault="00593A36" w:rsidP="00072E3C">
            <w:pPr>
              <w:pStyle w:val="ListParagraph"/>
              <w:rPr>
                <w:rFonts w:ascii="Arial" w:hAnsi="Arial" w:cs="Arial"/>
                <w:i/>
                <w:sz w:val="22"/>
                <w:szCs w:val="22"/>
              </w:rPr>
            </w:pPr>
          </w:p>
          <w:p w:rsidR="008A5043" w:rsidRPr="001A2200" w:rsidRDefault="008A5043" w:rsidP="00072E3C">
            <w:pPr>
              <w:pStyle w:val="ListParagraph"/>
              <w:rPr>
                <w:rFonts w:ascii="Arial" w:hAnsi="Arial" w:cs="Arial"/>
                <w:sz w:val="22"/>
                <w:szCs w:val="22"/>
              </w:rPr>
            </w:pPr>
            <w:r w:rsidRPr="001A2200">
              <w:rPr>
                <w:rFonts w:ascii="Arial" w:hAnsi="Arial" w:cs="Arial"/>
                <w:i/>
                <w:sz w:val="22"/>
                <w:szCs w:val="22"/>
              </w:rPr>
              <w:t xml:space="preserve">“Selected unit’s ABO does not match patient’s permanent ABO” </w:t>
            </w:r>
            <w:r w:rsidRPr="001A2200">
              <w:rPr>
                <w:rFonts w:ascii="Arial" w:hAnsi="Arial" w:cs="Arial"/>
                <w:sz w:val="22"/>
                <w:szCs w:val="22"/>
              </w:rPr>
              <w:t xml:space="preserve">–compatibility table for the product does not match. Only approved to override with low titer group </w:t>
            </w:r>
            <w:proofErr w:type="gramStart"/>
            <w:r w:rsidR="00C71394" w:rsidRPr="001A2200">
              <w:rPr>
                <w:rFonts w:ascii="Arial" w:hAnsi="Arial" w:cs="Arial"/>
                <w:sz w:val="22"/>
                <w:szCs w:val="22"/>
              </w:rPr>
              <w:t>A plasma</w:t>
            </w:r>
            <w:proofErr w:type="gramEnd"/>
            <w:r w:rsidR="00384499" w:rsidRPr="001A2200">
              <w:rPr>
                <w:rFonts w:ascii="Arial" w:hAnsi="Arial" w:cs="Arial"/>
                <w:sz w:val="22"/>
                <w:szCs w:val="22"/>
              </w:rPr>
              <w:t xml:space="preserve"> given to</w:t>
            </w:r>
            <w:r w:rsidRPr="001A2200">
              <w:rPr>
                <w:rFonts w:ascii="Arial" w:hAnsi="Arial" w:cs="Arial"/>
                <w:sz w:val="22"/>
                <w:szCs w:val="22"/>
              </w:rPr>
              <w:t xml:space="preserve"> unknown, AB or B blood type. </w:t>
            </w:r>
          </w:p>
          <w:p w:rsidR="00593A36" w:rsidRPr="001A2200" w:rsidRDefault="00593A36" w:rsidP="00072E3C">
            <w:pPr>
              <w:pStyle w:val="ListParagraph"/>
              <w:rPr>
                <w:rFonts w:ascii="Arial" w:hAnsi="Arial" w:cs="Arial"/>
                <w:i/>
                <w:sz w:val="22"/>
                <w:szCs w:val="22"/>
              </w:rPr>
            </w:pPr>
          </w:p>
          <w:p w:rsidR="0031032E" w:rsidRPr="001A2200" w:rsidRDefault="0031032E" w:rsidP="00072E3C">
            <w:pPr>
              <w:pStyle w:val="ListParagraph"/>
              <w:rPr>
                <w:rFonts w:ascii="Arial" w:hAnsi="Arial" w:cs="Arial"/>
                <w:sz w:val="22"/>
                <w:szCs w:val="22"/>
              </w:rPr>
            </w:pPr>
            <w:r w:rsidRPr="001A2200">
              <w:rPr>
                <w:rFonts w:ascii="Arial" w:hAnsi="Arial" w:cs="Arial"/>
                <w:i/>
                <w:sz w:val="22"/>
                <w:szCs w:val="22"/>
              </w:rPr>
              <w:t xml:space="preserve">“Selected unit’s Rh does not match patient’s permanent Rh” </w:t>
            </w:r>
            <w:r w:rsidRPr="001A2200">
              <w:rPr>
                <w:rFonts w:ascii="Arial" w:hAnsi="Arial" w:cs="Arial"/>
                <w:sz w:val="22"/>
                <w:szCs w:val="22"/>
              </w:rPr>
              <w:t xml:space="preserve">–when Rh </w:t>
            </w:r>
            <w:proofErr w:type="spellStart"/>
            <w:r w:rsidRPr="001A2200">
              <w:rPr>
                <w:rFonts w:ascii="Arial" w:hAnsi="Arial" w:cs="Arial"/>
                <w:sz w:val="22"/>
                <w:szCs w:val="22"/>
              </w:rPr>
              <w:t>pos</w:t>
            </w:r>
            <w:proofErr w:type="spellEnd"/>
            <w:r w:rsidRPr="001A2200">
              <w:rPr>
                <w:rFonts w:ascii="Arial" w:hAnsi="Arial" w:cs="Arial"/>
                <w:sz w:val="22"/>
                <w:szCs w:val="22"/>
              </w:rPr>
              <w:t xml:space="preserve"> is given to Rh </w:t>
            </w:r>
            <w:proofErr w:type="spellStart"/>
            <w:r w:rsidRPr="001A2200">
              <w:rPr>
                <w:rFonts w:ascii="Arial" w:hAnsi="Arial" w:cs="Arial"/>
                <w:sz w:val="22"/>
                <w:szCs w:val="22"/>
              </w:rPr>
              <w:t>neg</w:t>
            </w:r>
            <w:proofErr w:type="spellEnd"/>
            <w:r w:rsidRPr="001A2200">
              <w:rPr>
                <w:rFonts w:ascii="Arial" w:hAnsi="Arial" w:cs="Arial"/>
                <w:sz w:val="22"/>
                <w:szCs w:val="22"/>
              </w:rPr>
              <w:t xml:space="preserve"> for red blood cells. Acceptable to override </w:t>
            </w:r>
            <w:r w:rsidR="00151EB7" w:rsidRPr="001A2200">
              <w:rPr>
                <w:rFonts w:ascii="Arial" w:hAnsi="Arial" w:cs="Arial"/>
                <w:sz w:val="22"/>
                <w:szCs w:val="22"/>
              </w:rPr>
              <w:t xml:space="preserve">if matches policy. </w:t>
            </w:r>
          </w:p>
          <w:p w:rsidR="00593A36" w:rsidRPr="001A2200" w:rsidRDefault="00593A36" w:rsidP="00072E3C">
            <w:pPr>
              <w:pStyle w:val="ListParagraph"/>
              <w:rPr>
                <w:rFonts w:ascii="Arial" w:hAnsi="Arial" w:cs="Arial"/>
                <w:i/>
                <w:sz w:val="22"/>
                <w:szCs w:val="22"/>
              </w:rPr>
            </w:pPr>
          </w:p>
          <w:p w:rsidR="00593A36" w:rsidRPr="001A2200" w:rsidRDefault="00593A36" w:rsidP="00072E3C">
            <w:pPr>
              <w:pStyle w:val="ListParagraph"/>
              <w:rPr>
                <w:rFonts w:ascii="Arial" w:hAnsi="Arial" w:cs="Arial"/>
                <w:i/>
                <w:sz w:val="22"/>
                <w:szCs w:val="22"/>
              </w:rPr>
            </w:pPr>
            <w:r w:rsidRPr="001A2200">
              <w:rPr>
                <w:rFonts w:ascii="Arial" w:hAnsi="Arial" w:cs="Arial"/>
                <w:i/>
                <w:sz w:val="22"/>
                <w:szCs w:val="22"/>
              </w:rPr>
              <w:t xml:space="preserve">“Selected unit’s ABO does not match specimen’s ABO”- </w:t>
            </w:r>
            <w:r w:rsidRPr="001A2200">
              <w:rPr>
                <w:rFonts w:ascii="Arial" w:hAnsi="Arial" w:cs="Arial"/>
                <w:sz w:val="22"/>
                <w:szCs w:val="22"/>
              </w:rPr>
              <w:t xml:space="preserve">unit is O </w:t>
            </w:r>
            <w:proofErr w:type="spellStart"/>
            <w:r w:rsidRPr="001A2200">
              <w:rPr>
                <w:rFonts w:ascii="Arial" w:hAnsi="Arial" w:cs="Arial"/>
                <w:sz w:val="22"/>
                <w:szCs w:val="22"/>
              </w:rPr>
              <w:t>pos</w:t>
            </w:r>
            <w:proofErr w:type="spellEnd"/>
            <w:r w:rsidRPr="001A2200">
              <w:rPr>
                <w:rFonts w:ascii="Arial" w:hAnsi="Arial" w:cs="Arial"/>
                <w:sz w:val="22"/>
                <w:szCs w:val="22"/>
              </w:rPr>
              <w:t xml:space="preserve"> and patient is A neg.</w:t>
            </w:r>
            <w:r w:rsidR="00121358" w:rsidRPr="001A2200">
              <w:rPr>
                <w:rFonts w:ascii="Arial" w:hAnsi="Arial" w:cs="Arial"/>
                <w:sz w:val="22"/>
                <w:szCs w:val="22"/>
              </w:rPr>
              <w:t xml:space="preserve"> </w:t>
            </w:r>
            <w:r w:rsidRPr="001A2200">
              <w:rPr>
                <w:rFonts w:ascii="Arial" w:hAnsi="Arial" w:cs="Arial"/>
                <w:sz w:val="22"/>
                <w:szCs w:val="22"/>
              </w:rPr>
              <w:t>Okay to override if Rh type matches policy</w:t>
            </w:r>
            <w:r w:rsidRPr="001A2200">
              <w:rPr>
                <w:rFonts w:ascii="Arial" w:hAnsi="Arial" w:cs="Arial"/>
                <w:i/>
                <w:sz w:val="22"/>
                <w:szCs w:val="22"/>
              </w:rPr>
              <w:t xml:space="preserve"> </w:t>
            </w:r>
          </w:p>
          <w:p w:rsidR="00593A36" w:rsidRPr="001A2200" w:rsidRDefault="00593A36" w:rsidP="00072E3C">
            <w:pPr>
              <w:pStyle w:val="ListParagraph"/>
              <w:rPr>
                <w:rFonts w:ascii="Arial" w:hAnsi="Arial" w:cs="Arial"/>
                <w:i/>
                <w:sz w:val="22"/>
                <w:szCs w:val="22"/>
              </w:rPr>
            </w:pPr>
          </w:p>
          <w:p w:rsidR="008B3F78" w:rsidRPr="001A2200" w:rsidRDefault="008B3F78" w:rsidP="00072E3C">
            <w:pPr>
              <w:pStyle w:val="ListParagraph"/>
              <w:rPr>
                <w:rFonts w:ascii="Arial" w:hAnsi="Arial" w:cs="Arial"/>
                <w:sz w:val="22"/>
                <w:szCs w:val="22"/>
              </w:rPr>
            </w:pPr>
            <w:r w:rsidRPr="001A2200">
              <w:rPr>
                <w:rFonts w:ascii="Arial" w:hAnsi="Arial" w:cs="Arial"/>
                <w:i/>
                <w:sz w:val="22"/>
                <w:szCs w:val="22"/>
              </w:rPr>
              <w:t>“Selected unit’s Rh does not match specimen’s Rh”</w:t>
            </w:r>
            <w:r w:rsidRPr="001A2200">
              <w:rPr>
                <w:rFonts w:ascii="Arial" w:hAnsi="Arial" w:cs="Arial"/>
                <w:sz w:val="22"/>
                <w:szCs w:val="22"/>
              </w:rPr>
              <w:t xml:space="preserve">- unit Rh is positive and specimen Rh is negative. Acceptable to override if matches policy </w:t>
            </w:r>
          </w:p>
        </w:tc>
        <w:tc>
          <w:tcPr>
            <w:tcW w:w="2520" w:type="dxa"/>
          </w:tcPr>
          <w:p w:rsidR="0098638A" w:rsidRPr="005D66D2" w:rsidRDefault="002344A0">
            <w:pPr>
              <w:rPr>
                <w:rFonts w:ascii="Arial" w:hAnsi="Arial" w:cs="Arial"/>
                <w:sz w:val="22"/>
                <w:szCs w:val="22"/>
              </w:rPr>
            </w:pPr>
            <w:r w:rsidRPr="001A2200">
              <w:rPr>
                <w:rFonts w:ascii="Arial" w:hAnsi="Arial" w:cs="Arial"/>
                <w:sz w:val="22"/>
                <w:szCs w:val="22"/>
              </w:rPr>
              <w:t>SQ Blood Order Processing Test Result Guide</w:t>
            </w:r>
            <w:r>
              <w:rPr>
                <w:rFonts w:ascii="Arial" w:hAnsi="Arial" w:cs="Arial"/>
                <w:sz w:val="22"/>
                <w:szCs w:val="22"/>
              </w:rPr>
              <w:t xml:space="preserve"> </w:t>
            </w:r>
          </w:p>
        </w:tc>
      </w:tr>
      <w:tr w:rsidR="0098638A" w:rsidRPr="005D66D2" w:rsidTr="004806E9">
        <w:tc>
          <w:tcPr>
            <w:tcW w:w="738" w:type="dxa"/>
          </w:tcPr>
          <w:p w:rsidR="0098638A" w:rsidRPr="001A2200" w:rsidRDefault="0098638A">
            <w:pPr>
              <w:rPr>
                <w:rFonts w:ascii="Arial" w:hAnsi="Arial" w:cs="Arial"/>
                <w:sz w:val="22"/>
                <w:szCs w:val="22"/>
              </w:rPr>
            </w:pPr>
            <w:r w:rsidRPr="001A2200">
              <w:rPr>
                <w:rFonts w:ascii="Arial" w:hAnsi="Arial" w:cs="Arial"/>
                <w:sz w:val="22"/>
                <w:szCs w:val="22"/>
              </w:rPr>
              <w:t>5</w:t>
            </w:r>
          </w:p>
        </w:tc>
        <w:tc>
          <w:tcPr>
            <w:tcW w:w="7470" w:type="dxa"/>
          </w:tcPr>
          <w:p w:rsidR="0098638A" w:rsidRPr="001A2200" w:rsidRDefault="00654163">
            <w:pPr>
              <w:rPr>
                <w:rFonts w:ascii="Arial" w:hAnsi="Arial" w:cs="Arial"/>
                <w:sz w:val="22"/>
                <w:szCs w:val="22"/>
              </w:rPr>
            </w:pPr>
            <w:r w:rsidRPr="001A2200">
              <w:rPr>
                <w:rFonts w:ascii="Arial" w:hAnsi="Arial" w:cs="Arial"/>
                <w:sz w:val="22"/>
                <w:szCs w:val="22"/>
              </w:rPr>
              <w:t>Patient Attributes</w:t>
            </w:r>
          </w:p>
          <w:p w:rsidR="00654163" w:rsidRPr="001A2200" w:rsidRDefault="00654163" w:rsidP="00654163">
            <w:pPr>
              <w:pStyle w:val="ListParagraph"/>
              <w:numPr>
                <w:ilvl w:val="0"/>
                <w:numId w:val="4"/>
              </w:numPr>
              <w:rPr>
                <w:rFonts w:ascii="Arial" w:hAnsi="Arial" w:cs="Arial"/>
                <w:sz w:val="22"/>
                <w:szCs w:val="22"/>
              </w:rPr>
            </w:pPr>
            <w:r w:rsidRPr="001A2200">
              <w:rPr>
                <w:rFonts w:ascii="Arial" w:hAnsi="Arial" w:cs="Arial"/>
                <w:sz w:val="22"/>
                <w:szCs w:val="22"/>
              </w:rPr>
              <w:t>Provide attribute</w:t>
            </w:r>
            <w:r w:rsidR="00382484" w:rsidRPr="001A2200">
              <w:rPr>
                <w:rFonts w:ascii="Arial" w:hAnsi="Arial" w:cs="Arial"/>
                <w:sz w:val="22"/>
                <w:szCs w:val="22"/>
              </w:rPr>
              <w:t>(s)</w:t>
            </w:r>
            <w:r w:rsidRPr="001A2200">
              <w:rPr>
                <w:rFonts w:ascii="Arial" w:hAnsi="Arial" w:cs="Arial"/>
                <w:sz w:val="22"/>
                <w:szCs w:val="22"/>
              </w:rPr>
              <w:t xml:space="preserve"> requirement unless approved by Medical Director</w:t>
            </w:r>
          </w:p>
          <w:p w:rsidR="005E3B8D" w:rsidRPr="00680A81" w:rsidRDefault="004806E9" w:rsidP="00680A81">
            <w:pPr>
              <w:pStyle w:val="ListParagraph"/>
              <w:numPr>
                <w:ilvl w:val="0"/>
                <w:numId w:val="4"/>
              </w:numPr>
              <w:rPr>
                <w:rFonts w:ascii="Arial" w:hAnsi="Arial" w:cs="Arial"/>
                <w:sz w:val="22"/>
                <w:szCs w:val="22"/>
              </w:rPr>
            </w:pPr>
            <w:r w:rsidRPr="001A2200">
              <w:rPr>
                <w:rFonts w:ascii="Arial" w:hAnsi="Arial" w:cs="Arial"/>
                <w:sz w:val="22"/>
                <w:szCs w:val="22"/>
              </w:rPr>
              <w:t xml:space="preserve">Examples of </w:t>
            </w:r>
            <w:r w:rsidR="00035979" w:rsidRPr="001A2200">
              <w:rPr>
                <w:rFonts w:ascii="Arial" w:hAnsi="Arial" w:cs="Arial"/>
                <w:sz w:val="22"/>
                <w:szCs w:val="22"/>
              </w:rPr>
              <w:t>QA F</w:t>
            </w:r>
            <w:r w:rsidR="00654163" w:rsidRPr="001A2200">
              <w:rPr>
                <w:rFonts w:ascii="Arial" w:hAnsi="Arial" w:cs="Arial"/>
                <w:sz w:val="22"/>
                <w:szCs w:val="22"/>
              </w:rPr>
              <w:t>ailure</w:t>
            </w:r>
            <w:r w:rsidR="00DB2B60" w:rsidRPr="001A2200">
              <w:rPr>
                <w:rFonts w:ascii="Arial" w:hAnsi="Arial" w:cs="Arial"/>
                <w:sz w:val="22"/>
                <w:szCs w:val="22"/>
              </w:rPr>
              <w:t>s</w:t>
            </w:r>
          </w:p>
        </w:tc>
        <w:tc>
          <w:tcPr>
            <w:tcW w:w="2520" w:type="dxa"/>
          </w:tcPr>
          <w:p w:rsidR="0098638A" w:rsidRPr="001A2200" w:rsidRDefault="00035979">
            <w:pPr>
              <w:rPr>
                <w:rFonts w:ascii="Arial" w:hAnsi="Arial" w:cs="Arial"/>
                <w:sz w:val="22"/>
                <w:szCs w:val="22"/>
              </w:rPr>
            </w:pPr>
            <w:r w:rsidRPr="001A2200">
              <w:rPr>
                <w:rFonts w:ascii="Arial" w:hAnsi="Arial" w:cs="Arial"/>
                <w:sz w:val="22"/>
                <w:szCs w:val="22"/>
              </w:rPr>
              <w:t>Selection of Red Blood Cells</w:t>
            </w:r>
          </w:p>
          <w:p w:rsidR="00035979" w:rsidRPr="001A2200" w:rsidRDefault="00035979">
            <w:pPr>
              <w:rPr>
                <w:rFonts w:ascii="Arial" w:hAnsi="Arial" w:cs="Arial"/>
                <w:sz w:val="22"/>
                <w:szCs w:val="22"/>
              </w:rPr>
            </w:pPr>
          </w:p>
          <w:p w:rsidR="00035979" w:rsidRPr="005D66D2" w:rsidRDefault="00035979">
            <w:pPr>
              <w:rPr>
                <w:rFonts w:ascii="Arial" w:hAnsi="Arial" w:cs="Arial"/>
                <w:sz w:val="22"/>
                <w:szCs w:val="22"/>
              </w:rPr>
            </w:pPr>
          </w:p>
        </w:tc>
      </w:tr>
      <w:tr w:rsidR="004806E9" w:rsidRPr="005D66D2" w:rsidTr="004806E9">
        <w:tc>
          <w:tcPr>
            <w:tcW w:w="738" w:type="dxa"/>
          </w:tcPr>
          <w:p w:rsidR="004806E9" w:rsidRPr="00121358" w:rsidRDefault="004806E9" w:rsidP="004806E9">
            <w:pPr>
              <w:rPr>
                <w:rFonts w:ascii="Arial" w:hAnsi="Arial" w:cs="Arial"/>
                <w:b/>
                <w:sz w:val="22"/>
                <w:szCs w:val="22"/>
              </w:rPr>
            </w:pPr>
            <w:r w:rsidRPr="00121358">
              <w:rPr>
                <w:rFonts w:ascii="Arial" w:hAnsi="Arial" w:cs="Arial"/>
                <w:b/>
                <w:sz w:val="22"/>
                <w:szCs w:val="22"/>
              </w:rPr>
              <w:lastRenderedPageBreak/>
              <w:t xml:space="preserve">Step </w:t>
            </w:r>
          </w:p>
        </w:tc>
        <w:tc>
          <w:tcPr>
            <w:tcW w:w="7470" w:type="dxa"/>
          </w:tcPr>
          <w:p w:rsidR="004806E9" w:rsidRPr="00121358" w:rsidRDefault="004806E9" w:rsidP="004806E9">
            <w:pPr>
              <w:rPr>
                <w:rFonts w:ascii="Arial" w:hAnsi="Arial" w:cs="Arial"/>
                <w:b/>
                <w:sz w:val="22"/>
                <w:szCs w:val="22"/>
              </w:rPr>
            </w:pPr>
            <w:r w:rsidRPr="00121358">
              <w:rPr>
                <w:rFonts w:ascii="Arial" w:hAnsi="Arial" w:cs="Arial"/>
                <w:b/>
                <w:sz w:val="22"/>
                <w:szCs w:val="22"/>
              </w:rPr>
              <w:t xml:space="preserve">Action </w:t>
            </w:r>
          </w:p>
        </w:tc>
        <w:tc>
          <w:tcPr>
            <w:tcW w:w="2520" w:type="dxa"/>
          </w:tcPr>
          <w:p w:rsidR="004806E9" w:rsidRPr="00121358" w:rsidRDefault="004806E9" w:rsidP="004806E9">
            <w:pPr>
              <w:rPr>
                <w:rFonts w:ascii="Arial" w:hAnsi="Arial" w:cs="Arial"/>
                <w:b/>
                <w:sz w:val="22"/>
                <w:szCs w:val="22"/>
              </w:rPr>
            </w:pPr>
            <w:r w:rsidRPr="00121358">
              <w:rPr>
                <w:rFonts w:ascii="Arial" w:hAnsi="Arial" w:cs="Arial"/>
                <w:b/>
                <w:sz w:val="22"/>
                <w:szCs w:val="22"/>
              </w:rPr>
              <w:t xml:space="preserve">Related Documents </w:t>
            </w:r>
          </w:p>
        </w:tc>
      </w:tr>
      <w:tr w:rsidR="00680A81" w:rsidRPr="005D66D2" w:rsidTr="004806E9">
        <w:tc>
          <w:tcPr>
            <w:tcW w:w="738" w:type="dxa"/>
          </w:tcPr>
          <w:p w:rsidR="00680A81" w:rsidRPr="00680A81" w:rsidRDefault="00680A81" w:rsidP="004806E9">
            <w:pPr>
              <w:rPr>
                <w:rFonts w:ascii="Arial" w:hAnsi="Arial" w:cs="Arial"/>
                <w:sz w:val="22"/>
                <w:szCs w:val="22"/>
              </w:rPr>
            </w:pPr>
            <w:r w:rsidRPr="00680A81">
              <w:rPr>
                <w:rFonts w:ascii="Arial" w:hAnsi="Arial" w:cs="Arial"/>
                <w:sz w:val="22"/>
                <w:szCs w:val="22"/>
              </w:rPr>
              <w:t>5</w:t>
            </w:r>
          </w:p>
          <w:p w:rsidR="00680A81" w:rsidRPr="00121358" w:rsidRDefault="00680A81" w:rsidP="004806E9">
            <w:pPr>
              <w:rPr>
                <w:rFonts w:ascii="Arial" w:hAnsi="Arial" w:cs="Arial"/>
                <w:b/>
                <w:sz w:val="22"/>
                <w:szCs w:val="22"/>
              </w:rPr>
            </w:pPr>
            <w:proofErr w:type="spellStart"/>
            <w:r w:rsidRPr="00680A81">
              <w:rPr>
                <w:rFonts w:ascii="Arial" w:hAnsi="Arial" w:cs="Arial"/>
                <w:sz w:val="22"/>
                <w:szCs w:val="22"/>
              </w:rPr>
              <w:t>cont</w:t>
            </w:r>
            <w:proofErr w:type="spellEnd"/>
          </w:p>
        </w:tc>
        <w:tc>
          <w:tcPr>
            <w:tcW w:w="7470" w:type="dxa"/>
          </w:tcPr>
          <w:p w:rsidR="00680A81" w:rsidRPr="001A2200" w:rsidRDefault="00680A81" w:rsidP="00680A81">
            <w:pPr>
              <w:pStyle w:val="ListParagraph"/>
              <w:rPr>
                <w:rFonts w:ascii="Arial" w:hAnsi="Arial" w:cs="Arial"/>
                <w:sz w:val="22"/>
                <w:szCs w:val="22"/>
              </w:rPr>
            </w:pPr>
            <w:r w:rsidRPr="001A2200">
              <w:rPr>
                <w:rFonts w:ascii="Arial" w:hAnsi="Arial" w:cs="Arial"/>
                <w:i/>
                <w:sz w:val="22"/>
                <w:szCs w:val="22"/>
              </w:rPr>
              <w:t xml:space="preserve">“Patient/unit </w:t>
            </w:r>
            <w:proofErr w:type="gramStart"/>
            <w:r w:rsidRPr="001A2200">
              <w:rPr>
                <w:rFonts w:ascii="Arial" w:hAnsi="Arial" w:cs="Arial"/>
                <w:i/>
                <w:sz w:val="22"/>
                <w:szCs w:val="22"/>
              </w:rPr>
              <w:t>attribute</w:t>
            </w:r>
            <w:proofErr w:type="gramEnd"/>
            <w:r w:rsidRPr="001A2200">
              <w:rPr>
                <w:rFonts w:ascii="Arial" w:hAnsi="Arial" w:cs="Arial"/>
                <w:i/>
                <w:sz w:val="22"/>
                <w:szCs w:val="22"/>
              </w:rPr>
              <w:t xml:space="preserve"> incompatibility”</w:t>
            </w:r>
            <w:r w:rsidRPr="001A2200">
              <w:rPr>
                <w:rFonts w:ascii="Arial" w:hAnsi="Arial" w:cs="Arial"/>
                <w:sz w:val="22"/>
                <w:szCs w:val="22"/>
              </w:rPr>
              <w:t xml:space="preserve"> -unit does not match the pa</w:t>
            </w:r>
            <w:bookmarkStart w:id="0" w:name="_GoBack"/>
            <w:bookmarkEnd w:id="0"/>
            <w:r w:rsidRPr="001A2200">
              <w:rPr>
                <w:rFonts w:ascii="Arial" w:hAnsi="Arial" w:cs="Arial"/>
                <w:sz w:val="22"/>
                <w:szCs w:val="22"/>
              </w:rPr>
              <w:t xml:space="preserve">tient attribute requirement. Do not override without investigation. </w:t>
            </w:r>
          </w:p>
          <w:p w:rsidR="00680A81" w:rsidRDefault="00680A81" w:rsidP="00680A81">
            <w:pPr>
              <w:rPr>
                <w:rFonts w:ascii="Arial" w:hAnsi="Arial" w:cs="Arial"/>
                <w:sz w:val="22"/>
                <w:szCs w:val="22"/>
              </w:rPr>
            </w:pPr>
          </w:p>
          <w:p w:rsidR="00680A81" w:rsidRPr="00121358" w:rsidRDefault="00680A81" w:rsidP="00680A81">
            <w:pPr>
              <w:ind w:left="720"/>
              <w:rPr>
                <w:rFonts w:ascii="Arial" w:hAnsi="Arial" w:cs="Arial"/>
                <w:b/>
                <w:sz w:val="22"/>
                <w:szCs w:val="22"/>
              </w:rPr>
            </w:pPr>
            <w:r w:rsidRPr="001A2200">
              <w:rPr>
                <w:rFonts w:ascii="Arial" w:hAnsi="Arial" w:cs="Arial"/>
                <w:i/>
                <w:sz w:val="22"/>
                <w:szCs w:val="22"/>
              </w:rPr>
              <w:t xml:space="preserve">“Linked patient/unit </w:t>
            </w:r>
            <w:proofErr w:type="gramStart"/>
            <w:r w:rsidRPr="001A2200">
              <w:rPr>
                <w:rFonts w:ascii="Arial" w:hAnsi="Arial" w:cs="Arial"/>
                <w:i/>
                <w:sz w:val="22"/>
                <w:szCs w:val="22"/>
              </w:rPr>
              <w:t>attribute</w:t>
            </w:r>
            <w:proofErr w:type="gramEnd"/>
            <w:r w:rsidRPr="001A2200">
              <w:rPr>
                <w:rFonts w:ascii="Arial" w:hAnsi="Arial" w:cs="Arial"/>
                <w:i/>
                <w:sz w:val="22"/>
                <w:szCs w:val="22"/>
              </w:rPr>
              <w:t xml:space="preserve"> incompatibility”</w:t>
            </w:r>
            <w:r w:rsidRPr="001A2200">
              <w:rPr>
                <w:rFonts w:ascii="Arial" w:hAnsi="Arial" w:cs="Arial"/>
                <w:sz w:val="22"/>
                <w:szCs w:val="22"/>
              </w:rPr>
              <w:t>-</w:t>
            </w:r>
            <w:r w:rsidRPr="001A2200">
              <w:rPr>
                <w:rFonts w:ascii="Arial" w:hAnsi="Arial" w:cs="Arial"/>
                <w:i/>
                <w:sz w:val="22"/>
                <w:szCs w:val="22"/>
              </w:rPr>
              <w:t xml:space="preserve"> </w:t>
            </w:r>
            <w:r w:rsidRPr="001A2200">
              <w:rPr>
                <w:rFonts w:ascii="Arial" w:hAnsi="Arial" w:cs="Arial"/>
                <w:sz w:val="22"/>
                <w:szCs w:val="22"/>
              </w:rPr>
              <w:t xml:space="preserve">linked information has </w:t>
            </w:r>
            <w:r>
              <w:rPr>
                <w:rFonts w:ascii="Arial" w:hAnsi="Arial" w:cs="Arial"/>
                <w:sz w:val="22"/>
                <w:szCs w:val="22"/>
              </w:rPr>
              <w:t xml:space="preserve">   </w:t>
            </w:r>
            <w:r w:rsidRPr="001A2200">
              <w:rPr>
                <w:rFonts w:ascii="Arial" w:hAnsi="Arial" w:cs="Arial"/>
                <w:sz w:val="22"/>
                <w:szCs w:val="22"/>
              </w:rPr>
              <w:t xml:space="preserve">attribute requirement which is not indicated on the product and on the HMC </w:t>
            </w:r>
            <w:proofErr w:type="spellStart"/>
            <w:r w:rsidRPr="001A2200">
              <w:rPr>
                <w:rFonts w:ascii="Arial" w:hAnsi="Arial" w:cs="Arial"/>
                <w:sz w:val="22"/>
                <w:szCs w:val="22"/>
              </w:rPr>
              <w:t>mrn</w:t>
            </w:r>
            <w:proofErr w:type="spellEnd"/>
            <w:r w:rsidRPr="001A2200">
              <w:rPr>
                <w:rFonts w:ascii="Arial" w:hAnsi="Arial" w:cs="Arial"/>
                <w:sz w:val="22"/>
                <w:szCs w:val="22"/>
              </w:rPr>
              <w:t>. Do not override without investigation.</w:t>
            </w:r>
          </w:p>
        </w:tc>
        <w:tc>
          <w:tcPr>
            <w:tcW w:w="2520" w:type="dxa"/>
          </w:tcPr>
          <w:p w:rsidR="00680A81" w:rsidRPr="00680A81" w:rsidRDefault="00680A81" w:rsidP="004806E9">
            <w:pPr>
              <w:rPr>
                <w:rFonts w:ascii="Arial" w:hAnsi="Arial" w:cs="Arial"/>
                <w:sz w:val="22"/>
                <w:szCs w:val="22"/>
              </w:rPr>
            </w:pPr>
            <w:r w:rsidRPr="00680A81">
              <w:rPr>
                <w:rFonts w:ascii="Arial" w:hAnsi="Arial" w:cs="Arial"/>
                <w:sz w:val="22"/>
                <w:szCs w:val="22"/>
              </w:rPr>
              <w:t>Selection of Platelets, Plasma and Cryoprecipitate</w:t>
            </w:r>
          </w:p>
        </w:tc>
      </w:tr>
      <w:tr w:rsidR="0098638A" w:rsidRPr="005D66D2" w:rsidTr="004806E9">
        <w:tc>
          <w:tcPr>
            <w:tcW w:w="738" w:type="dxa"/>
          </w:tcPr>
          <w:p w:rsidR="0098638A" w:rsidRPr="001A2200" w:rsidRDefault="0098638A">
            <w:pPr>
              <w:rPr>
                <w:rFonts w:ascii="Arial" w:hAnsi="Arial" w:cs="Arial"/>
                <w:sz w:val="22"/>
                <w:szCs w:val="22"/>
              </w:rPr>
            </w:pPr>
            <w:r w:rsidRPr="001A2200">
              <w:rPr>
                <w:rFonts w:ascii="Arial" w:hAnsi="Arial" w:cs="Arial"/>
                <w:sz w:val="22"/>
                <w:szCs w:val="22"/>
              </w:rPr>
              <w:t>6</w:t>
            </w:r>
          </w:p>
        </w:tc>
        <w:tc>
          <w:tcPr>
            <w:tcW w:w="7470" w:type="dxa"/>
          </w:tcPr>
          <w:p w:rsidR="0098638A" w:rsidRPr="001A2200" w:rsidRDefault="00654163">
            <w:pPr>
              <w:rPr>
                <w:rFonts w:ascii="Arial" w:hAnsi="Arial" w:cs="Arial"/>
                <w:sz w:val="22"/>
                <w:szCs w:val="22"/>
              </w:rPr>
            </w:pPr>
            <w:r w:rsidRPr="001A2200">
              <w:rPr>
                <w:rFonts w:ascii="Arial" w:hAnsi="Arial" w:cs="Arial"/>
                <w:sz w:val="22"/>
                <w:szCs w:val="22"/>
              </w:rPr>
              <w:t>Patient Ag/Aby requirements</w:t>
            </w:r>
          </w:p>
          <w:p w:rsidR="00035979" w:rsidRPr="001A2200" w:rsidRDefault="00035979" w:rsidP="00035979">
            <w:pPr>
              <w:pStyle w:val="ListParagraph"/>
              <w:numPr>
                <w:ilvl w:val="0"/>
                <w:numId w:val="6"/>
              </w:numPr>
              <w:rPr>
                <w:rFonts w:ascii="Arial" w:hAnsi="Arial" w:cs="Arial"/>
                <w:sz w:val="22"/>
                <w:szCs w:val="22"/>
              </w:rPr>
            </w:pPr>
            <w:r w:rsidRPr="001A2200">
              <w:rPr>
                <w:rFonts w:ascii="Arial" w:hAnsi="Arial" w:cs="Arial"/>
                <w:sz w:val="22"/>
                <w:szCs w:val="22"/>
              </w:rPr>
              <w:t>Provide antigen negative products for red cell products based on policy</w:t>
            </w:r>
          </w:p>
          <w:p w:rsidR="00DB2B60" w:rsidRPr="001A2200" w:rsidRDefault="004806E9" w:rsidP="00035979">
            <w:pPr>
              <w:pStyle w:val="ListParagraph"/>
              <w:numPr>
                <w:ilvl w:val="0"/>
                <w:numId w:val="6"/>
              </w:numPr>
              <w:rPr>
                <w:rFonts w:ascii="Arial" w:hAnsi="Arial" w:cs="Arial"/>
                <w:sz w:val="22"/>
                <w:szCs w:val="22"/>
              </w:rPr>
            </w:pPr>
            <w:r w:rsidRPr="001A2200">
              <w:rPr>
                <w:rFonts w:ascii="Arial" w:hAnsi="Arial" w:cs="Arial"/>
                <w:sz w:val="22"/>
                <w:szCs w:val="22"/>
              </w:rPr>
              <w:t xml:space="preserve">Examples of </w:t>
            </w:r>
            <w:r w:rsidR="00035979" w:rsidRPr="001A2200">
              <w:rPr>
                <w:rFonts w:ascii="Arial" w:hAnsi="Arial" w:cs="Arial"/>
                <w:sz w:val="22"/>
                <w:szCs w:val="22"/>
              </w:rPr>
              <w:t>QA Failure</w:t>
            </w:r>
            <w:r w:rsidR="00DB2B60" w:rsidRPr="001A2200">
              <w:rPr>
                <w:rFonts w:ascii="Arial" w:hAnsi="Arial" w:cs="Arial"/>
                <w:sz w:val="22"/>
                <w:szCs w:val="22"/>
              </w:rPr>
              <w:t>s</w:t>
            </w:r>
          </w:p>
          <w:p w:rsidR="00035979" w:rsidRPr="001A2200" w:rsidRDefault="00035979" w:rsidP="00DB2B60">
            <w:pPr>
              <w:pStyle w:val="ListParagraph"/>
              <w:rPr>
                <w:rFonts w:ascii="Arial" w:hAnsi="Arial" w:cs="Arial"/>
                <w:sz w:val="22"/>
                <w:szCs w:val="22"/>
              </w:rPr>
            </w:pPr>
            <w:r w:rsidRPr="001A2200">
              <w:rPr>
                <w:rFonts w:ascii="Arial" w:hAnsi="Arial" w:cs="Arial"/>
                <w:i/>
                <w:sz w:val="22"/>
                <w:szCs w:val="22"/>
              </w:rPr>
              <w:t xml:space="preserve">“Patient/unit Ag/Ab incompatibility” </w:t>
            </w:r>
            <w:r w:rsidR="00A03FF3" w:rsidRPr="001A2200">
              <w:rPr>
                <w:rFonts w:ascii="Arial" w:hAnsi="Arial" w:cs="Arial"/>
                <w:i/>
                <w:sz w:val="22"/>
                <w:szCs w:val="22"/>
              </w:rPr>
              <w:t>-</w:t>
            </w:r>
            <w:r w:rsidRPr="001A2200">
              <w:rPr>
                <w:rFonts w:ascii="Arial" w:hAnsi="Arial" w:cs="Arial"/>
                <w:sz w:val="22"/>
                <w:szCs w:val="22"/>
              </w:rPr>
              <w:t xml:space="preserve">unit has antigen negative requirements missing. Investigate if clinically significant prior to override. Multiple antibodies must be closely reviewed if one of the antigen testing is missing. </w:t>
            </w:r>
          </w:p>
        </w:tc>
        <w:tc>
          <w:tcPr>
            <w:tcW w:w="2520" w:type="dxa"/>
          </w:tcPr>
          <w:p w:rsidR="0098638A" w:rsidRPr="005D66D2" w:rsidRDefault="00035979">
            <w:pPr>
              <w:rPr>
                <w:rFonts w:ascii="Arial" w:hAnsi="Arial" w:cs="Arial"/>
                <w:sz w:val="22"/>
                <w:szCs w:val="22"/>
              </w:rPr>
            </w:pPr>
            <w:r w:rsidRPr="001A2200">
              <w:rPr>
                <w:rFonts w:ascii="Arial" w:hAnsi="Arial" w:cs="Arial"/>
                <w:sz w:val="22"/>
                <w:szCs w:val="22"/>
              </w:rPr>
              <w:t>Policy for Provision of Crossmatch Compatible Blood</w:t>
            </w:r>
          </w:p>
        </w:tc>
      </w:tr>
      <w:tr w:rsidR="002344A0" w:rsidRPr="005D66D2" w:rsidTr="004806E9">
        <w:tc>
          <w:tcPr>
            <w:tcW w:w="738" w:type="dxa"/>
          </w:tcPr>
          <w:p w:rsidR="002344A0" w:rsidRPr="001A2200" w:rsidRDefault="002344A0">
            <w:pPr>
              <w:rPr>
                <w:rFonts w:ascii="Arial" w:hAnsi="Arial" w:cs="Arial"/>
                <w:sz w:val="22"/>
                <w:szCs w:val="22"/>
              </w:rPr>
            </w:pPr>
            <w:r w:rsidRPr="001A2200">
              <w:rPr>
                <w:rFonts w:ascii="Arial" w:hAnsi="Arial" w:cs="Arial"/>
                <w:sz w:val="22"/>
                <w:szCs w:val="22"/>
              </w:rPr>
              <w:t>7</w:t>
            </w:r>
          </w:p>
        </w:tc>
        <w:tc>
          <w:tcPr>
            <w:tcW w:w="7470" w:type="dxa"/>
          </w:tcPr>
          <w:p w:rsidR="002344A0" w:rsidRPr="001A2200" w:rsidRDefault="002344A0">
            <w:pPr>
              <w:rPr>
                <w:rFonts w:ascii="Arial" w:hAnsi="Arial" w:cs="Arial"/>
                <w:sz w:val="22"/>
                <w:szCs w:val="22"/>
              </w:rPr>
            </w:pPr>
            <w:r w:rsidRPr="001A2200">
              <w:rPr>
                <w:rFonts w:ascii="Arial" w:hAnsi="Arial" w:cs="Arial"/>
                <w:sz w:val="22"/>
                <w:szCs w:val="22"/>
              </w:rPr>
              <w:t>Other</w:t>
            </w:r>
          </w:p>
          <w:p w:rsidR="002344A0" w:rsidRPr="001A2200" w:rsidRDefault="002344A0" w:rsidP="002344A0">
            <w:pPr>
              <w:pStyle w:val="ListParagraph"/>
              <w:numPr>
                <w:ilvl w:val="0"/>
                <w:numId w:val="8"/>
              </w:numPr>
              <w:rPr>
                <w:rFonts w:ascii="Arial" w:hAnsi="Arial" w:cs="Arial"/>
                <w:sz w:val="22"/>
                <w:szCs w:val="22"/>
              </w:rPr>
            </w:pPr>
            <w:r w:rsidRPr="001A2200">
              <w:rPr>
                <w:rFonts w:ascii="Arial" w:hAnsi="Arial" w:cs="Arial"/>
                <w:sz w:val="22"/>
                <w:szCs w:val="22"/>
              </w:rPr>
              <w:t xml:space="preserve">QA failures can be generated when specimen or unit is expired. This should only be used for billing investigation </w:t>
            </w:r>
          </w:p>
          <w:p w:rsidR="002344A0" w:rsidRPr="001A2200" w:rsidRDefault="004806E9" w:rsidP="002344A0">
            <w:pPr>
              <w:pStyle w:val="ListParagraph"/>
              <w:numPr>
                <w:ilvl w:val="0"/>
                <w:numId w:val="8"/>
              </w:numPr>
              <w:rPr>
                <w:rFonts w:ascii="Arial" w:hAnsi="Arial" w:cs="Arial"/>
                <w:sz w:val="22"/>
                <w:szCs w:val="22"/>
              </w:rPr>
            </w:pPr>
            <w:r w:rsidRPr="001A2200">
              <w:rPr>
                <w:rFonts w:ascii="Arial" w:hAnsi="Arial" w:cs="Arial"/>
                <w:sz w:val="22"/>
                <w:szCs w:val="22"/>
              </w:rPr>
              <w:t xml:space="preserve">Examples of </w:t>
            </w:r>
            <w:r w:rsidR="002344A0" w:rsidRPr="001A2200">
              <w:rPr>
                <w:rFonts w:ascii="Arial" w:hAnsi="Arial" w:cs="Arial"/>
                <w:sz w:val="22"/>
                <w:szCs w:val="22"/>
              </w:rPr>
              <w:t xml:space="preserve">QA Failures </w:t>
            </w:r>
          </w:p>
          <w:p w:rsidR="002344A0" w:rsidRPr="001A2200" w:rsidRDefault="002344A0" w:rsidP="002344A0">
            <w:pPr>
              <w:pStyle w:val="ListParagraph"/>
              <w:rPr>
                <w:rFonts w:ascii="Arial" w:hAnsi="Arial" w:cs="Arial"/>
                <w:i/>
                <w:sz w:val="22"/>
                <w:szCs w:val="22"/>
              </w:rPr>
            </w:pPr>
            <w:r w:rsidRPr="001A2200">
              <w:rPr>
                <w:rFonts w:ascii="Arial" w:hAnsi="Arial" w:cs="Arial"/>
                <w:i/>
                <w:sz w:val="22"/>
                <w:szCs w:val="22"/>
              </w:rPr>
              <w:t>“Unit is expired”</w:t>
            </w:r>
            <w:r w:rsidR="00384499" w:rsidRPr="001A2200">
              <w:rPr>
                <w:rFonts w:ascii="Arial" w:hAnsi="Arial" w:cs="Arial"/>
                <w:i/>
                <w:sz w:val="22"/>
                <w:szCs w:val="22"/>
              </w:rPr>
              <w:t xml:space="preserve"> – </w:t>
            </w:r>
            <w:r w:rsidR="00384499" w:rsidRPr="001A2200">
              <w:rPr>
                <w:rFonts w:ascii="Arial" w:hAnsi="Arial" w:cs="Arial"/>
                <w:sz w:val="22"/>
                <w:szCs w:val="22"/>
              </w:rPr>
              <w:t>billing investigation</w:t>
            </w:r>
            <w:r w:rsidR="00384499" w:rsidRPr="001A2200">
              <w:rPr>
                <w:rFonts w:ascii="Arial" w:hAnsi="Arial" w:cs="Arial"/>
                <w:i/>
                <w:sz w:val="22"/>
                <w:szCs w:val="22"/>
              </w:rPr>
              <w:t xml:space="preserve"> </w:t>
            </w:r>
          </w:p>
          <w:p w:rsidR="004806E9" w:rsidRPr="001A2200" w:rsidRDefault="004806E9" w:rsidP="002344A0">
            <w:pPr>
              <w:pStyle w:val="ListParagraph"/>
              <w:rPr>
                <w:rFonts w:ascii="Arial" w:hAnsi="Arial" w:cs="Arial"/>
                <w:i/>
                <w:sz w:val="22"/>
                <w:szCs w:val="22"/>
              </w:rPr>
            </w:pPr>
          </w:p>
          <w:p w:rsidR="002344A0" w:rsidRPr="002344A0" w:rsidRDefault="002344A0" w:rsidP="002344A0">
            <w:pPr>
              <w:pStyle w:val="ListParagraph"/>
              <w:rPr>
                <w:rFonts w:ascii="Arial" w:hAnsi="Arial" w:cs="Arial"/>
                <w:sz w:val="22"/>
                <w:szCs w:val="22"/>
              </w:rPr>
            </w:pPr>
            <w:r w:rsidRPr="001A2200">
              <w:rPr>
                <w:rFonts w:ascii="Arial" w:hAnsi="Arial" w:cs="Arial"/>
                <w:i/>
                <w:sz w:val="22"/>
                <w:szCs w:val="22"/>
              </w:rPr>
              <w:t>“Specimen expired”</w:t>
            </w:r>
            <w:r w:rsidRPr="001A2200">
              <w:rPr>
                <w:rFonts w:ascii="Arial" w:hAnsi="Arial" w:cs="Arial"/>
                <w:sz w:val="22"/>
                <w:szCs w:val="22"/>
              </w:rPr>
              <w:t xml:space="preserve"> – resulting consult or billing investigation.</w:t>
            </w:r>
            <w:r>
              <w:rPr>
                <w:rFonts w:ascii="Arial" w:hAnsi="Arial" w:cs="Arial"/>
                <w:sz w:val="22"/>
                <w:szCs w:val="22"/>
              </w:rPr>
              <w:t xml:space="preserve"> </w:t>
            </w:r>
          </w:p>
        </w:tc>
        <w:tc>
          <w:tcPr>
            <w:tcW w:w="2520" w:type="dxa"/>
          </w:tcPr>
          <w:p w:rsidR="002344A0" w:rsidRDefault="002344A0">
            <w:pPr>
              <w:rPr>
                <w:rFonts w:ascii="Arial" w:hAnsi="Arial" w:cs="Arial"/>
                <w:sz w:val="22"/>
                <w:szCs w:val="22"/>
              </w:rPr>
            </w:pPr>
          </w:p>
        </w:tc>
      </w:tr>
      <w:tr w:rsidR="00780424" w:rsidRPr="005D66D2" w:rsidTr="004806E9">
        <w:tc>
          <w:tcPr>
            <w:tcW w:w="738" w:type="dxa"/>
          </w:tcPr>
          <w:p w:rsidR="00780424" w:rsidRDefault="00780424">
            <w:pPr>
              <w:rPr>
                <w:rFonts w:ascii="Arial" w:hAnsi="Arial" w:cs="Arial"/>
                <w:sz w:val="22"/>
                <w:szCs w:val="22"/>
              </w:rPr>
            </w:pPr>
            <w:r>
              <w:rPr>
                <w:rFonts w:ascii="Arial" w:hAnsi="Arial" w:cs="Arial"/>
                <w:sz w:val="22"/>
                <w:szCs w:val="22"/>
              </w:rPr>
              <w:t>8</w:t>
            </w:r>
          </w:p>
        </w:tc>
        <w:tc>
          <w:tcPr>
            <w:tcW w:w="7470" w:type="dxa"/>
          </w:tcPr>
          <w:p w:rsidR="00780424" w:rsidRDefault="00780424">
            <w:pPr>
              <w:rPr>
                <w:rFonts w:ascii="Arial" w:hAnsi="Arial" w:cs="Arial"/>
                <w:sz w:val="22"/>
                <w:szCs w:val="22"/>
              </w:rPr>
            </w:pPr>
            <w:r>
              <w:rPr>
                <w:rFonts w:ascii="Arial" w:hAnsi="Arial" w:cs="Arial"/>
                <w:sz w:val="22"/>
                <w:szCs w:val="22"/>
              </w:rPr>
              <w:t>Override Reasons</w:t>
            </w:r>
          </w:p>
          <w:p w:rsidR="00780424" w:rsidRDefault="00780424" w:rsidP="00780424">
            <w:pPr>
              <w:pStyle w:val="ListParagraph"/>
              <w:numPr>
                <w:ilvl w:val="0"/>
                <w:numId w:val="9"/>
              </w:numPr>
              <w:rPr>
                <w:rFonts w:ascii="Arial" w:hAnsi="Arial" w:cs="Arial"/>
                <w:sz w:val="22"/>
                <w:szCs w:val="22"/>
              </w:rPr>
            </w:pPr>
            <w:r>
              <w:rPr>
                <w:rFonts w:ascii="Arial" w:hAnsi="Arial" w:cs="Arial"/>
                <w:sz w:val="22"/>
                <w:szCs w:val="22"/>
              </w:rPr>
              <w:t xml:space="preserve">Select appropriate reason code for override </w:t>
            </w:r>
          </w:p>
          <w:p w:rsidR="00780424" w:rsidRDefault="00780424" w:rsidP="00780424">
            <w:pPr>
              <w:pStyle w:val="ListParagraph"/>
              <w:numPr>
                <w:ilvl w:val="0"/>
                <w:numId w:val="9"/>
              </w:numPr>
              <w:rPr>
                <w:rFonts w:ascii="Arial" w:hAnsi="Arial" w:cs="Arial"/>
                <w:sz w:val="22"/>
                <w:szCs w:val="22"/>
              </w:rPr>
            </w:pPr>
            <w:r>
              <w:rPr>
                <w:rFonts w:ascii="Arial" w:hAnsi="Arial" w:cs="Arial"/>
                <w:sz w:val="22"/>
                <w:szCs w:val="22"/>
              </w:rPr>
              <w:t>Free text any additional information as needed</w:t>
            </w:r>
          </w:p>
          <w:p w:rsidR="00780424" w:rsidRPr="00780424" w:rsidRDefault="00780424" w:rsidP="00680A81">
            <w:pPr>
              <w:pStyle w:val="ListParagraph"/>
              <w:rPr>
                <w:rFonts w:ascii="Arial" w:hAnsi="Arial" w:cs="Arial"/>
                <w:sz w:val="22"/>
                <w:szCs w:val="22"/>
              </w:rPr>
            </w:pPr>
          </w:p>
        </w:tc>
        <w:tc>
          <w:tcPr>
            <w:tcW w:w="2520" w:type="dxa"/>
          </w:tcPr>
          <w:p w:rsidR="00780424" w:rsidRDefault="00780424">
            <w:pPr>
              <w:rPr>
                <w:rFonts w:ascii="Arial" w:hAnsi="Arial" w:cs="Arial"/>
                <w:sz w:val="22"/>
                <w:szCs w:val="22"/>
              </w:rPr>
            </w:pPr>
            <w:r>
              <w:rPr>
                <w:rFonts w:ascii="Arial" w:hAnsi="Arial" w:cs="Arial"/>
                <w:sz w:val="22"/>
                <w:szCs w:val="22"/>
              </w:rPr>
              <w:t>Appendix A</w:t>
            </w:r>
          </w:p>
        </w:tc>
      </w:tr>
      <w:tr w:rsidR="006A2253" w:rsidRPr="005D66D2" w:rsidTr="004806E9">
        <w:tc>
          <w:tcPr>
            <w:tcW w:w="738" w:type="dxa"/>
          </w:tcPr>
          <w:p w:rsidR="006A2253" w:rsidRDefault="00680A81">
            <w:pPr>
              <w:rPr>
                <w:rFonts w:ascii="Arial" w:hAnsi="Arial" w:cs="Arial"/>
                <w:sz w:val="22"/>
                <w:szCs w:val="22"/>
              </w:rPr>
            </w:pPr>
            <w:r>
              <w:rPr>
                <w:rFonts w:ascii="Arial" w:hAnsi="Arial" w:cs="Arial"/>
                <w:sz w:val="22"/>
                <w:szCs w:val="22"/>
              </w:rPr>
              <w:t>9</w:t>
            </w:r>
          </w:p>
        </w:tc>
        <w:tc>
          <w:tcPr>
            <w:tcW w:w="7470" w:type="dxa"/>
          </w:tcPr>
          <w:p w:rsidR="006A2253" w:rsidRDefault="006A2253">
            <w:pPr>
              <w:rPr>
                <w:rFonts w:ascii="Arial" w:hAnsi="Arial" w:cs="Arial"/>
                <w:sz w:val="22"/>
                <w:szCs w:val="22"/>
              </w:rPr>
            </w:pPr>
            <w:r>
              <w:rPr>
                <w:rFonts w:ascii="Arial" w:hAnsi="Arial" w:cs="Arial"/>
                <w:sz w:val="22"/>
                <w:szCs w:val="22"/>
              </w:rPr>
              <w:t xml:space="preserve">File a QIM on QA failures that were overridden inappropriately </w:t>
            </w:r>
          </w:p>
        </w:tc>
        <w:tc>
          <w:tcPr>
            <w:tcW w:w="2520" w:type="dxa"/>
          </w:tcPr>
          <w:p w:rsidR="006A2253" w:rsidRDefault="006A2253">
            <w:pPr>
              <w:rPr>
                <w:rFonts w:ascii="Arial" w:hAnsi="Arial" w:cs="Arial"/>
                <w:sz w:val="22"/>
                <w:szCs w:val="22"/>
              </w:rPr>
            </w:pPr>
            <w:r>
              <w:rPr>
                <w:rFonts w:ascii="Arial" w:hAnsi="Arial" w:cs="Arial"/>
                <w:sz w:val="22"/>
                <w:szCs w:val="22"/>
              </w:rPr>
              <w:t>Quality Improvement Monitoring Form</w:t>
            </w:r>
          </w:p>
        </w:tc>
      </w:tr>
    </w:tbl>
    <w:p w:rsidR="009D0337" w:rsidRDefault="009D0337">
      <w:pPr>
        <w:rPr>
          <w:rFonts w:ascii="Arial" w:hAnsi="Arial" w:cs="Arial"/>
          <w:b/>
          <w:sz w:val="22"/>
          <w:szCs w:val="22"/>
        </w:rPr>
      </w:pPr>
    </w:p>
    <w:p w:rsidR="001065F9" w:rsidRDefault="001065F9">
      <w:pPr>
        <w:rPr>
          <w:rFonts w:ascii="Arial" w:hAnsi="Arial" w:cs="Arial"/>
          <w:b/>
          <w:sz w:val="22"/>
          <w:szCs w:val="22"/>
        </w:rPr>
      </w:pPr>
    </w:p>
    <w:p w:rsidR="001065F9" w:rsidRDefault="000A6437">
      <w:pPr>
        <w:rPr>
          <w:rFonts w:ascii="Arial" w:hAnsi="Arial" w:cs="Arial"/>
          <w:b/>
          <w:sz w:val="22"/>
          <w:szCs w:val="22"/>
        </w:rPr>
      </w:pPr>
      <w:r>
        <w:rPr>
          <w:rFonts w:ascii="Arial" w:hAnsi="Arial" w:cs="Arial"/>
          <w:b/>
          <w:sz w:val="22"/>
          <w:szCs w:val="22"/>
        </w:rPr>
        <w:t>References</w:t>
      </w:r>
    </w:p>
    <w:p w:rsidR="000A6437" w:rsidRPr="000A6437" w:rsidRDefault="000A6437">
      <w:pPr>
        <w:rPr>
          <w:rFonts w:ascii="Arial" w:hAnsi="Arial" w:cs="Arial"/>
          <w:sz w:val="22"/>
          <w:szCs w:val="22"/>
        </w:rPr>
      </w:pPr>
      <w:r w:rsidRPr="000A6437">
        <w:rPr>
          <w:rFonts w:ascii="Arial" w:hAnsi="Arial" w:cs="Arial"/>
          <w:sz w:val="22"/>
          <w:szCs w:val="22"/>
        </w:rPr>
        <w:t>Blood Bank Users Guide, Mysis Laboratory, Version 7.2</w:t>
      </w:r>
    </w:p>
    <w:p w:rsidR="009551F8" w:rsidRDefault="007F1AE5">
      <w:pPr>
        <w:rPr>
          <w:sz w:val="22"/>
          <w:szCs w:val="22"/>
        </w:rPr>
      </w:pPr>
      <w:r>
        <w:rPr>
          <w:sz w:val="22"/>
          <w:szCs w:val="22"/>
        </w:rPr>
        <w:br w:type="page"/>
      </w:r>
    </w:p>
    <w:p w:rsidR="00A82133" w:rsidRDefault="00A82133">
      <w:pPr>
        <w:rPr>
          <w:rFonts w:ascii="Arial" w:hAnsi="Arial" w:cs="Arial"/>
          <w:b/>
          <w:sz w:val="22"/>
          <w:szCs w:val="22"/>
        </w:rPr>
      </w:pPr>
      <w:r>
        <w:rPr>
          <w:rFonts w:ascii="Arial" w:hAnsi="Arial" w:cs="Arial"/>
          <w:b/>
          <w:sz w:val="22"/>
          <w:szCs w:val="22"/>
        </w:rPr>
        <w:lastRenderedPageBreak/>
        <w:t>Appendix A: Override Reason Codes</w:t>
      </w:r>
    </w:p>
    <w:tbl>
      <w:tblPr>
        <w:tblStyle w:val="TableGrid1"/>
        <w:tblW w:w="0" w:type="auto"/>
        <w:tblLook w:val="01E0" w:firstRow="1" w:lastRow="1" w:firstColumn="1" w:lastColumn="1" w:noHBand="0" w:noVBand="0"/>
      </w:tblPr>
      <w:tblGrid>
        <w:gridCol w:w="1458"/>
        <w:gridCol w:w="5400"/>
      </w:tblGrid>
      <w:tr w:rsidR="00A82133" w:rsidRPr="00A82133" w:rsidTr="004806E9">
        <w:tc>
          <w:tcPr>
            <w:tcW w:w="6858" w:type="dxa"/>
            <w:gridSpan w:val="2"/>
            <w:shd w:val="clear" w:color="auto" w:fill="DDD9C3" w:themeFill="background2" w:themeFillShade="E6"/>
          </w:tcPr>
          <w:p w:rsidR="00A82133" w:rsidRPr="00A82133" w:rsidRDefault="00A82133" w:rsidP="00A82133">
            <w:pPr>
              <w:jc w:val="center"/>
              <w:rPr>
                <w:rFonts w:ascii="Arial" w:hAnsi="Arial" w:cs="Arial"/>
                <w:b/>
              </w:rPr>
            </w:pPr>
            <w:r w:rsidRPr="00A82133">
              <w:rPr>
                <w:rFonts w:ascii="Arial" w:hAnsi="Arial" w:cs="Arial"/>
                <w:b/>
              </w:rPr>
              <w:t>Reason Codes</w:t>
            </w:r>
          </w:p>
        </w:tc>
      </w:tr>
      <w:tr w:rsidR="00A82133" w:rsidRPr="00A82133" w:rsidTr="004806E9">
        <w:tc>
          <w:tcPr>
            <w:tcW w:w="1458" w:type="dxa"/>
            <w:shd w:val="clear" w:color="auto" w:fill="C4BC96" w:themeFill="background2" w:themeFillShade="BF"/>
          </w:tcPr>
          <w:p w:rsidR="00A82133" w:rsidRPr="00A82133" w:rsidRDefault="00A82133" w:rsidP="00A82133">
            <w:pPr>
              <w:rPr>
                <w:rFonts w:ascii="Arial" w:hAnsi="Arial" w:cs="Arial"/>
                <w:b/>
              </w:rPr>
            </w:pPr>
            <w:r w:rsidRPr="00A82133">
              <w:rPr>
                <w:rFonts w:ascii="Arial" w:hAnsi="Arial" w:cs="Arial"/>
                <w:b/>
              </w:rPr>
              <w:t>Code</w:t>
            </w:r>
          </w:p>
        </w:tc>
        <w:tc>
          <w:tcPr>
            <w:tcW w:w="5400" w:type="dxa"/>
            <w:shd w:val="clear" w:color="auto" w:fill="C4BC96" w:themeFill="background2" w:themeFillShade="BF"/>
          </w:tcPr>
          <w:p w:rsidR="00A82133" w:rsidRPr="00A82133" w:rsidRDefault="00A82133" w:rsidP="00A82133">
            <w:pPr>
              <w:rPr>
                <w:rFonts w:ascii="Arial" w:hAnsi="Arial" w:cs="Arial"/>
                <w:b/>
              </w:rPr>
            </w:pPr>
            <w:r w:rsidRPr="00A82133">
              <w:rPr>
                <w:rFonts w:ascii="Arial" w:hAnsi="Arial" w:cs="Arial"/>
                <w:b/>
              </w:rPr>
              <w:t>Mnemonic Defined</w:t>
            </w:r>
          </w:p>
        </w:tc>
      </w:tr>
      <w:tr w:rsidR="00A82133" w:rsidRPr="00A82133" w:rsidTr="004806E9">
        <w:trPr>
          <w:trHeight w:val="259"/>
        </w:trPr>
        <w:tc>
          <w:tcPr>
            <w:tcW w:w="1458" w:type="dxa"/>
            <w:vAlign w:val="center"/>
          </w:tcPr>
          <w:p w:rsidR="00A82133" w:rsidRPr="00A82133" w:rsidRDefault="00A82133" w:rsidP="00A82133">
            <w:pPr>
              <w:spacing w:line="276" w:lineRule="auto"/>
              <w:rPr>
                <w:rFonts w:ascii="Arial" w:hAnsi="Arial" w:cs="Arial"/>
                <w:b/>
                <w:sz w:val="22"/>
                <w:szCs w:val="22"/>
              </w:rPr>
            </w:pPr>
            <w:r w:rsidRPr="00A82133">
              <w:rPr>
                <w:rFonts w:ascii="Arial" w:hAnsi="Arial" w:cs="Arial"/>
                <w:b/>
                <w:sz w:val="22"/>
                <w:szCs w:val="22"/>
              </w:rPr>
              <w:t>AAGT</w:t>
            </w:r>
          </w:p>
        </w:tc>
        <w:tc>
          <w:tcPr>
            <w:tcW w:w="5400" w:type="dxa"/>
            <w:vAlign w:val="center"/>
          </w:tcPr>
          <w:p w:rsidR="00A82133" w:rsidRPr="00A82133" w:rsidRDefault="00A82133" w:rsidP="00A82133">
            <w:pPr>
              <w:spacing w:line="276" w:lineRule="auto"/>
              <w:rPr>
                <w:rFonts w:ascii="Arial" w:hAnsi="Arial" w:cs="Arial"/>
                <w:sz w:val="20"/>
                <w:szCs w:val="20"/>
              </w:rPr>
            </w:pPr>
            <w:r w:rsidRPr="00A82133">
              <w:rPr>
                <w:rFonts w:ascii="Arial" w:hAnsi="Arial" w:cs="Arial"/>
                <w:sz w:val="20"/>
                <w:szCs w:val="20"/>
              </w:rPr>
              <w:t xml:space="preserve">Additional antigen testing required </w:t>
            </w:r>
          </w:p>
        </w:tc>
      </w:tr>
      <w:tr w:rsidR="00A82133" w:rsidRPr="00A82133" w:rsidTr="004806E9">
        <w:trPr>
          <w:trHeight w:val="259"/>
        </w:trPr>
        <w:tc>
          <w:tcPr>
            <w:tcW w:w="1458" w:type="dxa"/>
            <w:vAlign w:val="center"/>
          </w:tcPr>
          <w:p w:rsidR="00A82133" w:rsidRPr="00A82133" w:rsidRDefault="00A82133" w:rsidP="00A82133">
            <w:pPr>
              <w:spacing w:line="276" w:lineRule="auto"/>
              <w:rPr>
                <w:rFonts w:ascii="Arial" w:hAnsi="Arial" w:cs="Arial"/>
                <w:b/>
                <w:sz w:val="22"/>
                <w:szCs w:val="22"/>
              </w:rPr>
            </w:pPr>
            <w:r w:rsidRPr="00A82133">
              <w:rPr>
                <w:rFonts w:ascii="Arial" w:hAnsi="Arial" w:cs="Arial"/>
                <w:b/>
                <w:sz w:val="22"/>
                <w:szCs w:val="22"/>
              </w:rPr>
              <w:t>ABCIS</w:t>
            </w:r>
          </w:p>
        </w:tc>
        <w:tc>
          <w:tcPr>
            <w:tcW w:w="5400" w:type="dxa"/>
            <w:vAlign w:val="center"/>
          </w:tcPr>
          <w:p w:rsidR="00A82133" w:rsidRPr="00A82133" w:rsidRDefault="00A82133" w:rsidP="00A82133">
            <w:pPr>
              <w:spacing w:line="276" w:lineRule="auto"/>
              <w:rPr>
                <w:rFonts w:ascii="Arial" w:hAnsi="Arial" w:cs="Arial"/>
                <w:sz w:val="20"/>
                <w:szCs w:val="20"/>
              </w:rPr>
            </w:pPr>
            <w:r w:rsidRPr="00A82133">
              <w:rPr>
                <w:rFonts w:ascii="Arial" w:hAnsi="Arial" w:cs="Arial"/>
                <w:sz w:val="20"/>
                <w:szCs w:val="20"/>
              </w:rPr>
              <w:t>Clinically insignificant antibody, antigen typing not required</w:t>
            </w:r>
          </w:p>
        </w:tc>
      </w:tr>
      <w:tr w:rsidR="00A82133" w:rsidRPr="00A82133" w:rsidTr="004806E9">
        <w:trPr>
          <w:trHeight w:val="259"/>
        </w:trPr>
        <w:tc>
          <w:tcPr>
            <w:tcW w:w="1458" w:type="dxa"/>
            <w:vAlign w:val="center"/>
          </w:tcPr>
          <w:p w:rsidR="00A82133" w:rsidRPr="00A82133" w:rsidRDefault="00A82133" w:rsidP="00A82133">
            <w:pPr>
              <w:spacing w:line="276" w:lineRule="auto"/>
              <w:rPr>
                <w:rFonts w:ascii="Arial" w:hAnsi="Arial" w:cs="Arial"/>
                <w:b/>
                <w:sz w:val="22"/>
                <w:szCs w:val="22"/>
              </w:rPr>
            </w:pPr>
            <w:r w:rsidRPr="00A82133">
              <w:rPr>
                <w:rFonts w:ascii="Arial" w:hAnsi="Arial" w:cs="Arial"/>
                <w:b/>
                <w:sz w:val="22"/>
                <w:szCs w:val="22"/>
              </w:rPr>
              <w:t>ABOCP</w:t>
            </w:r>
          </w:p>
        </w:tc>
        <w:tc>
          <w:tcPr>
            <w:tcW w:w="5400" w:type="dxa"/>
            <w:vAlign w:val="center"/>
          </w:tcPr>
          <w:p w:rsidR="00A82133" w:rsidRPr="00A82133" w:rsidRDefault="00A82133" w:rsidP="00A82133">
            <w:pPr>
              <w:spacing w:line="276" w:lineRule="auto"/>
              <w:rPr>
                <w:rFonts w:ascii="Arial" w:hAnsi="Arial" w:cs="Arial"/>
                <w:sz w:val="20"/>
                <w:szCs w:val="20"/>
              </w:rPr>
            </w:pPr>
            <w:r w:rsidRPr="00A82133">
              <w:rPr>
                <w:rFonts w:ascii="Arial" w:hAnsi="Arial" w:cs="Arial"/>
                <w:sz w:val="20"/>
                <w:szCs w:val="20"/>
              </w:rPr>
              <w:t xml:space="preserve">ABO compatible </w:t>
            </w:r>
          </w:p>
        </w:tc>
      </w:tr>
      <w:tr w:rsidR="00A82133" w:rsidRPr="00A82133" w:rsidTr="004806E9">
        <w:trPr>
          <w:trHeight w:val="259"/>
        </w:trPr>
        <w:tc>
          <w:tcPr>
            <w:tcW w:w="1458" w:type="dxa"/>
            <w:vAlign w:val="center"/>
          </w:tcPr>
          <w:p w:rsidR="00A82133" w:rsidRPr="00A82133" w:rsidRDefault="00A82133" w:rsidP="00A82133">
            <w:pPr>
              <w:spacing w:line="276" w:lineRule="auto"/>
              <w:rPr>
                <w:rFonts w:ascii="Arial" w:hAnsi="Arial" w:cs="Arial"/>
                <w:b/>
                <w:sz w:val="22"/>
                <w:szCs w:val="22"/>
              </w:rPr>
            </w:pPr>
            <w:r w:rsidRPr="00A82133">
              <w:rPr>
                <w:rFonts w:ascii="Arial" w:hAnsi="Arial" w:cs="Arial"/>
                <w:b/>
                <w:sz w:val="22"/>
                <w:szCs w:val="22"/>
              </w:rPr>
              <w:t>ABODIS</w:t>
            </w:r>
          </w:p>
        </w:tc>
        <w:tc>
          <w:tcPr>
            <w:tcW w:w="5400" w:type="dxa"/>
            <w:vAlign w:val="center"/>
          </w:tcPr>
          <w:p w:rsidR="00A82133" w:rsidRPr="00A82133" w:rsidRDefault="00A82133" w:rsidP="00A82133">
            <w:pPr>
              <w:spacing w:line="276" w:lineRule="auto"/>
              <w:rPr>
                <w:rFonts w:ascii="Arial" w:hAnsi="Arial" w:cs="Arial"/>
                <w:sz w:val="20"/>
                <w:szCs w:val="20"/>
              </w:rPr>
            </w:pPr>
            <w:r w:rsidRPr="00A82133">
              <w:rPr>
                <w:rFonts w:ascii="Arial" w:hAnsi="Arial" w:cs="Arial"/>
                <w:sz w:val="20"/>
                <w:szCs w:val="20"/>
              </w:rPr>
              <w:t>Blood type discrepancy</w:t>
            </w:r>
          </w:p>
        </w:tc>
      </w:tr>
      <w:tr w:rsidR="00A82133" w:rsidRPr="00A82133" w:rsidTr="004806E9">
        <w:trPr>
          <w:trHeight w:val="259"/>
        </w:trPr>
        <w:tc>
          <w:tcPr>
            <w:tcW w:w="1458" w:type="dxa"/>
            <w:vAlign w:val="center"/>
          </w:tcPr>
          <w:p w:rsidR="00A82133" w:rsidRPr="00A82133" w:rsidRDefault="00A82133" w:rsidP="00A82133">
            <w:pPr>
              <w:spacing w:line="276" w:lineRule="auto"/>
              <w:rPr>
                <w:rFonts w:ascii="Arial" w:hAnsi="Arial" w:cs="Arial"/>
                <w:b/>
                <w:sz w:val="22"/>
                <w:szCs w:val="22"/>
              </w:rPr>
            </w:pPr>
            <w:r w:rsidRPr="00A82133">
              <w:rPr>
                <w:rFonts w:ascii="Arial" w:hAnsi="Arial" w:cs="Arial"/>
                <w:b/>
                <w:sz w:val="22"/>
                <w:szCs w:val="22"/>
              </w:rPr>
              <w:t>AMEN</w:t>
            </w:r>
          </w:p>
        </w:tc>
        <w:tc>
          <w:tcPr>
            <w:tcW w:w="5400" w:type="dxa"/>
            <w:vAlign w:val="center"/>
          </w:tcPr>
          <w:p w:rsidR="00A82133" w:rsidRPr="00A82133" w:rsidRDefault="00A82133" w:rsidP="00A82133">
            <w:pPr>
              <w:spacing w:line="276" w:lineRule="auto"/>
              <w:rPr>
                <w:rFonts w:ascii="Arial" w:hAnsi="Arial" w:cs="Arial"/>
                <w:sz w:val="20"/>
                <w:szCs w:val="20"/>
              </w:rPr>
            </w:pPr>
            <w:r w:rsidRPr="00A82133">
              <w:rPr>
                <w:rFonts w:ascii="Arial" w:hAnsi="Arial" w:cs="Arial"/>
                <w:sz w:val="20"/>
                <w:szCs w:val="20"/>
              </w:rPr>
              <w:t>Results amended</w:t>
            </w:r>
          </w:p>
        </w:tc>
      </w:tr>
      <w:tr w:rsidR="00A82133" w:rsidRPr="00A82133" w:rsidTr="004806E9">
        <w:trPr>
          <w:trHeight w:val="259"/>
        </w:trPr>
        <w:tc>
          <w:tcPr>
            <w:tcW w:w="1458" w:type="dxa"/>
            <w:vAlign w:val="center"/>
          </w:tcPr>
          <w:p w:rsidR="00A82133" w:rsidRPr="00A82133" w:rsidRDefault="00A82133" w:rsidP="00A82133">
            <w:pPr>
              <w:spacing w:line="276" w:lineRule="auto"/>
              <w:rPr>
                <w:rFonts w:ascii="Arial" w:hAnsi="Arial" w:cs="Arial"/>
                <w:b/>
                <w:sz w:val="22"/>
                <w:szCs w:val="22"/>
              </w:rPr>
            </w:pPr>
            <w:r w:rsidRPr="00A82133">
              <w:rPr>
                <w:rFonts w:ascii="Arial" w:hAnsi="Arial" w:cs="Arial"/>
                <w:b/>
                <w:sz w:val="22"/>
                <w:szCs w:val="22"/>
              </w:rPr>
              <w:t>ARTR</w:t>
            </w:r>
          </w:p>
        </w:tc>
        <w:tc>
          <w:tcPr>
            <w:tcW w:w="5400" w:type="dxa"/>
            <w:vAlign w:val="center"/>
          </w:tcPr>
          <w:p w:rsidR="00A82133" w:rsidRPr="00A82133" w:rsidRDefault="00A82133" w:rsidP="00A82133">
            <w:pPr>
              <w:spacing w:line="276" w:lineRule="auto"/>
              <w:rPr>
                <w:rFonts w:ascii="Arial" w:hAnsi="Arial" w:cs="Arial"/>
                <w:sz w:val="20"/>
                <w:szCs w:val="20"/>
              </w:rPr>
            </w:pPr>
            <w:r w:rsidRPr="00A82133">
              <w:rPr>
                <w:rFonts w:ascii="Arial" w:hAnsi="Arial" w:cs="Arial"/>
                <w:sz w:val="20"/>
                <w:szCs w:val="20"/>
              </w:rPr>
              <w:t xml:space="preserve">Adequate Return Time to Reissue </w:t>
            </w:r>
          </w:p>
        </w:tc>
      </w:tr>
      <w:tr w:rsidR="00A82133" w:rsidRPr="00A82133" w:rsidTr="004806E9">
        <w:trPr>
          <w:trHeight w:val="259"/>
        </w:trPr>
        <w:tc>
          <w:tcPr>
            <w:tcW w:w="1458" w:type="dxa"/>
            <w:vAlign w:val="center"/>
          </w:tcPr>
          <w:p w:rsidR="00A82133" w:rsidRPr="00A82133" w:rsidRDefault="00A82133" w:rsidP="00A82133">
            <w:pPr>
              <w:spacing w:line="276" w:lineRule="auto"/>
              <w:rPr>
                <w:rFonts w:ascii="Arial" w:hAnsi="Arial" w:cs="Arial"/>
                <w:b/>
                <w:sz w:val="22"/>
                <w:szCs w:val="22"/>
              </w:rPr>
            </w:pPr>
            <w:r w:rsidRPr="00A82133">
              <w:rPr>
                <w:rFonts w:ascii="Arial" w:hAnsi="Arial" w:cs="Arial"/>
                <w:b/>
                <w:sz w:val="22"/>
                <w:szCs w:val="22"/>
              </w:rPr>
              <w:t>BBR</w:t>
            </w:r>
          </w:p>
        </w:tc>
        <w:tc>
          <w:tcPr>
            <w:tcW w:w="5400" w:type="dxa"/>
            <w:vAlign w:val="center"/>
          </w:tcPr>
          <w:p w:rsidR="00A82133" w:rsidRPr="00A82133" w:rsidRDefault="00A82133" w:rsidP="00A82133">
            <w:pPr>
              <w:spacing w:line="276" w:lineRule="auto"/>
              <w:rPr>
                <w:rFonts w:ascii="Arial" w:hAnsi="Arial" w:cs="Arial"/>
                <w:sz w:val="20"/>
                <w:szCs w:val="20"/>
              </w:rPr>
            </w:pPr>
            <w:r w:rsidRPr="00A82133">
              <w:rPr>
                <w:rFonts w:ascii="Arial" w:hAnsi="Arial" w:cs="Arial"/>
                <w:sz w:val="20"/>
                <w:szCs w:val="20"/>
              </w:rPr>
              <w:t xml:space="preserve">Blood Bank Reason </w:t>
            </w:r>
          </w:p>
        </w:tc>
      </w:tr>
      <w:tr w:rsidR="00A82133" w:rsidRPr="00A82133" w:rsidTr="004806E9">
        <w:trPr>
          <w:trHeight w:val="259"/>
        </w:trPr>
        <w:tc>
          <w:tcPr>
            <w:tcW w:w="1458" w:type="dxa"/>
            <w:vAlign w:val="center"/>
          </w:tcPr>
          <w:p w:rsidR="00A82133" w:rsidRPr="00A82133" w:rsidRDefault="00A82133" w:rsidP="00A82133">
            <w:pPr>
              <w:spacing w:line="276" w:lineRule="auto"/>
              <w:rPr>
                <w:rFonts w:ascii="Arial" w:hAnsi="Arial" w:cs="Arial"/>
                <w:b/>
                <w:sz w:val="22"/>
                <w:szCs w:val="22"/>
              </w:rPr>
            </w:pPr>
            <w:r w:rsidRPr="00A82133">
              <w:rPr>
                <w:rFonts w:ascii="Arial" w:hAnsi="Arial" w:cs="Arial"/>
                <w:b/>
                <w:sz w:val="22"/>
                <w:szCs w:val="22"/>
              </w:rPr>
              <w:t>BINV</w:t>
            </w:r>
          </w:p>
        </w:tc>
        <w:tc>
          <w:tcPr>
            <w:tcW w:w="5400" w:type="dxa"/>
            <w:vAlign w:val="center"/>
          </w:tcPr>
          <w:p w:rsidR="00A82133" w:rsidRPr="00A82133" w:rsidRDefault="00A82133" w:rsidP="00A82133">
            <w:pPr>
              <w:spacing w:line="276" w:lineRule="auto"/>
              <w:rPr>
                <w:rFonts w:ascii="Arial" w:hAnsi="Arial" w:cs="Arial"/>
                <w:sz w:val="20"/>
                <w:szCs w:val="20"/>
              </w:rPr>
            </w:pPr>
            <w:r w:rsidRPr="00A82133">
              <w:rPr>
                <w:rFonts w:ascii="Arial" w:hAnsi="Arial" w:cs="Arial"/>
                <w:sz w:val="20"/>
                <w:szCs w:val="20"/>
              </w:rPr>
              <w:t>Billing investigation</w:t>
            </w:r>
          </w:p>
        </w:tc>
      </w:tr>
      <w:tr w:rsidR="00A82133" w:rsidRPr="00A82133" w:rsidTr="004806E9">
        <w:trPr>
          <w:trHeight w:val="259"/>
        </w:trPr>
        <w:tc>
          <w:tcPr>
            <w:tcW w:w="1458" w:type="dxa"/>
            <w:vAlign w:val="center"/>
          </w:tcPr>
          <w:p w:rsidR="00A82133" w:rsidRPr="00A82133" w:rsidRDefault="00A82133" w:rsidP="00A82133">
            <w:pPr>
              <w:spacing w:line="276" w:lineRule="auto"/>
              <w:rPr>
                <w:rFonts w:ascii="Arial" w:hAnsi="Arial" w:cs="Arial"/>
                <w:b/>
                <w:sz w:val="22"/>
                <w:szCs w:val="22"/>
              </w:rPr>
            </w:pPr>
            <w:r w:rsidRPr="00A82133">
              <w:rPr>
                <w:rFonts w:ascii="Arial" w:hAnsi="Arial" w:cs="Arial"/>
                <w:b/>
                <w:sz w:val="22"/>
                <w:szCs w:val="22"/>
              </w:rPr>
              <w:t>BROKEN</w:t>
            </w:r>
          </w:p>
        </w:tc>
        <w:tc>
          <w:tcPr>
            <w:tcW w:w="5400" w:type="dxa"/>
            <w:vAlign w:val="center"/>
          </w:tcPr>
          <w:p w:rsidR="00A82133" w:rsidRPr="00A82133" w:rsidRDefault="00A82133" w:rsidP="00A82133">
            <w:pPr>
              <w:spacing w:line="276" w:lineRule="auto"/>
              <w:rPr>
                <w:rFonts w:ascii="Arial" w:hAnsi="Arial" w:cs="Arial"/>
                <w:sz w:val="20"/>
                <w:szCs w:val="20"/>
              </w:rPr>
            </w:pPr>
            <w:r w:rsidRPr="00A82133">
              <w:rPr>
                <w:rFonts w:ascii="Arial" w:hAnsi="Arial" w:cs="Arial"/>
                <w:b/>
                <w:noProof/>
                <w:sz w:val="18"/>
                <w:szCs w:val="18"/>
              </w:rPr>
              <mc:AlternateContent>
                <mc:Choice Requires="wps">
                  <w:drawing>
                    <wp:anchor distT="0" distB="0" distL="114300" distR="114300" simplePos="0" relativeHeight="251659264" behindDoc="0" locked="0" layoutInCell="1" allowOverlap="1" wp14:anchorId="6FBA3839" wp14:editId="560BDC04">
                      <wp:simplePos x="0" y="0"/>
                      <wp:positionH relativeFrom="column">
                        <wp:posOffset>3093085</wp:posOffset>
                      </wp:positionH>
                      <wp:positionV relativeFrom="paragraph">
                        <wp:posOffset>67945</wp:posOffset>
                      </wp:positionV>
                      <wp:extent cx="2983865" cy="1403985"/>
                      <wp:effectExtent l="0" t="0" r="26035" b="196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3865" cy="1403985"/>
                              </a:xfrm>
                              <a:prstGeom prst="rect">
                                <a:avLst/>
                              </a:prstGeom>
                              <a:solidFill>
                                <a:srgbClr val="FFFFFF"/>
                              </a:solidFill>
                              <a:ln w="25400">
                                <a:solidFill>
                                  <a:srgbClr val="000000"/>
                                </a:solidFill>
                                <a:miter lim="800000"/>
                                <a:headEnd/>
                                <a:tailEnd/>
                              </a:ln>
                            </wps:spPr>
                            <wps:txbx>
                              <w:txbxContent>
                                <w:p w:rsidR="00FA0692" w:rsidRPr="00F50D19" w:rsidRDefault="00FA0692" w:rsidP="00A82133">
                                  <w:pPr>
                                    <w:rPr>
                                      <w:rFonts w:ascii="Arial" w:hAnsi="Arial" w:cs="Arial"/>
                                    </w:rPr>
                                  </w:pPr>
                                  <w:r w:rsidRPr="00FE4950">
                                    <w:rPr>
                                      <w:rFonts w:ascii="Arial Black" w:hAnsi="Arial Black"/>
                                    </w:rPr>
                                    <w:t xml:space="preserve">REASON Codes </w:t>
                                  </w:r>
                                  <w:r w:rsidRPr="00F50D19">
                                    <w:rPr>
                                      <w:rFonts w:ascii="Arial" w:hAnsi="Arial" w:cs="Arial"/>
                                    </w:rPr>
                                    <w:t>are used in overrides but they are also used in other functions:</w:t>
                                  </w:r>
                                </w:p>
                                <w:p w:rsidR="00FA0692" w:rsidRDefault="00FA0692" w:rsidP="00A82133">
                                  <w:pPr>
                                    <w:rPr>
                                      <w:rFonts w:ascii="Arial Black" w:hAnsi="Arial Black"/>
                                    </w:rPr>
                                  </w:pPr>
                                </w:p>
                                <w:p w:rsidR="00FA0692" w:rsidRDefault="00FA0692" w:rsidP="00A82133">
                                  <w:pPr>
                                    <w:rPr>
                                      <w:rFonts w:ascii="Arial" w:hAnsi="Arial" w:cs="Arial"/>
                                    </w:rPr>
                                  </w:pPr>
                                  <w:r>
                                    <w:rPr>
                                      <w:rFonts w:ascii="Arial Black" w:hAnsi="Arial Black"/>
                                    </w:rPr>
                                    <w:t xml:space="preserve">Blood Product Entry:  </w:t>
                                  </w:r>
                                  <w:r>
                                    <w:rPr>
                                      <w:rFonts w:ascii="Arial" w:hAnsi="Arial" w:cs="Arial"/>
                                    </w:rPr>
                                    <w:t>OTHR requires name of collection facility; enter Autologous or Directed information</w:t>
                                  </w:r>
                                </w:p>
                                <w:p w:rsidR="00FA0692" w:rsidRDefault="00FA0692" w:rsidP="00A82133">
                                  <w:pPr>
                                    <w:rPr>
                                      <w:rFonts w:ascii="Arial" w:hAnsi="Arial" w:cs="Arial"/>
                                    </w:rPr>
                                  </w:pPr>
                                </w:p>
                                <w:p w:rsidR="00FA0692" w:rsidRPr="00F50D19" w:rsidRDefault="00FA0692" w:rsidP="00A82133">
                                  <w:pPr>
                                    <w:rPr>
                                      <w:rFonts w:ascii="Arial" w:hAnsi="Arial" w:cs="Arial"/>
                                    </w:rPr>
                                  </w:pPr>
                                </w:p>
                                <w:p w:rsidR="00FA0692" w:rsidRPr="00F50D19" w:rsidRDefault="00FA0692" w:rsidP="00A82133">
                                  <w:pPr>
                                    <w:rPr>
                                      <w:rFonts w:ascii="Arial" w:hAnsi="Arial" w:cs="Arial"/>
                                    </w:rPr>
                                  </w:pPr>
                                  <w:r>
                                    <w:rPr>
                                      <w:rFonts w:ascii="Arial Black" w:hAnsi="Arial Black"/>
                                    </w:rPr>
                                    <w:t xml:space="preserve">Blood Status Update:  </w:t>
                                  </w:r>
                                  <w:r w:rsidRPr="00F50D19">
                                    <w:rPr>
                                      <w:rFonts w:ascii="Arial" w:hAnsi="Arial" w:cs="Arial"/>
                                    </w:rPr>
                                    <w:t>Reason for Failure</w:t>
                                  </w:r>
                                </w:p>
                                <w:p w:rsidR="00FA0692" w:rsidRDefault="00FA0692" w:rsidP="00A82133">
                                  <w:pPr>
                                    <w:rPr>
                                      <w:rFonts w:ascii="Arial Black" w:hAnsi="Arial Black"/>
                                    </w:rPr>
                                  </w:pPr>
                                </w:p>
                                <w:p w:rsidR="00FA0692" w:rsidRDefault="00FA0692" w:rsidP="00A82133">
                                  <w:pPr>
                                    <w:rPr>
                                      <w:rFonts w:ascii="Arial Black" w:hAnsi="Arial Black"/>
                                    </w:rPr>
                                  </w:pPr>
                                </w:p>
                                <w:p w:rsidR="00FA0692" w:rsidRPr="00F50D19" w:rsidRDefault="00FA0692" w:rsidP="00A82133">
                                  <w:pPr>
                                    <w:rPr>
                                      <w:rFonts w:ascii="Arial" w:hAnsi="Arial" w:cs="Arial"/>
                                    </w:rPr>
                                  </w:pPr>
                                  <w:r>
                                    <w:rPr>
                                      <w:rFonts w:ascii="Arial Black" w:hAnsi="Arial Black"/>
                                    </w:rPr>
                                    <w:t xml:space="preserve">Blood Status Correction:  </w:t>
                                  </w:r>
                                  <w:r w:rsidRPr="00F50D19">
                                    <w:rPr>
                                      <w:rFonts w:ascii="Arial" w:hAnsi="Arial" w:cs="Arial"/>
                                    </w:rPr>
                                    <w:t>Reason Code required but Search leads you to a LONG list for all of Lab Med</w:t>
                                  </w:r>
                                </w:p>
                                <w:p w:rsidR="00FA0692" w:rsidRPr="00FE4950" w:rsidRDefault="00FA0692" w:rsidP="00A82133">
                                  <w:pPr>
                                    <w:rPr>
                                      <w:rFonts w:ascii="Arial Black" w:hAnsi="Arial Black"/>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3.55pt;margin-top:5.35pt;width:234.9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" strokeweight="2pt">
                      <v:textbox style="mso-fit-shape-to-text:t">
                        <w:txbxContent>
                          <w:p w:rsidR="00FA0692" w:rsidRPr="00F50D19" w:rsidRDefault="00FA0692" w:rsidP="00A82133">
                            <w:pPr>
                              <w:rPr>
                                <w:rFonts w:ascii="Arial" w:hAnsi="Arial" w:cs="Arial"/>
                              </w:rPr>
                            </w:pPr>
                            <w:r w:rsidRPr="00FE4950">
                              <w:rPr>
                                <w:rFonts w:ascii="Arial Black" w:hAnsi="Arial Black"/>
                              </w:rPr>
                              <w:t xml:space="preserve">REASON Codes </w:t>
                            </w:r>
                            <w:r w:rsidRPr="00F50D19">
                              <w:rPr>
                                <w:rFonts w:ascii="Arial" w:hAnsi="Arial" w:cs="Arial"/>
                              </w:rPr>
                              <w:t>are used in overrides but they are also used in other functions:</w:t>
                            </w:r>
                          </w:p>
                          <w:p w:rsidR="00FA0692" w:rsidRDefault="00FA0692" w:rsidP="00A82133">
                            <w:pPr>
                              <w:rPr>
                                <w:rFonts w:ascii="Arial Black" w:hAnsi="Arial Black"/>
                              </w:rPr>
                            </w:pPr>
                          </w:p>
                          <w:p w:rsidR="00FA0692" w:rsidRDefault="00FA0692" w:rsidP="00A82133">
                            <w:pPr>
                              <w:rPr>
                                <w:rFonts w:ascii="Arial" w:hAnsi="Arial" w:cs="Arial"/>
                              </w:rPr>
                            </w:pPr>
                            <w:r>
                              <w:rPr>
                                <w:rFonts w:ascii="Arial Black" w:hAnsi="Arial Black"/>
                              </w:rPr>
                              <w:t xml:space="preserve">Blood Product Entry:  </w:t>
                            </w:r>
                            <w:r>
                              <w:rPr>
                                <w:rFonts w:ascii="Arial" w:hAnsi="Arial" w:cs="Arial"/>
                              </w:rPr>
                              <w:t>OTHR requires name of collection facility; enter Autologous or Directed information</w:t>
                            </w:r>
                          </w:p>
                          <w:p w:rsidR="00FA0692" w:rsidRDefault="00FA0692" w:rsidP="00A82133">
                            <w:pPr>
                              <w:rPr>
                                <w:rFonts w:ascii="Arial" w:hAnsi="Arial" w:cs="Arial"/>
                              </w:rPr>
                            </w:pPr>
                          </w:p>
                          <w:p w:rsidR="00FA0692" w:rsidRPr="00F50D19" w:rsidRDefault="00FA0692" w:rsidP="00A82133">
                            <w:pPr>
                              <w:rPr>
                                <w:rFonts w:ascii="Arial" w:hAnsi="Arial" w:cs="Arial"/>
                              </w:rPr>
                            </w:pPr>
                          </w:p>
                          <w:p w:rsidR="00FA0692" w:rsidRPr="00F50D19" w:rsidRDefault="00FA0692" w:rsidP="00A82133">
                            <w:pPr>
                              <w:rPr>
                                <w:rFonts w:ascii="Arial" w:hAnsi="Arial" w:cs="Arial"/>
                              </w:rPr>
                            </w:pPr>
                            <w:r>
                              <w:rPr>
                                <w:rFonts w:ascii="Arial Black" w:hAnsi="Arial Black"/>
                              </w:rPr>
                              <w:t xml:space="preserve">Blood Status Update:  </w:t>
                            </w:r>
                            <w:r w:rsidRPr="00F50D19">
                              <w:rPr>
                                <w:rFonts w:ascii="Arial" w:hAnsi="Arial" w:cs="Arial"/>
                              </w:rPr>
                              <w:t>Reason for Failure</w:t>
                            </w:r>
                          </w:p>
                          <w:p w:rsidR="00FA0692" w:rsidRDefault="00FA0692" w:rsidP="00A82133">
                            <w:pPr>
                              <w:rPr>
                                <w:rFonts w:ascii="Arial Black" w:hAnsi="Arial Black"/>
                              </w:rPr>
                            </w:pPr>
                          </w:p>
                          <w:p w:rsidR="00FA0692" w:rsidRDefault="00FA0692" w:rsidP="00A82133">
                            <w:pPr>
                              <w:rPr>
                                <w:rFonts w:ascii="Arial Black" w:hAnsi="Arial Black"/>
                              </w:rPr>
                            </w:pPr>
                          </w:p>
                          <w:p w:rsidR="00FA0692" w:rsidRPr="00F50D19" w:rsidRDefault="00FA0692" w:rsidP="00A82133">
                            <w:pPr>
                              <w:rPr>
                                <w:rFonts w:ascii="Arial" w:hAnsi="Arial" w:cs="Arial"/>
                              </w:rPr>
                            </w:pPr>
                            <w:r>
                              <w:rPr>
                                <w:rFonts w:ascii="Arial Black" w:hAnsi="Arial Black"/>
                              </w:rPr>
                              <w:t xml:space="preserve">Blood Status Correction:  </w:t>
                            </w:r>
                            <w:r w:rsidRPr="00F50D19">
                              <w:rPr>
                                <w:rFonts w:ascii="Arial" w:hAnsi="Arial" w:cs="Arial"/>
                              </w:rPr>
                              <w:t>Reason Code required but Search leads you to a LONG list for all of Lab Med</w:t>
                            </w:r>
                          </w:p>
                          <w:p w:rsidR="00FA0692" w:rsidRPr="00FE4950" w:rsidRDefault="00FA0692" w:rsidP="00A82133">
                            <w:pPr>
                              <w:rPr>
                                <w:rFonts w:ascii="Arial Black" w:hAnsi="Arial Black"/>
                              </w:rPr>
                            </w:pPr>
                          </w:p>
                        </w:txbxContent>
                      </v:textbox>
                    </v:shape>
                  </w:pict>
                </mc:Fallback>
              </mc:AlternateContent>
            </w:r>
            <w:r w:rsidRPr="00A82133">
              <w:rPr>
                <w:rFonts w:ascii="Arial" w:hAnsi="Arial" w:cs="Arial"/>
                <w:sz w:val="20"/>
                <w:szCs w:val="20"/>
              </w:rPr>
              <w:t xml:space="preserve">Broke in </w:t>
            </w:r>
            <w:proofErr w:type="spellStart"/>
            <w:r w:rsidRPr="00A82133">
              <w:rPr>
                <w:rFonts w:ascii="Arial" w:hAnsi="Arial" w:cs="Arial"/>
                <w:sz w:val="20"/>
                <w:szCs w:val="20"/>
              </w:rPr>
              <w:t>waterbath</w:t>
            </w:r>
            <w:proofErr w:type="spellEnd"/>
          </w:p>
        </w:tc>
      </w:tr>
      <w:tr w:rsidR="00A82133" w:rsidRPr="00A82133" w:rsidTr="004806E9">
        <w:trPr>
          <w:trHeight w:val="259"/>
        </w:trPr>
        <w:tc>
          <w:tcPr>
            <w:tcW w:w="1458" w:type="dxa"/>
            <w:vAlign w:val="center"/>
          </w:tcPr>
          <w:p w:rsidR="00A82133" w:rsidRPr="00A82133" w:rsidRDefault="00A82133" w:rsidP="00A82133">
            <w:pPr>
              <w:spacing w:line="276" w:lineRule="auto"/>
              <w:rPr>
                <w:rFonts w:ascii="Arial" w:hAnsi="Arial" w:cs="Arial"/>
                <w:b/>
                <w:sz w:val="22"/>
                <w:szCs w:val="22"/>
              </w:rPr>
            </w:pPr>
            <w:r w:rsidRPr="00A82133">
              <w:rPr>
                <w:rFonts w:ascii="Arial" w:hAnsi="Arial" w:cs="Arial"/>
                <w:b/>
                <w:sz w:val="22"/>
                <w:szCs w:val="22"/>
              </w:rPr>
              <w:t>CWG</w:t>
            </w:r>
          </w:p>
        </w:tc>
        <w:tc>
          <w:tcPr>
            <w:tcW w:w="5400" w:type="dxa"/>
            <w:vAlign w:val="center"/>
          </w:tcPr>
          <w:p w:rsidR="00A82133" w:rsidRPr="00A82133" w:rsidRDefault="00A82133" w:rsidP="00A82133">
            <w:pPr>
              <w:spacing w:line="276" w:lineRule="auto"/>
              <w:rPr>
                <w:rFonts w:ascii="Arial" w:hAnsi="Arial" w:cs="Arial"/>
                <w:sz w:val="20"/>
                <w:szCs w:val="20"/>
              </w:rPr>
            </w:pPr>
            <w:r w:rsidRPr="00A82133">
              <w:rPr>
                <w:rFonts w:ascii="Arial" w:hAnsi="Arial" w:cs="Arial"/>
                <w:sz w:val="20"/>
                <w:szCs w:val="20"/>
              </w:rPr>
              <w:t>Interpretation consistent with grid results</w:t>
            </w:r>
          </w:p>
        </w:tc>
      </w:tr>
      <w:tr w:rsidR="00A82133" w:rsidRPr="00A82133" w:rsidTr="004806E9">
        <w:trPr>
          <w:trHeight w:val="259"/>
        </w:trPr>
        <w:tc>
          <w:tcPr>
            <w:tcW w:w="1458" w:type="dxa"/>
            <w:vAlign w:val="center"/>
          </w:tcPr>
          <w:p w:rsidR="00A82133" w:rsidRPr="00A82133" w:rsidRDefault="00A82133" w:rsidP="00A82133">
            <w:pPr>
              <w:spacing w:line="276" w:lineRule="auto"/>
              <w:rPr>
                <w:rFonts w:ascii="Arial" w:hAnsi="Arial" w:cs="Arial"/>
                <w:b/>
                <w:sz w:val="22"/>
                <w:szCs w:val="22"/>
              </w:rPr>
            </w:pPr>
            <w:r w:rsidRPr="00A82133">
              <w:rPr>
                <w:rFonts w:ascii="Arial" w:hAnsi="Arial" w:cs="Arial"/>
                <w:b/>
                <w:sz w:val="22"/>
                <w:szCs w:val="22"/>
              </w:rPr>
              <w:t>DUA</w:t>
            </w:r>
          </w:p>
        </w:tc>
        <w:tc>
          <w:tcPr>
            <w:tcW w:w="5400" w:type="dxa"/>
            <w:vAlign w:val="center"/>
          </w:tcPr>
          <w:p w:rsidR="00A82133" w:rsidRPr="00A82133" w:rsidRDefault="00A82133" w:rsidP="00A82133">
            <w:pPr>
              <w:spacing w:line="276" w:lineRule="auto"/>
              <w:rPr>
                <w:rFonts w:ascii="Arial" w:hAnsi="Arial" w:cs="Arial"/>
                <w:sz w:val="20"/>
                <w:szCs w:val="20"/>
              </w:rPr>
            </w:pPr>
            <w:r w:rsidRPr="00A82133">
              <w:rPr>
                <w:rFonts w:ascii="Arial" w:hAnsi="Arial" w:cs="Arial"/>
                <w:sz w:val="20"/>
                <w:szCs w:val="20"/>
              </w:rPr>
              <w:t>Directed Units Available</w:t>
            </w:r>
          </w:p>
        </w:tc>
      </w:tr>
      <w:tr w:rsidR="00A82133" w:rsidRPr="00A82133" w:rsidTr="004806E9">
        <w:trPr>
          <w:trHeight w:val="259"/>
        </w:trPr>
        <w:tc>
          <w:tcPr>
            <w:tcW w:w="1458" w:type="dxa"/>
            <w:vAlign w:val="center"/>
          </w:tcPr>
          <w:p w:rsidR="00A82133" w:rsidRPr="00A82133" w:rsidRDefault="00A82133" w:rsidP="00A82133">
            <w:pPr>
              <w:spacing w:line="276" w:lineRule="auto"/>
              <w:rPr>
                <w:rFonts w:ascii="Arial" w:hAnsi="Arial" w:cs="Arial"/>
                <w:b/>
                <w:sz w:val="22"/>
                <w:szCs w:val="22"/>
              </w:rPr>
            </w:pPr>
            <w:r w:rsidRPr="00A82133">
              <w:rPr>
                <w:rFonts w:ascii="Arial" w:hAnsi="Arial" w:cs="Arial"/>
                <w:b/>
                <w:sz w:val="22"/>
                <w:szCs w:val="22"/>
              </w:rPr>
              <w:t>EE</w:t>
            </w:r>
          </w:p>
        </w:tc>
        <w:tc>
          <w:tcPr>
            <w:tcW w:w="5400" w:type="dxa"/>
            <w:vAlign w:val="center"/>
          </w:tcPr>
          <w:p w:rsidR="00A82133" w:rsidRPr="00A82133" w:rsidRDefault="00A82133" w:rsidP="00A82133">
            <w:pPr>
              <w:spacing w:line="276" w:lineRule="auto"/>
              <w:rPr>
                <w:rFonts w:ascii="Arial" w:hAnsi="Arial" w:cs="Arial"/>
                <w:sz w:val="20"/>
                <w:szCs w:val="20"/>
              </w:rPr>
            </w:pPr>
            <w:r w:rsidRPr="00A82133">
              <w:rPr>
                <w:rFonts w:ascii="Arial" w:hAnsi="Arial" w:cs="Arial"/>
                <w:sz w:val="20"/>
                <w:szCs w:val="20"/>
              </w:rPr>
              <w:t xml:space="preserve">Entry Error </w:t>
            </w:r>
          </w:p>
        </w:tc>
      </w:tr>
      <w:tr w:rsidR="00A82133" w:rsidRPr="00A82133" w:rsidTr="004806E9">
        <w:trPr>
          <w:trHeight w:val="259"/>
        </w:trPr>
        <w:tc>
          <w:tcPr>
            <w:tcW w:w="1458" w:type="dxa"/>
            <w:vAlign w:val="center"/>
          </w:tcPr>
          <w:p w:rsidR="00A82133" w:rsidRPr="00A82133" w:rsidRDefault="00A82133" w:rsidP="00A82133">
            <w:pPr>
              <w:spacing w:line="276" w:lineRule="auto"/>
              <w:rPr>
                <w:rFonts w:ascii="Arial" w:hAnsi="Arial" w:cs="Arial"/>
                <w:b/>
                <w:sz w:val="22"/>
                <w:szCs w:val="22"/>
              </w:rPr>
            </w:pPr>
            <w:r w:rsidRPr="00A82133">
              <w:rPr>
                <w:rFonts w:ascii="Arial" w:hAnsi="Arial" w:cs="Arial"/>
                <w:b/>
                <w:sz w:val="22"/>
                <w:szCs w:val="22"/>
              </w:rPr>
              <w:t>EMR</w:t>
            </w:r>
          </w:p>
        </w:tc>
        <w:tc>
          <w:tcPr>
            <w:tcW w:w="5400" w:type="dxa"/>
            <w:vAlign w:val="center"/>
          </w:tcPr>
          <w:p w:rsidR="00A82133" w:rsidRPr="00A82133" w:rsidRDefault="00A82133" w:rsidP="00A82133">
            <w:pPr>
              <w:spacing w:line="276" w:lineRule="auto"/>
              <w:rPr>
                <w:rFonts w:ascii="Arial" w:hAnsi="Arial" w:cs="Arial"/>
                <w:sz w:val="20"/>
                <w:szCs w:val="20"/>
              </w:rPr>
            </w:pPr>
            <w:r w:rsidRPr="00A82133">
              <w:rPr>
                <w:rFonts w:ascii="Arial" w:hAnsi="Arial" w:cs="Arial"/>
                <w:sz w:val="20"/>
                <w:szCs w:val="20"/>
              </w:rPr>
              <w:t xml:space="preserve">Emergency release, </w:t>
            </w:r>
            <w:proofErr w:type="spellStart"/>
            <w:r w:rsidRPr="00A82133">
              <w:rPr>
                <w:rFonts w:ascii="Arial" w:hAnsi="Arial" w:cs="Arial"/>
                <w:sz w:val="20"/>
                <w:szCs w:val="20"/>
              </w:rPr>
              <w:t>uncrossmatched</w:t>
            </w:r>
            <w:proofErr w:type="spellEnd"/>
          </w:p>
        </w:tc>
      </w:tr>
      <w:tr w:rsidR="00A82133" w:rsidRPr="00A82133" w:rsidTr="004806E9">
        <w:trPr>
          <w:trHeight w:val="259"/>
        </w:trPr>
        <w:tc>
          <w:tcPr>
            <w:tcW w:w="1458" w:type="dxa"/>
            <w:vAlign w:val="center"/>
          </w:tcPr>
          <w:p w:rsidR="00A82133" w:rsidRPr="00A82133" w:rsidRDefault="00A82133" w:rsidP="00A82133">
            <w:pPr>
              <w:spacing w:line="276" w:lineRule="auto"/>
              <w:rPr>
                <w:rFonts w:ascii="Arial" w:hAnsi="Arial" w:cs="Arial"/>
                <w:b/>
                <w:sz w:val="22"/>
                <w:szCs w:val="22"/>
              </w:rPr>
            </w:pPr>
            <w:r w:rsidRPr="00A82133">
              <w:rPr>
                <w:rFonts w:ascii="Arial" w:hAnsi="Arial" w:cs="Arial"/>
                <w:b/>
                <w:sz w:val="22"/>
                <w:szCs w:val="22"/>
              </w:rPr>
              <w:t>EXPMOD</w:t>
            </w:r>
          </w:p>
        </w:tc>
        <w:tc>
          <w:tcPr>
            <w:tcW w:w="5400" w:type="dxa"/>
            <w:vAlign w:val="center"/>
          </w:tcPr>
          <w:p w:rsidR="00A82133" w:rsidRPr="00A82133" w:rsidRDefault="00A82133" w:rsidP="00A82133">
            <w:pPr>
              <w:spacing w:line="276" w:lineRule="auto"/>
              <w:rPr>
                <w:rFonts w:ascii="Arial" w:hAnsi="Arial" w:cs="Arial"/>
                <w:sz w:val="20"/>
                <w:szCs w:val="20"/>
              </w:rPr>
            </w:pPr>
            <w:r w:rsidRPr="00A82133">
              <w:rPr>
                <w:rFonts w:ascii="Arial" w:hAnsi="Arial" w:cs="Arial"/>
                <w:sz w:val="20"/>
                <w:szCs w:val="20"/>
              </w:rPr>
              <w:t>Expiration modified</w:t>
            </w:r>
          </w:p>
        </w:tc>
      </w:tr>
      <w:tr w:rsidR="00A82133" w:rsidRPr="00A82133" w:rsidTr="004806E9">
        <w:trPr>
          <w:trHeight w:val="259"/>
        </w:trPr>
        <w:tc>
          <w:tcPr>
            <w:tcW w:w="1458" w:type="dxa"/>
            <w:vAlign w:val="center"/>
          </w:tcPr>
          <w:p w:rsidR="00A82133" w:rsidRPr="00A82133" w:rsidRDefault="00A82133" w:rsidP="00A82133">
            <w:pPr>
              <w:spacing w:line="276" w:lineRule="auto"/>
              <w:rPr>
                <w:rFonts w:ascii="Arial" w:hAnsi="Arial" w:cs="Arial"/>
                <w:b/>
                <w:sz w:val="22"/>
                <w:szCs w:val="22"/>
              </w:rPr>
            </w:pPr>
            <w:r w:rsidRPr="00A82133">
              <w:rPr>
                <w:rFonts w:ascii="Arial" w:hAnsi="Arial" w:cs="Arial"/>
                <w:b/>
                <w:sz w:val="22"/>
                <w:szCs w:val="22"/>
              </w:rPr>
              <w:t>ICP</w:t>
            </w:r>
          </w:p>
        </w:tc>
        <w:tc>
          <w:tcPr>
            <w:tcW w:w="5400" w:type="dxa"/>
            <w:vAlign w:val="center"/>
          </w:tcPr>
          <w:p w:rsidR="00A82133" w:rsidRPr="00A82133" w:rsidRDefault="00A82133" w:rsidP="00A82133">
            <w:pPr>
              <w:spacing w:line="276" w:lineRule="auto"/>
              <w:rPr>
                <w:rFonts w:ascii="Arial" w:hAnsi="Arial" w:cs="Arial"/>
                <w:sz w:val="20"/>
                <w:szCs w:val="20"/>
              </w:rPr>
            </w:pPr>
            <w:r w:rsidRPr="00A82133">
              <w:rPr>
                <w:rFonts w:ascii="Arial" w:hAnsi="Arial" w:cs="Arial"/>
                <w:sz w:val="20"/>
                <w:szCs w:val="20"/>
              </w:rPr>
              <w:t xml:space="preserve">Inventory control purposes </w:t>
            </w:r>
          </w:p>
        </w:tc>
      </w:tr>
      <w:tr w:rsidR="00780424" w:rsidRPr="00A82133" w:rsidTr="004806E9">
        <w:trPr>
          <w:trHeight w:val="259"/>
        </w:trPr>
        <w:tc>
          <w:tcPr>
            <w:tcW w:w="1458" w:type="dxa"/>
            <w:vAlign w:val="center"/>
          </w:tcPr>
          <w:p w:rsidR="00780424" w:rsidRPr="00780424" w:rsidRDefault="00780424" w:rsidP="00A82133">
            <w:pPr>
              <w:spacing w:line="276" w:lineRule="auto"/>
              <w:rPr>
                <w:rFonts w:ascii="Arial" w:hAnsi="Arial" w:cs="Arial"/>
                <w:b/>
                <w:sz w:val="22"/>
                <w:szCs w:val="22"/>
                <w:highlight w:val="yellow"/>
              </w:rPr>
            </w:pPr>
            <w:r w:rsidRPr="00780424">
              <w:rPr>
                <w:rFonts w:ascii="Arial" w:hAnsi="Arial" w:cs="Arial"/>
                <w:b/>
                <w:sz w:val="22"/>
                <w:szCs w:val="22"/>
                <w:highlight w:val="yellow"/>
              </w:rPr>
              <w:t>LOWTP</w:t>
            </w:r>
          </w:p>
        </w:tc>
        <w:tc>
          <w:tcPr>
            <w:tcW w:w="5400" w:type="dxa"/>
            <w:vAlign w:val="center"/>
          </w:tcPr>
          <w:p w:rsidR="00780424" w:rsidRPr="00A82133" w:rsidRDefault="00780424" w:rsidP="00A82133">
            <w:pPr>
              <w:spacing w:line="276" w:lineRule="auto"/>
              <w:rPr>
                <w:rFonts w:ascii="Arial" w:hAnsi="Arial" w:cs="Arial"/>
                <w:sz w:val="20"/>
                <w:szCs w:val="20"/>
              </w:rPr>
            </w:pPr>
            <w:r w:rsidRPr="00780424">
              <w:rPr>
                <w:rFonts w:ascii="Arial" w:hAnsi="Arial" w:cs="Arial"/>
                <w:sz w:val="20"/>
                <w:szCs w:val="20"/>
                <w:highlight w:val="yellow"/>
              </w:rPr>
              <w:t>Low Titer Product</w:t>
            </w:r>
          </w:p>
        </w:tc>
      </w:tr>
      <w:tr w:rsidR="00A82133" w:rsidRPr="00A82133" w:rsidTr="004806E9">
        <w:trPr>
          <w:trHeight w:val="259"/>
        </w:trPr>
        <w:tc>
          <w:tcPr>
            <w:tcW w:w="1458" w:type="dxa"/>
            <w:vAlign w:val="center"/>
          </w:tcPr>
          <w:p w:rsidR="00A82133" w:rsidRPr="00A82133" w:rsidRDefault="00A82133" w:rsidP="00A82133">
            <w:pPr>
              <w:spacing w:line="276" w:lineRule="auto"/>
              <w:rPr>
                <w:rFonts w:ascii="Arial" w:hAnsi="Arial" w:cs="Arial"/>
                <w:b/>
                <w:sz w:val="22"/>
                <w:szCs w:val="22"/>
              </w:rPr>
            </w:pPr>
            <w:r w:rsidRPr="00A82133">
              <w:rPr>
                <w:rFonts w:ascii="Arial" w:hAnsi="Arial" w:cs="Arial"/>
                <w:b/>
                <w:sz w:val="22"/>
                <w:szCs w:val="22"/>
              </w:rPr>
              <w:t>OD</w:t>
            </w:r>
          </w:p>
        </w:tc>
        <w:tc>
          <w:tcPr>
            <w:tcW w:w="5400" w:type="dxa"/>
            <w:vAlign w:val="center"/>
          </w:tcPr>
          <w:p w:rsidR="00A82133" w:rsidRPr="00A82133" w:rsidRDefault="00A82133" w:rsidP="00A82133">
            <w:pPr>
              <w:spacing w:line="276" w:lineRule="auto"/>
              <w:rPr>
                <w:rFonts w:ascii="Arial" w:hAnsi="Arial" w:cs="Arial"/>
                <w:sz w:val="20"/>
                <w:szCs w:val="20"/>
              </w:rPr>
            </w:pPr>
            <w:r w:rsidRPr="00A82133">
              <w:rPr>
                <w:rFonts w:ascii="Arial" w:hAnsi="Arial" w:cs="Arial"/>
                <w:sz w:val="20"/>
                <w:szCs w:val="20"/>
              </w:rPr>
              <w:t>Outdated</w:t>
            </w:r>
          </w:p>
        </w:tc>
      </w:tr>
      <w:tr w:rsidR="00A82133" w:rsidRPr="00A82133" w:rsidTr="004806E9">
        <w:trPr>
          <w:trHeight w:val="259"/>
        </w:trPr>
        <w:tc>
          <w:tcPr>
            <w:tcW w:w="1458" w:type="dxa"/>
            <w:vAlign w:val="center"/>
          </w:tcPr>
          <w:p w:rsidR="00A82133" w:rsidRPr="00A82133" w:rsidRDefault="00A82133" w:rsidP="00A82133">
            <w:pPr>
              <w:spacing w:line="276" w:lineRule="auto"/>
              <w:rPr>
                <w:rFonts w:ascii="Arial" w:hAnsi="Arial" w:cs="Arial"/>
                <w:b/>
                <w:sz w:val="22"/>
                <w:szCs w:val="22"/>
              </w:rPr>
            </w:pPr>
            <w:r w:rsidRPr="00A82133">
              <w:rPr>
                <w:rFonts w:ascii="Arial" w:hAnsi="Arial" w:cs="Arial"/>
                <w:b/>
                <w:sz w:val="22"/>
                <w:szCs w:val="22"/>
              </w:rPr>
              <w:t>OKDOC</w:t>
            </w:r>
          </w:p>
        </w:tc>
        <w:tc>
          <w:tcPr>
            <w:tcW w:w="5400" w:type="dxa"/>
            <w:vAlign w:val="center"/>
          </w:tcPr>
          <w:p w:rsidR="00A82133" w:rsidRPr="00A82133" w:rsidRDefault="00A82133" w:rsidP="00A82133">
            <w:pPr>
              <w:spacing w:line="276" w:lineRule="auto"/>
              <w:rPr>
                <w:rFonts w:ascii="Arial" w:hAnsi="Arial" w:cs="Arial"/>
                <w:sz w:val="20"/>
                <w:szCs w:val="20"/>
              </w:rPr>
            </w:pPr>
            <w:r w:rsidRPr="00A82133">
              <w:rPr>
                <w:rFonts w:ascii="Arial" w:hAnsi="Arial" w:cs="Arial"/>
                <w:sz w:val="20"/>
                <w:szCs w:val="20"/>
              </w:rPr>
              <w:t>Physician accepts</w:t>
            </w:r>
          </w:p>
        </w:tc>
      </w:tr>
      <w:tr w:rsidR="00A82133" w:rsidRPr="00A82133" w:rsidTr="004806E9">
        <w:trPr>
          <w:trHeight w:val="259"/>
        </w:trPr>
        <w:tc>
          <w:tcPr>
            <w:tcW w:w="1458" w:type="dxa"/>
            <w:vAlign w:val="center"/>
          </w:tcPr>
          <w:p w:rsidR="00A82133" w:rsidRPr="00A82133" w:rsidRDefault="00A82133" w:rsidP="00A82133">
            <w:pPr>
              <w:spacing w:line="276" w:lineRule="auto"/>
              <w:rPr>
                <w:rFonts w:ascii="Arial" w:hAnsi="Arial" w:cs="Arial"/>
                <w:b/>
                <w:sz w:val="22"/>
                <w:szCs w:val="22"/>
              </w:rPr>
            </w:pPr>
            <w:r w:rsidRPr="00A82133">
              <w:rPr>
                <w:rFonts w:ascii="Arial" w:hAnsi="Arial" w:cs="Arial"/>
                <w:b/>
                <w:sz w:val="22"/>
                <w:szCs w:val="22"/>
              </w:rPr>
              <w:t>OMS30</w:t>
            </w:r>
          </w:p>
        </w:tc>
        <w:tc>
          <w:tcPr>
            <w:tcW w:w="5400" w:type="dxa"/>
            <w:vAlign w:val="center"/>
          </w:tcPr>
          <w:p w:rsidR="00A82133" w:rsidRPr="00A82133" w:rsidRDefault="00A82133" w:rsidP="00A82133">
            <w:pPr>
              <w:spacing w:line="276" w:lineRule="auto"/>
              <w:rPr>
                <w:rFonts w:ascii="Arial" w:hAnsi="Arial" w:cs="Arial"/>
                <w:sz w:val="20"/>
                <w:szCs w:val="20"/>
              </w:rPr>
            </w:pPr>
            <w:r w:rsidRPr="00A82133">
              <w:rPr>
                <w:rFonts w:ascii="Arial" w:hAnsi="Arial" w:cs="Arial"/>
                <w:sz w:val="20"/>
                <w:szCs w:val="20"/>
              </w:rPr>
              <w:t>Out of monitored storage &gt;30 minutes</w:t>
            </w:r>
          </w:p>
        </w:tc>
      </w:tr>
      <w:tr w:rsidR="00A82133" w:rsidRPr="00A82133" w:rsidTr="004806E9">
        <w:trPr>
          <w:trHeight w:val="259"/>
        </w:trPr>
        <w:tc>
          <w:tcPr>
            <w:tcW w:w="1458" w:type="dxa"/>
            <w:vAlign w:val="center"/>
          </w:tcPr>
          <w:p w:rsidR="00A82133" w:rsidRPr="00A82133" w:rsidRDefault="00A82133" w:rsidP="00A82133">
            <w:pPr>
              <w:spacing w:line="276" w:lineRule="auto"/>
              <w:rPr>
                <w:rFonts w:ascii="Arial" w:hAnsi="Arial" w:cs="Arial"/>
                <w:b/>
                <w:sz w:val="22"/>
                <w:szCs w:val="22"/>
              </w:rPr>
            </w:pPr>
            <w:r w:rsidRPr="00A82133">
              <w:rPr>
                <w:rFonts w:ascii="Arial" w:hAnsi="Arial" w:cs="Arial"/>
                <w:b/>
                <w:sz w:val="22"/>
                <w:szCs w:val="22"/>
              </w:rPr>
              <w:t>PAO</w:t>
            </w:r>
          </w:p>
        </w:tc>
        <w:tc>
          <w:tcPr>
            <w:tcW w:w="5400" w:type="dxa"/>
            <w:vAlign w:val="center"/>
          </w:tcPr>
          <w:p w:rsidR="00A82133" w:rsidRPr="00A82133" w:rsidRDefault="00A82133" w:rsidP="00A82133">
            <w:pPr>
              <w:spacing w:line="276" w:lineRule="auto"/>
              <w:rPr>
                <w:rFonts w:ascii="Arial" w:hAnsi="Arial" w:cs="Arial"/>
                <w:sz w:val="20"/>
                <w:szCs w:val="20"/>
              </w:rPr>
            </w:pPr>
            <w:r w:rsidRPr="00A82133">
              <w:rPr>
                <w:rFonts w:ascii="Arial" w:hAnsi="Arial" w:cs="Arial"/>
                <w:sz w:val="20"/>
                <w:szCs w:val="20"/>
              </w:rPr>
              <w:t>Pathologist approval obtained</w:t>
            </w:r>
          </w:p>
        </w:tc>
      </w:tr>
      <w:tr w:rsidR="00A82133" w:rsidRPr="00A82133" w:rsidTr="004806E9">
        <w:trPr>
          <w:trHeight w:val="259"/>
        </w:trPr>
        <w:tc>
          <w:tcPr>
            <w:tcW w:w="1458" w:type="dxa"/>
            <w:vAlign w:val="center"/>
          </w:tcPr>
          <w:p w:rsidR="00A82133" w:rsidRPr="00A82133" w:rsidRDefault="00A82133" w:rsidP="00A82133">
            <w:pPr>
              <w:spacing w:line="276" w:lineRule="auto"/>
              <w:rPr>
                <w:rFonts w:ascii="Arial" w:hAnsi="Arial" w:cs="Arial"/>
                <w:b/>
                <w:sz w:val="22"/>
                <w:szCs w:val="22"/>
              </w:rPr>
            </w:pPr>
            <w:r w:rsidRPr="00A82133">
              <w:rPr>
                <w:rFonts w:ascii="Arial" w:hAnsi="Arial" w:cs="Arial"/>
                <w:b/>
                <w:sz w:val="22"/>
                <w:szCs w:val="22"/>
              </w:rPr>
              <w:t>PIIP</w:t>
            </w:r>
          </w:p>
        </w:tc>
        <w:tc>
          <w:tcPr>
            <w:tcW w:w="5400" w:type="dxa"/>
            <w:vAlign w:val="center"/>
          </w:tcPr>
          <w:p w:rsidR="00A82133" w:rsidRPr="00A82133" w:rsidRDefault="00A82133" w:rsidP="00A82133">
            <w:pPr>
              <w:spacing w:line="276" w:lineRule="auto"/>
              <w:rPr>
                <w:rFonts w:ascii="Arial" w:hAnsi="Arial" w:cs="Arial"/>
                <w:sz w:val="20"/>
                <w:szCs w:val="20"/>
              </w:rPr>
            </w:pPr>
            <w:r w:rsidRPr="00A82133">
              <w:rPr>
                <w:rFonts w:ascii="Arial" w:hAnsi="Arial" w:cs="Arial"/>
                <w:sz w:val="20"/>
                <w:szCs w:val="20"/>
              </w:rPr>
              <w:t>Problem Investigation in Progress</w:t>
            </w:r>
          </w:p>
        </w:tc>
      </w:tr>
      <w:tr w:rsidR="00A82133" w:rsidRPr="00A82133" w:rsidTr="004806E9">
        <w:trPr>
          <w:trHeight w:val="259"/>
        </w:trPr>
        <w:tc>
          <w:tcPr>
            <w:tcW w:w="1458" w:type="dxa"/>
            <w:vAlign w:val="center"/>
          </w:tcPr>
          <w:p w:rsidR="00A82133" w:rsidRPr="00A82133" w:rsidRDefault="00A82133" w:rsidP="00A82133">
            <w:pPr>
              <w:spacing w:line="276" w:lineRule="auto"/>
              <w:rPr>
                <w:rFonts w:ascii="Arial" w:hAnsi="Arial" w:cs="Arial"/>
                <w:b/>
                <w:sz w:val="22"/>
                <w:szCs w:val="22"/>
              </w:rPr>
            </w:pPr>
            <w:r w:rsidRPr="00A82133">
              <w:rPr>
                <w:rFonts w:ascii="Arial" w:hAnsi="Arial" w:cs="Arial"/>
                <w:b/>
                <w:sz w:val="22"/>
                <w:szCs w:val="22"/>
              </w:rPr>
              <w:t>PTSNA</w:t>
            </w:r>
          </w:p>
        </w:tc>
        <w:tc>
          <w:tcPr>
            <w:tcW w:w="5400" w:type="dxa"/>
            <w:vAlign w:val="center"/>
          </w:tcPr>
          <w:p w:rsidR="00A82133" w:rsidRPr="00A82133" w:rsidRDefault="00A82133" w:rsidP="00A82133">
            <w:pPr>
              <w:spacing w:line="276" w:lineRule="auto"/>
              <w:rPr>
                <w:rFonts w:ascii="Arial" w:hAnsi="Arial" w:cs="Arial"/>
                <w:sz w:val="20"/>
                <w:szCs w:val="20"/>
              </w:rPr>
            </w:pPr>
            <w:r w:rsidRPr="00A82133">
              <w:rPr>
                <w:rFonts w:ascii="Arial" w:hAnsi="Arial" w:cs="Arial"/>
                <w:sz w:val="20"/>
                <w:szCs w:val="20"/>
              </w:rPr>
              <w:t>Patient specimen not available for testing</w:t>
            </w:r>
          </w:p>
        </w:tc>
      </w:tr>
      <w:tr w:rsidR="007F1AE5" w:rsidRPr="00A82133" w:rsidTr="004806E9">
        <w:trPr>
          <w:trHeight w:val="259"/>
        </w:trPr>
        <w:tc>
          <w:tcPr>
            <w:tcW w:w="1458" w:type="dxa"/>
            <w:vAlign w:val="center"/>
          </w:tcPr>
          <w:p w:rsidR="007F1AE5" w:rsidRPr="007F1AE5" w:rsidRDefault="007F1AE5" w:rsidP="00A82133">
            <w:pPr>
              <w:spacing w:line="276" w:lineRule="auto"/>
              <w:rPr>
                <w:rFonts w:ascii="Arial" w:hAnsi="Arial" w:cs="Arial"/>
                <w:b/>
                <w:sz w:val="22"/>
                <w:szCs w:val="22"/>
                <w:highlight w:val="yellow"/>
              </w:rPr>
            </w:pPr>
            <w:r w:rsidRPr="007F1AE5">
              <w:rPr>
                <w:rFonts w:ascii="Arial" w:hAnsi="Arial" w:cs="Arial"/>
                <w:b/>
                <w:sz w:val="22"/>
                <w:szCs w:val="22"/>
                <w:highlight w:val="yellow"/>
              </w:rPr>
              <w:t>QACOOL</w:t>
            </w:r>
          </w:p>
        </w:tc>
        <w:tc>
          <w:tcPr>
            <w:tcW w:w="5400" w:type="dxa"/>
            <w:vAlign w:val="center"/>
          </w:tcPr>
          <w:p w:rsidR="007F1AE5" w:rsidRPr="007F1AE5" w:rsidRDefault="007F1AE5" w:rsidP="00FA0692">
            <w:pPr>
              <w:spacing w:line="276" w:lineRule="auto"/>
              <w:rPr>
                <w:rFonts w:ascii="Arial" w:hAnsi="Arial" w:cs="Arial"/>
                <w:sz w:val="20"/>
                <w:szCs w:val="20"/>
                <w:highlight w:val="yellow"/>
              </w:rPr>
            </w:pPr>
            <w:r w:rsidRPr="007F1AE5">
              <w:rPr>
                <w:rFonts w:ascii="Arial" w:hAnsi="Arial" w:cs="Arial"/>
                <w:sz w:val="20"/>
                <w:szCs w:val="20"/>
                <w:highlight w:val="yellow"/>
              </w:rPr>
              <w:t xml:space="preserve">Unit returned from </w:t>
            </w:r>
            <w:r w:rsidR="00FA0692">
              <w:rPr>
                <w:rFonts w:ascii="Arial" w:hAnsi="Arial" w:cs="Arial"/>
                <w:sz w:val="20"/>
                <w:szCs w:val="20"/>
                <w:highlight w:val="yellow"/>
              </w:rPr>
              <w:t>c</w:t>
            </w:r>
            <w:r w:rsidRPr="007F1AE5">
              <w:rPr>
                <w:rFonts w:ascii="Arial" w:hAnsi="Arial" w:cs="Arial"/>
                <w:sz w:val="20"/>
                <w:szCs w:val="20"/>
                <w:highlight w:val="yellow"/>
              </w:rPr>
              <w:t>ooler</w:t>
            </w:r>
          </w:p>
        </w:tc>
      </w:tr>
      <w:tr w:rsidR="00A82133" w:rsidRPr="00A82133" w:rsidTr="004806E9">
        <w:trPr>
          <w:trHeight w:val="259"/>
        </w:trPr>
        <w:tc>
          <w:tcPr>
            <w:tcW w:w="1458" w:type="dxa"/>
            <w:vAlign w:val="center"/>
          </w:tcPr>
          <w:p w:rsidR="00A82133" w:rsidRPr="00A82133" w:rsidRDefault="00A82133" w:rsidP="00A82133">
            <w:pPr>
              <w:spacing w:line="276" w:lineRule="auto"/>
              <w:rPr>
                <w:rFonts w:ascii="Arial" w:hAnsi="Arial" w:cs="Arial"/>
                <w:b/>
                <w:sz w:val="22"/>
                <w:szCs w:val="22"/>
              </w:rPr>
            </w:pPr>
            <w:r w:rsidRPr="00A82133">
              <w:rPr>
                <w:rFonts w:ascii="Arial" w:hAnsi="Arial" w:cs="Arial"/>
                <w:b/>
                <w:sz w:val="22"/>
                <w:szCs w:val="22"/>
              </w:rPr>
              <w:t>QAFRIG</w:t>
            </w:r>
          </w:p>
        </w:tc>
        <w:tc>
          <w:tcPr>
            <w:tcW w:w="5400" w:type="dxa"/>
            <w:vAlign w:val="center"/>
          </w:tcPr>
          <w:p w:rsidR="00A82133" w:rsidRPr="00A82133" w:rsidRDefault="00A82133" w:rsidP="00A82133">
            <w:pPr>
              <w:spacing w:line="276" w:lineRule="auto"/>
              <w:rPr>
                <w:rFonts w:ascii="Arial" w:hAnsi="Arial" w:cs="Arial"/>
                <w:sz w:val="20"/>
                <w:szCs w:val="20"/>
              </w:rPr>
            </w:pPr>
            <w:r w:rsidRPr="00A82133">
              <w:rPr>
                <w:rFonts w:ascii="Arial" w:hAnsi="Arial" w:cs="Arial"/>
                <w:sz w:val="20"/>
                <w:szCs w:val="20"/>
              </w:rPr>
              <w:t>Unit returned from refrigerator</w:t>
            </w:r>
          </w:p>
        </w:tc>
      </w:tr>
      <w:tr w:rsidR="007F1AE5" w:rsidRPr="00A82133" w:rsidTr="004806E9">
        <w:trPr>
          <w:trHeight w:val="259"/>
        </w:trPr>
        <w:tc>
          <w:tcPr>
            <w:tcW w:w="1458" w:type="dxa"/>
            <w:vAlign w:val="center"/>
          </w:tcPr>
          <w:p w:rsidR="007F1AE5" w:rsidRPr="001A2200" w:rsidRDefault="007F1AE5" w:rsidP="00A82133">
            <w:pPr>
              <w:spacing w:line="276" w:lineRule="auto"/>
              <w:rPr>
                <w:rFonts w:ascii="Arial" w:hAnsi="Arial" w:cs="Arial"/>
                <w:b/>
                <w:sz w:val="22"/>
                <w:szCs w:val="22"/>
              </w:rPr>
            </w:pPr>
            <w:r w:rsidRPr="001A2200">
              <w:rPr>
                <w:rFonts w:ascii="Arial" w:hAnsi="Arial" w:cs="Arial"/>
                <w:b/>
                <w:sz w:val="22"/>
                <w:szCs w:val="22"/>
              </w:rPr>
              <w:t>QAPBOX</w:t>
            </w:r>
          </w:p>
        </w:tc>
        <w:tc>
          <w:tcPr>
            <w:tcW w:w="5400" w:type="dxa"/>
            <w:vAlign w:val="center"/>
          </w:tcPr>
          <w:p w:rsidR="007F1AE5" w:rsidRPr="001A2200" w:rsidRDefault="007F1AE5" w:rsidP="00A82133">
            <w:pPr>
              <w:spacing w:line="276" w:lineRule="auto"/>
              <w:rPr>
                <w:rFonts w:ascii="Arial" w:hAnsi="Arial" w:cs="Arial"/>
                <w:sz w:val="20"/>
                <w:szCs w:val="20"/>
              </w:rPr>
            </w:pPr>
            <w:r w:rsidRPr="001A2200">
              <w:rPr>
                <w:rFonts w:ascii="Arial" w:hAnsi="Arial" w:cs="Arial"/>
                <w:sz w:val="20"/>
                <w:szCs w:val="20"/>
              </w:rPr>
              <w:t>Unit returned from platelet box</w:t>
            </w:r>
          </w:p>
        </w:tc>
      </w:tr>
      <w:tr w:rsidR="00A82133" w:rsidRPr="00A82133" w:rsidTr="004806E9">
        <w:trPr>
          <w:trHeight w:val="259"/>
        </w:trPr>
        <w:tc>
          <w:tcPr>
            <w:tcW w:w="1458" w:type="dxa"/>
            <w:vAlign w:val="center"/>
          </w:tcPr>
          <w:p w:rsidR="00A82133" w:rsidRPr="00A82133" w:rsidRDefault="00A82133" w:rsidP="00A82133">
            <w:pPr>
              <w:spacing w:line="276" w:lineRule="auto"/>
              <w:rPr>
                <w:rFonts w:ascii="Arial" w:hAnsi="Arial" w:cs="Arial"/>
                <w:b/>
                <w:sz w:val="22"/>
                <w:szCs w:val="22"/>
              </w:rPr>
            </w:pPr>
            <w:r w:rsidRPr="00A82133">
              <w:rPr>
                <w:rFonts w:ascii="Arial" w:hAnsi="Arial" w:cs="Arial"/>
                <w:b/>
                <w:sz w:val="22"/>
                <w:szCs w:val="22"/>
              </w:rPr>
              <w:t>QAPTXM</w:t>
            </w:r>
          </w:p>
        </w:tc>
        <w:tc>
          <w:tcPr>
            <w:tcW w:w="5400" w:type="dxa"/>
            <w:vAlign w:val="center"/>
          </w:tcPr>
          <w:p w:rsidR="00A82133" w:rsidRPr="00A82133" w:rsidRDefault="00A82133" w:rsidP="00A82133">
            <w:pPr>
              <w:spacing w:line="276" w:lineRule="auto"/>
              <w:rPr>
                <w:rFonts w:ascii="Arial" w:hAnsi="Arial" w:cs="Arial"/>
                <w:sz w:val="20"/>
                <w:szCs w:val="20"/>
              </w:rPr>
            </w:pPr>
            <w:r w:rsidRPr="00A82133">
              <w:rPr>
                <w:rFonts w:ascii="Arial" w:hAnsi="Arial" w:cs="Arial"/>
                <w:sz w:val="20"/>
                <w:szCs w:val="20"/>
              </w:rPr>
              <w:t>Post Transfusion Crossmatch</w:t>
            </w:r>
          </w:p>
        </w:tc>
      </w:tr>
      <w:tr w:rsidR="00A82133" w:rsidRPr="00A82133" w:rsidTr="004806E9">
        <w:trPr>
          <w:trHeight w:val="259"/>
        </w:trPr>
        <w:tc>
          <w:tcPr>
            <w:tcW w:w="1458" w:type="dxa"/>
            <w:vAlign w:val="center"/>
          </w:tcPr>
          <w:p w:rsidR="00A82133" w:rsidRPr="00A82133" w:rsidRDefault="00A82133" w:rsidP="00A82133">
            <w:pPr>
              <w:spacing w:line="276" w:lineRule="auto"/>
              <w:rPr>
                <w:rFonts w:ascii="Arial" w:hAnsi="Arial" w:cs="Arial"/>
                <w:b/>
                <w:sz w:val="22"/>
                <w:szCs w:val="22"/>
              </w:rPr>
            </w:pPr>
            <w:r w:rsidRPr="00A82133">
              <w:rPr>
                <w:rFonts w:ascii="Arial" w:hAnsi="Arial" w:cs="Arial"/>
                <w:b/>
                <w:sz w:val="22"/>
                <w:szCs w:val="22"/>
              </w:rPr>
              <w:t>REL</w:t>
            </w:r>
          </w:p>
        </w:tc>
        <w:tc>
          <w:tcPr>
            <w:tcW w:w="5400" w:type="dxa"/>
            <w:vAlign w:val="center"/>
          </w:tcPr>
          <w:p w:rsidR="00A82133" w:rsidRPr="00A82133" w:rsidRDefault="00A82133" w:rsidP="00A82133">
            <w:pPr>
              <w:spacing w:line="276" w:lineRule="auto"/>
              <w:rPr>
                <w:rFonts w:ascii="Arial" w:hAnsi="Arial" w:cs="Arial"/>
                <w:sz w:val="20"/>
                <w:szCs w:val="20"/>
              </w:rPr>
            </w:pPr>
            <w:r w:rsidRPr="00A82133">
              <w:rPr>
                <w:rFonts w:ascii="Arial" w:hAnsi="Arial" w:cs="Arial"/>
                <w:sz w:val="20"/>
                <w:szCs w:val="20"/>
              </w:rPr>
              <w:t xml:space="preserve">Released </w:t>
            </w:r>
          </w:p>
        </w:tc>
      </w:tr>
      <w:tr w:rsidR="00A82133" w:rsidRPr="00A82133" w:rsidTr="004806E9">
        <w:trPr>
          <w:trHeight w:val="259"/>
        </w:trPr>
        <w:tc>
          <w:tcPr>
            <w:tcW w:w="1458" w:type="dxa"/>
            <w:vAlign w:val="center"/>
          </w:tcPr>
          <w:p w:rsidR="00A82133" w:rsidRPr="00A82133" w:rsidRDefault="00A82133" w:rsidP="00A82133">
            <w:pPr>
              <w:spacing w:line="276" w:lineRule="auto"/>
              <w:rPr>
                <w:rFonts w:ascii="Arial" w:hAnsi="Arial" w:cs="Arial"/>
                <w:b/>
                <w:sz w:val="22"/>
                <w:szCs w:val="22"/>
              </w:rPr>
            </w:pPr>
            <w:r w:rsidRPr="00A82133">
              <w:rPr>
                <w:rFonts w:ascii="Arial" w:hAnsi="Arial" w:cs="Arial"/>
                <w:b/>
                <w:sz w:val="22"/>
                <w:szCs w:val="22"/>
              </w:rPr>
              <w:t>RHND</w:t>
            </w:r>
          </w:p>
        </w:tc>
        <w:tc>
          <w:tcPr>
            <w:tcW w:w="5400" w:type="dxa"/>
            <w:vAlign w:val="center"/>
          </w:tcPr>
          <w:p w:rsidR="00A82133" w:rsidRPr="00A82133" w:rsidRDefault="00A82133" w:rsidP="00A82133">
            <w:pPr>
              <w:spacing w:line="276" w:lineRule="auto"/>
              <w:rPr>
                <w:rFonts w:ascii="Arial" w:hAnsi="Arial" w:cs="Arial"/>
                <w:sz w:val="20"/>
                <w:szCs w:val="20"/>
              </w:rPr>
            </w:pPr>
            <w:r w:rsidRPr="00A82133">
              <w:rPr>
                <w:rFonts w:ascii="Arial" w:hAnsi="Arial" w:cs="Arial"/>
                <w:sz w:val="20"/>
                <w:szCs w:val="20"/>
              </w:rPr>
              <w:t xml:space="preserve">Rh recheck not yet performed </w:t>
            </w:r>
          </w:p>
        </w:tc>
      </w:tr>
      <w:tr w:rsidR="00A82133" w:rsidRPr="00A82133" w:rsidTr="004806E9">
        <w:trPr>
          <w:trHeight w:val="259"/>
        </w:trPr>
        <w:tc>
          <w:tcPr>
            <w:tcW w:w="1458" w:type="dxa"/>
          </w:tcPr>
          <w:p w:rsidR="00A82133" w:rsidRPr="00A82133" w:rsidRDefault="00A82133" w:rsidP="00A82133">
            <w:pPr>
              <w:spacing w:line="276" w:lineRule="auto"/>
              <w:rPr>
                <w:rFonts w:ascii="Arial" w:hAnsi="Arial" w:cs="Arial"/>
                <w:b/>
                <w:sz w:val="22"/>
                <w:szCs w:val="22"/>
              </w:rPr>
            </w:pPr>
            <w:r w:rsidRPr="00A82133">
              <w:rPr>
                <w:rFonts w:ascii="Arial" w:hAnsi="Arial" w:cs="Arial"/>
                <w:b/>
                <w:sz w:val="22"/>
                <w:szCs w:val="22"/>
              </w:rPr>
              <w:t>RUNIT</w:t>
            </w:r>
          </w:p>
        </w:tc>
        <w:tc>
          <w:tcPr>
            <w:tcW w:w="5400" w:type="dxa"/>
          </w:tcPr>
          <w:p w:rsidR="00A82133" w:rsidRPr="00A82133" w:rsidRDefault="00A82133" w:rsidP="00A82133">
            <w:pPr>
              <w:spacing w:line="276" w:lineRule="auto"/>
              <w:rPr>
                <w:rFonts w:ascii="Arial" w:hAnsi="Arial" w:cs="Arial"/>
                <w:sz w:val="20"/>
                <w:szCs w:val="20"/>
              </w:rPr>
            </w:pPr>
            <w:r w:rsidRPr="00A82133">
              <w:rPr>
                <w:rFonts w:ascii="Arial" w:hAnsi="Arial" w:cs="Arial"/>
                <w:sz w:val="20"/>
                <w:szCs w:val="20"/>
              </w:rPr>
              <w:t xml:space="preserve">Remainder of unit discarded </w:t>
            </w:r>
          </w:p>
        </w:tc>
      </w:tr>
      <w:tr w:rsidR="00A82133" w:rsidRPr="00A82133" w:rsidTr="004806E9">
        <w:trPr>
          <w:trHeight w:val="259"/>
        </w:trPr>
        <w:tc>
          <w:tcPr>
            <w:tcW w:w="1458" w:type="dxa"/>
          </w:tcPr>
          <w:p w:rsidR="00A82133" w:rsidRPr="00A82133" w:rsidRDefault="00A82133" w:rsidP="00A82133">
            <w:pPr>
              <w:spacing w:line="276" w:lineRule="auto"/>
              <w:rPr>
                <w:rFonts w:ascii="Arial" w:hAnsi="Arial" w:cs="Arial"/>
                <w:b/>
                <w:sz w:val="22"/>
                <w:szCs w:val="22"/>
              </w:rPr>
            </w:pPr>
            <w:r w:rsidRPr="00A82133">
              <w:rPr>
                <w:rFonts w:ascii="Arial" w:hAnsi="Arial" w:cs="Arial"/>
                <w:b/>
                <w:sz w:val="22"/>
                <w:szCs w:val="22"/>
              </w:rPr>
              <w:t>SPEX</w:t>
            </w:r>
          </w:p>
        </w:tc>
        <w:tc>
          <w:tcPr>
            <w:tcW w:w="5400" w:type="dxa"/>
          </w:tcPr>
          <w:p w:rsidR="00A82133" w:rsidRPr="00A82133" w:rsidRDefault="00A82133" w:rsidP="00A82133">
            <w:pPr>
              <w:spacing w:line="276" w:lineRule="auto"/>
              <w:rPr>
                <w:rFonts w:ascii="Arial" w:hAnsi="Arial" w:cs="Arial"/>
                <w:sz w:val="20"/>
                <w:szCs w:val="20"/>
              </w:rPr>
            </w:pPr>
            <w:r w:rsidRPr="00A82133">
              <w:rPr>
                <w:rFonts w:ascii="Arial" w:hAnsi="Arial" w:cs="Arial"/>
                <w:sz w:val="20"/>
                <w:szCs w:val="20"/>
              </w:rPr>
              <w:t>Specimen expired</w:t>
            </w:r>
          </w:p>
        </w:tc>
      </w:tr>
      <w:tr w:rsidR="00A82133" w:rsidRPr="00A82133" w:rsidTr="004806E9">
        <w:trPr>
          <w:trHeight w:val="259"/>
        </w:trPr>
        <w:tc>
          <w:tcPr>
            <w:tcW w:w="1458" w:type="dxa"/>
          </w:tcPr>
          <w:p w:rsidR="00A82133" w:rsidRPr="00A82133" w:rsidRDefault="00A82133" w:rsidP="00A82133">
            <w:pPr>
              <w:spacing w:line="276" w:lineRule="auto"/>
              <w:rPr>
                <w:rFonts w:ascii="Arial" w:hAnsi="Arial" w:cs="Arial"/>
                <w:b/>
                <w:sz w:val="22"/>
                <w:szCs w:val="22"/>
              </w:rPr>
            </w:pPr>
            <w:r w:rsidRPr="00A82133">
              <w:rPr>
                <w:rFonts w:ascii="Arial" w:hAnsi="Arial" w:cs="Arial"/>
                <w:b/>
                <w:sz w:val="22"/>
                <w:szCs w:val="22"/>
              </w:rPr>
              <w:t>SPROB</w:t>
            </w:r>
          </w:p>
        </w:tc>
        <w:tc>
          <w:tcPr>
            <w:tcW w:w="5400" w:type="dxa"/>
          </w:tcPr>
          <w:p w:rsidR="00A82133" w:rsidRPr="00A82133" w:rsidRDefault="00A82133" w:rsidP="00A82133">
            <w:pPr>
              <w:spacing w:line="276" w:lineRule="auto"/>
              <w:rPr>
                <w:rFonts w:ascii="Arial" w:hAnsi="Arial" w:cs="Arial"/>
                <w:sz w:val="20"/>
                <w:szCs w:val="20"/>
              </w:rPr>
            </w:pPr>
            <w:r w:rsidRPr="00A82133">
              <w:rPr>
                <w:rFonts w:ascii="Arial" w:hAnsi="Arial" w:cs="Arial"/>
                <w:sz w:val="20"/>
                <w:szCs w:val="20"/>
              </w:rPr>
              <w:t xml:space="preserve">See Problem Resolution </w:t>
            </w:r>
          </w:p>
        </w:tc>
      </w:tr>
      <w:tr w:rsidR="00A82133" w:rsidRPr="00A82133" w:rsidTr="004806E9">
        <w:trPr>
          <w:trHeight w:val="259"/>
        </w:trPr>
        <w:tc>
          <w:tcPr>
            <w:tcW w:w="1458" w:type="dxa"/>
          </w:tcPr>
          <w:p w:rsidR="00A82133" w:rsidRPr="00A82133" w:rsidRDefault="00A82133" w:rsidP="00A82133">
            <w:pPr>
              <w:spacing w:line="276" w:lineRule="auto"/>
              <w:rPr>
                <w:rFonts w:ascii="Arial" w:hAnsi="Arial" w:cs="Arial"/>
                <w:b/>
                <w:sz w:val="22"/>
                <w:szCs w:val="22"/>
              </w:rPr>
            </w:pPr>
            <w:r w:rsidRPr="00A82133">
              <w:rPr>
                <w:rFonts w:ascii="Arial" w:hAnsi="Arial" w:cs="Arial"/>
                <w:b/>
                <w:sz w:val="22"/>
                <w:szCs w:val="22"/>
              </w:rPr>
              <w:t>SUPR</w:t>
            </w:r>
          </w:p>
        </w:tc>
        <w:tc>
          <w:tcPr>
            <w:tcW w:w="5400" w:type="dxa"/>
          </w:tcPr>
          <w:p w:rsidR="00A82133" w:rsidRPr="00A82133" w:rsidRDefault="00A82133" w:rsidP="00A82133">
            <w:pPr>
              <w:spacing w:line="276" w:lineRule="auto"/>
              <w:rPr>
                <w:rFonts w:ascii="Arial" w:hAnsi="Arial" w:cs="Arial"/>
                <w:sz w:val="20"/>
                <w:szCs w:val="20"/>
              </w:rPr>
            </w:pPr>
            <w:r w:rsidRPr="00A82133">
              <w:rPr>
                <w:rFonts w:ascii="Arial" w:hAnsi="Arial" w:cs="Arial"/>
                <w:sz w:val="20"/>
                <w:szCs w:val="20"/>
              </w:rPr>
              <w:t>Supplier Recall</w:t>
            </w:r>
          </w:p>
        </w:tc>
      </w:tr>
      <w:tr w:rsidR="00A82133" w:rsidRPr="00A82133" w:rsidTr="004806E9">
        <w:trPr>
          <w:trHeight w:val="259"/>
        </w:trPr>
        <w:tc>
          <w:tcPr>
            <w:tcW w:w="1458" w:type="dxa"/>
          </w:tcPr>
          <w:p w:rsidR="00A82133" w:rsidRPr="00A82133" w:rsidRDefault="00A82133" w:rsidP="00A82133">
            <w:pPr>
              <w:spacing w:line="276" w:lineRule="auto"/>
              <w:rPr>
                <w:rFonts w:ascii="Arial" w:hAnsi="Arial" w:cs="Arial"/>
                <w:b/>
                <w:sz w:val="22"/>
                <w:szCs w:val="22"/>
              </w:rPr>
            </w:pPr>
            <w:r w:rsidRPr="00A82133">
              <w:rPr>
                <w:rFonts w:ascii="Arial" w:hAnsi="Arial" w:cs="Arial"/>
                <w:b/>
                <w:sz w:val="22"/>
                <w:szCs w:val="22"/>
              </w:rPr>
              <w:t>TDONE</w:t>
            </w:r>
          </w:p>
        </w:tc>
        <w:tc>
          <w:tcPr>
            <w:tcW w:w="5400" w:type="dxa"/>
          </w:tcPr>
          <w:p w:rsidR="00A82133" w:rsidRPr="00A82133" w:rsidRDefault="00A82133" w:rsidP="00A82133">
            <w:pPr>
              <w:spacing w:line="276" w:lineRule="auto"/>
              <w:rPr>
                <w:rFonts w:ascii="Arial" w:hAnsi="Arial" w:cs="Arial"/>
                <w:sz w:val="20"/>
                <w:szCs w:val="20"/>
              </w:rPr>
            </w:pPr>
            <w:r w:rsidRPr="00A82133">
              <w:rPr>
                <w:rFonts w:ascii="Arial" w:hAnsi="Arial" w:cs="Arial"/>
                <w:sz w:val="20"/>
                <w:szCs w:val="20"/>
              </w:rPr>
              <w:t>Testing performed but not yet entered in computer</w:t>
            </w:r>
          </w:p>
        </w:tc>
      </w:tr>
      <w:tr w:rsidR="00A82133" w:rsidRPr="00A82133" w:rsidTr="004806E9">
        <w:trPr>
          <w:trHeight w:val="259"/>
        </w:trPr>
        <w:tc>
          <w:tcPr>
            <w:tcW w:w="1458" w:type="dxa"/>
          </w:tcPr>
          <w:p w:rsidR="00A82133" w:rsidRPr="00A82133" w:rsidRDefault="00A82133" w:rsidP="00A82133">
            <w:pPr>
              <w:spacing w:line="276" w:lineRule="auto"/>
              <w:rPr>
                <w:rFonts w:ascii="Arial" w:hAnsi="Arial" w:cs="Arial"/>
                <w:b/>
                <w:sz w:val="22"/>
                <w:szCs w:val="22"/>
              </w:rPr>
            </w:pPr>
            <w:r w:rsidRPr="00A82133">
              <w:rPr>
                <w:rFonts w:ascii="Arial" w:hAnsi="Arial" w:cs="Arial"/>
                <w:b/>
                <w:sz w:val="22"/>
                <w:szCs w:val="22"/>
              </w:rPr>
              <w:t>UPDATE</w:t>
            </w:r>
          </w:p>
        </w:tc>
        <w:tc>
          <w:tcPr>
            <w:tcW w:w="5400" w:type="dxa"/>
          </w:tcPr>
          <w:p w:rsidR="00A82133" w:rsidRPr="00A82133" w:rsidRDefault="00A82133" w:rsidP="00A82133">
            <w:pPr>
              <w:spacing w:line="276" w:lineRule="auto"/>
              <w:rPr>
                <w:rFonts w:ascii="Arial" w:hAnsi="Arial" w:cs="Arial"/>
                <w:sz w:val="20"/>
                <w:szCs w:val="20"/>
              </w:rPr>
            </w:pPr>
            <w:r w:rsidRPr="00A82133">
              <w:rPr>
                <w:rFonts w:ascii="Arial" w:hAnsi="Arial" w:cs="Arial"/>
                <w:sz w:val="20"/>
                <w:szCs w:val="20"/>
              </w:rPr>
              <w:t>Order Update Required</w:t>
            </w:r>
          </w:p>
        </w:tc>
      </w:tr>
      <w:tr w:rsidR="00A82133" w:rsidRPr="00A82133" w:rsidTr="004806E9">
        <w:trPr>
          <w:trHeight w:val="259"/>
        </w:trPr>
        <w:tc>
          <w:tcPr>
            <w:tcW w:w="1458" w:type="dxa"/>
          </w:tcPr>
          <w:p w:rsidR="00A82133" w:rsidRPr="00A82133" w:rsidRDefault="00A82133" w:rsidP="00A82133">
            <w:pPr>
              <w:spacing w:line="276" w:lineRule="auto"/>
              <w:rPr>
                <w:rFonts w:ascii="Arial" w:hAnsi="Arial" w:cs="Arial"/>
                <w:b/>
                <w:sz w:val="22"/>
                <w:szCs w:val="22"/>
              </w:rPr>
            </w:pPr>
            <w:r w:rsidRPr="00A82133">
              <w:rPr>
                <w:rFonts w:ascii="Arial" w:hAnsi="Arial" w:cs="Arial"/>
                <w:b/>
                <w:sz w:val="22"/>
                <w:szCs w:val="22"/>
              </w:rPr>
              <w:t>URGENT</w:t>
            </w:r>
          </w:p>
        </w:tc>
        <w:tc>
          <w:tcPr>
            <w:tcW w:w="5400" w:type="dxa"/>
          </w:tcPr>
          <w:p w:rsidR="00A82133" w:rsidRPr="00A82133" w:rsidRDefault="00A82133" w:rsidP="00A82133">
            <w:pPr>
              <w:spacing w:line="276" w:lineRule="auto"/>
              <w:rPr>
                <w:rFonts w:ascii="Arial" w:hAnsi="Arial" w:cs="Arial"/>
                <w:sz w:val="20"/>
                <w:szCs w:val="20"/>
              </w:rPr>
            </w:pPr>
            <w:r w:rsidRPr="00A82133">
              <w:rPr>
                <w:rFonts w:ascii="Arial" w:hAnsi="Arial" w:cs="Arial"/>
                <w:sz w:val="20"/>
                <w:szCs w:val="20"/>
              </w:rPr>
              <w:t>Urgent Release</w:t>
            </w:r>
          </w:p>
        </w:tc>
      </w:tr>
      <w:tr w:rsidR="00A82133" w:rsidRPr="00A82133" w:rsidTr="004806E9">
        <w:tc>
          <w:tcPr>
            <w:tcW w:w="1458" w:type="dxa"/>
          </w:tcPr>
          <w:p w:rsidR="00A82133" w:rsidRPr="00A82133" w:rsidRDefault="00A82133" w:rsidP="00A82133">
            <w:pPr>
              <w:spacing w:line="276" w:lineRule="auto"/>
              <w:rPr>
                <w:rFonts w:ascii="Arial" w:hAnsi="Arial" w:cs="Arial"/>
                <w:b/>
                <w:sz w:val="22"/>
                <w:szCs w:val="22"/>
              </w:rPr>
            </w:pPr>
            <w:r w:rsidRPr="00A82133">
              <w:rPr>
                <w:rFonts w:ascii="Arial" w:hAnsi="Arial" w:cs="Arial"/>
                <w:b/>
                <w:sz w:val="22"/>
                <w:szCs w:val="22"/>
              </w:rPr>
              <w:t>WPROD</w:t>
            </w:r>
          </w:p>
        </w:tc>
        <w:tc>
          <w:tcPr>
            <w:tcW w:w="5400" w:type="dxa"/>
          </w:tcPr>
          <w:p w:rsidR="00A82133" w:rsidRPr="00A82133" w:rsidRDefault="00A82133" w:rsidP="00A82133">
            <w:pPr>
              <w:spacing w:line="276" w:lineRule="auto"/>
              <w:rPr>
                <w:rFonts w:ascii="Arial" w:hAnsi="Arial" w:cs="Arial"/>
                <w:sz w:val="20"/>
                <w:szCs w:val="20"/>
              </w:rPr>
            </w:pPr>
            <w:r w:rsidRPr="00A82133">
              <w:rPr>
                <w:rFonts w:ascii="Arial" w:hAnsi="Arial" w:cs="Arial"/>
                <w:sz w:val="20"/>
                <w:szCs w:val="20"/>
              </w:rPr>
              <w:t>Wasted Product</w:t>
            </w:r>
          </w:p>
        </w:tc>
      </w:tr>
      <w:tr w:rsidR="00A82133" w:rsidRPr="00A82133" w:rsidTr="004806E9">
        <w:tc>
          <w:tcPr>
            <w:tcW w:w="1458" w:type="dxa"/>
          </w:tcPr>
          <w:p w:rsidR="00A82133" w:rsidRPr="00A82133" w:rsidRDefault="00A82133" w:rsidP="00A82133">
            <w:pPr>
              <w:spacing w:line="276" w:lineRule="auto"/>
              <w:rPr>
                <w:rFonts w:ascii="Arial" w:hAnsi="Arial" w:cs="Arial"/>
                <w:b/>
                <w:sz w:val="22"/>
                <w:szCs w:val="22"/>
              </w:rPr>
            </w:pPr>
            <w:r w:rsidRPr="00A82133">
              <w:rPr>
                <w:rFonts w:ascii="Arial" w:hAnsi="Arial" w:cs="Arial"/>
                <w:b/>
                <w:sz w:val="22"/>
                <w:szCs w:val="22"/>
              </w:rPr>
              <w:t xml:space="preserve">LEAS </w:t>
            </w:r>
          </w:p>
        </w:tc>
        <w:tc>
          <w:tcPr>
            <w:tcW w:w="5400" w:type="dxa"/>
          </w:tcPr>
          <w:p w:rsidR="00A82133" w:rsidRPr="00A82133" w:rsidRDefault="00A82133" w:rsidP="00A82133">
            <w:pPr>
              <w:spacing w:line="276" w:lineRule="auto"/>
              <w:rPr>
                <w:rFonts w:ascii="Arial" w:hAnsi="Arial" w:cs="Arial"/>
                <w:sz w:val="20"/>
                <w:szCs w:val="20"/>
              </w:rPr>
            </w:pPr>
            <w:r w:rsidRPr="00A82133">
              <w:rPr>
                <w:rFonts w:ascii="Arial" w:hAnsi="Arial" w:cs="Arial"/>
                <w:sz w:val="20"/>
                <w:szCs w:val="20"/>
              </w:rPr>
              <w:t>Neutralization with Lewis substance</w:t>
            </w:r>
          </w:p>
        </w:tc>
      </w:tr>
      <w:tr w:rsidR="00A82133" w:rsidRPr="00A82133" w:rsidTr="004806E9">
        <w:tc>
          <w:tcPr>
            <w:tcW w:w="1458" w:type="dxa"/>
          </w:tcPr>
          <w:p w:rsidR="00A82133" w:rsidRPr="00A82133" w:rsidRDefault="00A82133" w:rsidP="00A82133">
            <w:pPr>
              <w:spacing w:line="276" w:lineRule="auto"/>
              <w:rPr>
                <w:rFonts w:ascii="Arial" w:hAnsi="Arial" w:cs="Arial"/>
                <w:b/>
                <w:sz w:val="22"/>
                <w:szCs w:val="22"/>
              </w:rPr>
            </w:pPr>
            <w:r w:rsidRPr="00A82133">
              <w:rPr>
                <w:rFonts w:ascii="Arial" w:hAnsi="Arial" w:cs="Arial"/>
                <w:b/>
                <w:sz w:val="22"/>
                <w:szCs w:val="22"/>
              </w:rPr>
              <w:t>RHIG</w:t>
            </w:r>
          </w:p>
        </w:tc>
        <w:tc>
          <w:tcPr>
            <w:tcW w:w="5400" w:type="dxa"/>
          </w:tcPr>
          <w:p w:rsidR="00A82133" w:rsidRPr="00A82133" w:rsidRDefault="00A82133" w:rsidP="00A82133">
            <w:pPr>
              <w:spacing w:line="276" w:lineRule="auto"/>
              <w:rPr>
                <w:rFonts w:ascii="Arial" w:hAnsi="Arial" w:cs="Arial"/>
                <w:sz w:val="20"/>
                <w:szCs w:val="20"/>
              </w:rPr>
            </w:pPr>
            <w:r w:rsidRPr="00A82133">
              <w:rPr>
                <w:rFonts w:ascii="Arial" w:hAnsi="Arial" w:cs="Arial"/>
                <w:sz w:val="20"/>
                <w:szCs w:val="20"/>
              </w:rPr>
              <w:t xml:space="preserve">Patient received Rh Immune globulin </w:t>
            </w:r>
          </w:p>
        </w:tc>
      </w:tr>
    </w:tbl>
    <w:p w:rsidR="00A82133" w:rsidRDefault="00A82133">
      <w:pPr>
        <w:rPr>
          <w:rFonts w:ascii="Arial" w:hAnsi="Arial" w:cs="Arial"/>
          <w:b/>
          <w:sz w:val="22"/>
          <w:szCs w:val="22"/>
        </w:rPr>
      </w:pPr>
    </w:p>
    <w:p w:rsidR="00A82133" w:rsidRDefault="00A82133">
      <w:pPr>
        <w:rPr>
          <w:rFonts w:ascii="Arial" w:hAnsi="Arial" w:cs="Arial"/>
          <w:b/>
          <w:sz w:val="22"/>
          <w:szCs w:val="22"/>
        </w:rPr>
      </w:pPr>
    </w:p>
    <w:p w:rsidR="007F1AE5" w:rsidRDefault="007F1AE5">
      <w:pPr>
        <w:rPr>
          <w:rFonts w:ascii="Arial" w:hAnsi="Arial" w:cs="Arial"/>
          <w:b/>
          <w:sz w:val="22"/>
          <w:szCs w:val="22"/>
        </w:rPr>
      </w:pPr>
    </w:p>
    <w:p w:rsidR="00A82133" w:rsidRDefault="00A82133">
      <w:pPr>
        <w:rPr>
          <w:rFonts w:ascii="Arial" w:hAnsi="Arial" w:cs="Arial"/>
          <w:b/>
          <w:sz w:val="22"/>
          <w:szCs w:val="22"/>
        </w:rPr>
      </w:pPr>
    </w:p>
    <w:p w:rsidR="009551F8" w:rsidRPr="00C86D43" w:rsidRDefault="00A82133">
      <w:pPr>
        <w:rPr>
          <w:rFonts w:ascii="Arial" w:hAnsi="Arial" w:cs="Arial"/>
          <w:b/>
          <w:sz w:val="22"/>
          <w:szCs w:val="22"/>
        </w:rPr>
      </w:pPr>
      <w:r>
        <w:rPr>
          <w:rFonts w:ascii="Arial" w:hAnsi="Arial" w:cs="Arial"/>
          <w:b/>
          <w:sz w:val="22"/>
          <w:szCs w:val="22"/>
        </w:rPr>
        <w:lastRenderedPageBreak/>
        <w:t>Appendix B</w:t>
      </w:r>
      <w:r w:rsidR="00121358" w:rsidRPr="00C86D43">
        <w:rPr>
          <w:rFonts w:ascii="Arial" w:hAnsi="Arial" w:cs="Arial"/>
          <w:b/>
          <w:sz w:val="22"/>
          <w:szCs w:val="22"/>
        </w:rPr>
        <w:t>:  Blood Bank Quality Assurance Table</w:t>
      </w:r>
    </w:p>
    <w:p w:rsidR="00C86D43" w:rsidRDefault="00250A74" w:rsidP="00C86D43">
      <w:pPr>
        <w:jc w:val="center"/>
        <w:rPr>
          <w:rFonts w:ascii="Arial" w:hAnsi="Arial" w:cs="Arial"/>
          <w:sz w:val="22"/>
          <w:szCs w:val="22"/>
        </w:rPr>
      </w:pPr>
      <w:r w:rsidRPr="00250A74">
        <w:rPr>
          <w:rFonts w:ascii="Arial" w:hAnsi="Arial" w:cs="Arial"/>
          <w:sz w:val="22"/>
          <w:szCs w:val="22"/>
        </w:rPr>
        <w:t>UNIVERSITY OF WASHINGTON MEDICAL CENTER</w:t>
      </w:r>
    </w:p>
    <w:p w:rsidR="00250A74" w:rsidRPr="00250A74" w:rsidRDefault="00250A74" w:rsidP="00C86D43">
      <w:pPr>
        <w:jc w:val="center"/>
        <w:rPr>
          <w:rFonts w:ascii="Arial" w:hAnsi="Arial" w:cs="Arial"/>
          <w:sz w:val="22"/>
          <w:szCs w:val="22"/>
        </w:rPr>
      </w:pPr>
      <w:r w:rsidRPr="00250A74">
        <w:rPr>
          <w:rFonts w:ascii="Arial" w:hAnsi="Arial" w:cs="Arial"/>
          <w:sz w:val="22"/>
          <w:szCs w:val="22"/>
        </w:rPr>
        <w:t>INCLUDING LAB</w:t>
      </w:r>
      <w:r w:rsidR="00C86D43">
        <w:rPr>
          <w:rFonts w:ascii="Arial" w:hAnsi="Arial" w:cs="Arial"/>
          <w:sz w:val="22"/>
          <w:szCs w:val="22"/>
        </w:rPr>
        <w:t>ORATORIES AT UWMC, HMC AND SCCA</w:t>
      </w:r>
    </w:p>
    <w:p w:rsidR="00250A74" w:rsidRPr="00250A74" w:rsidRDefault="00250A74" w:rsidP="00C86D43">
      <w:pPr>
        <w:jc w:val="center"/>
        <w:rPr>
          <w:rFonts w:ascii="Arial" w:hAnsi="Arial" w:cs="Arial"/>
          <w:sz w:val="22"/>
          <w:szCs w:val="22"/>
        </w:rPr>
      </w:pPr>
      <w:r w:rsidRPr="00250A74">
        <w:rPr>
          <w:rFonts w:ascii="Arial" w:hAnsi="Arial" w:cs="Arial"/>
          <w:sz w:val="22"/>
          <w:szCs w:val="22"/>
        </w:rPr>
        <w:t xml:space="preserve">CAP 24637-01, 24637-16, 24637-30, 24637-35, </w:t>
      </w:r>
      <w:proofErr w:type="gramStart"/>
      <w:r w:rsidRPr="00250A74">
        <w:rPr>
          <w:rFonts w:ascii="Arial" w:hAnsi="Arial" w:cs="Arial"/>
          <w:sz w:val="22"/>
          <w:szCs w:val="22"/>
        </w:rPr>
        <w:t>24633</w:t>
      </w:r>
      <w:proofErr w:type="gramEnd"/>
      <w:r w:rsidRPr="00250A74">
        <w:rPr>
          <w:rFonts w:ascii="Arial" w:hAnsi="Arial" w:cs="Arial"/>
          <w:sz w:val="22"/>
          <w:szCs w:val="22"/>
        </w:rPr>
        <w:t>-01</w:t>
      </w:r>
    </w:p>
    <w:p w:rsidR="00250A74" w:rsidRPr="00250A74" w:rsidRDefault="00250A74" w:rsidP="00C86D43">
      <w:pPr>
        <w:jc w:val="center"/>
        <w:rPr>
          <w:rFonts w:ascii="Arial" w:hAnsi="Arial" w:cs="Arial"/>
          <w:sz w:val="22"/>
          <w:szCs w:val="22"/>
        </w:rPr>
      </w:pPr>
      <w:r w:rsidRPr="00250A74">
        <w:rPr>
          <w:rFonts w:ascii="Arial" w:hAnsi="Arial" w:cs="Arial"/>
          <w:sz w:val="22"/>
          <w:szCs w:val="22"/>
        </w:rPr>
        <w:t>BLOOD BANK QUAL</w:t>
      </w:r>
      <w:r w:rsidR="00C86D43">
        <w:rPr>
          <w:rFonts w:ascii="Arial" w:hAnsi="Arial" w:cs="Arial"/>
          <w:sz w:val="22"/>
          <w:szCs w:val="22"/>
        </w:rPr>
        <w:t>ITY ASSURANCE TABLE DEFINITIONS</w:t>
      </w:r>
    </w:p>
    <w:p w:rsidR="00250A74" w:rsidRPr="00250A74" w:rsidRDefault="00250A74" w:rsidP="00C86D43">
      <w:pPr>
        <w:jc w:val="center"/>
        <w:rPr>
          <w:rFonts w:ascii="Arial" w:hAnsi="Arial" w:cs="Arial"/>
          <w:sz w:val="22"/>
          <w:szCs w:val="22"/>
        </w:rPr>
      </w:pPr>
      <w:r w:rsidRPr="00250A74">
        <w:rPr>
          <w:rFonts w:ascii="Arial" w:hAnsi="Arial" w:cs="Arial"/>
          <w:sz w:val="22"/>
          <w:szCs w:val="22"/>
        </w:rPr>
        <w:t>BLOOD BANK QUALITY ASSURANCE FAILURE MESSAGE DEFINITION</w:t>
      </w:r>
    </w:p>
    <w:p w:rsidR="00250A74" w:rsidRPr="00250A74" w:rsidRDefault="00C86D43" w:rsidP="00C86D43">
      <w:pPr>
        <w:jc w:val="center"/>
        <w:rPr>
          <w:rFonts w:ascii="Arial" w:hAnsi="Arial" w:cs="Arial"/>
          <w:sz w:val="22"/>
          <w:szCs w:val="22"/>
        </w:rPr>
      </w:pPr>
      <w:r>
        <w:rPr>
          <w:rFonts w:ascii="Arial" w:hAnsi="Arial" w:cs="Arial"/>
          <w:sz w:val="22"/>
          <w:szCs w:val="22"/>
        </w:rPr>
        <w:t>FOR ALL HOSPITALS</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QA failure       : </w:t>
      </w:r>
      <w:proofErr w:type="gramStart"/>
      <w:r w:rsidRPr="00250A74">
        <w:rPr>
          <w:rFonts w:ascii="Arial" w:hAnsi="Arial" w:cs="Arial"/>
          <w:sz w:val="22"/>
          <w:szCs w:val="22"/>
        </w:rPr>
        <w:t>1  -</w:t>
      </w:r>
      <w:proofErr w:type="gramEnd"/>
      <w:r w:rsidRPr="00250A74">
        <w:rPr>
          <w:rFonts w:ascii="Arial" w:hAnsi="Arial" w:cs="Arial"/>
          <w:sz w:val="22"/>
          <w:szCs w:val="22"/>
        </w:rPr>
        <w:t xml:space="preserve"> "Product testing ABO/Rh does not match unit's permanent ABO/Rh"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83   Blood Bank Lead Override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QA failure       : </w:t>
      </w:r>
      <w:proofErr w:type="gramStart"/>
      <w:r w:rsidRPr="00250A74">
        <w:rPr>
          <w:rFonts w:ascii="Arial" w:hAnsi="Arial" w:cs="Arial"/>
          <w:sz w:val="22"/>
          <w:szCs w:val="22"/>
        </w:rPr>
        <w:t>2  -</w:t>
      </w:r>
      <w:proofErr w:type="gramEnd"/>
      <w:r w:rsidRPr="00250A74">
        <w:rPr>
          <w:rFonts w:ascii="Arial" w:hAnsi="Arial" w:cs="Arial"/>
          <w:sz w:val="22"/>
          <w:szCs w:val="22"/>
        </w:rPr>
        <w:t xml:space="preserve"> "Unit's ABO/Rh does not match product testing ABO/Rh"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83   Blood Bank Lead Override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QA failure       : </w:t>
      </w:r>
      <w:proofErr w:type="gramStart"/>
      <w:r w:rsidRPr="00250A74">
        <w:rPr>
          <w:rFonts w:ascii="Arial" w:hAnsi="Arial" w:cs="Arial"/>
          <w:sz w:val="22"/>
          <w:szCs w:val="22"/>
        </w:rPr>
        <w:t>3  -</w:t>
      </w:r>
      <w:proofErr w:type="gramEnd"/>
      <w:r w:rsidRPr="00250A74">
        <w:rPr>
          <w:rFonts w:ascii="Arial" w:hAnsi="Arial" w:cs="Arial"/>
          <w:sz w:val="22"/>
          <w:szCs w:val="22"/>
        </w:rPr>
        <w:t xml:space="preserve"> "Specimen testing ABO/Rh does not match patient's permanent ABO/Rh"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81   Blood Bank - Technologist level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QA failure       : </w:t>
      </w:r>
      <w:proofErr w:type="gramStart"/>
      <w:r w:rsidRPr="00250A74">
        <w:rPr>
          <w:rFonts w:ascii="Arial" w:hAnsi="Arial" w:cs="Arial"/>
          <w:sz w:val="22"/>
          <w:szCs w:val="22"/>
        </w:rPr>
        <w:t>4  -</w:t>
      </w:r>
      <w:proofErr w:type="gramEnd"/>
      <w:r w:rsidRPr="00250A74">
        <w:rPr>
          <w:rFonts w:ascii="Arial" w:hAnsi="Arial" w:cs="Arial"/>
          <w:sz w:val="22"/>
          <w:szCs w:val="22"/>
        </w:rPr>
        <w:t xml:space="preserve"> "Unit testing ABO/Rh does not match patient's permanent ABO/Rh"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81   Blood Bank - Technologist level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QA failure       : </w:t>
      </w:r>
      <w:proofErr w:type="gramStart"/>
      <w:r w:rsidRPr="00250A74">
        <w:rPr>
          <w:rFonts w:ascii="Arial" w:hAnsi="Arial" w:cs="Arial"/>
          <w:sz w:val="22"/>
          <w:szCs w:val="22"/>
        </w:rPr>
        <w:t>5  -</w:t>
      </w:r>
      <w:proofErr w:type="gramEnd"/>
      <w:r w:rsidRPr="00250A74">
        <w:rPr>
          <w:rFonts w:ascii="Arial" w:hAnsi="Arial" w:cs="Arial"/>
          <w:sz w:val="22"/>
          <w:szCs w:val="22"/>
        </w:rPr>
        <w:t xml:space="preserve"> "Unit testing ABO/Rh does not match specimen's ABO/Rh"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81   Blood Bank - Technologist level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QA failure       : </w:t>
      </w:r>
      <w:proofErr w:type="gramStart"/>
      <w:r w:rsidRPr="00250A74">
        <w:rPr>
          <w:rFonts w:ascii="Arial" w:hAnsi="Arial" w:cs="Arial"/>
          <w:sz w:val="22"/>
          <w:szCs w:val="22"/>
        </w:rPr>
        <w:t>6  -</w:t>
      </w:r>
      <w:proofErr w:type="gramEnd"/>
      <w:r w:rsidRPr="00250A74">
        <w:rPr>
          <w:rFonts w:ascii="Arial" w:hAnsi="Arial" w:cs="Arial"/>
          <w:sz w:val="22"/>
          <w:szCs w:val="22"/>
        </w:rPr>
        <w:t xml:space="preserve"> "Unit testing ABO/Rh does not match unit's permanent ABO/Rh"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83   Blood Bank Lead Override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QA failure       : </w:t>
      </w:r>
      <w:proofErr w:type="gramStart"/>
      <w:r w:rsidRPr="00250A74">
        <w:rPr>
          <w:rFonts w:ascii="Arial" w:hAnsi="Arial" w:cs="Arial"/>
          <w:sz w:val="22"/>
          <w:szCs w:val="22"/>
        </w:rPr>
        <w:t>7  -</w:t>
      </w:r>
      <w:proofErr w:type="gramEnd"/>
      <w:r w:rsidRPr="00250A74">
        <w:rPr>
          <w:rFonts w:ascii="Arial" w:hAnsi="Arial" w:cs="Arial"/>
          <w:sz w:val="22"/>
          <w:szCs w:val="22"/>
        </w:rPr>
        <w:t xml:space="preserve"> "Selected unit's ABO/Rh does not match patient's permanent ABO/Rh"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81   Blood Bank - Technologist level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QA failure       : </w:t>
      </w:r>
      <w:proofErr w:type="gramStart"/>
      <w:r w:rsidRPr="00250A74">
        <w:rPr>
          <w:rFonts w:ascii="Arial" w:hAnsi="Arial" w:cs="Arial"/>
          <w:sz w:val="22"/>
          <w:szCs w:val="22"/>
        </w:rPr>
        <w:t>8  -</w:t>
      </w:r>
      <w:proofErr w:type="gramEnd"/>
      <w:r w:rsidRPr="00250A74">
        <w:rPr>
          <w:rFonts w:ascii="Arial" w:hAnsi="Arial" w:cs="Arial"/>
          <w:sz w:val="22"/>
          <w:szCs w:val="22"/>
        </w:rPr>
        <w:t xml:space="preserve"> "Selected unit's ABO/Rh does not match specimen's ABO/Rh"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81   Blood Bank - Technologist level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QA failure       : </w:t>
      </w:r>
      <w:proofErr w:type="gramStart"/>
      <w:r w:rsidRPr="00250A74">
        <w:rPr>
          <w:rFonts w:ascii="Arial" w:hAnsi="Arial" w:cs="Arial"/>
          <w:sz w:val="22"/>
          <w:szCs w:val="22"/>
        </w:rPr>
        <w:t>9  -</w:t>
      </w:r>
      <w:proofErr w:type="gramEnd"/>
      <w:r w:rsidRPr="00250A74">
        <w:rPr>
          <w:rFonts w:ascii="Arial" w:hAnsi="Arial" w:cs="Arial"/>
          <w:sz w:val="22"/>
          <w:szCs w:val="22"/>
        </w:rPr>
        <w:t xml:space="preserve"> "Unacceptable result on file"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83   Blood Bank Lead Override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QA failure       : 10 - "</w:t>
      </w:r>
      <w:proofErr w:type="spellStart"/>
      <w:r w:rsidRPr="00250A74">
        <w:rPr>
          <w:rFonts w:ascii="Arial" w:hAnsi="Arial" w:cs="Arial"/>
          <w:sz w:val="22"/>
          <w:szCs w:val="22"/>
        </w:rPr>
        <w:t>Rhogam</w:t>
      </w:r>
      <w:proofErr w:type="spellEnd"/>
      <w:r w:rsidRPr="00250A74">
        <w:rPr>
          <w:rFonts w:ascii="Arial" w:hAnsi="Arial" w:cs="Arial"/>
          <w:sz w:val="22"/>
          <w:szCs w:val="22"/>
        </w:rPr>
        <w:t xml:space="preserve"> not ordered"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84   Blood Bank Supervisor Override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QA failure       : 11 - "Product testing incomplete"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83   Blood Bank Lead Override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w:t>
      </w:r>
    </w:p>
    <w:p w:rsidR="007F1AE5" w:rsidRDefault="00250A74" w:rsidP="00250A74">
      <w:pPr>
        <w:rPr>
          <w:rFonts w:ascii="Arial" w:hAnsi="Arial" w:cs="Arial"/>
          <w:sz w:val="22"/>
          <w:szCs w:val="22"/>
        </w:rPr>
      </w:pPr>
      <w:r w:rsidRPr="00250A74">
        <w:rPr>
          <w:rFonts w:ascii="Arial" w:hAnsi="Arial" w:cs="Arial"/>
          <w:sz w:val="22"/>
          <w:szCs w:val="22"/>
        </w:rPr>
        <w:t xml:space="preserve"> </w:t>
      </w:r>
    </w:p>
    <w:p w:rsidR="00250A74" w:rsidRPr="00250A74" w:rsidRDefault="00250A74" w:rsidP="00250A74">
      <w:pPr>
        <w:rPr>
          <w:rFonts w:ascii="Arial" w:hAnsi="Arial" w:cs="Arial"/>
          <w:sz w:val="22"/>
          <w:szCs w:val="22"/>
        </w:rPr>
      </w:pPr>
      <w:r w:rsidRPr="00250A74">
        <w:rPr>
          <w:rFonts w:ascii="Arial" w:hAnsi="Arial" w:cs="Arial"/>
          <w:sz w:val="22"/>
          <w:szCs w:val="22"/>
        </w:rPr>
        <w:lastRenderedPageBreak/>
        <w:t xml:space="preserve">    QA failure       : 12 - "Source unit's product testing incomplete"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83   Blood Bank Lead Override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QA failure       : 13 - "Patient specimen testing incomplete"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81   Blood Bank - Technologist level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QA failure       : 14 - "Unit allocation testing incomplete"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81   Blood Bank - Technologist level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N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QA failure       : 15 - "Units issued versus Units ordered"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83   Blood Bank Lead Override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QA failure       : 16 - "Auto/directed unit assigned by name only, or patient not an assignee"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83   Blood Bank Lead Override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QA failure       : 17 - "More autologous/directed unit(s) available"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81   Blood Bank - Technologist level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QA failure       : 18 - "Patient/unit Ag/Ab incompatibility"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81   Blood Bank - Technologist level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QA failure       : 19 - "Linked patient/unit Ag/Ab incompatibility"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81   Blood Bank - Technologist level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QA failure       : 20 - "Product reaction entry does not match system interpretation"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83   Blood Bank Lead Override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QA failure       : 21 - "Unit compatibility reaction entry does not match system interpretation"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83   Blood Bank Lead Override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QA failure       : 22 - "Specimen reaction entry does not match system interpretation"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81   Blood Bank - Technologist level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QA failure       : 23 - "Product test result modification"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83   Blood Bank Lead Override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QA failure       : 24 - "Product test result modification"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83   Blood Bank Lead Override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w:t>
      </w:r>
    </w:p>
    <w:p w:rsidR="00250A74" w:rsidRPr="00250A74" w:rsidRDefault="00250A74" w:rsidP="00250A74">
      <w:pPr>
        <w:rPr>
          <w:rFonts w:ascii="Arial" w:hAnsi="Arial" w:cs="Arial"/>
          <w:sz w:val="22"/>
          <w:szCs w:val="22"/>
        </w:rPr>
      </w:pPr>
      <w:r w:rsidRPr="00250A74">
        <w:rPr>
          <w:rFonts w:ascii="Arial" w:hAnsi="Arial" w:cs="Arial"/>
          <w:sz w:val="22"/>
          <w:szCs w:val="22"/>
        </w:rPr>
        <w:lastRenderedPageBreak/>
        <w:t xml:space="preserve">     QA failure       : 25 - "Unit compatibility test result modification"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81   Blood Bank - Technologist level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QA failure       : 26 - "Specimen test result modification"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81   Blood Bank - Technologist level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QA failure       : 27 - "O-NEG unit issued to a NON O-NEG patient"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23   Blood Bank - Technician level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QA failure       : 28 - "No blood type on file for patient and unit"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84   Blood Bank Supervisor Override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QA failure       : 29 - "Unit testing ABO/Rh does not match unit testing recheck"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83   Blood Bank Lead Override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QA failure       : 30 - "Input unit(s) expire before output unit: "_QAV1_" ("_QAV2_")"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81   Blood Bank - Technologist level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QA failure       : 31 - "Input unit exp. date ("_QAV1_") prior to Output exp. date ("_QAV2_")"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81   Blood Bank - Technologist level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QA failure       : 32 - "Product testing ABO does not match Unit's permanent ABO"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83   Blood Bank Lead Override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QA failure       : 33 - "Product testing Rh does not match Unit's permanent Rh"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83   Blood Bank Lead Override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QA failure       : 34 - "Unit is expired"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81   Blood Bank - Technologist level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QA failure       : 35 - "Unit status updated to inventory with unacceptable result(s) on file"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84   Blood Bank Supervisor Override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QA failure       : 36 - "ABO testing does not match ABO recheck testing"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83   Blood Bank Lead Override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QA failure       : 37 - "Rh testing does not match Rh recheck testing"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83   Blood Bank Lead Override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w:t>
      </w:r>
    </w:p>
    <w:p w:rsidR="00250A74" w:rsidRPr="00250A74" w:rsidRDefault="00250A74" w:rsidP="00250A74">
      <w:pPr>
        <w:rPr>
          <w:rFonts w:ascii="Arial" w:hAnsi="Arial" w:cs="Arial"/>
          <w:sz w:val="22"/>
          <w:szCs w:val="22"/>
        </w:rPr>
      </w:pPr>
      <w:r w:rsidRPr="00250A74">
        <w:rPr>
          <w:rFonts w:ascii="Arial" w:hAnsi="Arial" w:cs="Arial"/>
          <w:sz w:val="22"/>
          <w:szCs w:val="22"/>
        </w:rPr>
        <w:lastRenderedPageBreak/>
        <w:t xml:space="preserve">     QA failure       : 38 - "Specimen testing ABO/Rh does not match specimen testing recheck"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83   Blood Bank Lead Override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QA failure       : 39 - "BAD file data changed while resulting"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83   Blood Bank Lead Override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QA failure       : 40 - "Specimen testing ABO/Rh does not match linked patient's permanent ABO/Rh"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83   Blood Bank Lead Override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QA failure       : 41 - "Specimen testing ABO/Rh does not match allocated unit's ABO/Rh"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83   Blood Bank Lead Override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QA failure       : 42 - "Unit allocated with no blood type on file"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83   Blood Bank Lead Override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QA failure       : 43 - "Unit's permanent ABO does not match product testing ABO"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83   Blood Bank Lead Override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QA failure       : 44 - "Unit's permanent Rh does not match product testing Rh"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83   Blood Bank Lead Override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QA failure       : 45 - "Deletion of 'ABO' on previously filed unit"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83   Blood Bank Lead Override                                                                               </w:t>
      </w:r>
    </w:p>
    <w:p w:rsidR="00250A74" w:rsidRPr="00250A74" w:rsidRDefault="00250A74" w:rsidP="00250A74">
      <w:pPr>
        <w:rPr>
          <w:rFonts w:ascii="Arial" w:hAnsi="Arial" w:cs="Arial"/>
          <w:sz w:val="22"/>
          <w:szCs w:val="22"/>
        </w:rPr>
      </w:pPr>
      <w:r>
        <w:rPr>
          <w:rFonts w:ascii="Arial" w:hAnsi="Arial" w:cs="Arial"/>
          <w:sz w:val="22"/>
          <w:szCs w:val="22"/>
        </w:rPr>
        <w:t xml:space="preserve">     </w:t>
      </w:r>
      <w:r w:rsidRPr="00250A74">
        <w:rPr>
          <w:rFonts w:ascii="Arial" w:hAnsi="Arial" w:cs="Arial"/>
          <w:sz w:val="22"/>
          <w:szCs w:val="22"/>
        </w:rPr>
        <w:t xml:space="preserve">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QA failure       : 46 - "Deletion of 'Rh' on previously filed unit"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83   Blood Bank Lead Override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QA failure       : 47 - "Unit's ABO does not match Donor's ABO"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84   Blood Bank Supervisor Override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QA failure       : 48 - "Unit's Rh does not match Donor's Rh"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84   Blood Bank Supervisor Override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QA failure       : 49 - "Unit's ABO/Rh does not match Donor's ABO/Rh"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84   Blood Bank Supervisor Override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QA failure       : 50 - "Product testing ABO/Rh does not match Donor's ABO/Rh"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84   Blood Bank Supervisor Override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Y                                                                                                           </w:t>
      </w:r>
    </w:p>
    <w:p w:rsidR="00250A74" w:rsidRPr="00250A74" w:rsidRDefault="00250A74" w:rsidP="00250A74">
      <w:pPr>
        <w:rPr>
          <w:rFonts w:ascii="Arial" w:hAnsi="Arial" w:cs="Arial"/>
          <w:sz w:val="22"/>
          <w:szCs w:val="22"/>
        </w:rPr>
      </w:pPr>
      <w:r w:rsidRPr="00250A74">
        <w:rPr>
          <w:rFonts w:ascii="Arial" w:hAnsi="Arial" w:cs="Arial"/>
          <w:sz w:val="22"/>
          <w:szCs w:val="22"/>
        </w:rPr>
        <w:lastRenderedPageBreak/>
        <w:t xml:space="preserve">     QA failure       : 51 - "Unit compatibility testing ABO/Rh does not match Donor's ABO/Rh"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84   Blood Bank Supervisor Override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QA failure       : 52 - "Donor unit ABO update.  This modification will not update the donor record."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84   Blood Bank Supervisor Override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QA failure       : 53 - "Donor unit Rh update.  This modification will not update the donor record."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84   Blood Bank Supervisor Override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QA failure       : 54 - "Medical Evaluation Modification"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84   Blood Bank Supervisor Override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QA failure       : 55 - "Eligibility Date Override"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84   Blood Bank Supervisor Override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QA failure       : 56 - "Deferral Override"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84   Blood Bank Supervisor Override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QA failure       : 57 - "Donor unit ABO/Rh update"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84   Blood Bank Supervisor Override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QA failure       : 58 - "Donor unit Ag/Ab update, this modification will not update the donor record."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84   Blood Bank Supervisor Override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QA failure       : 59 - "Donor Age Override"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84   Blood Bank Supervisor Override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QA failure       : 61 - "Modification of donor evaluation data for unit in inventory"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84   Blood Bank Supervisor Override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QA failure       : 62 - "Passed donor prescreen while prescreen tests still pending"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84   Blood Bank Supervisor Override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QA failure       : 63 - "Product testing ABO does not match Donor's ABO"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84   Blood Bank Supervisor Override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QA failure       : 64 - "Product testing Rh does not match Donor's Rh"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84   Blood Bank Supervisor Override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w:t>
      </w:r>
    </w:p>
    <w:p w:rsidR="00250A74" w:rsidRPr="00250A74" w:rsidRDefault="00250A74" w:rsidP="00250A74">
      <w:pPr>
        <w:rPr>
          <w:rFonts w:ascii="Arial" w:hAnsi="Arial" w:cs="Arial"/>
          <w:sz w:val="22"/>
          <w:szCs w:val="22"/>
        </w:rPr>
      </w:pPr>
      <w:r w:rsidRPr="00250A74">
        <w:rPr>
          <w:rFonts w:ascii="Arial" w:hAnsi="Arial" w:cs="Arial"/>
          <w:sz w:val="22"/>
          <w:szCs w:val="22"/>
        </w:rPr>
        <w:lastRenderedPageBreak/>
        <w:t xml:space="preserve">     QA failure       : 65 - "Active deferral(s) on file for donor of unit "_QAV1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84   Blood Bank Supervisor Override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QA failure       : 66 - "Specimen Expired"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81   Blood Bank - Technologist level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Y                                                                                                           </w:t>
      </w:r>
    </w:p>
    <w:p w:rsidR="00C86D43" w:rsidRDefault="00C86D43" w:rsidP="00250A74">
      <w:pPr>
        <w:rPr>
          <w:rFonts w:ascii="Arial" w:hAnsi="Arial" w:cs="Arial"/>
          <w:sz w:val="22"/>
          <w:szCs w:val="22"/>
        </w:rPr>
      </w:pPr>
    </w:p>
    <w:p w:rsidR="00250A74" w:rsidRPr="00250A74" w:rsidRDefault="00250A74" w:rsidP="00250A74">
      <w:pPr>
        <w:rPr>
          <w:rFonts w:ascii="Arial" w:hAnsi="Arial" w:cs="Arial"/>
          <w:sz w:val="22"/>
          <w:szCs w:val="22"/>
        </w:rPr>
      </w:pPr>
      <w:r w:rsidRPr="00250A74">
        <w:rPr>
          <w:rFonts w:ascii="Arial" w:hAnsi="Arial" w:cs="Arial"/>
          <w:sz w:val="22"/>
          <w:szCs w:val="22"/>
        </w:rPr>
        <w:t xml:space="preserve">     QA failure       : 67 - "Patient/unit </w:t>
      </w:r>
      <w:proofErr w:type="gramStart"/>
      <w:r w:rsidRPr="00250A74">
        <w:rPr>
          <w:rFonts w:ascii="Arial" w:hAnsi="Arial" w:cs="Arial"/>
          <w:sz w:val="22"/>
          <w:szCs w:val="22"/>
        </w:rPr>
        <w:t>attribute</w:t>
      </w:r>
      <w:proofErr w:type="gramEnd"/>
      <w:r w:rsidRPr="00250A74">
        <w:rPr>
          <w:rFonts w:ascii="Arial" w:hAnsi="Arial" w:cs="Arial"/>
          <w:sz w:val="22"/>
          <w:szCs w:val="22"/>
        </w:rPr>
        <w:t xml:space="preserve"> incompatibility"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81   Blood Bank - Technologist level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QA failure       : 68 - "Emergency use only"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84   Blood Bank Supervisor Override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QA failure       : 69 - "Conflicting Ag/Ab pair(s) on unit"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83   Blood Bank Lead Override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QA failure       : 70 - "Selected unit's ABO does not match patient's permanent ABO"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81   Blood Bank - Technologist level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Y                                                                                                           </w:t>
      </w:r>
    </w:p>
    <w:p w:rsidR="00250A74" w:rsidRPr="00250A74" w:rsidRDefault="00250A74" w:rsidP="00C86D43">
      <w:pPr>
        <w:rPr>
          <w:rFonts w:ascii="Arial" w:hAnsi="Arial" w:cs="Arial"/>
          <w:sz w:val="22"/>
          <w:szCs w:val="22"/>
        </w:rPr>
      </w:pPr>
    </w:p>
    <w:p w:rsidR="00250A74" w:rsidRPr="00250A74" w:rsidRDefault="00250A74" w:rsidP="00250A74">
      <w:pPr>
        <w:rPr>
          <w:rFonts w:ascii="Arial" w:hAnsi="Arial" w:cs="Arial"/>
          <w:sz w:val="22"/>
          <w:szCs w:val="22"/>
        </w:rPr>
      </w:pPr>
      <w:r w:rsidRPr="00250A74">
        <w:rPr>
          <w:rFonts w:ascii="Arial" w:hAnsi="Arial" w:cs="Arial"/>
          <w:sz w:val="22"/>
          <w:szCs w:val="22"/>
        </w:rPr>
        <w:t xml:space="preserve">     QA failure       : 71 - "Selected unit's Rh does not match patient's permanent Rh"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81   Blood Bank - Technologist level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Y                                                                                                           </w:t>
      </w:r>
    </w:p>
    <w:p w:rsidR="00C86D43" w:rsidRDefault="00C86D43" w:rsidP="00250A74">
      <w:pPr>
        <w:rPr>
          <w:rFonts w:ascii="Arial" w:hAnsi="Arial" w:cs="Arial"/>
          <w:sz w:val="22"/>
          <w:szCs w:val="22"/>
        </w:rPr>
      </w:pPr>
    </w:p>
    <w:p w:rsidR="00250A74" w:rsidRPr="00250A74" w:rsidRDefault="00250A74" w:rsidP="00250A74">
      <w:pPr>
        <w:rPr>
          <w:rFonts w:ascii="Arial" w:hAnsi="Arial" w:cs="Arial"/>
          <w:sz w:val="22"/>
          <w:szCs w:val="22"/>
        </w:rPr>
      </w:pPr>
      <w:r w:rsidRPr="00250A74">
        <w:rPr>
          <w:rFonts w:ascii="Arial" w:hAnsi="Arial" w:cs="Arial"/>
          <w:sz w:val="22"/>
          <w:szCs w:val="22"/>
        </w:rPr>
        <w:t xml:space="preserve">     QA failure       : 72 - "Selected unit's ABO does not match specimen's ABO"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81   Blood Bank - Technologist level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QA failure       : 73 - "Selected unit's Rh does not match specimen's Rh"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81   Blood Bank - Technologist level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QA failure       : 74 - "Specimen testing ABO does not match patient's permanent ABO"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81   Blood Bank - Technologist level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QA failure       : 75 - "Specimen testing Rh does not match patient's permanent Rh"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81   Blood Bank - Technologist level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QA failure       : 76 - "Specimen testing ABO does not match specimen testing ABO recheck"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83   Blood Bank Lead Override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QA failure       : 77 - "Specimen testing Rh does not match specimen testing Rh recheck"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83   Blood Bank Lead Override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w:t>
      </w:r>
    </w:p>
    <w:p w:rsidR="00250A74" w:rsidRPr="00250A74" w:rsidRDefault="00250A74" w:rsidP="00250A74">
      <w:pPr>
        <w:rPr>
          <w:rFonts w:ascii="Arial" w:hAnsi="Arial" w:cs="Arial"/>
          <w:sz w:val="22"/>
          <w:szCs w:val="22"/>
        </w:rPr>
      </w:pPr>
      <w:r w:rsidRPr="00250A74">
        <w:rPr>
          <w:rFonts w:ascii="Arial" w:hAnsi="Arial" w:cs="Arial"/>
          <w:sz w:val="22"/>
          <w:szCs w:val="22"/>
        </w:rPr>
        <w:lastRenderedPageBreak/>
        <w:t xml:space="preserve">     QA failure       : 78 - "Specimen testing ABO does not match linked patient's permanent ABO"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81   Blood Bank - Technologist level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QA failure       : 79 - "Specimen testing Rh does not match linked patient's permanent Rh"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81   Blood Bank - Technologist level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QA failure       : 80 - "Specimen testing ABO does not match allocated unit's ABO"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81   Blood Bank - Technologist level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QA failure       : 81 - "Specimen testing Rh does not match allocated unit's Rh"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81   Blood Bank - Technologist level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QA failure       : 82 - "Unit testing ABO does not match specimen's ABO"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83   Blood Bank Lead Override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QA failure       : 83 - "Unit testing Rh does not match specimen's Rh"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83   Blood Bank Lead Override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QA failure       : 84 - "Unit testing ABO does not match patient's permanent ABO"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83   Blood Bank Lead Override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QA failure       : 85 - "Unit testing Rh does not match patient's permanent Rh"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83   Blood Bank Lead Override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QA failure       : 86 - "Unit testing ABO does not match unit's permanent ABO"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83   Blood Bank Lead Override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QA failure       : 87 - "Unit testing Rh does not match unit's permanent Rh"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83   Blood Bank Lead Override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QA failure       : 88 - "Unit testing ABO does not match unit testing ABO recheck"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83   Blood Bank Lead Override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QA failure       : 89 - "Unit testing Rh does not match unit testing Rh recheck"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83   Blood Bank Lead Override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QA failure       : 90 - "Unit Compatibility testing ABO does not match Donor's ABO"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84   Blood Bank Supervisor Override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w:t>
      </w:r>
    </w:p>
    <w:p w:rsidR="00250A74" w:rsidRPr="00250A74" w:rsidRDefault="00250A74" w:rsidP="00250A74">
      <w:pPr>
        <w:rPr>
          <w:rFonts w:ascii="Arial" w:hAnsi="Arial" w:cs="Arial"/>
          <w:sz w:val="22"/>
          <w:szCs w:val="22"/>
        </w:rPr>
      </w:pPr>
      <w:r w:rsidRPr="00250A74">
        <w:rPr>
          <w:rFonts w:ascii="Arial" w:hAnsi="Arial" w:cs="Arial"/>
          <w:sz w:val="22"/>
          <w:szCs w:val="22"/>
        </w:rPr>
        <w:lastRenderedPageBreak/>
        <w:t xml:space="preserve">     QA failure       : 91 - "Unit Compatibility testing Rh does not match Donor's Rh"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84   Blood Bank Supervisor Override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QA failure       : 92 - "Source unit's permanent ABO does not match the product testing ABO of derivative unit(s)"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84   Blood Bank Supervisor Override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QA failure       : 93 - "Source unit's permanent Rh does not match the product testing Rh of derivative unit(s)"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84   Blood Bank Supervisor Override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QA failure       : 94 - "ABO modified or deleted on unit.  Review labeling of unit and any derivative unit(s)"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84   Blood Bank Supervisor Override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QA failure       : 95 - "Rh modified or deleted on unit.  Review labeling of unit and any derivative unit(s)"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84   Blood Bank Supervisor Override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QA failure       : 96 - "Linked patient/unit attribute incompatibility"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Security level   : 81   Blood Bank - Technologist level                                                                        </w:t>
      </w:r>
    </w:p>
    <w:p w:rsidR="00250A74" w:rsidRPr="00250A74" w:rsidRDefault="00250A74" w:rsidP="00250A74">
      <w:pPr>
        <w:rPr>
          <w:rFonts w:ascii="Arial" w:hAnsi="Arial" w:cs="Arial"/>
          <w:sz w:val="22"/>
          <w:szCs w:val="22"/>
        </w:rPr>
      </w:pPr>
      <w:r w:rsidRPr="00250A74">
        <w:rPr>
          <w:rFonts w:ascii="Arial" w:hAnsi="Arial" w:cs="Arial"/>
          <w:sz w:val="22"/>
          <w:szCs w:val="22"/>
        </w:rPr>
        <w:t xml:space="preserve">     Requires </w:t>
      </w:r>
      <w:proofErr w:type="gramStart"/>
      <w:r w:rsidRPr="00250A74">
        <w:rPr>
          <w:rFonts w:ascii="Arial" w:hAnsi="Arial" w:cs="Arial"/>
          <w:sz w:val="22"/>
          <w:szCs w:val="22"/>
        </w:rPr>
        <w:t>reason  :</w:t>
      </w:r>
      <w:proofErr w:type="gramEnd"/>
      <w:r w:rsidRPr="00250A74">
        <w:rPr>
          <w:rFonts w:ascii="Arial" w:hAnsi="Arial" w:cs="Arial"/>
          <w:sz w:val="22"/>
          <w:szCs w:val="22"/>
        </w:rPr>
        <w:t xml:space="preserve"> Y                                                                                                           </w:t>
      </w:r>
    </w:p>
    <w:p w:rsidR="009551F8" w:rsidRDefault="009551F8">
      <w:pPr>
        <w:rPr>
          <w:sz w:val="22"/>
          <w:szCs w:val="22"/>
        </w:rPr>
      </w:pPr>
    </w:p>
    <w:sectPr w:rsidR="009551F8" w:rsidSect="003735F1">
      <w:headerReference w:type="default" r:id="rId8"/>
      <w:footerReference w:type="default" r:id="rId9"/>
      <w:headerReference w:type="first" r:id="rId10"/>
      <w:pgSz w:w="12240" w:h="15840"/>
      <w:pgMar w:top="720" w:right="720" w:bottom="720"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692" w:rsidRDefault="00FA0692" w:rsidP="009551F8">
      <w:r>
        <w:separator/>
      </w:r>
    </w:p>
  </w:endnote>
  <w:endnote w:type="continuationSeparator" w:id="0">
    <w:p w:rsidR="00FA0692" w:rsidRDefault="00FA0692" w:rsidP="0095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rPr>
      <w:id w:val="1397395400"/>
      <w:docPartObj>
        <w:docPartGallery w:val="Page Numbers (Bottom of Page)"/>
        <w:docPartUnique/>
      </w:docPartObj>
    </w:sdtPr>
    <w:sdtContent>
      <w:sdt>
        <w:sdtPr>
          <w:rPr>
            <w:sz w:val="22"/>
          </w:rPr>
          <w:id w:val="860082579"/>
          <w:docPartObj>
            <w:docPartGallery w:val="Page Numbers (Top of Page)"/>
            <w:docPartUnique/>
          </w:docPartObj>
        </w:sdtPr>
        <w:sdtContent>
          <w:p w:rsidR="00FA0692" w:rsidRPr="004806E9" w:rsidRDefault="00FA0692">
            <w:pPr>
              <w:pStyle w:val="Footer"/>
              <w:jc w:val="right"/>
              <w:rPr>
                <w:sz w:val="22"/>
              </w:rPr>
            </w:pPr>
            <w:r w:rsidRPr="004806E9">
              <w:rPr>
                <w:sz w:val="22"/>
              </w:rPr>
              <w:t xml:space="preserve">Page </w:t>
            </w:r>
            <w:r w:rsidRPr="004806E9">
              <w:rPr>
                <w:b/>
                <w:bCs/>
                <w:sz w:val="22"/>
              </w:rPr>
              <w:fldChar w:fldCharType="begin"/>
            </w:r>
            <w:r w:rsidRPr="004806E9">
              <w:rPr>
                <w:b/>
                <w:bCs/>
                <w:sz w:val="22"/>
              </w:rPr>
              <w:instrText xml:space="preserve"> PAGE </w:instrText>
            </w:r>
            <w:r w:rsidRPr="004806E9">
              <w:rPr>
                <w:b/>
                <w:bCs/>
                <w:sz w:val="22"/>
              </w:rPr>
              <w:fldChar w:fldCharType="separate"/>
            </w:r>
            <w:r w:rsidR="00680A81">
              <w:rPr>
                <w:b/>
                <w:bCs/>
                <w:noProof/>
                <w:sz w:val="22"/>
              </w:rPr>
              <w:t>12</w:t>
            </w:r>
            <w:r w:rsidRPr="004806E9">
              <w:rPr>
                <w:b/>
                <w:bCs/>
                <w:sz w:val="22"/>
              </w:rPr>
              <w:fldChar w:fldCharType="end"/>
            </w:r>
            <w:r w:rsidRPr="004806E9">
              <w:rPr>
                <w:sz w:val="22"/>
              </w:rPr>
              <w:t xml:space="preserve"> of </w:t>
            </w:r>
            <w:r w:rsidRPr="004806E9">
              <w:rPr>
                <w:b/>
                <w:bCs/>
                <w:sz w:val="22"/>
              </w:rPr>
              <w:fldChar w:fldCharType="begin"/>
            </w:r>
            <w:r w:rsidRPr="004806E9">
              <w:rPr>
                <w:b/>
                <w:bCs/>
                <w:sz w:val="22"/>
              </w:rPr>
              <w:instrText xml:space="preserve"> NUMPAGES  </w:instrText>
            </w:r>
            <w:r w:rsidRPr="004806E9">
              <w:rPr>
                <w:b/>
                <w:bCs/>
                <w:sz w:val="22"/>
              </w:rPr>
              <w:fldChar w:fldCharType="separate"/>
            </w:r>
            <w:r w:rsidR="00680A81">
              <w:rPr>
                <w:b/>
                <w:bCs/>
                <w:noProof/>
                <w:sz w:val="22"/>
              </w:rPr>
              <w:t>12</w:t>
            </w:r>
            <w:r w:rsidRPr="004806E9">
              <w:rPr>
                <w:b/>
                <w:bCs/>
                <w:sz w:val="22"/>
              </w:rPr>
              <w:fldChar w:fldCharType="end"/>
            </w:r>
          </w:p>
        </w:sdtContent>
      </w:sdt>
    </w:sdtContent>
  </w:sdt>
  <w:p w:rsidR="00FA0692" w:rsidRPr="004806E9" w:rsidRDefault="00FA0692">
    <w:pPr>
      <w:pStyle w:val="Footer"/>
      <w:rPr>
        <w:sz w:val="22"/>
        <w:szCs w:val="22"/>
      </w:rPr>
    </w:pPr>
    <w:r w:rsidRPr="004806E9">
      <w:rPr>
        <w:sz w:val="22"/>
        <w:szCs w:val="22"/>
      </w:rPr>
      <w:t>Transfusion Services Laboratory</w:t>
    </w:r>
  </w:p>
  <w:p w:rsidR="00FA0692" w:rsidRPr="004806E9" w:rsidRDefault="00FA0692">
    <w:pPr>
      <w:pStyle w:val="Footer"/>
      <w:rPr>
        <w:sz w:val="22"/>
        <w:szCs w:val="22"/>
      </w:rPr>
    </w:pPr>
    <w:r w:rsidRPr="004806E9">
      <w:rPr>
        <w:sz w:val="22"/>
        <w:szCs w:val="22"/>
      </w:rPr>
      <w:t>Harborview Medical Center, 325 Ninth Avenue, Seattle, WA, 98104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692" w:rsidRDefault="00FA0692" w:rsidP="009551F8">
      <w:r>
        <w:separator/>
      </w:r>
    </w:p>
  </w:footnote>
  <w:footnote w:type="continuationSeparator" w:id="0">
    <w:p w:rsidR="00FA0692" w:rsidRDefault="00FA0692" w:rsidP="00955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692" w:rsidRPr="00B82064" w:rsidRDefault="00FA0692" w:rsidP="00D3281B">
    <w:pPr>
      <w:pStyle w:val="Header"/>
      <w:rPr>
        <w:b/>
        <w:sz w:val="22"/>
        <w:szCs w:val="22"/>
      </w:rPr>
    </w:pPr>
    <w:r>
      <w:rPr>
        <w:b/>
        <w:sz w:val="22"/>
        <w:szCs w:val="22"/>
      </w:rPr>
      <w:t xml:space="preserve">Sunquest: Quality Assurance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692" w:rsidRDefault="00FA0692" w:rsidP="00D3281B">
    <w:pPr>
      <w:pStyle w:val="Header"/>
      <w:jc w:val="center"/>
    </w:pPr>
    <w:r>
      <w:rPr>
        <w:rFonts w:ascii="Verdana" w:hAnsi="Verdana"/>
        <w:noProof/>
        <w:color w:val="0082D9"/>
        <w:sz w:val="17"/>
        <w:szCs w:val="17"/>
      </w:rPr>
      <w:drawing>
        <wp:inline distT="0" distB="0" distL="0" distR="0" wp14:anchorId="7212B340" wp14:editId="52738893">
          <wp:extent cx="6400800" cy="666750"/>
          <wp:effectExtent l="19050" t="0" r="0" b="0"/>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cstate="print"/>
                  <a:srcRect/>
                  <a:stretch>
                    <a:fillRect/>
                  </a:stretch>
                </pic:blipFill>
                <pic:spPr bwMode="auto">
                  <a:xfrm>
                    <a:off x="0" y="0"/>
                    <a:ext cx="6400800" cy="666750"/>
                  </a:xfrm>
                  <a:prstGeom prst="rect">
                    <a:avLst/>
                  </a:prstGeom>
                  <a:noFill/>
                  <a:ln w="9525">
                    <a:noFill/>
                    <a:miter lim="800000"/>
                    <a:headEnd/>
                    <a:tailEnd/>
                  </a:ln>
                </pic:spPr>
              </pic:pic>
            </a:graphicData>
          </a:graphic>
        </wp:inline>
      </w:drawing>
    </w:r>
  </w:p>
  <w:p w:rsidR="00FA0692" w:rsidRDefault="00FA0692">
    <w:pPr>
      <w:pStyle w:val="Header"/>
    </w:pPr>
  </w:p>
  <w:tbl>
    <w:tblPr>
      <w:tblW w:w="10173"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175"/>
      <w:gridCol w:w="2747"/>
      <w:gridCol w:w="2251"/>
    </w:tblGrid>
    <w:tr w:rsidR="00FA0692" w:rsidRPr="00574A2A" w:rsidTr="004806E9">
      <w:trPr>
        <w:cantSplit/>
        <w:trHeight w:val="480"/>
        <w:jc w:val="center"/>
      </w:trPr>
      <w:tc>
        <w:tcPr>
          <w:tcW w:w="5175" w:type="dxa"/>
          <w:vMerge w:val="restart"/>
          <w:tcBorders>
            <w:top w:val="double" w:sz="4" w:space="0" w:color="auto"/>
            <w:bottom w:val="single" w:sz="4" w:space="0" w:color="auto"/>
            <w:right w:val="single" w:sz="4" w:space="0" w:color="auto"/>
          </w:tcBorders>
          <w:vAlign w:val="center"/>
        </w:tcPr>
        <w:p w:rsidR="00FA0692" w:rsidRPr="009D0337" w:rsidRDefault="00FA0692" w:rsidP="004806E9">
          <w:pPr>
            <w:rPr>
              <w:rFonts w:ascii="Arial" w:hAnsi="Arial" w:cs="Arial"/>
              <w:b/>
              <w:sz w:val="22"/>
              <w:szCs w:val="22"/>
            </w:rPr>
          </w:pPr>
          <w:r w:rsidRPr="009D0337">
            <w:rPr>
              <w:rFonts w:ascii="Arial" w:hAnsi="Arial" w:cs="Arial"/>
              <w:b/>
              <w:sz w:val="22"/>
              <w:szCs w:val="22"/>
            </w:rPr>
            <w:t xml:space="preserve">University of Washington, </w:t>
          </w:r>
        </w:p>
        <w:p w:rsidR="00FA0692" w:rsidRPr="009D0337" w:rsidRDefault="00FA0692" w:rsidP="004806E9">
          <w:pPr>
            <w:rPr>
              <w:rFonts w:ascii="Arial" w:hAnsi="Arial" w:cs="Arial"/>
              <w:b/>
              <w:sz w:val="22"/>
              <w:szCs w:val="22"/>
            </w:rPr>
          </w:pPr>
          <w:r w:rsidRPr="009D0337">
            <w:rPr>
              <w:rFonts w:ascii="Arial" w:hAnsi="Arial" w:cs="Arial"/>
              <w:b/>
              <w:sz w:val="22"/>
              <w:szCs w:val="22"/>
            </w:rPr>
            <w:t>Harborview Medical Center</w:t>
          </w:r>
        </w:p>
        <w:p w:rsidR="00FA0692" w:rsidRPr="009D0337" w:rsidRDefault="00FA0692" w:rsidP="004806E9">
          <w:pPr>
            <w:rPr>
              <w:rFonts w:ascii="Arial" w:hAnsi="Arial" w:cs="Arial"/>
              <w:b/>
              <w:sz w:val="22"/>
              <w:szCs w:val="22"/>
            </w:rPr>
          </w:pPr>
          <w:r w:rsidRPr="009D0337">
            <w:rPr>
              <w:rFonts w:ascii="Arial" w:hAnsi="Arial" w:cs="Arial"/>
              <w:b/>
              <w:sz w:val="22"/>
              <w:szCs w:val="22"/>
            </w:rPr>
            <w:t>325 9</w:t>
          </w:r>
          <w:r w:rsidRPr="009D0337">
            <w:rPr>
              <w:rFonts w:ascii="Arial" w:hAnsi="Arial" w:cs="Arial"/>
              <w:b/>
              <w:sz w:val="22"/>
              <w:szCs w:val="22"/>
              <w:vertAlign w:val="superscript"/>
            </w:rPr>
            <w:t>th</w:t>
          </w:r>
          <w:r w:rsidRPr="009D0337">
            <w:rPr>
              <w:rFonts w:ascii="Arial" w:hAnsi="Arial" w:cs="Arial"/>
              <w:b/>
              <w:sz w:val="22"/>
              <w:szCs w:val="22"/>
            </w:rPr>
            <w:t xml:space="preserve"> Ave. Seattle, WA,  98104</w:t>
          </w:r>
        </w:p>
        <w:p w:rsidR="00FA0692" w:rsidRPr="009D0337" w:rsidRDefault="00FA0692" w:rsidP="004806E9">
          <w:pPr>
            <w:rPr>
              <w:rFonts w:ascii="Arial" w:hAnsi="Arial" w:cs="Arial"/>
              <w:b/>
              <w:sz w:val="22"/>
              <w:szCs w:val="22"/>
            </w:rPr>
          </w:pPr>
          <w:r w:rsidRPr="009D0337">
            <w:rPr>
              <w:rFonts w:ascii="Arial" w:hAnsi="Arial" w:cs="Arial"/>
              <w:b/>
              <w:sz w:val="22"/>
              <w:szCs w:val="22"/>
            </w:rPr>
            <w:t>Transfusion Services Laboratory</w:t>
          </w:r>
        </w:p>
        <w:p w:rsidR="00FA0692" w:rsidRPr="009D0337" w:rsidRDefault="00FA0692" w:rsidP="004806E9">
          <w:pPr>
            <w:rPr>
              <w:rFonts w:ascii="Arial" w:hAnsi="Arial" w:cs="Arial"/>
              <w:b/>
              <w:sz w:val="22"/>
              <w:szCs w:val="22"/>
            </w:rPr>
          </w:pPr>
          <w:r w:rsidRPr="009D0337">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rsidR="00FA0692" w:rsidRPr="009D0337" w:rsidRDefault="00FA0692" w:rsidP="004806E9">
          <w:pPr>
            <w:rPr>
              <w:rFonts w:ascii="Arial" w:hAnsi="Arial" w:cs="Arial"/>
              <w:b/>
              <w:sz w:val="22"/>
              <w:szCs w:val="22"/>
            </w:rPr>
          </w:pPr>
          <w:r w:rsidRPr="009D0337">
            <w:rPr>
              <w:rFonts w:ascii="Arial" w:hAnsi="Arial" w:cs="Arial"/>
              <w:b/>
              <w:sz w:val="22"/>
              <w:szCs w:val="22"/>
            </w:rPr>
            <w:t>Original Effective Date:</w:t>
          </w:r>
        </w:p>
        <w:p w:rsidR="00FA0692" w:rsidRPr="008F4BFB" w:rsidRDefault="00FA0692" w:rsidP="004806E9">
          <w:pPr>
            <w:jc w:val="both"/>
            <w:rPr>
              <w:rFonts w:ascii="Arial" w:hAnsi="Arial" w:cs="Arial"/>
              <w:sz w:val="22"/>
              <w:szCs w:val="22"/>
            </w:rPr>
          </w:pPr>
          <w:r w:rsidRPr="009D0337">
            <w:rPr>
              <w:rFonts w:ascii="Arial" w:hAnsi="Arial" w:cs="Arial"/>
              <w:b/>
              <w:sz w:val="22"/>
              <w:szCs w:val="22"/>
            </w:rPr>
            <w:t xml:space="preserve"> </w:t>
          </w:r>
          <w:r>
            <w:rPr>
              <w:rFonts w:ascii="Arial" w:hAnsi="Arial" w:cs="Arial"/>
              <w:b/>
              <w:sz w:val="22"/>
              <w:szCs w:val="22"/>
            </w:rPr>
            <w:t>April 2</w:t>
          </w:r>
          <w:r w:rsidR="00680A81">
            <w:rPr>
              <w:rFonts w:ascii="Arial" w:hAnsi="Arial" w:cs="Arial"/>
              <w:b/>
              <w:sz w:val="22"/>
              <w:szCs w:val="22"/>
            </w:rPr>
            <w:t>7</w:t>
          </w:r>
          <w:r w:rsidRPr="00E13B5A">
            <w:rPr>
              <w:rFonts w:ascii="Arial" w:hAnsi="Arial" w:cs="Arial"/>
              <w:b/>
              <w:sz w:val="22"/>
              <w:szCs w:val="22"/>
              <w:vertAlign w:val="superscript"/>
            </w:rPr>
            <w:t>th</w:t>
          </w:r>
          <w:r>
            <w:rPr>
              <w:rFonts w:ascii="Arial" w:hAnsi="Arial" w:cs="Arial"/>
              <w:b/>
              <w:sz w:val="22"/>
              <w:szCs w:val="22"/>
            </w:rPr>
            <w:t>, 2016</w:t>
          </w:r>
          <w:r w:rsidRPr="009D0337">
            <w:rPr>
              <w:rFonts w:ascii="Arial" w:hAnsi="Arial" w:cs="Arial"/>
              <w:b/>
              <w:sz w:val="22"/>
              <w:szCs w:val="22"/>
            </w:rPr>
            <w:t xml:space="preserve"> </w:t>
          </w:r>
        </w:p>
      </w:tc>
      <w:tc>
        <w:tcPr>
          <w:tcW w:w="2251" w:type="dxa"/>
          <w:tcBorders>
            <w:top w:val="double" w:sz="4" w:space="0" w:color="auto"/>
            <w:left w:val="nil"/>
            <w:bottom w:val="nil"/>
          </w:tcBorders>
        </w:tcPr>
        <w:p w:rsidR="00FA0692" w:rsidRPr="009D0337" w:rsidRDefault="00FA0692" w:rsidP="004806E9">
          <w:pPr>
            <w:jc w:val="both"/>
            <w:rPr>
              <w:rFonts w:ascii="Arial" w:hAnsi="Arial" w:cs="Arial"/>
              <w:b/>
              <w:sz w:val="22"/>
              <w:szCs w:val="22"/>
            </w:rPr>
          </w:pPr>
          <w:r w:rsidRPr="009D0337">
            <w:rPr>
              <w:rFonts w:ascii="Arial" w:hAnsi="Arial" w:cs="Arial"/>
              <w:b/>
              <w:sz w:val="22"/>
              <w:szCs w:val="22"/>
            </w:rPr>
            <w:t xml:space="preserve">Number: </w:t>
          </w:r>
        </w:p>
        <w:p w:rsidR="00FA0692" w:rsidRPr="009D0337" w:rsidRDefault="00FA0692" w:rsidP="004806E9">
          <w:pPr>
            <w:jc w:val="both"/>
            <w:rPr>
              <w:rFonts w:ascii="Arial" w:hAnsi="Arial" w:cs="Arial"/>
              <w:b/>
              <w:sz w:val="22"/>
              <w:szCs w:val="22"/>
            </w:rPr>
          </w:pPr>
          <w:r>
            <w:rPr>
              <w:rFonts w:ascii="Arial" w:hAnsi="Arial" w:cs="Arial"/>
              <w:b/>
              <w:sz w:val="22"/>
              <w:szCs w:val="22"/>
            </w:rPr>
            <w:t>5828-1</w:t>
          </w:r>
        </w:p>
      </w:tc>
    </w:tr>
    <w:tr w:rsidR="00FA0692" w:rsidRPr="00574A2A" w:rsidTr="004806E9">
      <w:trPr>
        <w:cantSplit/>
        <w:trHeight w:val="132"/>
        <w:jc w:val="center"/>
      </w:trPr>
      <w:tc>
        <w:tcPr>
          <w:tcW w:w="5175" w:type="dxa"/>
          <w:vMerge/>
          <w:tcBorders>
            <w:top w:val="nil"/>
            <w:bottom w:val="single" w:sz="4" w:space="0" w:color="auto"/>
            <w:right w:val="single" w:sz="4" w:space="0" w:color="auto"/>
          </w:tcBorders>
        </w:tcPr>
        <w:p w:rsidR="00FA0692" w:rsidRPr="009D0337" w:rsidRDefault="00FA0692" w:rsidP="004806E9">
          <w:pPr>
            <w:rPr>
              <w:rFonts w:ascii="Arial" w:hAnsi="Arial" w:cs="Arial"/>
              <w:b/>
              <w:sz w:val="22"/>
              <w:szCs w:val="22"/>
            </w:rPr>
          </w:pPr>
        </w:p>
      </w:tc>
      <w:tc>
        <w:tcPr>
          <w:tcW w:w="2747" w:type="dxa"/>
          <w:tcBorders>
            <w:top w:val="single" w:sz="4" w:space="0" w:color="auto"/>
            <w:left w:val="nil"/>
            <w:bottom w:val="single" w:sz="4" w:space="0" w:color="auto"/>
            <w:right w:val="single" w:sz="4" w:space="0" w:color="auto"/>
          </w:tcBorders>
        </w:tcPr>
        <w:p w:rsidR="00FA0692" w:rsidRPr="009D0337" w:rsidRDefault="00FA0692" w:rsidP="004806E9">
          <w:pPr>
            <w:jc w:val="both"/>
            <w:rPr>
              <w:rFonts w:ascii="Arial" w:hAnsi="Arial" w:cs="Arial"/>
              <w:b/>
              <w:sz w:val="22"/>
              <w:szCs w:val="22"/>
            </w:rPr>
          </w:pPr>
          <w:r w:rsidRPr="009D0337">
            <w:rPr>
              <w:rFonts w:ascii="Arial" w:hAnsi="Arial" w:cs="Arial"/>
              <w:b/>
              <w:sz w:val="22"/>
              <w:szCs w:val="22"/>
            </w:rPr>
            <w:t>Revision Effective Date:</w:t>
          </w:r>
        </w:p>
        <w:p w:rsidR="00FA0692" w:rsidRPr="009D0337" w:rsidRDefault="00FA0692" w:rsidP="004806E9">
          <w:pPr>
            <w:jc w:val="both"/>
            <w:rPr>
              <w:rFonts w:ascii="Arial" w:hAnsi="Arial" w:cs="Arial"/>
              <w:b/>
              <w:sz w:val="22"/>
              <w:szCs w:val="22"/>
            </w:rPr>
          </w:pPr>
        </w:p>
      </w:tc>
      <w:tc>
        <w:tcPr>
          <w:tcW w:w="2251" w:type="dxa"/>
          <w:tcBorders>
            <w:top w:val="single" w:sz="4" w:space="0" w:color="auto"/>
            <w:left w:val="nil"/>
            <w:bottom w:val="single" w:sz="4" w:space="0" w:color="auto"/>
          </w:tcBorders>
        </w:tcPr>
        <w:p w:rsidR="00FA0692" w:rsidRDefault="00FA0692" w:rsidP="004806E9">
          <w:pPr>
            <w:jc w:val="both"/>
            <w:rPr>
              <w:rFonts w:ascii="Arial" w:hAnsi="Arial" w:cs="Arial"/>
              <w:b/>
              <w:sz w:val="22"/>
              <w:szCs w:val="22"/>
            </w:rPr>
          </w:pPr>
          <w:r w:rsidRPr="009D0337">
            <w:rPr>
              <w:rFonts w:ascii="Arial" w:hAnsi="Arial" w:cs="Arial"/>
              <w:b/>
              <w:sz w:val="22"/>
              <w:szCs w:val="22"/>
            </w:rPr>
            <w:t xml:space="preserve">Pages: </w:t>
          </w:r>
        </w:p>
        <w:p w:rsidR="00FA0692" w:rsidRPr="009D0337" w:rsidRDefault="00FA0692" w:rsidP="004806E9">
          <w:pPr>
            <w:jc w:val="both"/>
            <w:rPr>
              <w:rFonts w:ascii="Arial" w:hAnsi="Arial" w:cs="Arial"/>
              <w:b/>
              <w:sz w:val="22"/>
              <w:szCs w:val="22"/>
            </w:rPr>
          </w:pPr>
          <w:r>
            <w:rPr>
              <w:rFonts w:ascii="Arial" w:hAnsi="Arial" w:cs="Arial"/>
              <w:b/>
              <w:sz w:val="22"/>
              <w:szCs w:val="22"/>
            </w:rPr>
            <w:t>12</w:t>
          </w:r>
        </w:p>
      </w:tc>
    </w:tr>
    <w:tr w:rsidR="00FA0692" w:rsidRPr="00574A2A" w:rsidTr="004806E9">
      <w:trPr>
        <w:cantSplit/>
        <w:trHeight w:val="590"/>
        <w:jc w:val="center"/>
      </w:trPr>
      <w:tc>
        <w:tcPr>
          <w:tcW w:w="10173" w:type="dxa"/>
          <w:gridSpan w:val="3"/>
          <w:tcBorders>
            <w:top w:val="nil"/>
          </w:tcBorders>
          <w:vAlign w:val="center"/>
        </w:tcPr>
        <w:p w:rsidR="00FA0692" w:rsidRPr="008660E7" w:rsidRDefault="00FA0692" w:rsidP="00550DDA">
          <w:pPr>
            <w:rPr>
              <w:rFonts w:ascii="Arial" w:hAnsi="Arial" w:cs="Arial"/>
              <w:b/>
              <w:sz w:val="28"/>
              <w:szCs w:val="28"/>
            </w:rPr>
          </w:pPr>
          <w:r>
            <w:rPr>
              <w:rFonts w:ascii="Arial" w:hAnsi="Arial" w:cs="Arial"/>
              <w:b/>
              <w:sz w:val="22"/>
              <w:szCs w:val="22"/>
            </w:rPr>
            <w:t xml:space="preserve">TITLE:  </w:t>
          </w:r>
          <w:r>
            <w:rPr>
              <w:rFonts w:ascii="Arial" w:hAnsi="Arial" w:cs="Arial"/>
              <w:b/>
              <w:sz w:val="28"/>
              <w:szCs w:val="28"/>
            </w:rPr>
            <w:t xml:space="preserve">Sunquest: Quality Assurance </w:t>
          </w:r>
        </w:p>
      </w:tc>
    </w:tr>
  </w:tbl>
  <w:p w:rsidR="00FA0692" w:rsidRDefault="00FA06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961EA"/>
    <w:multiLevelType w:val="hybridMultilevel"/>
    <w:tmpl w:val="18C49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487B28"/>
    <w:multiLevelType w:val="hybridMultilevel"/>
    <w:tmpl w:val="10308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C42228"/>
    <w:multiLevelType w:val="hybridMultilevel"/>
    <w:tmpl w:val="049E7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5040F6"/>
    <w:multiLevelType w:val="hybridMultilevel"/>
    <w:tmpl w:val="D90A0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FE3B39"/>
    <w:multiLevelType w:val="hybridMultilevel"/>
    <w:tmpl w:val="5BD09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AB5372"/>
    <w:multiLevelType w:val="hybridMultilevel"/>
    <w:tmpl w:val="07CC6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0D6624"/>
    <w:multiLevelType w:val="hybridMultilevel"/>
    <w:tmpl w:val="85C66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8D4A07"/>
    <w:multiLevelType w:val="hybridMultilevel"/>
    <w:tmpl w:val="88E42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3B7947"/>
    <w:multiLevelType w:val="hybridMultilevel"/>
    <w:tmpl w:val="2130B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3"/>
  </w:num>
  <w:num w:numId="3">
    <w:abstractNumId w:val="0"/>
  </w:num>
  <w:num w:numId="4">
    <w:abstractNumId w:val="7"/>
  </w:num>
  <w:num w:numId="5">
    <w:abstractNumId w:val="6"/>
  </w:num>
  <w:num w:numId="6">
    <w:abstractNumId w:val="5"/>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1F8"/>
    <w:rsid w:val="00035979"/>
    <w:rsid w:val="00072E3C"/>
    <w:rsid w:val="00080AFE"/>
    <w:rsid w:val="000A6437"/>
    <w:rsid w:val="000F3A94"/>
    <w:rsid w:val="001065F9"/>
    <w:rsid w:val="00121358"/>
    <w:rsid w:val="001467F5"/>
    <w:rsid w:val="00151EB7"/>
    <w:rsid w:val="001A2200"/>
    <w:rsid w:val="001A731F"/>
    <w:rsid w:val="002344A0"/>
    <w:rsid w:val="00250A74"/>
    <w:rsid w:val="002579A6"/>
    <w:rsid w:val="00260E4A"/>
    <w:rsid w:val="002B0531"/>
    <w:rsid w:val="002B4785"/>
    <w:rsid w:val="002D4340"/>
    <w:rsid w:val="0031032E"/>
    <w:rsid w:val="003735F1"/>
    <w:rsid w:val="003816DA"/>
    <w:rsid w:val="00382484"/>
    <w:rsid w:val="00384499"/>
    <w:rsid w:val="003F11CA"/>
    <w:rsid w:val="004806E9"/>
    <w:rsid w:val="004B5556"/>
    <w:rsid w:val="004D16C5"/>
    <w:rsid w:val="00550DDA"/>
    <w:rsid w:val="00593A36"/>
    <w:rsid w:val="005D66D2"/>
    <w:rsid w:val="005E3B8D"/>
    <w:rsid w:val="005E75CD"/>
    <w:rsid w:val="00654163"/>
    <w:rsid w:val="006720F8"/>
    <w:rsid w:val="00674610"/>
    <w:rsid w:val="00680A81"/>
    <w:rsid w:val="006834E8"/>
    <w:rsid w:val="006A2253"/>
    <w:rsid w:val="006E7B0D"/>
    <w:rsid w:val="00750D94"/>
    <w:rsid w:val="007763E7"/>
    <w:rsid w:val="00780424"/>
    <w:rsid w:val="007A3B28"/>
    <w:rsid w:val="007F1AE5"/>
    <w:rsid w:val="00805FEC"/>
    <w:rsid w:val="0082515D"/>
    <w:rsid w:val="00843E6A"/>
    <w:rsid w:val="008660E7"/>
    <w:rsid w:val="008A5043"/>
    <w:rsid w:val="008B3F78"/>
    <w:rsid w:val="008F4BFB"/>
    <w:rsid w:val="00903F57"/>
    <w:rsid w:val="009551F8"/>
    <w:rsid w:val="00960989"/>
    <w:rsid w:val="0098638A"/>
    <w:rsid w:val="009B6C50"/>
    <w:rsid w:val="009D0337"/>
    <w:rsid w:val="00A03FF3"/>
    <w:rsid w:val="00A82133"/>
    <w:rsid w:val="00B82064"/>
    <w:rsid w:val="00C21DF2"/>
    <w:rsid w:val="00C6184B"/>
    <w:rsid w:val="00C71394"/>
    <w:rsid w:val="00C86D43"/>
    <w:rsid w:val="00CD090D"/>
    <w:rsid w:val="00D00C4D"/>
    <w:rsid w:val="00D2563B"/>
    <w:rsid w:val="00D3281B"/>
    <w:rsid w:val="00DA5084"/>
    <w:rsid w:val="00DB2B60"/>
    <w:rsid w:val="00E13B5A"/>
    <w:rsid w:val="00E21E71"/>
    <w:rsid w:val="00EE5854"/>
    <w:rsid w:val="00FA0692"/>
    <w:rsid w:val="00FE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1358"/>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51F8"/>
    <w:pPr>
      <w:tabs>
        <w:tab w:val="center" w:pos="4680"/>
        <w:tab w:val="right" w:pos="9360"/>
      </w:tabs>
    </w:pPr>
    <w:rPr>
      <w:rFonts w:ascii="Arial" w:hAnsi="Arial" w:cs="Arial"/>
    </w:rPr>
  </w:style>
  <w:style w:type="character" w:customStyle="1" w:styleId="HeaderChar">
    <w:name w:val="Header Char"/>
    <w:basedOn w:val="DefaultParagraphFont"/>
    <w:link w:val="Header"/>
    <w:uiPriority w:val="99"/>
    <w:rsid w:val="009551F8"/>
    <w:rPr>
      <w:sz w:val="24"/>
      <w:szCs w:val="24"/>
    </w:rPr>
  </w:style>
  <w:style w:type="paragraph" w:styleId="Footer">
    <w:name w:val="footer"/>
    <w:basedOn w:val="Normal"/>
    <w:link w:val="FooterChar"/>
    <w:uiPriority w:val="99"/>
    <w:rsid w:val="009551F8"/>
    <w:pPr>
      <w:tabs>
        <w:tab w:val="center" w:pos="4680"/>
        <w:tab w:val="right" w:pos="9360"/>
      </w:tabs>
    </w:pPr>
    <w:rPr>
      <w:rFonts w:ascii="Arial" w:hAnsi="Arial" w:cs="Arial"/>
    </w:rPr>
  </w:style>
  <w:style w:type="character" w:customStyle="1" w:styleId="FooterChar">
    <w:name w:val="Footer Char"/>
    <w:basedOn w:val="DefaultParagraphFont"/>
    <w:link w:val="Footer"/>
    <w:uiPriority w:val="99"/>
    <w:rsid w:val="009551F8"/>
    <w:rPr>
      <w:sz w:val="24"/>
      <w:szCs w:val="24"/>
    </w:rPr>
  </w:style>
  <w:style w:type="table" w:styleId="TableGrid">
    <w:name w:val="Table Grid"/>
    <w:basedOn w:val="TableNormal"/>
    <w:rsid w:val="00373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16DA"/>
    <w:pPr>
      <w:ind w:left="720"/>
      <w:contextualSpacing/>
    </w:pPr>
  </w:style>
  <w:style w:type="paragraph" w:styleId="BalloonText">
    <w:name w:val="Balloon Text"/>
    <w:basedOn w:val="Normal"/>
    <w:link w:val="BalloonTextChar"/>
    <w:rsid w:val="002579A6"/>
    <w:rPr>
      <w:rFonts w:ascii="Tahoma" w:hAnsi="Tahoma" w:cs="Tahoma"/>
      <w:sz w:val="16"/>
      <w:szCs w:val="16"/>
    </w:rPr>
  </w:style>
  <w:style w:type="character" w:customStyle="1" w:styleId="BalloonTextChar">
    <w:name w:val="Balloon Text Char"/>
    <w:basedOn w:val="DefaultParagraphFont"/>
    <w:link w:val="BalloonText"/>
    <w:rsid w:val="002579A6"/>
    <w:rPr>
      <w:rFonts w:ascii="Tahoma" w:hAnsi="Tahoma" w:cs="Tahoma"/>
      <w:sz w:val="16"/>
      <w:szCs w:val="16"/>
    </w:rPr>
  </w:style>
  <w:style w:type="table" w:customStyle="1" w:styleId="TableGrid1">
    <w:name w:val="Table Grid1"/>
    <w:basedOn w:val="TableNormal"/>
    <w:next w:val="TableGrid"/>
    <w:rsid w:val="00A82133"/>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1358"/>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51F8"/>
    <w:pPr>
      <w:tabs>
        <w:tab w:val="center" w:pos="4680"/>
        <w:tab w:val="right" w:pos="9360"/>
      </w:tabs>
    </w:pPr>
    <w:rPr>
      <w:rFonts w:ascii="Arial" w:hAnsi="Arial" w:cs="Arial"/>
    </w:rPr>
  </w:style>
  <w:style w:type="character" w:customStyle="1" w:styleId="HeaderChar">
    <w:name w:val="Header Char"/>
    <w:basedOn w:val="DefaultParagraphFont"/>
    <w:link w:val="Header"/>
    <w:uiPriority w:val="99"/>
    <w:rsid w:val="009551F8"/>
    <w:rPr>
      <w:sz w:val="24"/>
      <w:szCs w:val="24"/>
    </w:rPr>
  </w:style>
  <w:style w:type="paragraph" w:styleId="Footer">
    <w:name w:val="footer"/>
    <w:basedOn w:val="Normal"/>
    <w:link w:val="FooterChar"/>
    <w:uiPriority w:val="99"/>
    <w:rsid w:val="009551F8"/>
    <w:pPr>
      <w:tabs>
        <w:tab w:val="center" w:pos="4680"/>
        <w:tab w:val="right" w:pos="9360"/>
      </w:tabs>
    </w:pPr>
    <w:rPr>
      <w:rFonts w:ascii="Arial" w:hAnsi="Arial" w:cs="Arial"/>
    </w:rPr>
  </w:style>
  <w:style w:type="character" w:customStyle="1" w:styleId="FooterChar">
    <w:name w:val="Footer Char"/>
    <w:basedOn w:val="DefaultParagraphFont"/>
    <w:link w:val="Footer"/>
    <w:uiPriority w:val="99"/>
    <w:rsid w:val="009551F8"/>
    <w:rPr>
      <w:sz w:val="24"/>
      <w:szCs w:val="24"/>
    </w:rPr>
  </w:style>
  <w:style w:type="table" w:styleId="TableGrid">
    <w:name w:val="Table Grid"/>
    <w:basedOn w:val="TableNormal"/>
    <w:rsid w:val="00373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16DA"/>
    <w:pPr>
      <w:ind w:left="720"/>
      <w:contextualSpacing/>
    </w:pPr>
  </w:style>
  <w:style w:type="paragraph" w:styleId="BalloonText">
    <w:name w:val="Balloon Text"/>
    <w:basedOn w:val="Normal"/>
    <w:link w:val="BalloonTextChar"/>
    <w:rsid w:val="002579A6"/>
    <w:rPr>
      <w:rFonts w:ascii="Tahoma" w:hAnsi="Tahoma" w:cs="Tahoma"/>
      <w:sz w:val="16"/>
      <w:szCs w:val="16"/>
    </w:rPr>
  </w:style>
  <w:style w:type="character" w:customStyle="1" w:styleId="BalloonTextChar">
    <w:name w:val="Balloon Text Char"/>
    <w:basedOn w:val="DefaultParagraphFont"/>
    <w:link w:val="BalloonText"/>
    <w:rsid w:val="002579A6"/>
    <w:rPr>
      <w:rFonts w:ascii="Tahoma" w:hAnsi="Tahoma" w:cs="Tahoma"/>
      <w:sz w:val="16"/>
      <w:szCs w:val="16"/>
    </w:rPr>
  </w:style>
  <w:style w:type="table" w:customStyle="1" w:styleId="TableGrid1">
    <w:name w:val="Table Grid1"/>
    <w:basedOn w:val="TableNormal"/>
    <w:next w:val="TableGrid"/>
    <w:rsid w:val="00A82133"/>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12</Pages>
  <Words>3463</Words>
  <Characters>52982</Characters>
  <Application>Microsoft Office Word</Application>
  <DocSecurity>0</DocSecurity>
  <Lines>441</Lines>
  <Paragraphs>112</Paragraphs>
  <ScaleCrop>false</ScaleCrop>
  <HeadingPairs>
    <vt:vector size="2" baseType="variant">
      <vt:variant>
        <vt:lpstr>Title</vt:lpstr>
      </vt:variant>
      <vt:variant>
        <vt:i4>1</vt:i4>
      </vt:variant>
    </vt:vector>
  </HeadingPairs>
  <TitlesOfParts>
    <vt:vector size="1" baseType="lpstr">
      <vt:lpstr/>
    </vt:vector>
  </TitlesOfParts>
  <Company>UWMC</Company>
  <LinksUpToDate>false</LinksUpToDate>
  <CharactersWithSpaces>56333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Hayden</dc:creator>
  <cp:lastModifiedBy>Sen, Nina</cp:lastModifiedBy>
  <cp:revision>7</cp:revision>
  <cp:lastPrinted>2016-04-08T01:04:00Z</cp:lastPrinted>
  <dcterms:created xsi:type="dcterms:W3CDTF">2016-04-01T22:21:00Z</dcterms:created>
  <dcterms:modified xsi:type="dcterms:W3CDTF">2016-04-12T17:55:00Z</dcterms:modified>
</cp:coreProperties>
</file>