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30" w:rsidRDefault="00A13630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362700" cy="666750"/>
            <wp:effectExtent l="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930" w:rsidRDefault="005F7930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5F7930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0" w:rsidRPr="00574A2A" w:rsidRDefault="005F7930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5F7930" w:rsidRPr="00574A2A" w:rsidRDefault="005F7930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5F7930" w:rsidRPr="00574A2A" w:rsidRDefault="005F7930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Ave. Seattle, WA,  98104</w:t>
            </w:r>
          </w:p>
          <w:p w:rsidR="005F7930" w:rsidRPr="00574A2A" w:rsidRDefault="005F7930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5F7930" w:rsidRPr="00574A2A" w:rsidRDefault="005F7930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5F7930" w:rsidRPr="00574A2A" w:rsidRDefault="005F7930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5F7930" w:rsidRPr="00AA4F60" w:rsidRDefault="00F60021" w:rsidP="00F60021">
            <w:pPr>
              <w:jc w:val="both"/>
              <w:rPr>
                <w:rFonts w:ascii="Arial" w:hAnsi="Arial" w:cs="Arial"/>
                <w:szCs w:val="22"/>
              </w:rPr>
            </w:pPr>
            <w:r w:rsidRPr="00DC3F0B">
              <w:rPr>
                <w:rFonts w:ascii="Arial" w:hAnsi="Arial" w:cs="Arial"/>
                <w:b/>
                <w:sz w:val="22"/>
                <w:szCs w:val="22"/>
              </w:rPr>
              <w:t xml:space="preserve">July </w:t>
            </w:r>
            <w:r w:rsidR="00EE2588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DC3F0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DC3F0B">
              <w:rPr>
                <w:rFonts w:ascii="Arial" w:hAnsi="Arial" w:cs="Arial"/>
                <w:b/>
                <w:sz w:val="22"/>
                <w:szCs w:val="22"/>
              </w:rPr>
              <w:t>, 2016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5F7930" w:rsidRPr="00574A2A" w:rsidRDefault="005F7930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5F7930" w:rsidRPr="00574A2A" w:rsidRDefault="00A13630" w:rsidP="0054728D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4728D">
              <w:rPr>
                <w:rFonts w:ascii="Arial" w:hAnsi="Arial" w:cs="Arial"/>
                <w:b/>
                <w:color w:val="000000" w:themeColor="text1"/>
                <w:szCs w:val="22"/>
              </w:rPr>
              <w:t>C</w:t>
            </w:r>
            <w:r w:rsidR="0054728D" w:rsidRPr="0054728D">
              <w:rPr>
                <w:rFonts w:ascii="Arial" w:hAnsi="Arial" w:cs="Arial"/>
                <w:b/>
                <w:color w:val="000000" w:themeColor="text1"/>
                <w:szCs w:val="22"/>
              </w:rPr>
              <w:t>6000-1</w:t>
            </w:r>
          </w:p>
        </w:tc>
      </w:tr>
      <w:tr w:rsidR="005F7930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7930" w:rsidRPr="00574A2A" w:rsidRDefault="005F7930" w:rsidP="00F5541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930" w:rsidRPr="00574A2A" w:rsidRDefault="005F7930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5F7930" w:rsidRPr="00574A2A" w:rsidRDefault="005F7930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7930" w:rsidRPr="00574A2A" w:rsidRDefault="005F7930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  <w:r w:rsidR="0021645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5F7930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5F7930" w:rsidRPr="00BF1087" w:rsidRDefault="005F7930" w:rsidP="00C81C8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</w:rPr>
              <w:t>Auto</w:t>
            </w:r>
            <w:r w:rsidR="00C81C87">
              <w:rPr>
                <w:rFonts w:ascii="Arial" w:hAnsi="Arial" w:cs="Arial"/>
                <w:b/>
                <w:sz w:val="28"/>
                <w:szCs w:val="28"/>
              </w:rPr>
              <w:t xml:space="preserve">graft </w:t>
            </w:r>
            <w:r w:rsidR="002A7F43">
              <w:rPr>
                <w:rFonts w:ascii="Arial" w:hAnsi="Arial" w:cs="Arial"/>
                <w:b/>
                <w:sz w:val="28"/>
                <w:szCs w:val="28"/>
              </w:rPr>
              <w:t>Skin Tissue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Tracking</w:t>
            </w:r>
            <w:r w:rsidR="00C267CC">
              <w:rPr>
                <w:rFonts w:ascii="Arial" w:hAnsi="Arial" w:cs="Arial"/>
                <w:b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Storage</w:t>
            </w:r>
            <w:r w:rsidR="00C267CC">
              <w:rPr>
                <w:rFonts w:ascii="Arial" w:hAnsi="Arial" w:cs="Arial"/>
                <w:b/>
                <w:sz w:val="28"/>
                <w:szCs w:val="28"/>
              </w:rPr>
              <w:t xml:space="preserve"> and Release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Policy</w:t>
            </w:r>
          </w:p>
        </w:tc>
      </w:tr>
    </w:tbl>
    <w:p w:rsidR="005F7930" w:rsidRPr="00D85039" w:rsidRDefault="005F7930">
      <w:pPr>
        <w:rPr>
          <w:rFonts w:ascii="Arial" w:hAnsi="Arial" w:cs="Arial"/>
          <w:sz w:val="16"/>
          <w:szCs w:val="16"/>
        </w:rPr>
      </w:pPr>
    </w:p>
    <w:p w:rsidR="005F7930" w:rsidRDefault="005F7930" w:rsidP="00247369">
      <w:p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5F7930" w:rsidRPr="00D85039" w:rsidRDefault="005F7930" w:rsidP="00247369">
      <w:pPr>
        <w:tabs>
          <w:tab w:val="left" w:pos="360"/>
          <w:tab w:val="left" w:pos="930"/>
        </w:tabs>
        <w:rPr>
          <w:rFonts w:ascii="Arial" w:hAnsi="Arial" w:cs="Arial"/>
          <w:b/>
          <w:sz w:val="16"/>
          <w:szCs w:val="16"/>
        </w:rPr>
      </w:pPr>
    </w:p>
    <w:p w:rsidR="005F7930" w:rsidRDefault="005F7930" w:rsidP="00247369">
      <w:p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document how the Harborview Medical Center Transfusion Service complies with regulatory agenc</w:t>
      </w:r>
      <w:r w:rsidR="005C397C">
        <w:rPr>
          <w:rFonts w:ascii="Arial" w:hAnsi="Arial" w:cs="Arial"/>
          <w:sz w:val="22"/>
          <w:szCs w:val="22"/>
        </w:rPr>
        <w:t xml:space="preserve">y requirements for tracking, </w:t>
      </w:r>
      <w:r>
        <w:rPr>
          <w:rFonts w:ascii="Arial" w:hAnsi="Arial" w:cs="Arial"/>
          <w:sz w:val="22"/>
          <w:szCs w:val="22"/>
        </w:rPr>
        <w:t>storage</w:t>
      </w:r>
      <w:r w:rsidR="005C397C">
        <w:rPr>
          <w:rFonts w:ascii="Arial" w:hAnsi="Arial" w:cs="Arial"/>
          <w:sz w:val="22"/>
          <w:szCs w:val="22"/>
        </w:rPr>
        <w:t>, and releasing</w:t>
      </w:r>
      <w:r w:rsidR="000F1695">
        <w:rPr>
          <w:rFonts w:ascii="Arial" w:hAnsi="Arial" w:cs="Arial"/>
          <w:sz w:val="22"/>
          <w:szCs w:val="22"/>
        </w:rPr>
        <w:t xml:space="preserve"> of Auto</w:t>
      </w:r>
      <w:r>
        <w:rPr>
          <w:rFonts w:ascii="Arial" w:hAnsi="Arial" w:cs="Arial"/>
          <w:sz w:val="22"/>
          <w:szCs w:val="22"/>
        </w:rPr>
        <w:t>g</w:t>
      </w:r>
      <w:r w:rsidR="000F1695">
        <w:rPr>
          <w:rFonts w:ascii="Arial" w:hAnsi="Arial" w:cs="Arial"/>
          <w:sz w:val="22"/>
          <w:szCs w:val="22"/>
        </w:rPr>
        <w:t>raft</w:t>
      </w:r>
      <w:r>
        <w:rPr>
          <w:rFonts w:ascii="Arial" w:hAnsi="Arial" w:cs="Arial"/>
          <w:sz w:val="22"/>
          <w:szCs w:val="22"/>
        </w:rPr>
        <w:t xml:space="preserve"> </w:t>
      </w:r>
      <w:r w:rsidR="002A7F43">
        <w:rPr>
          <w:rFonts w:ascii="Arial" w:hAnsi="Arial" w:cs="Arial"/>
          <w:sz w:val="22"/>
          <w:szCs w:val="22"/>
        </w:rPr>
        <w:t xml:space="preserve">Skin </w:t>
      </w:r>
      <w:r>
        <w:rPr>
          <w:rFonts w:ascii="Arial" w:hAnsi="Arial" w:cs="Arial"/>
          <w:sz w:val="22"/>
          <w:szCs w:val="22"/>
        </w:rPr>
        <w:t xml:space="preserve"> for</w:t>
      </w:r>
      <w:r w:rsidR="000F1695">
        <w:rPr>
          <w:rFonts w:ascii="Arial" w:hAnsi="Arial" w:cs="Arial"/>
          <w:sz w:val="22"/>
          <w:szCs w:val="22"/>
        </w:rPr>
        <w:t xml:space="preserve"> re-grafting</w:t>
      </w:r>
      <w:r>
        <w:rPr>
          <w:rFonts w:ascii="Arial" w:hAnsi="Arial" w:cs="Arial"/>
          <w:sz w:val="22"/>
          <w:szCs w:val="22"/>
        </w:rPr>
        <w:t>.</w:t>
      </w:r>
    </w:p>
    <w:p w:rsidR="005F7930" w:rsidRDefault="005F7930" w:rsidP="00247369">
      <w:p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F7930" w:rsidRDefault="005F7930" w:rsidP="00247369">
      <w:p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 Statement</w:t>
      </w:r>
      <w:r w:rsidR="00247369">
        <w:rPr>
          <w:rFonts w:ascii="Arial" w:hAnsi="Arial" w:cs="Arial"/>
          <w:b/>
          <w:sz w:val="22"/>
          <w:szCs w:val="22"/>
        </w:rPr>
        <w:t>s</w:t>
      </w:r>
    </w:p>
    <w:p w:rsidR="005F7930" w:rsidRPr="00D85039" w:rsidRDefault="005F7930" w:rsidP="00A13630">
      <w:pPr>
        <w:tabs>
          <w:tab w:val="left" w:pos="360"/>
          <w:tab w:val="left" w:pos="930"/>
        </w:tabs>
        <w:rPr>
          <w:rFonts w:ascii="Arial" w:hAnsi="Arial" w:cs="Arial"/>
          <w:b/>
          <w:sz w:val="16"/>
          <w:szCs w:val="16"/>
        </w:rPr>
      </w:pPr>
    </w:p>
    <w:p w:rsidR="005F7930" w:rsidRDefault="005F7930" w:rsidP="00A13630">
      <w:pPr>
        <w:pStyle w:val="ListParagraph"/>
        <w:numPr>
          <w:ilvl w:val="0"/>
          <w:numId w:val="8"/>
        </w:num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247369">
        <w:rPr>
          <w:rFonts w:ascii="Arial" w:hAnsi="Arial" w:cs="Arial"/>
          <w:b/>
          <w:sz w:val="22"/>
          <w:szCs w:val="22"/>
        </w:rPr>
        <w:t>HMC T</w:t>
      </w:r>
      <w:r w:rsidR="00247369">
        <w:rPr>
          <w:rFonts w:ascii="Arial" w:hAnsi="Arial" w:cs="Arial"/>
          <w:b/>
          <w:sz w:val="22"/>
          <w:szCs w:val="22"/>
        </w:rPr>
        <w:t xml:space="preserve">ransfusion Services maintains a </w:t>
      </w:r>
      <w:r w:rsidRPr="00247369">
        <w:rPr>
          <w:rFonts w:ascii="Arial" w:hAnsi="Arial" w:cs="Arial"/>
          <w:b/>
          <w:sz w:val="22"/>
          <w:szCs w:val="22"/>
        </w:rPr>
        <w:t>standardized process for receiving, m</w:t>
      </w:r>
      <w:r w:rsidR="000F1695">
        <w:rPr>
          <w:rFonts w:ascii="Arial" w:hAnsi="Arial" w:cs="Arial"/>
          <w:b/>
          <w:sz w:val="22"/>
          <w:szCs w:val="22"/>
        </w:rPr>
        <w:t>aintaining, and releasing Auto</w:t>
      </w:r>
      <w:r w:rsidRPr="00247369">
        <w:rPr>
          <w:rFonts w:ascii="Arial" w:hAnsi="Arial" w:cs="Arial"/>
          <w:b/>
          <w:sz w:val="22"/>
          <w:szCs w:val="22"/>
        </w:rPr>
        <w:t>g</w:t>
      </w:r>
      <w:r w:rsidR="000F1695">
        <w:rPr>
          <w:rFonts w:ascii="Arial" w:hAnsi="Arial" w:cs="Arial"/>
          <w:b/>
          <w:sz w:val="22"/>
          <w:szCs w:val="22"/>
        </w:rPr>
        <w:t>raft</w:t>
      </w:r>
      <w:r w:rsidRPr="00247369">
        <w:rPr>
          <w:rFonts w:ascii="Arial" w:hAnsi="Arial" w:cs="Arial"/>
          <w:b/>
          <w:sz w:val="22"/>
          <w:szCs w:val="22"/>
        </w:rPr>
        <w:t xml:space="preserve"> </w:t>
      </w:r>
      <w:r w:rsidR="002A7F43">
        <w:rPr>
          <w:rFonts w:ascii="Arial" w:hAnsi="Arial" w:cs="Arial"/>
          <w:b/>
          <w:sz w:val="22"/>
          <w:szCs w:val="22"/>
        </w:rPr>
        <w:t>Skin</w:t>
      </w:r>
      <w:r w:rsidRPr="00247369">
        <w:rPr>
          <w:rFonts w:ascii="Arial" w:hAnsi="Arial" w:cs="Arial"/>
          <w:b/>
          <w:sz w:val="22"/>
          <w:szCs w:val="22"/>
        </w:rPr>
        <w:t xml:space="preserve"> for re</w:t>
      </w:r>
      <w:r w:rsidR="000F1695">
        <w:rPr>
          <w:rFonts w:ascii="Arial" w:hAnsi="Arial" w:cs="Arial"/>
          <w:b/>
          <w:sz w:val="22"/>
          <w:szCs w:val="22"/>
        </w:rPr>
        <w:t>-grafting</w:t>
      </w:r>
      <w:r w:rsidRPr="00247369">
        <w:rPr>
          <w:rFonts w:ascii="Arial" w:hAnsi="Arial" w:cs="Arial"/>
          <w:b/>
          <w:sz w:val="22"/>
          <w:szCs w:val="22"/>
        </w:rPr>
        <w:t xml:space="preserve"> which provides the following:</w:t>
      </w:r>
    </w:p>
    <w:p w:rsidR="00247369" w:rsidRPr="00247369" w:rsidRDefault="00247369" w:rsidP="00A13630">
      <w:pPr>
        <w:pStyle w:val="ListParagraph"/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5F7930" w:rsidRDefault="005F7930" w:rsidP="00A13630">
      <w:pPr>
        <w:pStyle w:val="ListParagraph"/>
        <w:numPr>
          <w:ilvl w:val="0"/>
          <w:numId w:val="11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Traceability of all Auto</w:t>
      </w:r>
      <w:r w:rsidR="000F1695">
        <w:rPr>
          <w:rFonts w:ascii="Arial" w:hAnsi="Arial" w:cs="Arial"/>
          <w:sz w:val="22"/>
          <w:szCs w:val="22"/>
        </w:rPr>
        <w:t>graft</w:t>
      </w:r>
      <w:r>
        <w:rPr>
          <w:rFonts w:ascii="Arial" w:hAnsi="Arial" w:cs="Arial"/>
          <w:sz w:val="22"/>
          <w:szCs w:val="22"/>
        </w:rPr>
        <w:t xml:space="preserve"> </w:t>
      </w:r>
      <w:r w:rsidR="000F1695">
        <w:rPr>
          <w:rFonts w:ascii="Arial" w:hAnsi="Arial" w:cs="Arial"/>
          <w:sz w:val="22"/>
          <w:szCs w:val="22"/>
        </w:rPr>
        <w:t>skin</w:t>
      </w:r>
      <w:r w:rsidR="00931F5F">
        <w:rPr>
          <w:rFonts w:ascii="Arial" w:hAnsi="Arial" w:cs="Arial"/>
          <w:sz w:val="22"/>
          <w:szCs w:val="22"/>
        </w:rPr>
        <w:t xml:space="preserve"> tissue</w:t>
      </w:r>
      <w:r>
        <w:rPr>
          <w:rFonts w:ascii="Arial" w:hAnsi="Arial" w:cs="Arial"/>
          <w:sz w:val="22"/>
          <w:szCs w:val="22"/>
        </w:rPr>
        <w:t xml:space="preserve"> from procurement to final disposition.</w:t>
      </w:r>
    </w:p>
    <w:p w:rsidR="005F7930" w:rsidRDefault="005F7930" w:rsidP="00A13630">
      <w:pPr>
        <w:pStyle w:val="ListParagraph"/>
        <w:numPr>
          <w:ilvl w:val="0"/>
          <w:numId w:val="11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Monitored s</w:t>
      </w:r>
      <w:r w:rsidR="00F60021">
        <w:rPr>
          <w:rFonts w:ascii="Arial" w:hAnsi="Arial" w:cs="Arial"/>
          <w:sz w:val="22"/>
          <w:szCs w:val="22"/>
        </w:rPr>
        <w:t>torage at required temperatures. Skin can be refrigerated and stored between 0-10C</w:t>
      </w:r>
      <w:r w:rsidR="00C71C7C">
        <w:rPr>
          <w:rFonts w:ascii="Arial" w:hAnsi="Arial" w:cs="Arial"/>
          <w:sz w:val="22"/>
          <w:szCs w:val="22"/>
        </w:rPr>
        <w:t xml:space="preserve"> </w:t>
      </w:r>
    </w:p>
    <w:p w:rsidR="00247369" w:rsidRDefault="005F7930" w:rsidP="00A13630">
      <w:pPr>
        <w:pStyle w:val="ListParagraph"/>
        <w:numPr>
          <w:ilvl w:val="0"/>
          <w:numId w:val="11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Compliance with American Association of Tissue Banks (AATB) standards.</w:t>
      </w:r>
    </w:p>
    <w:p w:rsidR="00247369" w:rsidRPr="00D85039" w:rsidRDefault="00247369" w:rsidP="00A13630">
      <w:pPr>
        <w:pStyle w:val="ListParagraph"/>
        <w:tabs>
          <w:tab w:val="left" w:pos="360"/>
          <w:tab w:val="left" w:pos="930"/>
        </w:tabs>
        <w:ind w:left="0"/>
        <w:rPr>
          <w:rFonts w:ascii="Arial" w:hAnsi="Arial" w:cs="Arial"/>
          <w:sz w:val="16"/>
          <w:szCs w:val="16"/>
        </w:rPr>
      </w:pPr>
    </w:p>
    <w:p w:rsidR="00247369" w:rsidRPr="00247369" w:rsidRDefault="00247369" w:rsidP="00A13630">
      <w:pPr>
        <w:pStyle w:val="ListParagraph"/>
        <w:numPr>
          <w:ilvl w:val="0"/>
          <w:numId w:val="8"/>
        </w:num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HMC Transfusion Services mainta</w:t>
      </w:r>
      <w:r w:rsidR="000F1695">
        <w:rPr>
          <w:rFonts w:ascii="Arial" w:hAnsi="Arial" w:cs="Arial"/>
          <w:b/>
          <w:sz w:val="22"/>
          <w:szCs w:val="22"/>
        </w:rPr>
        <w:t>ins a database of all Autograft skin tissue</w:t>
      </w:r>
      <w:r>
        <w:rPr>
          <w:rFonts w:ascii="Arial" w:hAnsi="Arial" w:cs="Arial"/>
          <w:b/>
          <w:sz w:val="22"/>
          <w:szCs w:val="22"/>
        </w:rPr>
        <w:t xml:space="preserve"> received.</w:t>
      </w:r>
    </w:p>
    <w:p w:rsidR="005F7930" w:rsidRDefault="005F7930" w:rsidP="00A13630">
      <w:pPr>
        <w:pStyle w:val="ListParagraph"/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</w:p>
    <w:p w:rsidR="005F7930" w:rsidRDefault="005F7930" w:rsidP="00A13630">
      <w:pPr>
        <w:pStyle w:val="ListParagraph"/>
        <w:numPr>
          <w:ilvl w:val="0"/>
          <w:numId w:val="8"/>
        </w:num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247369">
        <w:rPr>
          <w:rFonts w:ascii="Arial" w:hAnsi="Arial" w:cs="Arial"/>
          <w:b/>
          <w:sz w:val="22"/>
          <w:szCs w:val="22"/>
        </w:rPr>
        <w:t>HMC Transfusion Services discards Auto</w:t>
      </w:r>
      <w:r w:rsidR="000F1695">
        <w:rPr>
          <w:rFonts w:ascii="Arial" w:hAnsi="Arial" w:cs="Arial"/>
          <w:b/>
          <w:sz w:val="22"/>
          <w:szCs w:val="22"/>
        </w:rPr>
        <w:t>graft</w:t>
      </w:r>
      <w:r w:rsidRPr="00247369">
        <w:rPr>
          <w:rFonts w:ascii="Arial" w:hAnsi="Arial" w:cs="Arial"/>
          <w:b/>
          <w:sz w:val="22"/>
          <w:szCs w:val="22"/>
        </w:rPr>
        <w:t xml:space="preserve"> </w:t>
      </w:r>
      <w:r w:rsidR="000F1695">
        <w:rPr>
          <w:rFonts w:ascii="Arial" w:hAnsi="Arial" w:cs="Arial"/>
          <w:b/>
          <w:sz w:val="22"/>
          <w:szCs w:val="22"/>
        </w:rPr>
        <w:t>Skin tissue</w:t>
      </w:r>
      <w:r w:rsidRPr="00247369">
        <w:rPr>
          <w:rFonts w:ascii="Arial" w:hAnsi="Arial" w:cs="Arial"/>
          <w:b/>
          <w:sz w:val="22"/>
          <w:szCs w:val="22"/>
        </w:rPr>
        <w:t xml:space="preserve"> under the following circumstances:</w:t>
      </w:r>
    </w:p>
    <w:p w:rsidR="00247369" w:rsidRPr="00247369" w:rsidRDefault="00247369" w:rsidP="00A13630">
      <w:pPr>
        <w:pStyle w:val="ListParagraph"/>
        <w:tabs>
          <w:tab w:val="left" w:pos="360"/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5F7930" w:rsidRDefault="005F7930" w:rsidP="00A13630">
      <w:pPr>
        <w:pStyle w:val="ListParagraph"/>
        <w:numPr>
          <w:ilvl w:val="0"/>
          <w:numId w:val="12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Tissue exceeds the </w:t>
      </w:r>
      <w:r w:rsidR="00F60021" w:rsidRPr="0073241E">
        <w:rPr>
          <w:rFonts w:ascii="Arial" w:hAnsi="Arial" w:cs="Arial"/>
          <w:sz w:val="22"/>
          <w:szCs w:val="22"/>
        </w:rPr>
        <w:t>3 day storage limit</w:t>
      </w:r>
      <w:r w:rsidR="001E0B4D" w:rsidRPr="0073241E">
        <w:rPr>
          <w:rFonts w:ascii="Arial" w:hAnsi="Arial" w:cs="Arial"/>
          <w:sz w:val="22"/>
          <w:szCs w:val="22"/>
        </w:rPr>
        <w:t xml:space="preserve">. Day of storage is considered day 0. </w:t>
      </w:r>
    </w:p>
    <w:p w:rsidR="005F7930" w:rsidRPr="0073241E" w:rsidRDefault="00A13630" w:rsidP="0073241E">
      <w:pPr>
        <w:pStyle w:val="ListParagraph"/>
        <w:numPr>
          <w:ilvl w:val="0"/>
          <w:numId w:val="12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F7930">
        <w:rPr>
          <w:rFonts w:ascii="Arial" w:hAnsi="Arial" w:cs="Arial"/>
          <w:sz w:val="22"/>
          <w:szCs w:val="22"/>
        </w:rPr>
        <w:t>issue donor expires</w:t>
      </w:r>
      <w:r w:rsidR="00E2032E" w:rsidRPr="0073241E">
        <w:rPr>
          <w:rFonts w:ascii="Arial" w:hAnsi="Arial" w:cs="Arial"/>
          <w:sz w:val="22"/>
          <w:szCs w:val="22"/>
        </w:rPr>
        <w:t xml:space="preserve"> </w:t>
      </w:r>
    </w:p>
    <w:p w:rsidR="005F7930" w:rsidRDefault="000F1695" w:rsidP="00A13630">
      <w:pPr>
        <w:pStyle w:val="ListParagraph"/>
        <w:numPr>
          <w:ilvl w:val="0"/>
          <w:numId w:val="7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Damage or loss of integrity of skin</w:t>
      </w:r>
      <w:r w:rsidR="005F7930">
        <w:rPr>
          <w:rFonts w:ascii="Arial" w:hAnsi="Arial" w:cs="Arial"/>
          <w:sz w:val="22"/>
          <w:szCs w:val="22"/>
        </w:rPr>
        <w:t xml:space="preserve"> tissue package.</w:t>
      </w:r>
    </w:p>
    <w:p w:rsidR="005F7930" w:rsidRDefault="005F7930" w:rsidP="00A13630">
      <w:pPr>
        <w:pStyle w:val="ListParagraph"/>
        <w:numPr>
          <w:ilvl w:val="0"/>
          <w:numId w:val="7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Temperature failure of the storage device such that the </w:t>
      </w:r>
      <w:r w:rsidR="000F1695">
        <w:rPr>
          <w:rFonts w:ascii="Arial" w:hAnsi="Arial" w:cs="Arial"/>
          <w:sz w:val="22"/>
          <w:szCs w:val="22"/>
        </w:rPr>
        <w:t xml:space="preserve">skin </w:t>
      </w:r>
      <w:r>
        <w:rPr>
          <w:rFonts w:ascii="Arial" w:hAnsi="Arial" w:cs="Arial"/>
          <w:sz w:val="22"/>
          <w:szCs w:val="22"/>
        </w:rPr>
        <w:t>tissue is out of temperature.</w:t>
      </w:r>
    </w:p>
    <w:p w:rsidR="00D85039" w:rsidRPr="00D85039" w:rsidRDefault="00D85039" w:rsidP="00D85039">
      <w:pPr>
        <w:tabs>
          <w:tab w:val="left" w:pos="360"/>
          <w:tab w:val="left" w:pos="930"/>
        </w:tabs>
        <w:rPr>
          <w:rFonts w:ascii="Arial" w:hAnsi="Arial" w:cs="Arial"/>
          <w:b/>
          <w:sz w:val="16"/>
          <w:szCs w:val="16"/>
        </w:rPr>
      </w:pPr>
    </w:p>
    <w:p w:rsidR="00661C5A" w:rsidRDefault="00D85039" w:rsidP="00D85039">
      <w:pPr>
        <w:pStyle w:val="ListParagraph"/>
        <w:numPr>
          <w:ilvl w:val="0"/>
          <w:numId w:val="13"/>
        </w:num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162F90">
        <w:rPr>
          <w:rFonts w:ascii="Arial" w:hAnsi="Arial" w:cs="Arial"/>
          <w:b/>
          <w:sz w:val="22"/>
          <w:szCs w:val="22"/>
        </w:rPr>
        <w:t xml:space="preserve">HMC Transfusion Services limits autologous tissue accepted under this policy to </w:t>
      </w:r>
      <w:r w:rsidR="000F1695">
        <w:rPr>
          <w:rFonts w:ascii="Arial" w:hAnsi="Arial" w:cs="Arial"/>
          <w:b/>
          <w:sz w:val="22"/>
          <w:szCs w:val="22"/>
        </w:rPr>
        <w:t>skin</w:t>
      </w:r>
      <w:r w:rsidRPr="00162F90">
        <w:rPr>
          <w:rFonts w:ascii="Arial" w:hAnsi="Arial" w:cs="Arial"/>
          <w:b/>
          <w:sz w:val="22"/>
          <w:szCs w:val="22"/>
        </w:rPr>
        <w:t xml:space="preserve">. </w:t>
      </w:r>
      <w:r w:rsidR="00E11170">
        <w:rPr>
          <w:rFonts w:ascii="Arial" w:hAnsi="Arial" w:cs="Arial"/>
          <w:b/>
          <w:sz w:val="22"/>
          <w:szCs w:val="22"/>
        </w:rPr>
        <w:t xml:space="preserve">Autograft skin </w:t>
      </w:r>
      <w:r w:rsidR="0073241E" w:rsidRPr="0073241E">
        <w:rPr>
          <w:rFonts w:ascii="Arial" w:hAnsi="Arial" w:cs="Arial"/>
          <w:b/>
          <w:sz w:val="22"/>
          <w:szCs w:val="22"/>
        </w:rPr>
        <w:t xml:space="preserve">cannot be </w:t>
      </w:r>
      <w:proofErr w:type="spellStart"/>
      <w:r w:rsidR="0073241E" w:rsidRPr="0073241E">
        <w:rPr>
          <w:rFonts w:ascii="Arial" w:hAnsi="Arial" w:cs="Arial"/>
          <w:b/>
          <w:sz w:val="22"/>
          <w:szCs w:val="22"/>
        </w:rPr>
        <w:t>rebanked</w:t>
      </w:r>
      <w:proofErr w:type="spellEnd"/>
      <w:r w:rsidR="0073241E" w:rsidRPr="0073241E">
        <w:rPr>
          <w:rFonts w:ascii="Arial" w:hAnsi="Arial" w:cs="Arial"/>
          <w:b/>
          <w:sz w:val="22"/>
          <w:szCs w:val="22"/>
        </w:rPr>
        <w:t xml:space="preserve"> once it has been released</w:t>
      </w:r>
      <w:r w:rsidR="0073241E">
        <w:rPr>
          <w:rFonts w:ascii="Arial" w:hAnsi="Arial" w:cs="Arial"/>
          <w:b/>
          <w:sz w:val="22"/>
          <w:szCs w:val="22"/>
        </w:rPr>
        <w:t>.</w:t>
      </w:r>
    </w:p>
    <w:p w:rsidR="0034360B" w:rsidRPr="00162F90" w:rsidRDefault="0034360B" w:rsidP="00D85039">
      <w:pPr>
        <w:pStyle w:val="ListParagraph"/>
        <w:numPr>
          <w:ilvl w:val="0"/>
          <w:numId w:val="13"/>
        </w:num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HMC Operating Room maintains non-autologous </w:t>
      </w:r>
      <w:r w:rsidR="000F1695">
        <w:rPr>
          <w:rFonts w:ascii="Arial" w:hAnsi="Arial" w:cs="Arial"/>
          <w:b/>
          <w:sz w:val="22"/>
          <w:szCs w:val="22"/>
        </w:rPr>
        <w:t xml:space="preserve">skin </w:t>
      </w:r>
      <w:r>
        <w:rPr>
          <w:rFonts w:ascii="Arial" w:hAnsi="Arial" w:cs="Arial"/>
          <w:b/>
          <w:sz w:val="22"/>
          <w:szCs w:val="22"/>
        </w:rPr>
        <w:t xml:space="preserve">storage in a separate </w:t>
      </w:r>
      <w:r w:rsidR="00931F5F">
        <w:rPr>
          <w:rFonts w:ascii="Arial" w:hAnsi="Arial" w:cs="Arial"/>
          <w:b/>
          <w:sz w:val="22"/>
          <w:szCs w:val="22"/>
        </w:rPr>
        <w:t>location.</w:t>
      </w:r>
    </w:p>
    <w:p w:rsidR="00D85039" w:rsidRPr="00D85039" w:rsidRDefault="00D85039" w:rsidP="00A13630">
      <w:pPr>
        <w:pStyle w:val="ListParagraph"/>
        <w:tabs>
          <w:tab w:val="left" w:pos="360"/>
          <w:tab w:val="left" w:pos="930"/>
        </w:tabs>
        <w:ind w:left="0"/>
        <w:rPr>
          <w:rFonts w:ascii="Arial" w:hAnsi="Arial" w:cs="Arial"/>
          <w:b/>
          <w:sz w:val="16"/>
          <w:szCs w:val="16"/>
        </w:rPr>
      </w:pPr>
    </w:p>
    <w:p w:rsidR="005F7930" w:rsidRDefault="005F7930" w:rsidP="00A13630">
      <w:pPr>
        <w:pStyle w:val="ListParagraph"/>
        <w:tabs>
          <w:tab w:val="left" w:pos="360"/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  <w:r w:rsidRPr="00997473">
        <w:rPr>
          <w:rFonts w:ascii="Arial" w:hAnsi="Arial" w:cs="Arial"/>
          <w:b/>
          <w:sz w:val="22"/>
          <w:szCs w:val="22"/>
        </w:rPr>
        <w:t>Supporting Documents</w:t>
      </w:r>
    </w:p>
    <w:p w:rsidR="005F7930" w:rsidRPr="00D85039" w:rsidRDefault="00931F5F" w:rsidP="00A13630">
      <w:pPr>
        <w:pStyle w:val="ListParagraph"/>
        <w:numPr>
          <w:ilvl w:val="0"/>
          <w:numId w:val="6"/>
        </w:numPr>
        <w:tabs>
          <w:tab w:val="left" w:pos="360"/>
          <w:tab w:val="left" w:pos="93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Autograft Skin </w:t>
      </w:r>
      <w:r w:rsidR="008E3DE8" w:rsidRPr="00D85039">
        <w:rPr>
          <w:rFonts w:ascii="Arial" w:hAnsi="Arial" w:cs="Arial"/>
          <w:sz w:val="20"/>
        </w:rPr>
        <w:t xml:space="preserve"> </w:t>
      </w:r>
      <w:r w:rsidR="005F7930" w:rsidRPr="00D85039">
        <w:rPr>
          <w:rFonts w:ascii="Arial" w:hAnsi="Arial" w:cs="Arial"/>
          <w:sz w:val="20"/>
        </w:rPr>
        <w:t>Process</w:t>
      </w:r>
      <w:r w:rsidR="0073241E">
        <w:rPr>
          <w:rFonts w:ascii="Arial" w:hAnsi="Arial" w:cs="Arial"/>
          <w:sz w:val="20"/>
        </w:rPr>
        <w:t>ing- Surgical Services  OR Policies</w:t>
      </w:r>
    </w:p>
    <w:p w:rsidR="0034360B" w:rsidRPr="00D85039" w:rsidRDefault="0034360B" w:rsidP="0034360B">
      <w:pPr>
        <w:pStyle w:val="ListParagraph"/>
        <w:tabs>
          <w:tab w:val="left" w:pos="360"/>
          <w:tab w:val="left" w:pos="930"/>
        </w:tabs>
        <w:ind w:left="360"/>
        <w:rPr>
          <w:rFonts w:ascii="Arial" w:hAnsi="Arial" w:cs="Arial"/>
          <w:b/>
          <w:sz w:val="20"/>
        </w:rPr>
      </w:pPr>
    </w:p>
    <w:p w:rsidR="00F60021" w:rsidRDefault="00247369" w:rsidP="00A13630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F60021">
        <w:rPr>
          <w:rFonts w:ascii="Arial" w:hAnsi="Arial" w:cs="Arial"/>
          <w:b/>
          <w:sz w:val="22"/>
          <w:szCs w:val="22"/>
        </w:rPr>
        <w:t>eferences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5F7930" w:rsidRPr="002704E0" w:rsidRDefault="005F7930" w:rsidP="00A13630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Standards for Tissue Banking, </w:t>
      </w:r>
      <w:r w:rsidR="00931F5F">
        <w:rPr>
          <w:rFonts w:ascii="Arial" w:hAnsi="Arial" w:cs="Arial"/>
          <w:sz w:val="22"/>
          <w:szCs w:val="22"/>
        </w:rPr>
        <w:t>13</w:t>
      </w:r>
      <w:r w:rsidR="00931F5F" w:rsidRPr="00931F5F">
        <w:rPr>
          <w:rFonts w:ascii="Arial" w:hAnsi="Arial" w:cs="Arial"/>
          <w:sz w:val="22"/>
          <w:szCs w:val="22"/>
          <w:vertAlign w:val="superscript"/>
        </w:rPr>
        <w:t>th</w:t>
      </w:r>
      <w:r w:rsidR="00931F5F">
        <w:rPr>
          <w:rFonts w:ascii="Arial" w:hAnsi="Arial" w:cs="Arial"/>
          <w:sz w:val="22"/>
          <w:szCs w:val="22"/>
        </w:rPr>
        <w:t xml:space="preserve"> Edition</w:t>
      </w:r>
      <w:r>
        <w:rPr>
          <w:rFonts w:ascii="Arial" w:hAnsi="Arial" w:cs="Arial"/>
          <w:sz w:val="22"/>
          <w:szCs w:val="22"/>
        </w:rPr>
        <w:t>, American Association for Tissue Banks.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AATB, Bethesda, MD.</w:t>
      </w:r>
      <w:proofErr w:type="gramEnd"/>
    </w:p>
    <w:sectPr w:rsidR="005F7930" w:rsidRPr="002704E0" w:rsidSect="00F554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4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489" w:rsidRDefault="008C2489" w:rsidP="008C2489">
      <w:r>
        <w:separator/>
      </w:r>
    </w:p>
  </w:endnote>
  <w:endnote w:type="continuationSeparator" w:id="0">
    <w:p w:rsidR="008C2489" w:rsidRDefault="008C2489" w:rsidP="008C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89" w:rsidRDefault="008C24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89" w:rsidRDefault="008C24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89" w:rsidRDefault="008C24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489" w:rsidRDefault="008C2489" w:rsidP="008C2489">
      <w:r>
        <w:separator/>
      </w:r>
    </w:p>
  </w:footnote>
  <w:footnote w:type="continuationSeparator" w:id="0">
    <w:p w:rsidR="008C2489" w:rsidRDefault="008C2489" w:rsidP="008C2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89" w:rsidRDefault="008C24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89" w:rsidRDefault="008C24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89" w:rsidRDefault="008C24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6490"/>
    <w:multiLevelType w:val="hybridMultilevel"/>
    <w:tmpl w:val="4B00A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5876AB"/>
    <w:multiLevelType w:val="hybridMultilevel"/>
    <w:tmpl w:val="83B88B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30B94"/>
    <w:multiLevelType w:val="hybridMultilevel"/>
    <w:tmpl w:val="014639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17BD3"/>
    <w:multiLevelType w:val="hybridMultilevel"/>
    <w:tmpl w:val="67522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850E82"/>
    <w:multiLevelType w:val="hybridMultilevel"/>
    <w:tmpl w:val="847CE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122926"/>
    <w:multiLevelType w:val="hybridMultilevel"/>
    <w:tmpl w:val="A7CCD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01126"/>
    <w:multiLevelType w:val="hybridMultilevel"/>
    <w:tmpl w:val="40625F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4C7B34"/>
    <w:multiLevelType w:val="hybridMultilevel"/>
    <w:tmpl w:val="6DAA8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196436"/>
    <w:multiLevelType w:val="hybridMultilevel"/>
    <w:tmpl w:val="8B8AC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063440"/>
    <w:multiLevelType w:val="hybridMultilevel"/>
    <w:tmpl w:val="6BE81C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83201C"/>
    <w:multiLevelType w:val="hybridMultilevel"/>
    <w:tmpl w:val="891A0B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0B36D6"/>
    <w:multiLevelType w:val="hybridMultilevel"/>
    <w:tmpl w:val="E1C4AB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290936"/>
    <w:multiLevelType w:val="hybridMultilevel"/>
    <w:tmpl w:val="C5643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2"/>
  </w:num>
  <w:num w:numId="9">
    <w:abstractNumId w:val="11"/>
  </w:num>
  <w:num w:numId="10">
    <w:abstractNumId w:val="1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649EB"/>
    <w:rsid w:val="000B6761"/>
    <w:rsid w:val="000C7868"/>
    <w:rsid w:val="000D2E5E"/>
    <w:rsid w:val="000F1695"/>
    <w:rsid w:val="00117005"/>
    <w:rsid w:val="001236F1"/>
    <w:rsid w:val="001566D3"/>
    <w:rsid w:val="00162F90"/>
    <w:rsid w:val="001E0B4D"/>
    <w:rsid w:val="0020234B"/>
    <w:rsid w:val="00216457"/>
    <w:rsid w:val="00247369"/>
    <w:rsid w:val="0024784B"/>
    <w:rsid w:val="00253B3F"/>
    <w:rsid w:val="00266925"/>
    <w:rsid w:val="002704E0"/>
    <w:rsid w:val="002A7F43"/>
    <w:rsid w:val="00324589"/>
    <w:rsid w:val="0034360B"/>
    <w:rsid w:val="00357C21"/>
    <w:rsid w:val="003C4983"/>
    <w:rsid w:val="00401A1C"/>
    <w:rsid w:val="00453D17"/>
    <w:rsid w:val="00463153"/>
    <w:rsid w:val="005162F3"/>
    <w:rsid w:val="0052473D"/>
    <w:rsid w:val="00531C5E"/>
    <w:rsid w:val="0054728D"/>
    <w:rsid w:val="00574A2A"/>
    <w:rsid w:val="0057603D"/>
    <w:rsid w:val="005C397C"/>
    <w:rsid w:val="005F7930"/>
    <w:rsid w:val="006169A8"/>
    <w:rsid w:val="006203C4"/>
    <w:rsid w:val="0064249A"/>
    <w:rsid w:val="00646B20"/>
    <w:rsid w:val="00654E97"/>
    <w:rsid w:val="00661C5A"/>
    <w:rsid w:val="0066696B"/>
    <w:rsid w:val="0073241E"/>
    <w:rsid w:val="00765F30"/>
    <w:rsid w:val="007C0D3C"/>
    <w:rsid w:val="00807537"/>
    <w:rsid w:val="008B1301"/>
    <w:rsid w:val="008C2489"/>
    <w:rsid w:val="008E3DE8"/>
    <w:rsid w:val="009067A2"/>
    <w:rsid w:val="00931F5F"/>
    <w:rsid w:val="009518BD"/>
    <w:rsid w:val="00953CFD"/>
    <w:rsid w:val="009945A9"/>
    <w:rsid w:val="00997473"/>
    <w:rsid w:val="00A13630"/>
    <w:rsid w:val="00AA4F60"/>
    <w:rsid w:val="00B459D4"/>
    <w:rsid w:val="00BF1087"/>
    <w:rsid w:val="00BF12B3"/>
    <w:rsid w:val="00C267CC"/>
    <w:rsid w:val="00C661B4"/>
    <w:rsid w:val="00C71C7C"/>
    <w:rsid w:val="00C81C87"/>
    <w:rsid w:val="00C82C04"/>
    <w:rsid w:val="00C854C8"/>
    <w:rsid w:val="00CF42FD"/>
    <w:rsid w:val="00D26CAB"/>
    <w:rsid w:val="00D85039"/>
    <w:rsid w:val="00DC3F0B"/>
    <w:rsid w:val="00E11170"/>
    <w:rsid w:val="00E2032E"/>
    <w:rsid w:val="00EB37ED"/>
    <w:rsid w:val="00EE2588"/>
    <w:rsid w:val="00F05BAF"/>
    <w:rsid w:val="00F5541A"/>
    <w:rsid w:val="00F6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AF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F1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F10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566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489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2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489"/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AF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F1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F10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566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489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2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489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valgas@u.washington.edu</dc:creator>
  <cp:lastModifiedBy>Sen, Nina</cp:lastModifiedBy>
  <cp:revision>11</cp:revision>
  <cp:lastPrinted>2016-07-06T22:22:00Z</cp:lastPrinted>
  <dcterms:created xsi:type="dcterms:W3CDTF">2015-11-03T20:49:00Z</dcterms:created>
  <dcterms:modified xsi:type="dcterms:W3CDTF">2016-07-06T22:22:00Z</dcterms:modified>
</cp:coreProperties>
</file>