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D587A" w14:textId="77777777" w:rsidR="00DF033A" w:rsidRDefault="00A322A2">
      <w:pPr>
        <w:rPr>
          <w:rFonts w:ascii="Arial" w:hAnsi="Arial" w:cs="Arial"/>
          <w:b/>
        </w:rPr>
      </w:pPr>
      <w:bookmarkStart w:id="0" w:name="_GoBack"/>
      <w:bookmarkEnd w:id="0"/>
      <w:r w:rsidRPr="001E7A02">
        <w:rPr>
          <w:rFonts w:ascii="Arial" w:hAnsi="Arial" w:cs="Arial"/>
          <w:b/>
        </w:rPr>
        <w:t>PURPOSE</w:t>
      </w:r>
      <w:r w:rsidR="008232D9">
        <w:rPr>
          <w:rFonts w:ascii="Arial" w:hAnsi="Arial" w:cs="Arial"/>
          <w:b/>
        </w:rPr>
        <w:t>:</w:t>
      </w:r>
    </w:p>
    <w:p w14:paraId="4CF83283" w14:textId="64CC2E6C" w:rsidR="00DF033A" w:rsidRDefault="00E26C11" w:rsidP="00DC798C">
      <w:pPr>
        <w:ind w:hanging="180"/>
        <w:rPr>
          <w:rFonts w:ascii="Arial" w:hAnsi="Arial" w:cs="Arial"/>
          <w:sz w:val="22"/>
          <w:szCs w:val="22"/>
        </w:rPr>
      </w:pPr>
      <w:r>
        <w:rPr>
          <w:rFonts w:ascii="Arial" w:hAnsi="Arial" w:cs="Arial"/>
          <w:sz w:val="22"/>
          <w:szCs w:val="22"/>
        </w:rPr>
        <w:t xml:space="preserve">   </w:t>
      </w:r>
      <w:r w:rsidR="00765A52">
        <w:rPr>
          <w:rFonts w:ascii="Arial" w:hAnsi="Arial" w:cs="Arial"/>
          <w:sz w:val="22"/>
          <w:szCs w:val="22"/>
        </w:rPr>
        <w:t>To provide i</w:t>
      </w:r>
      <w:r w:rsidR="00F63087">
        <w:rPr>
          <w:rFonts w:ascii="Arial" w:hAnsi="Arial" w:cs="Arial"/>
          <w:sz w:val="22"/>
          <w:szCs w:val="22"/>
        </w:rPr>
        <w:t xml:space="preserve">nstructions </w:t>
      </w:r>
      <w:r w:rsidR="00191727">
        <w:rPr>
          <w:rFonts w:ascii="Arial" w:hAnsi="Arial" w:cs="Arial"/>
          <w:sz w:val="22"/>
          <w:szCs w:val="22"/>
        </w:rPr>
        <w:t xml:space="preserve">for performing </w:t>
      </w:r>
      <w:r w:rsidR="00765A52">
        <w:rPr>
          <w:rFonts w:ascii="Arial" w:hAnsi="Arial" w:cs="Arial"/>
          <w:sz w:val="22"/>
          <w:szCs w:val="22"/>
        </w:rPr>
        <w:t>cold panel</w:t>
      </w:r>
      <w:r w:rsidR="005A5060">
        <w:rPr>
          <w:rFonts w:ascii="Arial" w:hAnsi="Arial" w:cs="Arial"/>
          <w:sz w:val="22"/>
          <w:szCs w:val="22"/>
        </w:rPr>
        <w:t>s</w:t>
      </w:r>
      <w:r w:rsidR="00765A52">
        <w:rPr>
          <w:rFonts w:ascii="Arial" w:hAnsi="Arial" w:cs="Arial"/>
          <w:sz w:val="22"/>
          <w:szCs w:val="22"/>
        </w:rPr>
        <w:t xml:space="preserve"> for ABO discrepancy resolution and cold reactive antibody identification</w:t>
      </w:r>
      <w:r w:rsidR="00F60FC7">
        <w:rPr>
          <w:rFonts w:ascii="Arial" w:hAnsi="Arial" w:cs="Arial"/>
          <w:sz w:val="22"/>
          <w:szCs w:val="22"/>
        </w:rPr>
        <w:t xml:space="preserve"> in the following situations: </w:t>
      </w:r>
    </w:p>
    <w:p w14:paraId="0F389977" w14:textId="77777777" w:rsidR="00F60FC7" w:rsidRDefault="00F60FC7" w:rsidP="00F60FC7">
      <w:pPr>
        <w:numPr>
          <w:ilvl w:val="0"/>
          <w:numId w:val="18"/>
        </w:numPr>
        <w:rPr>
          <w:rFonts w:ascii="Arial" w:hAnsi="Arial" w:cs="Arial"/>
          <w:sz w:val="22"/>
          <w:szCs w:val="22"/>
        </w:rPr>
      </w:pPr>
      <w:r w:rsidRPr="0071211B">
        <w:rPr>
          <w:rFonts w:ascii="Arial" w:hAnsi="Arial" w:cs="Arial"/>
          <w:sz w:val="22"/>
          <w:szCs w:val="22"/>
        </w:rPr>
        <w:t>ABO discrepancy during ABO</w:t>
      </w:r>
      <w:r>
        <w:rPr>
          <w:rFonts w:ascii="Arial" w:hAnsi="Arial" w:cs="Arial"/>
          <w:sz w:val="22"/>
          <w:szCs w:val="22"/>
        </w:rPr>
        <w:t>/Rh</w:t>
      </w:r>
      <w:r w:rsidRPr="0071211B">
        <w:rPr>
          <w:rFonts w:ascii="Arial" w:hAnsi="Arial" w:cs="Arial"/>
          <w:sz w:val="22"/>
          <w:szCs w:val="22"/>
        </w:rPr>
        <w:t xml:space="preserve"> testing</w:t>
      </w:r>
    </w:p>
    <w:p w14:paraId="09642E58" w14:textId="77777777" w:rsidR="00F60FC7" w:rsidRPr="0071211B" w:rsidRDefault="00F60FC7" w:rsidP="00F60FC7">
      <w:pPr>
        <w:numPr>
          <w:ilvl w:val="0"/>
          <w:numId w:val="18"/>
        </w:numPr>
        <w:rPr>
          <w:rFonts w:ascii="Arial" w:hAnsi="Arial" w:cs="Arial"/>
          <w:sz w:val="22"/>
          <w:szCs w:val="22"/>
        </w:rPr>
      </w:pPr>
      <w:r>
        <w:rPr>
          <w:rFonts w:ascii="Arial" w:hAnsi="Arial" w:cs="Arial"/>
          <w:sz w:val="22"/>
          <w:szCs w:val="22"/>
        </w:rPr>
        <w:t>Inconclusive panel</w:t>
      </w:r>
      <w:r w:rsidRPr="0071211B">
        <w:rPr>
          <w:rFonts w:ascii="Arial" w:hAnsi="Arial" w:cs="Arial"/>
          <w:sz w:val="22"/>
          <w:szCs w:val="22"/>
        </w:rPr>
        <w:t xml:space="preserve"> for warm reactive antibodies with a stronger reaction at 37</w:t>
      </w:r>
      <w:r>
        <w:rPr>
          <w:rFonts w:ascii="Arial" w:hAnsi="Arial" w:cs="Arial"/>
          <w:sz w:val="22"/>
          <w:szCs w:val="22"/>
          <w:lang w:val="en-GB"/>
        </w:rPr>
        <w:t>°</w:t>
      </w:r>
      <w:r w:rsidRPr="0071211B">
        <w:rPr>
          <w:rFonts w:ascii="Arial" w:hAnsi="Arial" w:cs="Arial"/>
          <w:sz w:val="22"/>
          <w:szCs w:val="22"/>
        </w:rPr>
        <w:t>C than the antiglobulin phase</w:t>
      </w:r>
    </w:p>
    <w:p w14:paraId="63529DB7" w14:textId="77777777" w:rsidR="00F60FC7" w:rsidRPr="00701143" w:rsidRDefault="00F60FC7" w:rsidP="00F60FC7">
      <w:pPr>
        <w:pStyle w:val="ListParagraph"/>
        <w:numPr>
          <w:ilvl w:val="0"/>
          <w:numId w:val="18"/>
        </w:numPr>
        <w:rPr>
          <w:rFonts w:ascii="Arial" w:hAnsi="Arial" w:cs="Arial"/>
          <w:b/>
        </w:rPr>
      </w:pPr>
      <w:r>
        <w:rPr>
          <w:rFonts w:ascii="Arial" w:hAnsi="Arial" w:cs="Arial"/>
          <w:sz w:val="22"/>
          <w:szCs w:val="22"/>
        </w:rPr>
        <w:t xml:space="preserve">Unexplained incompatible crossmatch at </w:t>
      </w:r>
      <w:r w:rsidRPr="00E26C11">
        <w:rPr>
          <w:rFonts w:ascii="Arial" w:hAnsi="Arial" w:cs="Arial"/>
          <w:sz w:val="22"/>
          <w:szCs w:val="22"/>
        </w:rPr>
        <w:t xml:space="preserve">Immediate </w:t>
      </w:r>
      <w:r>
        <w:rPr>
          <w:rFonts w:ascii="Arial" w:hAnsi="Arial" w:cs="Arial"/>
          <w:sz w:val="22"/>
          <w:szCs w:val="22"/>
        </w:rPr>
        <w:t>S</w:t>
      </w:r>
      <w:r w:rsidRPr="00E26C11">
        <w:rPr>
          <w:rFonts w:ascii="Arial" w:hAnsi="Arial" w:cs="Arial"/>
          <w:sz w:val="22"/>
          <w:szCs w:val="22"/>
        </w:rPr>
        <w:t xml:space="preserve">pin </w:t>
      </w:r>
      <w:r>
        <w:rPr>
          <w:rFonts w:ascii="Arial" w:hAnsi="Arial" w:cs="Arial"/>
          <w:sz w:val="22"/>
          <w:szCs w:val="22"/>
        </w:rPr>
        <w:t>phase</w:t>
      </w:r>
    </w:p>
    <w:p w14:paraId="68B69E89" w14:textId="77777777" w:rsidR="00BB168D" w:rsidRPr="00424FD5" w:rsidRDefault="00BB168D">
      <w:pPr>
        <w:rPr>
          <w:rFonts w:ascii="Arial" w:hAnsi="Arial" w:cs="Arial"/>
          <w:b/>
          <w:sz w:val="22"/>
          <w:szCs w:val="22"/>
        </w:rPr>
      </w:pPr>
    </w:p>
    <w:p w14:paraId="40ECCA88" w14:textId="77777777" w:rsidR="00DF033A" w:rsidRPr="001E7A02" w:rsidRDefault="00A322A2">
      <w:pPr>
        <w:rPr>
          <w:rFonts w:ascii="Arial" w:hAnsi="Arial" w:cs="Arial"/>
          <w:b/>
        </w:rPr>
      </w:pPr>
      <w:r w:rsidRPr="001E7A02">
        <w:rPr>
          <w:rFonts w:ascii="Arial" w:hAnsi="Arial" w:cs="Arial"/>
          <w:b/>
        </w:rPr>
        <w:t>PRINCIPLE</w:t>
      </w:r>
      <w:r w:rsidR="00167A0D">
        <w:rPr>
          <w:rFonts w:ascii="Arial" w:hAnsi="Arial" w:cs="Arial"/>
          <w:b/>
        </w:rPr>
        <w:t xml:space="preserve"> &amp; CLINICAL SIGNIFICANCE</w:t>
      </w:r>
      <w:r w:rsidR="008232D9">
        <w:rPr>
          <w:rFonts w:ascii="Arial" w:hAnsi="Arial" w:cs="Arial"/>
          <w:b/>
        </w:rPr>
        <w:t>:</w:t>
      </w:r>
    </w:p>
    <w:p w14:paraId="5722984D" w14:textId="1F229A83" w:rsidR="00DF033A" w:rsidRDefault="008B2606">
      <w:pPr>
        <w:rPr>
          <w:rFonts w:ascii="Arial" w:hAnsi="Arial" w:cs="Arial"/>
          <w:sz w:val="22"/>
          <w:szCs w:val="22"/>
        </w:rPr>
      </w:pPr>
      <w:r w:rsidRPr="003E7040">
        <w:rPr>
          <w:rFonts w:ascii="Arial" w:hAnsi="Arial" w:cs="Arial"/>
          <w:sz w:val="22"/>
          <w:szCs w:val="22"/>
        </w:rPr>
        <w:t xml:space="preserve">Cold antibodies can interfere </w:t>
      </w:r>
      <w:r>
        <w:rPr>
          <w:rFonts w:ascii="Arial" w:hAnsi="Arial" w:cs="Arial"/>
          <w:sz w:val="22"/>
          <w:szCs w:val="22"/>
        </w:rPr>
        <w:t>with routine blood group and antibody screen testing making it difficult to interpret the results and potentially masking clinically significant alloantibodies that have the potential to cause hemolysis if antigen negative units are not selected for transfusion.</w:t>
      </w:r>
    </w:p>
    <w:p w14:paraId="65399418" w14:textId="77777777" w:rsidR="008B2606" w:rsidRPr="003E7040" w:rsidRDefault="008B2606">
      <w:pPr>
        <w:rPr>
          <w:rFonts w:ascii="Arial" w:hAnsi="Arial" w:cs="Arial"/>
          <w:sz w:val="22"/>
          <w:szCs w:val="22"/>
        </w:rPr>
      </w:pPr>
    </w:p>
    <w:p w14:paraId="49F3D873" w14:textId="0D8E6869" w:rsidR="00A322A2" w:rsidRPr="001E7A02" w:rsidRDefault="00A322A2" w:rsidP="00A322A2">
      <w:pPr>
        <w:rPr>
          <w:rFonts w:ascii="Arial" w:eastAsiaTheme="minorHAnsi" w:hAnsi="Arial" w:cs="Arial"/>
          <w:b/>
        </w:rPr>
      </w:pPr>
      <w:r w:rsidRPr="001E7A02">
        <w:rPr>
          <w:rFonts w:ascii="Arial" w:eastAsiaTheme="minorHAnsi" w:hAnsi="Arial" w:cs="Arial"/>
          <w:b/>
        </w:rPr>
        <w:t>POLIC</w:t>
      </w:r>
      <w:r w:rsidR="009C01DD">
        <w:rPr>
          <w:rFonts w:ascii="Arial" w:eastAsiaTheme="minorHAnsi" w:hAnsi="Arial" w:cs="Arial"/>
          <w:b/>
        </w:rPr>
        <w:t>IES</w:t>
      </w:r>
      <w:r w:rsidR="008232D9">
        <w:rPr>
          <w:rFonts w:ascii="Arial" w:eastAsiaTheme="minorHAnsi" w:hAnsi="Arial" w:cs="Arial"/>
          <w:b/>
        </w:rPr>
        <w:t>:</w:t>
      </w:r>
    </w:p>
    <w:p w14:paraId="2AC381EE" w14:textId="36753711" w:rsidR="00765A52" w:rsidRPr="0071211B" w:rsidRDefault="00765A52" w:rsidP="00765A52">
      <w:pPr>
        <w:ind w:hanging="180"/>
        <w:rPr>
          <w:rFonts w:ascii="Arial" w:hAnsi="Arial" w:cs="Arial"/>
          <w:sz w:val="22"/>
          <w:szCs w:val="22"/>
        </w:rPr>
      </w:pPr>
      <w:r>
        <w:rPr>
          <w:rFonts w:ascii="Arial" w:hAnsi="Arial" w:cs="Arial"/>
          <w:sz w:val="22"/>
          <w:szCs w:val="22"/>
        </w:rPr>
        <w:t xml:space="preserve">   </w:t>
      </w:r>
      <w:r w:rsidR="006B51CC">
        <w:rPr>
          <w:rFonts w:ascii="Arial" w:hAnsi="Arial" w:cs="Arial"/>
          <w:sz w:val="22"/>
          <w:szCs w:val="22"/>
        </w:rPr>
        <w:t>NA</w:t>
      </w:r>
    </w:p>
    <w:p w14:paraId="517952DF" w14:textId="77777777" w:rsidR="002C494E" w:rsidRDefault="002C494E">
      <w:pPr>
        <w:rPr>
          <w:rFonts w:ascii="Arial" w:hAnsi="Arial" w:cs="Arial"/>
          <w:b/>
          <w:sz w:val="22"/>
          <w:szCs w:val="22"/>
        </w:rPr>
      </w:pPr>
    </w:p>
    <w:p w14:paraId="142138D4" w14:textId="77777777" w:rsidR="00EF42BB" w:rsidRPr="001E7A02" w:rsidRDefault="00EF42BB">
      <w:pPr>
        <w:rPr>
          <w:rFonts w:ascii="Arial" w:hAnsi="Arial" w:cs="Arial"/>
          <w:b/>
        </w:rPr>
      </w:pPr>
      <w:r w:rsidRPr="001E7A02">
        <w:rPr>
          <w:rFonts w:ascii="Arial" w:hAnsi="Arial" w:cs="Arial"/>
          <w:b/>
        </w:rPr>
        <w:t>SPECIMEN</w:t>
      </w:r>
      <w:r w:rsidR="008232D9">
        <w:rPr>
          <w:rFonts w:ascii="Arial" w:hAnsi="Arial" w:cs="Arial"/>
          <w:b/>
        </w:rPr>
        <w:t xml:space="preserve"> REQUIREMENTS:</w:t>
      </w:r>
    </w:p>
    <w:p w14:paraId="598DE88B" w14:textId="10F2A8E7" w:rsidR="0052388B" w:rsidRDefault="00A81E7E">
      <w:pPr>
        <w:rPr>
          <w:rFonts w:ascii="Arial" w:hAnsi="Arial" w:cs="Arial"/>
          <w:sz w:val="22"/>
          <w:szCs w:val="22"/>
        </w:rPr>
      </w:pPr>
      <w:r>
        <w:rPr>
          <w:rFonts w:ascii="Arial" w:hAnsi="Arial" w:cs="Arial"/>
          <w:sz w:val="22"/>
          <w:szCs w:val="22"/>
        </w:rPr>
        <w:t xml:space="preserve">EDTA is preferred and if not tested soon after collection, should be stored at </w:t>
      </w:r>
      <w:r w:rsidR="004D5B95">
        <w:rPr>
          <w:rFonts w:ascii="Arial" w:hAnsi="Arial" w:cs="Arial"/>
        </w:rPr>
        <w:t>1-6°C</w:t>
      </w:r>
      <w:r>
        <w:rPr>
          <w:rFonts w:ascii="Arial" w:hAnsi="Arial" w:cs="Arial"/>
          <w:sz w:val="22"/>
          <w:szCs w:val="22"/>
        </w:rPr>
        <w:t xml:space="preserve">. </w:t>
      </w:r>
    </w:p>
    <w:p w14:paraId="341EF9EF" w14:textId="77777777" w:rsidR="0052388B" w:rsidRDefault="00A81E7E">
      <w:pPr>
        <w:rPr>
          <w:rFonts w:ascii="Arial" w:hAnsi="Arial" w:cs="Arial"/>
          <w:b/>
          <w:sz w:val="22"/>
          <w:szCs w:val="22"/>
        </w:rPr>
      </w:pPr>
      <w:r>
        <w:rPr>
          <w:rFonts w:ascii="Arial" w:hAnsi="Arial" w:cs="Arial"/>
          <w:sz w:val="22"/>
          <w:szCs w:val="22"/>
        </w:rPr>
        <w:t>Red top tubes are acceptable</w:t>
      </w:r>
      <w:r w:rsidR="00D34784">
        <w:rPr>
          <w:rFonts w:ascii="Arial" w:hAnsi="Arial" w:cs="Arial"/>
          <w:b/>
          <w:sz w:val="22"/>
          <w:szCs w:val="22"/>
        </w:rPr>
        <w:t xml:space="preserve">. </w:t>
      </w:r>
    </w:p>
    <w:p w14:paraId="23670CB5" w14:textId="48466C80" w:rsidR="002C494E" w:rsidRDefault="00D34784">
      <w:pPr>
        <w:rPr>
          <w:rFonts w:ascii="Arial" w:hAnsi="Arial" w:cs="Arial"/>
          <w:b/>
          <w:sz w:val="22"/>
          <w:szCs w:val="22"/>
        </w:rPr>
      </w:pPr>
      <w:r>
        <w:rPr>
          <w:rFonts w:ascii="Arial" w:hAnsi="Arial" w:cs="Arial"/>
          <w:sz w:val="22"/>
          <w:szCs w:val="22"/>
        </w:rPr>
        <w:t>See</w:t>
      </w:r>
      <w:r w:rsidR="0052388B">
        <w:rPr>
          <w:rFonts w:ascii="Arial" w:hAnsi="Arial" w:cs="Arial"/>
          <w:sz w:val="22"/>
          <w:szCs w:val="22"/>
        </w:rPr>
        <w:t xml:space="preserve"> SOP</w:t>
      </w:r>
      <w:r>
        <w:rPr>
          <w:rFonts w:ascii="Arial" w:hAnsi="Arial" w:cs="Arial"/>
          <w:sz w:val="22"/>
          <w:szCs w:val="22"/>
        </w:rPr>
        <w:t xml:space="preserve"> </w:t>
      </w:r>
      <w:r w:rsidR="0052388B" w:rsidRPr="003E7040">
        <w:rPr>
          <w:rFonts w:ascii="Arial" w:hAnsi="Arial" w:cs="Arial"/>
          <w:i/>
          <w:sz w:val="22"/>
          <w:szCs w:val="22"/>
        </w:rPr>
        <w:t>S</w:t>
      </w:r>
      <w:r w:rsidRPr="003E7040">
        <w:rPr>
          <w:rFonts w:ascii="Arial" w:hAnsi="Arial" w:cs="Arial"/>
          <w:i/>
          <w:sz w:val="22"/>
          <w:szCs w:val="22"/>
        </w:rPr>
        <w:t xml:space="preserve">pecimen </w:t>
      </w:r>
      <w:r w:rsidR="0052388B" w:rsidRPr="0052388B">
        <w:rPr>
          <w:rFonts w:ascii="Arial" w:hAnsi="Arial" w:cs="Arial"/>
          <w:i/>
          <w:sz w:val="22"/>
          <w:szCs w:val="22"/>
        </w:rPr>
        <w:t>A</w:t>
      </w:r>
      <w:r w:rsidRPr="003E7040">
        <w:rPr>
          <w:rFonts w:ascii="Arial" w:hAnsi="Arial" w:cs="Arial"/>
          <w:i/>
          <w:sz w:val="22"/>
          <w:szCs w:val="22"/>
        </w:rPr>
        <w:t>cceptability</w:t>
      </w:r>
    </w:p>
    <w:p w14:paraId="435F4F26" w14:textId="77777777" w:rsidR="00BB168D" w:rsidRPr="00424FD5" w:rsidRDefault="00BB168D">
      <w:pPr>
        <w:rPr>
          <w:rFonts w:ascii="Arial" w:hAnsi="Arial" w:cs="Arial"/>
          <w:b/>
          <w:sz w:val="22"/>
          <w:szCs w:val="22"/>
        </w:rPr>
      </w:pPr>
    </w:p>
    <w:p w14:paraId="66A0669E" w14:textId="01703E5B" w:rsidR="00A659BB" w:rsidRPr="00635EC2" w:rsidRDefault="00EF42BB" w:rsidP="00635EC2">
      <w:pPr>
        <w:rPr>
          <w:rFonts w:ascii="Arial" w:hAnsi="Arial" w:cs="Arial"/>
          <w:b/>
        </w:rPr>
      </w:pPr>
      <w:r w:rsidRPr="001E7A02">
        <w:rPr>
          <w:rFonts w:ascii="Arial" w:eastAsiaTheme="minorHAnsi" w:hAnsi="Arial" w:cs="Arial"/>
          <w:b/>
          <w:bCs/>
        </w:rPr>
        <w:t>REAGENTS/SUPPLIES/EQUIPMENT</w:t>
      </w:r>
      <w:r w:rsidR="008232D9">
        <w:rPr>
          <w:rFonts w:ascii="Arial" w:eastAsiaTheme="minorHAnsi" w:hAnsi="Arial" w:cs="Arial"/>
          <w:b/>
          <w:bCs/>
        </w:rPr>
        <w:t>:</w:t>
      </w:r>
    </w:p>
    <w:tbl>
      <w:tblPr>
        <w:tblStyle w:val="TableGrid"/>
        <w:tblW w:w="9360" w:type="dxa"/>
        <w:jc w:val="center"/>
        <w:tblLook w:val="04A0" w:firstRow="1" w:lastRow="0" w:firstColumn="1" w:lastColumn="0" w:noHBand="0" w:noVBand="1"/>
      </w:tblPr>
      <w:tblGrid>
        <w:gridCol w:w="3120"/>
        <w:gridCol w:w="3120"/>
        <w:gridCol w:w="3120"/>
      </w:tblGrid>
      <w:tr w:rsidR="00711D5E" w14:paraId="74AD56CE" w14:textId="77777777" w:rsidTr="003E7040">
        <w:trPr>
          <w:jc w:val="center"/>
        </w:trPr>
        <w:tc>
          <w:tcPr>
            <w:tcW w:w="3120" w:type="dxa"/>
            <w:shd w:val="pct12" w:color="auto" w:fill="auto"/>
          </w:tcPr>
          <w:p w14:paraId="328DB622" w14:textId="77777777" w:rsidR="00BB168D" w:rsidRDefault="00BB168D" w:rsidP="002C494E">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Reagents:</w:t>
            </w:r>
          </w:p>
        </w:tc>
        <w:tc>
          <w:tcPr>
            <w:tcW w:w="3120" w:type="dxa"/>
            <w:shd w:val="pct12" w:color="auto" w:fill="auto"/>
          </w:tcPr>
          <w:p w14:paraId="0190FE10" w14:textId="77777777" w:rsidR="00BB168D" w:rsidRDefault="00BB168D" w:rsidP="002C494E">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Supplies:</w:t>
            </w:r>
          </w:p>
        </w:tc>
        <w:tc>
          <w:tcPr>
            <w:tcW w:w="3120" w:type="dxa"/>
            <w:shd w:val="pct12" w:color="auto" w:fill="auto"/>
          </w:tcPr>
          <w:p w14:paraId="326F58C5" w14:textId="77777777" w:rsidR="00BB168D" w:rsidRDefault="00BB168D" w:rsidP="002C494E">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Equipment:</w:t>
            </w:r>
          </w:p>
        </w:tc>
      </w:tr>
      <w:tr w:rsidR="00711D5E" w14:paraId="1952CD6C" w14:textId="77777777" w:rsidTr="00701143">
        <w:trPr>
          <w:trHeight w:val="2996"/>
          <w:jc w:val="center"/>
        </w:trPr>
        <w:tc>
          <w:tcPr>
            <w:tcW w:w="3120" w:type="dxa"/>
          </w:tcPr>
          <w:p w14:paraId="38E80EFD" w14:textId="6111743F" w:rsidR="00BB168D" w:rsidRPr="003E7040" w:rsidRDefault="00F63087"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A1 cells</w:t>
            </w:r>
            <w:r w:rsidR="00013947">
              <w:rPr>
                <w:rFonts w:ascii="Arial" w:eastAsiaTheme="minorHAnsi" w:hAnsi="Arial" w:cs="Arial"/>
                <w:sz w:val="22"/>
                <w:szCs w:val="22"/>
              </w:rPr>
              <w:t>*</w:t>
            </w:r>
          </w:p>
          <w:p w14:paraId="3993E297" w14:textId="5593A039" w:rsidR="00F63087" w:rsidRPr="003E7040" w:rsidRDefault="00F63087"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A2 cells</w:t>
            </w:r>
            <w:r w:rsidR="00013947">
              <w:rPr>
                <w:rFonts w:ascii="Arial" w:eastAsiaTheme="minorHAnsi" w:hAnsi="Arial" w:cs="Arial"/>
                <w:sz w:val="22"/>
                <w:szCs w:val="22"/>
              </w:rPr>
              <w:t>*</w:t>
            </w:r>
          </w:p>
          <w:p w14:paraId="79689D29" w14:textId="72BAED72" w:rsidR="00F63087" w:rsidRPr="003E7040" w:rsidRDefault="00F63087"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B cells</w:t>
            </w:r>
            <w:r w:rsidR="00013947">
              <w:rPr>
                <w:rFonts w:ascii="Arial" w:eastAsiaTheme="minorHAnsi" w:hAnsi="Arial" w:cs="Arial"/>
                <w:sz w:val="22"/>
                <w:szCs w:val="22"/>
              </w:rPr>
              <w:t>*</w:t>
            </w:r>
          </w:p>
          <w:p w14:paraId="3D6213B9" w14:textId="0D7A6A03" w:rsidR="00F63087" w:rsidRPr="003E7040" w:rsidRDefault="00441787" w:rsidP="003E7040">
            <w:pPr>
              <w:pStyle w:val="ListParagraph"/>
              <w:numPr>
                <w:ilvl w:val="0"/>
                <w:numId w:val="22"/>
              </w:numPr>
              <w:autoSpaceDE w:val="0"/>
              <w:autoSpaceDN w:val="0"/>
              <w:adjustRightInd w:val="0"/>
              <w:ind w:left="360"/>
              <w:rPr>
                <w:rFonts w:ascii="Arial" w:eastAsiaTheme="minorHAnsi" w:hAnsi="Arial" w:cs="Arial"/>
                <w:sz w:val="22"/>
                <w:szCs w:val="22"/>
              </w:rPr>
            </w:pPr>
            <w:r>
              <w:rPr>
                <w:rFonts w:ascii="Arial" w:eastAsiaTheme="minorHAnsi" w:hAnsi="Arial" w:cs="Arial"/>
                <w:sz w:val="22"/>
                <w:szCs w:val="22"/>
              </w:rPr>
              <w:t xml:space="preserve">Group O </w:t>
            </w:r>
            <w:r w:rsidR="00B3283A">
              <w:rPr>
                <w:rFonts w:ascii="Arial" w:eastAsiaTheme="minorHAnsi" w:hAnsi="Arial" w:cs="Arial"/>
                <w:sz w:val="22"/>
                <w:szCs w:val="22"/>
              </w:rPr>
              <w:t xml:space="preserve">or type specific </w:t>
            </w:r>
            <w:r w:rsidR="005646E2" w:rsidRPr="003E7040">
              <w:rPr>
                <w:rFonts w:ascii="Arial" w:eastAsiaTheme="minorHAnsi" w:hAnsi="Arial" w:cs="Arial"/>
                <w:sz w:val="22"/>
                <w:szCs w:val="22"/>
              </w:rPr>
              <w:t>cord cells</w:t>
            </w:r>
            <w:r w:rsidR="00013947">
              <w:rPr>
                <w:rFonts w:ascii="Arial" w:eastAsiaTheme="minorHAnsi" w:hAnsi="Arial" w:cs="Arial"/>
                <w:sz w:val="22"/>
                <w:szCs w:val="22"/>
              </w:rPr>
              <w:t xml:space="preserve"> &lt;7 days old</w:t>
            </w:r>
          </w:p>
          <w:p w14:paraId="769B7459" w14:textId="4F44E811" w:rsidR="005646E2" w:rsidRPr="003E7040" w:rsidRDefault="00530ACF"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 xml:space="preserve">Group O </w:t>
            </w:r>
            <w:r w:rsidR="006D5146" w:rsidRPr="003E7040">
              <w:rPr>
                <w:rFonts w:ascii="Arial" w:eastAsiaTheme="minorHAnsi" w:hAnsi="Arial" w:cs="Arial"/>
                <w:sz w:val="22"/>
                <w:szCs w:val="22"/>
              </w:rPr>
              <w:t xml:space="preserve">antibody </w:t>
            </w:r>
            <w:r w:rsidR="005646E2" w:rsidRPr="003E7040">
              <w:rPr>
                <w:rFonts w:ascii="Arial" w:eastAsiaTheme="minorHAnsi" w:hAnsi="Arial" w:cs="Arial"/>
                <w:sz w:val="22"/>
                <w:szCs w:val="22"/>
              </w:rPr>
              <w:t>screening cells</w:t>
            </w:r>
          </w:p>
          <w:p w14:paraId="44CB79DC" w14:textId="77777777" w:rsidR="00FC4EA1" w:rsidRPr="003E7040" w:rsidRDefault="00FC4EA1"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LISS</w:t>
            </w:r>
          </w:p>
          <w:p w14:paraId="4D0ECCC1" w14:textId="2187BCB4" w:rsidR="00FC4EA1" w:rsidRPr="003E7040" w:rsidRDefault="00FC4EA1"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Anti-</w:t>
            </w:r>
            <w:r w:rsidR="00711D5E" w:rsidRPr="003E7040">
              <w:rPr>
                <w:rFonts w:ascii="Arial" w:eastAsiaTheme="minorHAnsi" w:hAnsi="Arial" w:cs="Arial"/>
                <w:sz w:val="22"/>
                <w:szCs w:val="22"/>
              </w:rPr>
              <w:t>IgG</w:t>
            </w:r>
          </w:p>
          <w:p w14:paraId="129FA70A" w14:textId="4CC4C028" w:rsidR="00B3283A" w:rsidRPr="003E7040" w:rsidRDefault="00711D5E" w:rsidP="003E7040">
            <w:pPr>
              <w:pStyle w:val="ListParagraph"/>
              <w:numPr>
                <w:ilvl w:val="0"/>
                <w:numId w:val="22"/>
              </w:numPr>
              <w:autoSpaceDE w:val="0"/>
              <w:autoSpaceDN w:val="0"/>
              <w:adjustRightInd w:val="0"/>
              <w:ind w:left="360"/>
              <w:rPr>
                <w:rFonts w:ascii="Arial" w:eastAsiaTheme="minorHAnsi" w:hAnsi="Arial" w:cs="Arial"/>
                <w:sz w:val="22"/>
                <w:szCs w:val="22"/>
              </w:rPr>
            </w:pPr>
            <w:r w:rsidRPr="003E7040">
              <w:rPr>
                <w:rFonts w:ascii="Arial" w:eastAsiaTheme="minorHAnsi" w:hAnsi="Arial" w:cs="Arial"/>
                <w:sz w:val="22"/>
                <w:szCs w:val="22"/>
              </w:rPr>
              <w:t>IgG</w:t>
            </w:r>
            <w:r w:rsidR="00D34784" w:rsidRPr="003E7040">
              <w:rPr>
                <w:rFonts w:ascii="Arial" w:eastAsiaTheme="minorHAnsi" w:hAnsi="Arial" w:cs="Arial"/>
                <w:sz w:val="22"/>
                <w:szCs w:val="22"/>
              </w:rPr>
              <w:t xml:space="preserve"> </w:t>
            </w:r>
            <w:r w:rsidR="00FC4EA1" w:rsidRPr="003E7040">
              <w:rPr>
                <w:rFonts w:ascii="Arial" w:eastAsiaTheme="minorHAnsi" w:hAnsi="Arial" w:cs="Arial"/>
                <w:sz w:val="22"/>
                <w:szCs w:val="22"/>
              </w:rPr>
              <w:t>c</w:t>
            </w:r>
            <w:r w:rsidR="005A5060">
              <w:rPr>
                <w:rFonts w:ascii="Arial" w:eastAsiaTheme="minorHAnsi" w:hAnsi="Arial" w:cs="Arial"/>
                <w:sz w:val="22"/>
                <w:szCs w:val="22"/>
              </w:rPr>
              <w:t>oated control</w:t>
            </w:r>
            <w:r w:rsidR="00FC4EA1" w:rsidRPr="003E7040">
              <w:rPr>
                <w:rFonts w:ascii="Arial" w:eastAsiaTheme="minorHAnsi" w:hAnsi="Arial" w:cs="Arial"/>
                <w:sz w:val="22"/>
                <w:szCs w:val="22"/>
              </w:rPr>
              <w:t xml:space="preserve"> cells</w:t>
            </w:r>
          </w:p>
          <w:p w14:paraId="50AA0FEC" w14:textId="46428B24" w:rsidR="00BB168D" w:rsidRPr="003E7040" w:rsidRDefault="00711D5E" w:rsidP="00701143">
            <w:pPr>
              <w:pStyle w:val="ListParagraph"/>
              <w:numPr>
                <w:ilvl w:val="0"/>
                <w:numId w:val="22"/>
              </w:numPr>
              <w:autoSpaceDE w:val="0"/>
              <w:autoSpaceDN w:val="0"/>
              <w:adjustRightInd w:val="0"/>
              <w:ind w:left="360"/>
              <w:rPr>
                <w:rFonts w:eastAsiaTheme="minorHAnsi"/>
                <w:b/>
                <w:bCs/>
              </w:rPr>
            </w:pPr>
            <w:r w:rsidRPr="00701143">
              <w:rPr>
                <w:rFonts w:ascii="Arial" w:eastAsiaTheme="minorHAnsi" w:hAnsi="Arial" w:cs="Arial"/>
                <w:sz w:val="22"/>
                <w:szCs w:val="22"/>
              </w:rPr>
              <w:t>Blood Bank Saline</w:t>
            </w:r>
          </w:p>
        </w:tc>
        <w:tc>
          <w:tcPr>
            <w:tcW w:w="3120" w:type="dxa"/>
          </w:tcPr>
          <w:p w14:paraId="2731BA4F" w14:textId="77777777" w:rsidR="00B96B75" w:rsidRPr="003E7040" w:rsidRDefault="00B96B75" w:rsidP="003E7040">
            <w:pPr>
              <w:pStyle w:val="ListParagraph"/>
              <w:numPr>
                <w:ilvl w:val="0"/>
                <w:numId w:val="23"/>
              </w:numPr>
              <w:rPr>
                <w:rFonts w:ascii="Arial" w:hAnsi="Arial" w:cs="Arial"/>
                <w:sz w:val="22"/>
                <w:szCs w:val="22"/>
              </w:rPr>
            </w:pPr>
            <w:r w:rsidRPr="003E7040">
              <w:rPr>
                <w:rFonts w:ascii="Arial" w:hAnsi="Arial" w:cs="Arial"/>
                <w:sz w:val="22"/>
                <w:szCs w:val="22"/>
              </w:rPr>
              <w:t>12 × 75 glass tubes</w:t>
            </w:r>
          </w:p>
          <w:p w14:paraId="39C53FEB" w14:textId="77777777" w:rsidR="00B96B75" w:rsidRPr="003E7040" w:rsidRDefault="00B96B75" w:rsidP="003E7040">
            <w:pPr>
              <w:pStyle w:val="ListParagraph"/>
              <w:numPr>
                <w:ilvl w:val="0"/>
                <w:numId w:val="23"/>
              </w:numPr>
              <w:rPr>
                <w:rFonts w:ascii="Arial" w:hAnsi="Arial" w:cs="Arial"/>
                <w:sz w:val="22"/>
                <w:szCs w:val="22"/>
              </w:rPr>
            </w:pPr>
            <w:r w:rsidRPr="003E7040">
              <w:rPr>
                <w:rFonts w:ascii="Arial" w:hAnsi="Arial" w:cs="Arial"/>
                <w:sz w:val="22"/>
                <w:szCs w:val="22"/>
              </w:rPr>
              <w:t>Blood bank transfer pipettes</w:t>
            </w:r>
          </w:p>
          <w:p w14:paraId="5F31DE54" w14:textId="77777777" w:rsidR="00BB168D" w:rsidRPr="00BB168D" w:rsidRDefault="00BB168D" w:rsidP="00BB168D">
            <w:pPr>
              <w:autoSpaceDE w:val="0"/>
              <w:autoSpaceDN w:val="0"/>
              <w:adjustRightInd w:val="0"/>
              <w:rPr>
                <w:rFonts w:ascii="Arial" w:eastAsiaTheme="minorHAnsi" w:hAnsi="Arial" w:cs="Arial"/>
                <w:sz w:val="22"/>
                <w:szCs w:val="22"/>
              </w:rPr>
            </w:pPr>
          </w:p>
        </w:tc>
        <w:tc>
          <w:tcPr>
            <w:tcW w:w="3120" w:type="dxa"/>
          </w:tcPr>
          <w:p w14:paraId="172B330E" w14:textId="77777777" w:rsidR="00654C99" w:rsidRPr="003E7040" w:rsidRDefault="00654C99" w:rsidP="003E7040">
            <w:pPr>
              <w:pStyle w:val="ListParagraph"/>
              <w:numPr>
                <w:ilvl w:val="0"/>
                <w:numId w:val="23"/>
              </w:numPr>
              <w:rPr>
                <w:rFonts w:ascii="Arial" w:hAnsi="Arial" w:cs="Arial"/>
                <w:sz w:val="22"/>
                <w:szCs w:val="22"/>
              </w:rPr>
            </w:pPr>
            <w:r w:rsidRPr="003E7040">
              <w:rPr>
                <w:rFonts w:ascii="Arial" w:hAnsi="Arial" w:cs="Arial"/>
                <w:sz w:val="22"/>
                <w:szCs w:val="22"/>
              </w:rPr>
              <w:t>Calibrated serologic centrifuge</w:t>
            </w:r>
          </w:p>
          <w:p w14:paraId="6F526132" w14:textId="77777777" w:rsidR="00654C99" w:rsidRPr="003E7040" w:rsidRDefault="00654C99" w:rsidP="003E7040">
            <w:pPr>
              <w:pStyle w:val="ListParagraph"/>
              <w:numPr>
                <w:ilvl w:val="0"/>
                <w:numId w:val="23"/>
              </w:numPr>
              <w:rPr>
                <w:rFonts w:ascii="Arial" w:hAnsi="Arial" w:cs="Arial"/>
                <w:sz w:val="22"/>
                <w:szCs w:val="22"/>
              </w:rPr>
            </w:pPr>
            <w:r w:rsidRPr="003E7040">
              <w:rPr>
                <w:rFonts w:ascii="Arial" w:hAnsi="Arial" w:cs="Arial"/>
                <w:sz w:val="22"/>
                <w:szCs w:val="22"/>
              </w:rPr>
              <w:t>Calibrated cell washer</w:t>
            </w:r>
          </w:p>
          <w:p w14:paraId="4667B572" w14:textId="77777777" w:rsidR="00654C99" w:rsidRPr="003E7040" w:rsidRDefault="00654C99" w:rsidP="003E7040">
            <w:pPr>
              <w:pStyle w:val="ListParagraph"/>
              <w:numPr>
                <w:ilvl w:val="0"/>
                <w:numId w:val="23"/>
              </w:numPr>
              <w:rPr>
                <w:rFonts w:ascii="Arial" w:hAnsi="Arial" w:cs="Arial"/>
                <w:sz w:val="22"/>
                <w:szCs w:val="22"/>
                <w:lang w:val="en-CA"/>
              </w:rPr>
            </w:pPr>
            <w:r w:rsidRPr="003E7040">
              <w:rPr>
                <w:rFonts w:ascii="Arial" w:hAnsi="Arial" w:cs="Arial"/>
                <w:sz w:val="22"/>
                <w:szCs w:val="22"/>
                <w:lang w:val="en-CA"/>
              </w:rPr>
              <w:t>37</w:t>
            </w:r>
            <w:r w:rsidRPr="003E7040">
              <w:rPr>
                <w:rFonts w:ascii="Arial" w:hAnsi="Arial" w:cs="Arial"/>
                <w:sz w:val="22"/>
                <w:szCs w:val="22"/>
                <w:lang w:val="en-GB"/>
              </w:rPr>
              <w:t>°</w:t>
            </w:r>
            <w:r w:rsidRPr="003E7040">
              <w:rPr>
                <w:rFonts w:ascii="Arial" w:hAnsi="Arial" w:cs="Arial"/>
                <w:sz w:val="22"/>
                <w:szCs w:val="22"/>
                <w:lang w:val="en-CA"/>
              </w:rPr>
              <w:t>C Heat</w:t>
            </w:r>
            <w:r w:rsidR="005A5060">
              <w:rPr>
                <w:rFonts w:ascii="Arial" w:hAnsi="Arial" w:cs="Arial"/>
                <w:sz w:val="22"/>
                <w:szCs w:val="22"/>
                <w:lang w:val="en-CA"/>
              </w:rPr>
              <w:t xml:space="preserve"> </w:t>
            </w:r>
            <w:r w:rsidRPr="003E7040">
              <w:rPr>
                <w:rFonts w:ascii="Arial" w:hAnsi="Arial" w:cs="Arial"/>
                <w:sz w:val="22"/>
                <w:szCs w:val="22"/>
                <w:lang w:val="en-CA"/>
              </w:rPr>
              <w:t>b</w:t>
            </w:r>
            <w:r w:rsidR="005A5060">
              <w:rPr>
                <w:rFonts w:ascii="Arial" w:hAnsi="Arial" w:cs="Arial"/>
                <w:sz w:val="22"/>
                <w:szCs w:val="22"/>
                <w:lang w:val="en-CA"/>
              </w:rPr>
              <w:t>l</w:t>
            </w:r>
            <w:r w:rsidRPr="003E7040">
              <w:rPr>
                <w:rFonts w:ascii="Arial" w:hAnsi="Arial" w:cs="Arial"/>
                <w:sz w:val="22"/>
                <w:szCs w:val="22"/>
                <w:lang w:val="en-CA"/>
              </w:rPr>
              <w:t>ock</w:t>
            </w:r>
          </w:p>
          <w:p w14:paraId="13A8C10A" w14:textId="77777777" w:rsidR="00654C99" w:rsidRPr="003E7040" w:rsidRDefault="00654C99" w:rsidP="003E7040">
            <w:pPr>
              <w:pStyle w:val="ListParagraph"/>
              <w:numPr>
                <w:ilvl w:val="0"/>
                <w:numId w:val="23"/>
              </w:numPr>
              <w:rPr>
                <w:rFonts w:ascii="Arial" w:hAnsi="Arial" w:cs="Arial"/>
                <w:sz w:val="22"/>
                <w:szCs w:val="22"/>
                <w:lang w:val="en-CA"/>
              </w:rPr>
            </w:pPr>
            <w:r w:rsidRPr="003E7040">
              <w:rPr>
                <w:rFonts w:ascii="Arial" w:hAnsi="Arial" w:cs="Arial"/>
                <w:sz w:val="22"/>
                <w:szCs w:val="22"/>
                <w:lang w:val="en-CA"/>
              </w:rPr>
              <w:t xml:space="preserve">Agglutination viewer </w:t>
            </w:r>
          </w:p>
          <w:p w14:paraId="1282946C" w14:textId="77777777" w:rsidR="00711D5E" w:rsidRPr="003E7040" w:rsidRDefault="00711D5E" w:rsidP="003E7040">
            <w:pPr>
              <w:pStyle w:val="ListParagraph"/>
              <w:numPr>
                <w:ilvl w:val="0"/>
                <w:numId w:val="23"/>
              </w:numPr>
              <w:autoSpaceDE w:val="0"/>
              <w:autoSpaceDN w:val="0"/>
              <w:adjustRightInd w:val="0"/>
              <w:rPr>
                <w:rFonts w:ascii="Arial" w:hAnsi="Arial" w:cs="Arial"/>
                <w:sz w:val="22"/>
                <w:szCs w:val="22"/>
                <w:lang w:val="en-CA"/>
              </w:rPr>
            </w:pPr>
            <w:r>
              <w:rPr>
                <w:rFonts w:ascii="Arial" w:hAnsi="Arial" w:cs="Arial"/>
                <w:sz w:val="22"/>
                <w:szCs w:val="22"/>
                <w:lang w:val="en-CA"/>
              </w:rPr>
              <w:t>Refrigerator</w:t>
            </w:r>
          </w:p>
          <w:p w14:paraId="3684A24A" w14:textId="77777777" w:rsidR="00BB168D" w:rsidRPr="00BB168D" w:rsidRDefault="00BB168D" w:rsidP="00BB168D">
            <w:pPr>
              <w:autoSpaceDE w:val="0"/>
              <w:autoSpaceDN w:val="0"/>
              <w:adjustRightInd w:val="0"/>
              <w:rPr>
                <w:rFonts w:ascii="Arial" w:eastAsiaTheme="minorHAnsi" w:hAnsi="Arial" w:cs="Arial"/>
                <w:sz w:val="22"/>
                <w:szCs w:val="22"/>
              </w:rPr>
            </w:pPr>
          </w:p>
        </w:tc>
      </w:tr>
    </w:tbl>
    <w:p w14:paraId="189F683A" w14:textId="247B6236" w:rsidR="00EF42BB" w:rsidRPr="00424FD5" w:rsidRDefault="00B3283A">
      <w:pPr>
        <w:rPr>
          <w:rFonts w:ascii="Arial" w:hAnsi="Arial" w:cs="Arial"/>
          <w:b/>
          <w:sz w:val="22"/>
          <w:szCs w:val="22"/>
        </w:rPr>
      </w:pPr>
      <w:r>
        <w:rPr>
          <w:rFonts w:ascii="Arial" w:eastAsiaTheme="minorHAnsi" w:hAnsi="Arial" w:cs="Arial"/>
          <w:b/>
          <w:sz w:val="22"/>
          <w:szCs w:val="22"/>
        </w:rPr>
        <w:t>*</w:t>
      </w:r>
      <w:r w:rsidRPr="003E7040">
        <w:rPr>
          <w:rFonts w:ascii="Arial" w:eastAsiaTheme="minorHAnsi" w:hAnsi="Arial" w:cs="Arial"/>
          <w:b/>
          <w:sz w:val="22"/>
          <w:szCs w:val="22"/>
        </w:rPr>
        <w:t>NOTE</w:t>
      </w:r>
      <w:r>
        <w:rPr>
          <w:rFonts w:ascii="Arial" w:eastAsiaTheme="minorHAnsi" w:hAnsi="Arial" w:cs="Arial"/>
          <w:sz w:val="22"/>
          <w:szCs w:val="22"/>
        </w:rPr>
        <w:t xml:space="preserve">: </w:t>
      </w:r>
      <w:r w:rsidR="00447DA1">
        <w:rPr>
          <w:rFonts w:ascii="Arial" w:eastAsiaTheme="minorHAnsi" w:hAnsi="Arial" w:cs="Arial"/>
          <w:sz w:val="22"/>
          <w:szCs w:val="22"/>
        </w:rPr>
        <w:t>E</w:t>
      </w:r>
      <w:r>
        <w:rPr>
          <w:rFonts w:ascii="Arial" w:eastAsiaTheme="minorHAnsi" w:hAnsi="Arial" w:cs="Arial"/>
          <w:sz w:val="22"/>
          <w:szCs w:val="22"/>
        </w:rPr>
        <w:t>xpired reagents are acceptable to use as a secondary source</w:t>
      </w:r>
      <w:r w:rsidR="00447DA1">
        <w:rPr>
          <w:rFonts w:ascii="Arial" w:eastAsiaTheme="minorHAnsi" w:hAnsi="Arial" w:cs="Arial"/>
          <w:sz w:val="22"/>
          <w:szCs w:val="22"/>
        </w:rPr>
        <w:t xml:space="preserve"> once appropriate QC testing is performed</w:t>
      </w:r>
    </w:p>
    <w:p w14:paraId="7D5F2084" w14:textId="77777777" w:rsidR="00B3283A" w:rsidRDefault="00B3283A">
      <w:pPr>
        <w:rPr>
          <w:rFonts w:ascii="Arial" w:hAnsi="Arial" w:cs="Arial"/>
          <w:b/>
        </w:rPr>
      </w:pPr>
    </w:p>
    <w:p w14:paraId="366E3131" w14:textId="77777777" w:rsidR="00DC41F2" w:rsidRDefault="002C494E">
      <w:pPr>
        <w:rPr>
          <w:rFonts w:ascii="Arial" w:hAnsi="Arial" w:cs="Arial"/>
          <w:b/>
        </w:rPr>
      </w:pPr>
      <w:r w:rsidRPr="001E7A02">
        <w:rPr>
          <w:rFonts w:ascii="Arial" w:hAnsi="Arial" w:cs="Arial"/>
          <w:b/>
        </w:rPr>
        <w:t>QUALITY CONTROL</w:t>
      </w:r>
      <w:r w:rsidR="008232D9">
        <w:rPr>
          <w:rFonts w:ascii="Arial" w:hAnsi="Arial" w:cs="Arial"/>
          <w:b/>
        </w:rPr>
        <w:t>:</w:t>
      </w:r>
    </w:p>
    <w:p w14:paraId="16BA8805" w14:textId="2C73750E" w:rsidR="0052388B" w:rsidRPr="003E7040" w:rsidRDefault="002F418A" w:rsidP="002F418A">
      <w:pPr>
        <w:rPr>
          <w:rFonts w:ascii="Arial" w:hAnsi="Arial" w:cs="Arial"/>
          <w:sz w:val="22"/>
          <w:szCs w:val="22"/>
        </w:rPr>
      </w:pPr>
      <w:r w:rsidRPr="003E7040">
        <w:rPr>
          <w:rFonts w:ascii="Arial" w:hAnsi="Arial" w:cs="Arial"/>
          <w:sz w:val="22"/>
          <w:szCs w:val="22"/>
        </w:rPr>
        <w:t>Quality Control is performed each day of use.</w:t>
      </w:r>
      <w:r w:rsidR="00D34784" w:rsidRPr="003E7040">
        <w:rPr>
          <w:rFonts w:ascii="Arial" w:hAnsi="Arial" w:cs="Arial"/>
          <w:sz w:val="22"/>
          <w:szCs w:val="22"/>
        </w:rPr>
        <w:t xml:space="preserve"> </w:t>
      </w:r>
    </w:p>
    <w:p w14:paraId="76A729DF" w14:textId="77777777" w:rsidR="005A5060" w:rsidRDefault="005A5060" w:rsidP="002F418A">
      <w:pPr>
        <w:rPr>
          <w:rFonts w:ascii="Arial" w:hAnsi="Arial" w:cs="Arial"/>
        </w:rPr>
      </w:pPr>
    </w:p>
    <w:p w14:paraId="0489AB7F" w14:textId="40B7613C" w:rsidR="0052388B" w:rsidRDefault="008232D9" w:rsidP="002F418A">
      <w:pPr>
        <w:rPr>
          <w:rFonts w:ascii="Arial" w:hAnsi="Arial" w:cs="Arial"/>
          <w:b/>
        </w:rPr>
      </w:pPr>
      <w:r w:rsidRPr="008232D9">
        <w:rPr>
          <w:rFonts w:ascii="Arial" w:hAnsi="Arial" w:cs="Arial"/>
          <w:b/>
        </w:rPr>
        <w:lastRenderedPageBreak/>
        <w:t>INSTRUCTIONS:</w:t>
      </w:r>
    </w:p>
    <w:p w14:paraId="3084EA20" w14:textId="77777777" w:rsidR="008232D9" w:rsidRPr="008232D9" w:rsidRDefault="008232D9" w:rsidP="00701143">
      <w:pPr>
        <w:ind w:left="720"/>
        <w:rPr>
          <w:rFonts w:ascii="Arial" w:eastAsiaTheme="minorHAnsi" w:hAnsi="Arial" w:cs="Arial"/>
          <w:b/>
          <w:sz w:val="22"/>
          <w:szCs w:val="22"/>
        </w:rPr>
      </w:pPr>
      <w:r>
        <w:rPr>
          <w:rFonts w:ascii="Arial" w:hAnsi="Arial" w:cs="Arial"/>
          <w:b/>
        </w:rPr>
        <w:t>TABLE OF CONTENTS</w:t>
      </w:r>
    </w:p>
    <w:p w14:paraId="5A9CBA82" w14:textId="75CDA696" w:rsidR="00262BC9" w:rsidRDefault="00F77656" w:rsidP="00701143">
      <w:pPr>
        <w:ind w:left="720"/>
        <w:rPr>
          <w:rFonts w:ascii="Arial" w:hAnsi="Arial" w:cs="Arial"/>
        </w:rPr>
      </w:pPr>
      <w:r>
        <w:rPr>
          <w:rFonts w:ascii="Arial" w:hAnsi="Arial" w:cs="Arial"/>
        </w:rPr>
        <w:t>Cold</w:t>
      </w:r>
      <w:r w:rsidR="00447DA1">
        <w:rPr>
          <w:rFonts w:ascii="Arial" w:hAnsi="Arial" w:cs="Arial"/>
        </w:rPr>
        <w:t xml:space="preserve"> </w:t>
      </w:r>
      <w:r>
        <w:rPr>
          <w:rFonts w:ascii="Arial" w:hAnsi="Arial" w:cs="Arial"/>
        </w:rPr>
        <w:t xml:space="preserve">Panel </w:t>
      </w:r>
      <w:r w:rsidR="00447DA1">
        <w:rPr>
          <w:rFonts w:ascii="Arial" w:hAnsi="Arial" w:cs="Arial"/>
        </w:rPr>
        <w:t>Testing</w:t>
      </w:r>
    </w:p>
    <w:p w14:paraId="49AC02A4" w14:textId="6D7CCDF0" w:rsidR="00262BC9" w:rsidRPr="003E7040" w:rsidRDefault="00262BC9" w:rsidP="00701143">
      <w:pPr>
        <w:ind w:left="720"/>
        <w:rPr>
          <w:rFonts w:ascii="Arial" w:hAnsi="Arial" w:cs="Arial"/>
        </w:rPr>
      </w:pPr>
      <w:r w:rsidRPr="003E7040">
        <w:rPr>
          <w:rFonts w:ascii="Arial" w:hAnsi="Arial" w:cs="Arial"/>
        </w:rPr>
        <w:t>Appendix A: Cold Panel Interpretation of Results</w:t>
      </w:r>
    </w:p>
    <w:p w14:paraId="2827D661" w14:textId="5E8D36A8" w:rsidR="00A77E1B" w:rsidRDefault="00A77E1B">
      <w:pPr>
        <w:rPr>
          <w:rFonts w:ascii="Arial" w:hAnsi="Arial" w:cs="Arial"/>
          <w:b/>
        </w:rPr>
      </w:pPr>
      <w:bookmarkStart w:id="1" w:name="prepare"/>
    </w:p>
    <w:p w14:paraId="619957E0" w14:textId="0DA04AD5" w:rsidR="00F77656" w:rsidRPr="002F418A" w:rsidRDefault="00F77656">
      <w:pPr>
        <w:rPr>
          <w:rFonts w:ascii="Arial" w:hAnsi="Arial" w:cs="Arial"/>
          <w:b/>
        </w:rPr>
      </w:pPr>
      <w:bookmarkStart w:id="2" w:name="cold"/>
      <w:bookmarkEnd w:id="1"/>
      <w:r>
        <w:rPr>
          <w:rFonts w:ascii="Arial" w:hAnsi="Arial" w:cs="Arial"/>
          <w:b/>
        </w:rPr>
        <w:t>Cold Panel Testing</w:t>
      </w:r>
    </w:p>
    <w:tbl>
      <w:tblPr>
        <w:tblStyle w:val="TableGrid"/>
        <w:tblW w:w="0" w:type="auto"/>
        <w:tblLook w:val="04A0" w:firstRow="1" w:lastRow="0" w:firstColumn="1" w:lastColumn="0" w:noHBand="0" w:noVBand="1"/>
      </w:tblPr>
      <w:tblGrid>
        <w:gridCol w:w="843"/>
        <w:gridCol w:w="8733"/>
      </w:tblGrid>
      <w:tr w:rsidR="00DC41F2" w14:paraId="25601985" w14:textId="77777777" w:rsidTr="00701143">
        <w:trPr>
          <w:trHeight w:val="432"/>
          <w:tblHeader/>
        </w:trPr>
        <w:tc>
          <w:tcPr>
            <w:tcW w:w="843" w:type="dxa"/>
            <w:shd w:val="pct12" w:color="auto" w:fill="auto"/>
            <w:vAlign w:val="center"/>
          </w:tcPr>
          <w:bookmarkEnd w:id="2"/>
          <w:p w14:paraId="07188F99" w14:textId="0E3C2C0E"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14:paraId="54499182" w14:textId="77777777"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F60FC7" w:rsidRPr="00E0770F" w14:paraId="7AAAE1E0" w14:textId="77777777" w:rsidTr="00701143">
        <w:trPr>
          <w:trHeight w:val="350"/>
        </w:trPr>
        <w:tc>
          <w:tcPr>
            <w:tcW w:w="843" w:type="dxa"/>
            <w:vAlign w:val="center"/>
          </w:tcPr>
          <w:p w14:paraId="321A5C8F" w14:textId="5FAED467" w:rsidR="00F60FC7" w:rsidRDefault="00F60FC7" w:rsidP="00447DA1">
            <w:pPr>
              <w:jc w:val="center"/>
              <w:rPr>
                <w:rFonts w:ascii="Arial" w:hAnsi="Arial" w:cs="Arial"/>
                <w:sz w:val="22"/>
                <w:szCs w:val="22"/>
              </w:rPr>
            </w:pPr>
            <w:r>
              <w:rPr>
                <w:rFonts w:ascii="Arial" w:hAnsi="Arial" w:cs="Arial"/>
                <w:sz w:val="22"/>
                <w:szCs w:val="22"/>
              </w:rPr>
              <w:t>1</w:t>
            </w:r>
          </w:p>
        </w:tc>
        <w:tc>
          <w:tcPr>
            <w:tcW w:w="8733" w:type="dxa"/>
            <w:vAlign w:val="center"/>
          </w:tcPr>
          <w:p w14:paraId="385D9F09" w14:textId="08A844C4" w:rsidR="00F60FC7" w:rsidRPr="00322C2E" w:rsidRDefault="00F60FC7">
            <w:pPr>
              <w:pStyle w:val="Header"/>
              <w:rPr>
                <w:rFonts w:ascii="Arial" w:hAnsi="Arial" w:cs="Arial"/>
                <w:sz w:val="22"/>
                <w:szCs w:val="22"/>
                <w:lang w:val="en-GB"/>
              </w:rPr>
            </w:pPr>
            <w:r>
              <w:rPr>
                <w:rFonts w:ascii="Arial" w:hAnsi="Arial" w:cs="Arial"/>
                <w:sz w:val="22"/>
                <w:szCs w:val="22"/>
                <w:lang w:val="en-GB"/>
              </w:rPr>
              <w:t>Wash the group O cord blood cells 3 times and prepare a 3-4% suspension using blood bank saline</w:t>
            </w:r>
          </w:p>
        </w:tc>
      </w:tr>
      <w:tr w:rsidR="00447DA1" w:rsidRPr="00E0770F" w14:paraId="5E28D9E9" w14:textId="77777777" w:rsidTr="00701143">
        <w:trPr>
          <w:trHeight w:val="350"/>
        </w:trPr>
        <w:tc>
          <w:tcPr>
            <w:tcW w:w="843" w:type="dxa"/>
            <w:vAlign w:val="center"/>
          </w:tcPr>
          <w:p w14:paraId="6A6FE542" w14:textId="082C356F" w:rsidR="00447DA1" w:rsidRPr="001D54C0" w:rsidRDefault="00F60FC7" w:rsidP="00447DA1">
            <w:pPr>
              <w:jc w:val="center"/>
              <w:rPr>
                <w:rFonts w:ascii="Arial" w:hAnsi="Arial" w:cs="Arial"/>
                <w:sz w:val="22"/>
                <w:szCs w:val="22"/>
              </w:rPr>
            </w:pPr>
            <w:r>
              <w:rPr>
                <w:rFonts w:ascii="Arial" w:hAnsi="Arial" w:cs="Arial"/>
                <w:sz w:val="22"/>
                <w:szCs w:val="22"/>
              </w:rPr>
              <w:t>2</w:t>
            </w:r>
          </w:p>
        </w:tc>
        <w:tc>
          <w:tcPr>
            <w:tcW w:w="8733" w:type="dxa"/>
            <w:vAlign w:val="center"/>
          </w:tcPr>
          <w:p w14:paraId="382264E4" w14:textId="3E9AAE57" w:rsidR="00F60FC7" w:rsidRDefault="00F60FC7">
            <w:pPr>
              <w:pStyle w:val="Header"/>
              <w:rPr>
                <w:rFonts w:ascii="Arial" w:hAnsi="Arial" w:cs="Arial"/>
                <w:sz w:val="22"/>
                <w:szCs w:val="22"/>
                <w:lang w:val="en-GB"/>
              </w:rPr>
            </w:pPr>
            <w:r>
              <w:rPr>
                <w:rFonts w:ascii="Arial" w:hAnsi="Arial" w:cs="Arial"/>
                <w:sz w:val="22"/>
                <w:szCs w:val="22"/>
                <w:lang w:val="en-GB"/>
              </w:rPr>
              <w:t>Prepare a</w:t>
            </w:r>
            <w:r w:rsidR="00447DA1" w:rsidRPr="00322C2E">
              <w:rPr>
                <w:rFonts w:ascii="Arial" w:hAnsi="Arial" w:cs="Arial"/>
                <w:sz w:val="22"/>
                <w:szCs w:val="22"/>
                <w:lang w:val="en-GB"/>
              </w:rPr>
              <w:t xml:space="preserve"> 3-4% red cell suspension </w:t>
            </w:r>
            <w:r>
              <w:rPr>
                <w:rFonts w:ascii="Arial" w:hAnsi="Arial" w:cs="Arial"/>
                <w:sz w:val="22"/>
                <w:szCs w:val="22"/>
                <w:lang w:val="en-GB"/>
              </w:rPr>
              <w:t>of the patient cells using blood bank saline</w:t>
            </w:r>
          </w:p>
          <w:p w14:paraId="1B1F620E" w14:textId="77777777" w:rsidR="00447DA1" w:rsidRDefault="00447DA1">
            <w:pPr>
              <w:pStyle w:val="Header"/>
              <w:rPr>
                <w:rFonts w:ascii="Arial" w:hAnsi="Arial" w:cs="Arial"/>
                <w:sz w:val="22"/>
                <w:szCs w:val="22"/>
                <w:lang w:val="en-GB"/>
              </w:rPr>
            </w:pPr>
          </w:p>
          <w:p w14:paraId="61BB012C" w14:textId="4F1F0D75" w:rsidR="00447DA1" w:rsidRPr="00E0770F" w:rsidRDefault="00447DA1">
            <w:pPr>
              <w:pStyle w:val="Header"/>
              <w:rPr>
                <w:rFonts w:ascii="Arial" w:hAnsi="Arial" w:cs="Arial"/>
                <w:sz w:val="22"/>
                <w:szCs w:val="22"/>
              </w:rPr>
            </w:pPr>
          </w:p>
        </w:tc>
      </w:tr>
      <w:tr w:rsidR="00F25E7C" w14:paraId="10307974" w14:textId="77777777" w:rsidTr="00701143">
        <w:trPr>
          <w:trHeight w:val="494"/>
        </w:trPr>
        <w:tc>
          <w:tcPr>
            <w:tcW w:w="843" w:type="dxa"/>
            <w:vAlign w:val="center"/>
          </w:tcPr>
          <w:p w14:paraId="27309D2A" w14:textId="72623E4C" w:rsidR="00F25E7C" w:rsidRPr="003E7040" w:rsidRDefault="00334826" w:rsidP="002E7166">
            <w:pPr>
              <w:jc w:val="center"/>
              <w:rPr>
                <w:rFonts w:ascii="Arial" w:hAnsi="Arial" w:cs="Arial"/>
                <w:sz w:val="22"/>
                <w:szCs w:val="22"/>
              </w:rPr>
            </w:pPr>
            <w:r>
              <w:rPr>
                <w:rFonts w:ascii="Arial" w:hAnsi="Arial" w:cs="Arial"/>
                <w:sz w:val="22"/>
                <w:szCs w:val="22"/>
              </w:rPr>
              <w:t>3</w:t>
            </w:r>
          </w:p>
        </w:tc>
        <w:tc>
          <w:tcPr>
            <w:tcW w:w="8733" w:type="dxa"/>
            <w:vAlign w:val="center"/>
          </w:tcPr>
          <w:p w14:paraId="3B56D901" w14:textId="53A91A08" w:rsidR="00F25E7C" w:rsidRDefault="00334826" w:rsidP="00F25E7C">
            <w:pPr>
              <w:rPr>
                <w:rFonts w:ascii="Arial" w:eastAsiaTheme="minorHAnsi" w:hAnsi="Arial" w:cs="Arial"/>
                <w:sz w:val="22"/>
                <w:szCs w:val="22"/>
              </w:rPr>
            </w:pPr>
            <w:r>
              <w:rPr>
                <w:rFonts w:ascii="Arial" w:eastAsiaTheme="minorHAnsi" w:hAnsi="Arial" w:cs="Arial"/>
                <w:sz w:val="22"/>
                <w:szCs w:val="22"/>
              </w:rPr>
              <w:t>Label</w:t>
            </w:r>
            <w:r w:rsidR="00F25E7C">
              <w:rPr>
                <w:rFonts w:ascii="Arial" w:eastAsiaTheme="minorHAnsi" w:hAnsi="Arial" w:cs="Arial"/>
                <w:sz w:val="22"/>
                <w:szCs w:val="22"/>
              </w:rPr>
              <w:t xml:space="preserve"> test tube</w:t>
            </w:r>
            <w:r w:rsidR="00F77656">
              <w:rPr>
                <w:rFonts w:ascii="Arial" w:eastAsiaTheme="minorHAnsi" w:hAnsi="Arial" w:cs="Arial"/>
                <w:sz w:val="22"/>
                <w:szCs w:val="22"/>
              </w:rPr>
              <w:t>s</w:t>
            </w:r>
            <w:r w:rsidR="00F25E7C">
              <w:rPr>
                <w:rFonts w:ascii="Arial" w:eastAsiaTheme="minorHAnsi" w:hAnsi="Arial" w:cs="Arial"/>
                <w:sz w:val="22"/>
                <w:szCs w:val="22"/>
              </w:rPr>
              <w:t xml:space="preserve"> for each of the following: </w:t>
            </w:r>
          </w:p>
          <w:p w14:paraId="38025300" w14:textId="7CE23510" w:rsidR="00AC0AC8" w:rsidRPr="00014BDD" w:rsidRDefault="00AC0AC8" w:rsidP="00AC0AC8">
            <w:pPr>
              <w:pStyle w:val="ListParagraph"/>
              <w:numPr>
                <w:ilvl w:val="0"/>
                <w:numId w:val="19"/>
              </w:numPr>
              <w:rPr>
                <w:rFonts w:ascii="Arial" w:eastAsiaTheme="minorHAnsi" w:hAnsi="Arial" w:cs="Arial"/>
                <w:sz w:val="22"/>
                <w:szCs w:val="22"/>
              </w:rPr>
            </w:pPr>
            <w:r>
              <w:rPr>
                <w:rFonts w:ascii="Arial" w:eastAsiaTheme="minorHAnsi" w:hAnsi="Arial" w:cs="Arial"/>
                <w:sz w:val="22"/>
                <w:szCs w:val="22"/>
              </w:rPr>
              <w:t xml:space="preserve">Three cell antibody screen </w:t>
            </w:r>
          </w:p>
          <w:p w14:paraId="4C36E770" w14:textId="50D6CDB6" w:rsidR="00AC0AC8" w:rsidRPr="00147978" w:rsidRDefault="00AC0AC8" w:rsidP="00AC0AC8">
            <w:pPr>
              <w:pStyle w:val="ListParagraph"/>
              <w:numPr>
                <w:ilvl w:val="0"/>
                <w:numId w:val="19"/>
              </w:numPr>
              <w:rPr>
                <w:rFonts w:ascii="Arial" w:eastAsiaTheme="minorHAnsi" w:hAnsi="Arial" w:cs="Arial"/>
                <w:sz w:val="22"/>
                <w:szCs w:val="22"/>
              </w:rPr>
            </w:pPr>
            <w:r w:rsidRPr="00147978">
              <w:rPr>
                <w:rFonts w:ascii="Arial" w:eastAsiaTheme="minorHAnsi" w:hAnsi="Arial" w:cs="Arial"/>
                <w:sz w:val="22"/>
                <w:szCs w:val="22"/>
              </w:rPr>
              <w:t>Auto-control</w:t>
            </w:r>
            <w:r>
              <w:rPr>
                <w:rFonts w:ascii="Arial" w:eastAsiaTheme="minorHAnsi" w:hAnsi="Arial" w:cs="Arial"/>
                <w:sz w:val="22"/>
                <w:szCs w:val="22"/>
              </w:rPr>
              <w:t xml:space="preserve"> </w:t>
            </w:r>
          </w:p>
          <w:p w14:paraId="77501349" w14:textId="4F613A69" w:rsidR="00F25E7C" w:rsidRPr="00014BDD" w:rsidRDefault="00F25E7C" w:rsidP="00F25E7C">
            <w:pPr>
              <w:pStyle w:val="ListParagraph"/>
              <w:numPr>
                <w:ilvl w:val="0"/>
                <w:numId w:val="19"/>
              </w:numPr>
              <w:rPr>
                <w:rFonts w:ascii="Arial" w:eastAsiaTheme="minorHAnsi" w:hAnsi="Arial" w:cs="Arial"/>
                <w:sz w:val="22"/>
                <w:szCs w:val="22"/>
              </w:rPr>
            </w:pPr>
            <w:r w:rsidRPr="00014BDD">
              <w:rPr>
                <w:rFonts w:ascii="Arial" w:eastAsiaTheme="minorHAnsi" w:hAnsi="Arial" w:cs="Arial"/>
                <w:sz w:val="22"/>
                <w:szCs w:val="22"/>
              </w:rPr>
              <w:t xml:space="preserve">A1 cells </w:t>
            </w:r>
          </w:p>
          <w:p w14:paraId="5600D912" w14:textId="15484FCC" w:rsidR="00F25E7C" w:rsidRPr="00014BDD" w:rsidRDefault="00F25E7C" w:rsidP="00F25E7C">
            <w:pPr>
              <w:pStyle w:val="ListParagraph"/>
              <w:numPr>
                <w:ilvl w:val="0"/>
                <w:numId w:val="19"/>
              </w:numPr>
              <w:rPr>
                <w:rFonts w:ascii="Arial" w:eastAsiaTheme="minorHAnsi" w:hAnsi="Arial" w:cs="Arial"/>
                <w:sz w:val="22"/>
                <w:szCs w:val="22"/>
              </w:rPr>
            </w:pPr>
            <w:r w:rsidRPr="00014BDD">
              <w:rPr>
                <w:rFonts w:ascii="Arial" w:eastAsiaTheme="minorHAnsi" w:hAnsi="Arial" w:cs="Arial"/>
                <w:sz w:val="22"/>
                <w:szCs w:val="22"/>
              </w:rPr>
              <w:t xml:space="preserve">A2 cells </w:t>
            </w:r>
          </w:p>
          <w:p w14:paraId="1B70727F" w14:textId="39E8AF4C" w:rsidR="00013947" w:rsidRPr="00014BDD" w:rsidRDefault="00F25E7C" w:rsidP="00F25E7C">
            <w:pPr>
              <w:pStyle w:val="ListParagraph"/>
              <w:numPr>
                <w:ilvl w:val="0"/>
                <w:numId w:val="19"/>
              </w:numPr>
              <w:rPr>
                <w:rFonts w:ascii="Arial" w:eastAsiaTheme="minorHAnsi" w:hAnsi="Arial" w:cs="Arial"/>
                <w:sz w:val="22"/>
                <w:szCs w:val="22"/>
              </w:rPr>
            </w:pPr>
            <w:r w:rsidRPr="00014BDD">
              <w:rPr>
                <w:rFonts w:ascii="Arial" w:eastAsiaTheme="minorHAnsi" w:hAnsi="Arial" w:cs="Arial"/>
                <w:sz w:val="22"/>
                <w:szCs w:val="22"/>
              </w:rPr>
              <w:t>B cells</w:t>
            </w:r>
          </w:p>
          <w:p w14:paraId="512B0DC9" w14:textId="77777777" w:rsidR="00447DA1" w:rsidRDefault="00013947" w:rsidP="00701143">
            <w:pPr>
              <w:pStyle w:val="ListParagraph"/>
              <w:rPr>
                <w:rFonts w:ascii="Arial" w:hAnsi="Arial" w:cs="Arial"/>
                <w:sz w:val="22"/>
                <w:szCs w:val="22"/>
              </w:rPr>
            </w:pPr>
            <w:r w:rsidRPr="00701143">
              <w:rPr>
                <w:rFonts w:ascii="Arial" w:hAnsi="Arial" w:cs="Arial"/>
                <w:sz w:val="22"/>
                <w:szCs w:val="22"/>
              </w:rPr>
              <w:t xml:space="preserve">Group O or type specific cord cells </w:t>
            </w:r>
          </w:p>
          <w:p w14:paraId="1AE19479" w14:textId="77777777" w:rsidR="00013947" w:rsidRDefault="00013947" w:rsidP="00701143">
            <w:pPr>
              <w:pStyle w:val="ListParagraph"/>
              <w:rPr>
                <w:rFonts w:eastAsiaTheme="minorHAnsi"/>
                <w:b/>
              </w:rPr>
            </w:pPr>
          </w:p>
          <w:p w14:paraId="0F0A10BA" w14:textId="6860D526" w:rsidR="00F25E7C" w:rsidRPr="00014BDD" w:rsidRDefault="00F25E7C" w:rsidP="00AC0AC8">
            <w:pPr>
              <w:rPr>
                <w:rFonts w:ascii="Arial" w:eastAsiaTheme="minorHAnsi" w:hAnsi="Arial" w:cs="Arial"/>
                <w:sz w:val="22"/>
                <w:szCs w:val="22"/>
              </w:rPr>
            </w:pPr>
            <w:r w:rsidRPr="003E7040">
              <w:rPr>
                <w:rFonts w:ascii="Arial" w:eastAsiaTheme="minorHAnsi" w:hAnsi="Arial" w:cs="Arial"/>
                <w:b/>
                <w:sz w:val="22"/>
                <w:szCs w:val="22"/>
              </w:rPr>
              <w:t xml:space="preserve">NOTE:  </w:t>
            </w:r>
            <w:r>
              <w:rPr>
                <w:rFonts w:ascii="Arial" w:eastAsiaTheme="minorHAnsi" w:hAnsi="Arial" w:cs="Arial"/>
                <w:sz w:val="22"/>
                <w:szCs w:val="22"/>
              </w:rPr>
              <w:t>Testing may be modified, if necessary</w:t>
            </w:r>
            <w:r w:rsidR="00AC0AC8">
              <w:rPr>
                <w:rFonts w:ascii="Arial" w:eastAsiaTheme="minorHAnsi" w:hAnsi="Arial" w:cs="Arial"/>
                <w:sz w:val="22"/>
                <w:szCs w:val="22"/>
              </w:rPr>
              <w:t xml:space="preserve"> due to </w:t>
            </w:r>
            <w:r>
              <w:rPr>
                <w:rFonts w:ascii="Arial" w:eastAsiaTheme="minorHAnsi" w:hAnsi="Arial" w:cs="Arial"/>
                <w:sz w:val="22"/>
                <w:szCs w:val="22"/>
              </w:rPr>
              <w:t>limited</w:t>
            </w:r>
            <w:r w:rsidR="00AC0AC8">
              <w:rPr>
                <w:rFonts w:ascii="Arial" w:eastAsiaTheme="minorHAnsi" w:hAnsi="Arial" w:cs="Arial"/>
                <w:sz w:val="22"/>
                <w:szCs w:val="22"/>
              </w:rPr>
              <w:t xml:space="preserve"> sample availability</w:t>
            </w:r>
          </w:p>
        </w:tc>
      </w:tr>
      <w:tr w:rsidR="00F25E7C" w14:paraId="0769AD5F" w14:textId="77777777" w:rsidTr="00701143">
        <w:trPr>
          <w:trHeight w:val="494"/>
        </w:trPr>
        <w:tc>
          <w:tcPr>
            <w:tcW w:w="843" w:type="dxa"/>
            <w:vAlign w:val="center"/>
          </w:tcPr>
          <w:p w14:paraId="5967F43D" w14:textId="2AA8620D" w:rsidR="00F25E7C" w:rsidRPr="003E7040" w:rsidRDefault="00334826" w:rsidP="002E7166">
            <w:pPr>
              <w:jc w:val="center"/>
              <w:rPr>
                <w:rFonts w:ascii="Arial" w:hAnsi="Arial" w:cs="Arial"/>
                <w:sz w:val="22"/>
                <w:szCs w:val="22"/>
              </w:rPr>
            </w:pPr>
            <w:r>
              <w:rPr>
                <w:rFonts w:ascii="Arial" w:hAnsi="Arial" w:cs="Arial"/>
                <w:sz w:val="22"/>
                <w:szCs w:val="22"/>
              </w:rPr>
              <w:t>4</w:t>
            </w:r>
          </w:p>
        </w:tc>
        <w:tc>
          <w:tcPr>
            <w:tcW w:w="8733" w:type="dxa"/>
            <w:vAlign w:val="center"/>
          </w:tcPr>
          <w:p w14:paraId="35EAAFDE" w14:textId="738BBE30" w:rsidR="00F25E7C" w:rsidRPr="00014BDD" w:rsidRDefault="00F25E7C" w:rsidP="002E7166">
            <w:pPr>
              <w:rPr>
                <w:rFonts w:ascii="Arial" w:eastAsiaTheme="minorHAnsi" w:hAnsi="Arial" w:cs="Arial"/>
                <w:sz w:val="22"/>
                <w:szCs w:val="22"/>
              </w:rPr>
            </w:pPr>
            <w:r w:rsidRPr="00014BDD">
              <w:rPr>
                <w:rFonts w:ascii="Arial" w:eastAsiaTheme="minorHAnsi" w:hAnsi="Arial" w:cs="Arial"/>
                <w:sz w:val="22"/>
                <w:szCs w:val="22"/>
              </w:rPr>
              <w:t xml:space="preserve">Add 2 drops of patient plasma/serum to </w:t>
            </w:r>
            <w:r>
              <w:rPr>
                <w:rFonts w:ascii="Arial" w:eastAsiaTheme="minorHAnsi" w:hAnsi="Arial" w:cs="Arial"/>
                <w:sz w:val="22"/>
                <w:szCs w:val="22"/>
              </w:rPr>
              <w:t xml:space="preserve">all tubes </w:t>
            </w:r>
          </w:p>
        </w:tc>
      </w:tr>
      <w:tr w:rsidR="00F25E7C" w14:paraId="2C75052E" w14:textId="77777777" w:rsidTr="00701143">
        <w:trPr>
          <w:trHeight w:val="494"/>
        </w:trPr>
        <w:tc>
          <w:tcPr>
            <w:tcW w:w="843" w:type="dxa"/>
            <w:vAlign w:val="center"/>
          </w:tcPr>
          <w:p w14:paraId="6D9EFB31" w14:textId="77860BF6" w:rsidR="00F25E7C" w:rsidRPr="003E7040" w:rsidRDefault="00334826" w:rsidP="002E7166">
            <w:pPr>
              <w:jc w:val="center"/>
              <w:rPr>
                <w:rFonts w:ascii="Arial" w:hAnsi="Arial" w:cs="Arial"/>
                <w:sz w:val="22"/>
                <w:szCs w:val="22"/>
              </w:rPr>
            </w:pPr>
            <w:r>
              <w:rPr>
                <w:rFonts w:ascii="Arial" w:hAnsi="Arial" w:cs="Arial"/>
                <w:sz w:val="22"/>
                <w:szCs w:val="22"/>
              </w:rPr>
              <w:t>5</w:t>
            </w:r>
          </w:p>
        </w:tc>
        <w:tc>
          <w:tcPr>
            <w:tcW w:w="8733" w:type="dxa"/>
            <w:vAlign w:val="center"/>
          </w:tcPr>
          <w:p w14:paraId="071785CF" w14:textId="4F0287C0" w:rsidR="00F25E7C" w:rsidRPr="00014BDD" w:rsidRDefault="00F25E7C" w:rsidP="00334826">
            <w:pPr>
              <w:rPr>
                <w:rFonts w:ascii="Arial" w:eastAsiaTheme="minorHAnsi" w:hAnsi="Arial" w:cs="Arial"/>
                <w:sz w:val="22"/>
                <w:szCs w:val="22"/>
              </w:rPr>
            </w:pPr>
            <w:r w:rsidRPr="00014BDD">
              <w:rPr>
                <w:rFonts w:ascii="Arial" w:eastAsiaTheme="minorHAnsi" w:hAnsi="Arial" w:cs="Arial"/>
                <w:sz w:val="22"/>
                <w:szCs w:val="22"/>
              </w:rPr>
              <w:t xml:space="preserve">Add 1 drop </w:t>
            </w:r>
            <w:r>
              <w:rPr>
                <w:rFonts w:ascii="Arial" w:eastAsiaTheme="minorHAnsi" w:hAnsi="Arial" w:cs="Arial"/>
                <w:sz w:val="22"/>
                <w:szCs w:val="22"/>
              </w:rPr>
              <w:t xml:space="preserve">of </w:t>
            </w:r>
            <w:r w:rsidR="00334826">
              <w:rPr>
                <w:rFonts w:ascii="Arial" w:eastAsiaTheme="minorHAnsi" w:hAnsi="Arial" w:cs="Arial"/>
                <w:sz w:val="22"/>
                <w:szCs w:val="22"/>
              </w:rPr>
              <w:t xml:space="preserve">the appropriate </w:t>
            </w:r>
            <w:r>
              <w:rPr>
                <w:rFonts w:ascii="Arial" w:hAnsi="Arial" w:cs="Arial"/>
                <w:sz w:val="22"/>
                <w:szCs w:val="22"/>
              </w:rPr>
              <w:t>3-4% reagent cell suspension</w:t>
            </w:r>
            <w:r w:rsidRPr="00014BDD">
              <w:rPr>
                <w:rFonts w:ascii="Arial" w:eastAsiaTheme="minorHAnsi" w:hAnsi="Arial" w:cs="Arial"/>
                <w:sz w:val="22"/>
                <w:szCs w:val="22"/>
              </w:rPr>
              <w:t xml:space="preserve"> </w:t>
            </w:r>
            <w:r w:rsidR="00334826">
              <w:rPr>
                <w:rFonts w:ascii="Arial" w:eastAsiaTheme="minorHAnsi" w:hAnsi="Arial" w:cs="Arial"/>
                <w:sz w:val="22"/>
                <w:szCs w:val="22"/>
              </w:rPr>
              <w:t>to appropriate</w:t>
            </w:r>
            <w:r>
              <w:rPr>
                <w:rFonts w:ascii="Arial" w:eastAsiaTheme="minorHAnsi" w:hAnsi="Arial" w:cs="Arial"/>
                <w:sz w:val="22"/>
                <w:szCs w:val="22"/>
              </w:rPr>
              <w:t xml:space="preserve"> </w:t>
            </w:r>
            <w:r w:rsidRPr="00014BDD">
              <w:rPr>
                <w:rFonts w:ascii="Arial" w:eastAsiaTheme="minorHAnsi" w:hAnsi="Arial" w:cs="Arial"/>
                <w:sz w:val="22"/>
                <w:szCs w:val="22"/>
              </w:rPr>
              <w:t>labeled tube</w:t>
            </w:r>
            <w:r w:rsidR="00447DA1">
              <w:rPr>
                <w:rFonts w:ascii="Arial" w:eastAsiaTheme="minorHAnsi" w:hAnsi="Arial" w:cs="Arial"/>
                <w:sz w:val="22"/>
                <w:szCs w:val="22"/>
              </w:rPr>
              <w:t>s</w:t>
            </w:r>
          </w:p>
        </w:tc>
      </w:tr>
      <w:tr w:rsidR="00F25E7C" w14:paraId="73B9C7CF" w14:textId="77777777" w:rsidTr="00701143">
        <w:trPr>
          <w:trHeight w:val="494"/>
        </w:trPr>
        <w:tc>
          <w:tcPr>
            <w:tcW w:w="843" w:type="dxa"/>
            <w:vAlign w:val="center"/>
          </w:tcPr>
          <w:p w14:paraId="20548B48" w14:textId="677F925E" w:rsidR="00F25E7C" w:rsidRPr="003E7040" w:rsidRDefault="00334826" w:rsidP="002E7166">
            <w:pPr>
              <w:jc w:val="center"/>
              <w:rPr>
                <w:rFonts w:ascii="Arial" w:hAnsi="Arial" w:cs="Arial"/>
                <w:sz w:val="22"/>
                <w:szCs w:val="22"/>
              </w:rPr>
            </w:pPr>
            <w:r>
              <w:rPr>
                <w:rFonts w:ascii="Arial" w:hAnsi="Arial" w:cs="Arial"/>
                <w:sz w:val="22"/>
                <w:szCs w:val="22"/>
              </w:rPr>
              <w:t>6</w:t>
            </w:r>
          </w:p>
        </w:tc>
        <w:tc>
          <w:tcPr>
            <w:tcW w:w="8733" w:type="dxa"/>
            <w:vAlign w:val="center"/>
          </w:tcPr>
          <w:p w14:paraId="66700D44" w14:textId="6BD5FA80" w:rsidR="00F25E7C" w:rsidRPr="00014BDD" w:rsidRDefault="00F25E7C" w:rsidP="00492383">
            <w:pPr>
              <w:rPr>
                <w:rFonts w:ascii="Arial" w:eastAsiaTheme="minorHAnsi" w:hAnsi="Arial" w:cs="Arial"/>
                <w:sz w:val="22"/>
                <w:szCs w:val="22"/>
              </w:rPr>
            </w:pPr>
            <w:r w:rsidRPr="00014BDD">
              <w:rPr>
                <w:rFonts w:ascii="Arial" w:hAnsi="Arial" w:cs="Arial"/>
                <w:spacing w:val="-3"/>
                <w:sz w:val="22"/>
                <w:szCs w:val="22"/>
                <w:lang w:val="en-GB"/>
              </w:rPr>
              <w:t>Mix and centrifuge</w:t>
            </w:r>
            <w:r w:rsidR="00147978">
              <w:rPr>
                <w:rFonts w:ascii="Arial" w:hAnsi="Arial" w:cs="Arial"/>
                <w:spacing w:val="-3"/>
                <w:sz w:val="22"/>
                <w:szCs w:val="22"/>
                <w:lang w:val="en-GB"/>
              </w:rPr>
              <w:t xml:space="preserve"> according to centrifuge calibration for </w:t>
            </w:r>
            <w:r w:rsidR="00492383">
              <w:rPr>
                <w:rFonts w:ascii="Arial" w:hAnsi="Arial" w:cs="Arial"/>
                <w:spacing w:val="-3"/>
                <w:sz w:val="22"/>
                <w:szCs w:val="22"/>
                <w:lang w:val="en-GB"/>
              </w:rPr>
              <w:t>saline</w:t>
            </w:r>
            <w:r w:rsidR="00147978">
              <w:rPr>
                <w:rFonts w:ascii="Arial" w:hAnsi="Arial" w:cs="Arial"/>
                <w:spacing w:val="-3"/>
                <w:sz w:val="22"/>
                <w:szCs w:val="22"/>
                <w:lang w:val="en-GB"/>
              </w:rPr>
              <w:t xml:space="preserve"> phase</w:t>
            </w:r>
          </w:p>
        </w:tc>
      </w:tr>
      <w:tr w:rsidR="00F25E7C" w14:paraId="252460BF" w14:textId="77777777" w:rsidTr="00701143">
        <w:trPr>
          <w:trHeight w:val="494"/>
        </w:trPr>
        <w:tc>
          <w:tcPr>
            <w:tcW w:w="843" w:type="dxa"/>
            <w:vAlign w:val="center"/>
          </w:tcPr>
          <w:p w14:paraId="393355CC" w14:textId="5859F7AD" w:rsidR="00F25E7C" w:rsidRPr="003E7040" w:rsidRDefault="00334826" w:rsidP="002E7166">
            <w:pPr>
              <w:jc w:val="center"/>
              <w:rPr>
                <w:rFonts w:ascii="Arial" w:hAnsi="Arial" w:cs="Arial"/>
                <w:sz w:val="22"/>
                <w:szCs w:val="22"/>
              </w:rPr>
            </w:pPr>
            <w:r>
              <w:rPr>
                <w:rFonts w:ascii="Arial" w:hAnsi="Arial" w:cs="Arial"/>
                <w:sz w:val="22"/>
                <w:szCs w:val="22"/>
              </w:rPr>
              <w:t>7</w:t>
            </w:r>
          </w:p>
        </w:tc>
        <w:tc>
          <w:tcPr>
            <w:tcW w:w="8733" w:type="dxa"/>
            <w:vAlign w:val="center"/>
          </w:tcPr>
          <w:p w14:paraId="016F47DB" w14:textId="28AD8311" w:rsidR="00F25E7C" w:rsidRPr="003E7040" w:rsidRDefault="00F25E7C">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 xml:space="preserve">Resuspend the cells, and observe for macroscopic agglutination </w:t>
            </w:r>
            <w:r>
              <w:rPr>
                <w:rFonts w:ascii="Arial" w:hAnsi="Arial" w:cs="Arial"/>
                <w:spacing w:val="-3"/>
                <w:sz w:val="22"/>
                <w:szCs w:val="22"/>
                <w:lang w:val="en-GB"/>
              </w:rPr>
              <w:t xml:space="preserve">and/or </w:t>
            </w:r>
            <w:r w:rsidRPr="00014BDD">
              <w:rPr>
                <w:rFonts w:ascii="Arial" w:hAnsi="Arial" w:cs="Arial"/>
                <w:spacing w:val="-3"/>
                <w:sz w:val="22"/>
                <w:szCs w:val="22"/>
                <w:lang w:val="en-GB"/>
              </w:rPr>
              <w:t>hemolysis</w:t>
            </w:r>
          </w:p>
        </w:tc>
      </w:tr>
      <w:tr w:rsidR="00F25E7C" w14:paraId="5112114E" w14:textId="77777777" w:rsidTr="00701143">
        <w:trPr>
          <w:trHeight w:val="494"/>
        </w:trPr>
        <w:tc>
          <w:tcPr>
            <w:tcW w:w="843" w:type="dxa"/>
            <w:vAlign w:val="center"/>
          </w:tcPr>
          <w:p w14:paraId="7FA03E19" w14:textId="50C69EC2" w:rsidR="00F25E7C" w:rsidRPr="003E7040" w:rsidRDefault="00334826" w:rsidP="002E7166">
            <w:pPr>
              <w:jc w:val="center"/>
              <w:rPr>
                <w:rFonts w:ascii="Arial" w:hAnsi="Arial" w:cs="Arial"/>
                <w:sz w:val="22"/>
                <w:szCs w:val="22"/>
              </w:rPr>
            </w:pPr>
            <w:r>
              <w:rPr>
                <w:rFonts w:ascii="Arial" w:hAnsi="Arial" w:cs="Arial"/>
                <w:sz w:val="22"/>
                <w:szCs w:val="22"/>
              </w:rPr>
              <w:t>8</w:t>
            </w:r>
          </w:p>
        </w:tc>
        <w:tc>
          <w:tcPr>
            <w:tcW w:w="8733" w:type="dxa"/>
            <w:vAlign w:val="center"/>
          </w:tcPr>
          <w:p w14:paraId="600FA1DB" w14:textId="67588BD4" w:rsidR="00C35485" w:rsidRDefault="00F25E7C">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Read, grade, and record results</w:t>
            </w:r>
            <w:r>
              <w:rPr>
                <w:rFonts w:ascii="Arial" w:hAnsi="Arial" w:cs="Arial"/>
                <w:spacing w:val="-3"/>
                <w:sz w:val="22"/>
                <w:szCs w:val="22"/>
                <w:lang w:val="en-GB"/>
              </w:rPr>
              <w:t xml:space="preserve"> on the </w:t>
            </w:r>
            <w:r w:rsidRPr="003E7040">
              <w:rPr>
                <w:rFonts w:ascii="Arial" w:hAnsi="Arial" w:cs="Arial"/>
                <w:i/>
                <w:spacing w:val="-3"/>
                <w:sz w:val="22"/>
                <w:szCs w:val="22"/>
                <w:lang w:val="en-GB"/>
              </w:rPr>
              <w:t>Cold Panel Worksheet</w:t>
            </w:r>
            <w:r w:rsidRPr="00014BDD">
              <w:rPr>
                <w:rFonts w:ascii="Arial" w:hAnsi="Arial" w:cs="Arial"/>
                <w:spacing w:val="-3"/>
                <w:sz w:val="22"/>
                <w:szCs w:val="22"/>
                <w:lang w:val="en-GB"/>
              </w:rPr>
              <w:t xml:space="preserve"> </w:t>
            </w:r>
          </w:p>
          <w:tbl>
            <w:tblPr>
              <w:tblStyle w:val="TableGrid"/>
              <w:tblW w:w="0" w:type="auto"/>
              <w:tblLook w:val="04A0" w:firstRow="1" w:lastRow="0" w:firstColumn="1" w:lastColumn="0" w:noHBand="0" w:noVBand="1"/>
            </w:tblPr>
            <w:tblGrid>
              <w:gridCol w:w="3652"/>
              <w:gridCol w:w="4850"/>
            </w:tblGrid>
            <w:tr w:rsidR="00C35485" w:rsidRPr="00014BDD" w14:paraId="20E22FF9" w14:textId="77777777" w:rsidTr="00701143">
              <w:tc>
                <w:tcPr>
                  <w:tcW w:w="3652" w:type="dxa"/>
                  <w:shd w:val="pct10" w:color="auto" w:fill="auto"/>
                  <w:vAlign w:val="center"/>
                </w:tcPr>
                <w:p w14:paraId="599067B2"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I</w:t>
                  </w:r>
                  <w:r>
                    <w:rPr>
                      <w:rFonts w:ascii="Arial" w:hAnsi="Arial" w:cs="Arial"/>
                      <w:b/>
                      <w:spacing w:val="-3"/>
                      <w:sz w:val="22"/>
                      <w:szCs w:val="22"/>
                      <w:lang w:val="en-GB"/>
                    </w:rPr>
                    <w:t>f reaction pattern</w:t>
                  </w:r>
                </w:p>
              </w:tc>
              <w:tc>
                <w:tcPr>
                  <w:tcW w:w="4850" w:type="dxa"/>
                  <w:shd w:val="pct10" w:color="auto" w:fill="auto"/>
                  <w:vAlign w:val="center"/>
                </w:tcPr>
                <w:p w14:paraId="13E7061D"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T</w:t>
                  </w:r>
                  <w:r>
                    <w:rPr>
                      <w:rFonts w:ascii="Arial" w:hAnsi="Arial" w:cs="Arial"/>
                      <w:b/>
                      <w:spacing w:val="-3"/>
                      <w:sz w:val="22"/>
                      <w:szCs w:val="22"/>
                      <w:lang w:val="en-GB"/>
                    </w:rPr>
                    <w:t>hen</w:t>
                  </w:r>
                </w:p>
              </w:tc>
            </w:tr>
            <w:tr w:rsidR="00C35485" w:rsidRPr="00014BDD" w14:paraId="100C24B4" w14:textId="77777777" w:rsidTr="00701143">
              <w:tc>
                <w:tcPr>
                  <w:tcW w:w="3652" w:type="dxa"/>
                </w:tcPr>
                <w:p w14:paraId="20572818"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Matches any pattern shown in Appendix 1: Table 1</w:t>
                  </w:r>
                </w:p>
              </w:tc>
              <w:tc>
                <w:tcPr>
                  <w:tcW w:w="4850" w:type="dxa"/>
                  <w:vAlign w:val="center"/>
                </w:tcPr>
                <w:p w14:paraId="4AA9E2E1" w14:textId="77777777" w:rsidR="00C35485" w:rsidRDefault="00C35485" w:rsidP="00C36540">
                  <w:pPr>
                    <w:pStyle w:val="Header"/>
                    <w:numPr>
                      <w:ilvl w:val="0"/>
                      <w:numId w:val="25"/>
                    </w:numP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 xml:space="preserve">Confirm antibody presence by testing additional cells to </w:t>
                  </w:r>
                  <w:r w:rsidRPr="0052388B">
                    <w:rPr>
                      <w:rFonts w:ascii="Arial" w:hAnsi="Arial" w:cs="Arial"/>
                      <w:spacing w:val="-3"/>
                      <w:sz w:val="22"/>
                      <w:szCs w:val="22"/>
                      <w:lang w:val="en-GB"/>
                    </w:rPr>
                    <w:t>complete the rule of three</w:t>
                  </w:r>
                </w:p>
                <w:p w14:paraId="7271BA7C" w14:textId="77777777" w:rsidR="00C35485" w:rsidRPr="00014BDD" w:rsidRDefault="00C35485" w:rsidP="00C36540">
                  <w:pPr>
                    <w:pStyle w:val="Header"/>
                    <w:numPr>
                      <w:ilvl w:val="0"/>
                      <w:numId w:val="25"/>
                    </w:numP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 xml:space="preserve">Go to </w:t>
                  </w:r>
                  <w:r w:rsidRPr="003E7040">
                    <w:rPr>
                      <w:rFonts w:ascii="Arial" w:hAnsi="Arial" w:cs="Arial"/>
                      <w:i/>
                      <w:spacing w:val="-3"/>
                      <w:sz w:val="22"/>
                      <w:szCs w:val="22"/>
                      <w:lang w:val="en-GB"/>
                    </w:rPr>
                    <w:t>Interpreting Results</w:t>
                  </w:r>
                  <w:r w:rsidRPr="00014BDD">
                    <w:rPr>
                      <w:rFonts w:ascii="Arial" w:hAnsi="Arial" w:cs="Arial"/>
                      <w:spacing w:val="-3"/>
                      <w:sz w:val="22"/>
                      <w:szCs w:val="22"/>
                      <w:lang w:val="en-GB"/>
                    </w:rPr>
                    <w:t xml:space="preserve"> section</w:t>
                  </w:r>
                </w:p>
              </w:tc>
            </w:tr>
            <w:tr w:rsidR="00C35485" w:rsidRPr="00014BDD" w14:paraId="7CF7C2D8" w14:textId="77777777" w:rsidTr="00701143">
              <w:tc>
                <w:tcPr>
                  <w:tcW w:w="3652" w:type="dxa"/>
                </w:tcPr>
                <w:p w14:paraId="3CE8D865"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Does not match any pattern shown in Appendix 1: Table 1</w:t>
                  </w:r>
                </w:p>
              </w:tc>
              <w:tc>
                <w:tcPr>
                  <w:tcW w:w="4850" w:type="dxa"/>
                  <w:vAlign w:val="center"/>
                </w:tcPr>
                <w:p w14:paraId="4BC26DB6"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Go to next step</w:t>
                  </w:r>
                </w:p>
              </w:tc>
            </w:tr>
          </w:tbl>
          <w:p w14:paraId="70824806" w14:textId="77777777" w:rsidR="00F25E7C" w:rsidRPr="00014BDD" w:rsidRDefault="00F25E7C">
            <w:pPr>
              <w:pStyle w:val="Header"/>
              <w:tabs>
                <w:tab w:val="clear" w:pos="4680"/>
                <w:tab w:val="clear" w:pos="9360"/>
              </w:tabs>
              <w:rPr>
                <w:rFonts w:ascii="Arial" w:hAnsi="Arial" w:cs="Arial"/>
                <w:spacing w:val="-3"/>
                <w:sz w:val="22"/>
                <w:szCs w:val="22"/>
                <w:lang w:val="en-GB"/>
              </w:rPr>
            </w:pPr>
          </w:p>
        </w:tc>
      </w:tr>
      <w:tr w:rsidR="00F25E7C" w14:paraId="56B71F34" w14:textId="77777777" w:rsidTr="00701143">
        <w:trPr>
          <w:trHeight w:val="494"/>
        </w:trPr>
        <w:tc>
          <w:tcPr>
            <w:tcW w:w="843" w:type="dxa"/>
            <w:vAlign w:val="center"/>
          </w:tcPr>
          <w:p w14:paraId="3D2EB261" w14:textId="24582F10" w:rsidR="00F25E7C" w:rsidRPr="003E7040" w:rsidRDefault="00334826" w:rsidP="002E7166">
            <w:pPr>
              <w:jc w:val="center"/>
              <w:rPr>
                <w:rFonts w:ascii="Arial" w:hAnsi="Arial" w:cs="Arial"/>
                <w:sz w:val="22"/>
                <w:szCs w:val="22"/>
              </w:rPr>
            </w:pPr>
            <w:r>
              <w:rPr>
                <w:rFonts w:ascii="Arial" w:hAnsi="Arial" w:cs="Arial"/>
                <w:sz w:val="22"/>
                <w:szCs w:val="22"/>
              </w:rPr>
              <w:t>9</w:t>
            </w:r>
          </w:p>
        </w:tc>
        <w:tc>
          <w:tcPr>
            <w:tcW w:w="8733" w:type="dxa"/>
            <w:vAlign w:val="center"/>
          </w:tcPr>
          <w:p w14:paraId="437E134C" w14:textId="1038DDE0" w:rsidR="00F25E7C" w:rsidRPr="0052388B" w:rsidRDefault="00F25E7C" w:rsidP="00334826">
            <w:pPr>
              <w:rPr>
                <w:rFonts w:ascii="Arial" w:eastAsiaTheme="minorHAnsi" w:hAnsi="Arial" w:cs="Arial"/>
                <w:sz w:val="22"/>
                <w:szCs w:val="22"/>
              </w:rPr>
            </w:pPr>
            <w:r w:rsidRPr="0052388B">
              <w:rPr>
                <w:rFonts w:ascii="Arial" w:eastAsiaTheme="minorHAnsi" w:hAnsi="Arial" w:cs="Arial"/>
                <w:sz w:val="22"/>
                <w:szCs w:val="22"/>
              </w:rPr>
              <w:t xml:space="preserve">Incubate tubes at </w:t>
            </w:r>
            <w:r>
              <w:rPr>
                <w:rFonts w:ascii="Arial" w:eastAsiaTheme="minorHAnsi" w:hAnsi="Arial" w:cs="Arial"/>
                <w:sz w:val="22"/>
                <w:szCs w:val="22"/>
              </w:rPr>
              <w:t>r</w:t>
            </w:r>
            <w:r w:rsidRPr="0052388B">
              <w:rPr>
                <w:rFonts w:ascii="Arial" w:eastAsiaTheme="minorHAnsi" w:hAnsi="Arial" w:cs="Arial"/>
                <w:sz w:val="22"/>
                <w:szCs w:val="22"/>
              </w:rPr>
              <w:t xml:space="preserve">oom </w:t>
            </w:r>
            <w:r>
              <w:rPr>
                <w:rFonts w:ascii="Arial" w:eastAsiaTheme="minorHAnsi" w:hAnsi="Arial" w:cs="Arial"/>
                <w:sz w:val="22"/>
                <w:szCs w:val="22"/>
              </w:rPr>
              <w:t>t</w:t>
            </w:r>
            <w:r w:rsidRPr="0052388B">
              <w:rPr>
                <w:rFonts w:ascii="Arial" w:eastAsiaTheme="minorHAnsi" w:hAnsi="Arial" w:cs="Arial"/>
                <w:sz w:val="22"/>
                <w:szCs w:val="22"/>
              </w:rPr>
              <w:t>emperature</w:t>
            </w:r>
            <w:r w:rsidR="00334826">
              <w:rPr>
                <w:rFonts w:ascii="Arial" w:eastAsiaTheme="minorHAnsi" w:hAnsi="Arial" w:cs="Arial"/>
                <w:sz w:val="22"/>
                <w:szCs w:val="22"/>
              </w:rPr>
              <w:t xml:space="preserve"> </w:t>
            </w:r>
            <w:r w:rsidR="00570941">
              <w:rPr>
                <w:rFonts w:ascii="Arial" w:eastAsiaTheme="minorHAnsi" w:hAnsi="Arial" w:cs="Arial"/>
                <w:sz w:val="22"/>
                <w:szCs w:val="22"/>
              </w:rPr>
              <w:t xml:space="preserve">(RT) </w:t>
            </w:r>
            <w:r w:rsidRPr="0052388B">
              <w:rPr>
                <w:rFonts w:ascii="Arial" w:eastAsiaTheme="minorHAnsi" w:hAnsi="Arial" w:cs="Arial"/>
                <w:sz w:val="22"/>
                <w:szCs w:val="22"/>
              </w:rPr>
              <w:t xml:space="preserve">for </w:t>
            </w:r>
            <w:r w:rsidR="001A60BD">
              <w:rPr>
                <w:rFonts w:ascii="Arial" w:eastAsiaTheme="minorHAnsi" w:hAnsi="Arial" w:cs="Arial"/>
                <w:sz w:val="22"/>
                <w:szCs w:val="22"/>
              </w:rPr>
              <w:t>15</w:t>
            </w:r>
            <w:r w:rsidR="00570941">
              <w:rPr>
                <w:rFonts w:ascii="Arial" w:eastAsiaTheme="minorHAnsi" w:hAnsi="Arial" w:cs="Arial"/>
                <w:sz w:val="22"/>
                <w:szCs w:val="22"/>
              </w:rPr>
              <w:t>-</w:t>
            </w:r>
            <w:r w:rsidRPr="0052388B">
              <w:rPr>
                <w:rFonts w:ascii="Arial" w:eastAsiaTheme="minorHAnsi" w:hAnsi="Arial" w:cs="Arial"/>
                <w:sz w:val="22"/>
                <w:szCs w:val="22"/>
              </w:rPr>
              <w:t>30 minutes</w:t>
            </w:r>
          </w:p>
        </w:tc>
      </w:tr>
      <w:tr w:rsidR="00F25E7C" w14:paraId="39F25072" w14:textId="77777777" w:rsidTr="00701143">
        <w:trPr>
          <w:trHeight w:val="530"/>
        </w:trPr>
        <w:tc>
          <w:tcPr>
            <w:tcW w:w="843" w:type="dxa"/>
            <w:vAlign w:val="center"/>
          </w:tcPr>
          <w:p w14:paraId="5B6871E7" w14:textId="6616B811" w:rsidR="00F25E7C" w:rsidRPr="003E7040" w:rsidRDefault="00334826" w:rsidP="002E7166">
            <w:pPr>
              <w:jc w:val="center"/>
              <w:rPr>
                <w:rFonts w:ascii="Arial" w:hAnsi="Arial" w:cs="Arial"/>
                <w:sz w:val="22"/>
                <w:szCs w:val="22"/>
              </w:rPr>
            </w:pPr>
            <w:r>
              <w:rPr>
                <w:rFonts w:ascii="Arial" w:hAnsi="Arial" w:cs="Arial"/>
                <w:sz w:val="22"/>
                <w:szCs w:val="22"/>
              </w:rPr>
              <w:t>10</w:t>
            </w:r>
          </w:p>
        </w:tc>
        <w:tc>
          <w:tcPr>
            <w:tcW w:w="8733" w:type="dxa"/>
            <w:vAlign w:val="center"/>
          </w:tcPr>
          <w:p w14:paraId="50E69BC2" w14:textId="67D45138" w:rsidR="00F25E7C" w:rsidRPr="0052388B" w:rsidRDefault="00F25E7C">
            <w:pPr>
              <w:autoSpaceDE w:val="0"/>
              <w:autoSpaceDN w:val="0"/>
              <w:adjustRightInd w:val="0"/>
              <w:rPr>
                <w:rFonts w:ascii="Arial" w:eastAsiaTheme="minorHAnsi" w:hAnsi="Arial" w:cs="Arial"/>
                <w:sz w:val="22"/>
                <w:szCs w:val="22"/>
              </w:rPr>
            </w:pPr>
            <w:r w:rsidRPr="0052388B">
              <w:rPr>
                <w:rFonts w:ascii="Arial" w:hAnsi="Arial" w:cs="Arial"/>
                <w:spacing w:val="-3"/>
                <w:sz w:val="22"/>
                <w:szCs w:val="22"/>
                <w:lang w:val="en-GB"/>
              </w:rPr>
              <w:t xml:space="preserve">Centrifuge, resuspend the cells, and observe for </w:t>
            </w:r>
            <w:r w:rsidR="00FF2B46" w:rsidRPr="00014BDD">
              <w:rPr>
                <w:rFonts w:ascii="Arial" w:hAnsi="Arial" w:cs="Arial"/>
                <w:spacing w:val="-3"/>
                <w:sz w:val="22"/>
                <w:szCs w:val="22"/>
                <w:lang w:val="en-GB"/>
              </w:rPr>
              <w:t xml:space="preserve">macroscopic agglutination </w:t>
            </w:r>
            <w:r w:rsidR="00FF2B46">
              <w:rPr>
                <w:rFonts w:ascii="Arial" w:hAnsi="Arial" w:cs="Arial"/>
                <w:spacing w:val="-3"/>
                <w:sz w:val="22"/>
                <w:szCs w:val="22"/>
                <w:lang w:val="en-GB"/>
              </w:rPr>
              <w:t xml:space="preserve">and/or </w:t>
            </w:r>
            <w:r w:rsidR="00FF2B46" w:rsidRPr="00014BDD">
              <w:rPr>
                <w:rFonts w:ascii="Arial" w:hAnsi="Arial" w:cs="Arial"/>
                <w:spacing w:val="-3"/>
                <w:sz w:val="22"/>
                <w:szCs w:val="22"/>
                <w:lang w:val="en-GB"/>
              </w:rPr>
              <w:t>hemolysis</w:t>
            </w:r>
          </w:p>
        </w:tc>
      </w:tr>
      <w:tr w:rsidR="00F25E7C" w14:paraId="075E3B3D" w14:textId="77777777" w:rsidTr="00701143">
        <w:trPr>
          <w:trHeight w:val="566"/>
        </w:trPr>
        <w:tc>
          <w:tcPr>
            <w:tcW w:w="843" w:type="dxa"/>
            <w:vAlign w:val="center"/>
          </w:tcPr>
          <w:p w14:paraId="2004FFA1" w14:textId="4B5DA40C" w:rsidR="00F25E7C" w:rsidRPr="003E7040" w:rsidRDefault="00334826" w:rsidP="002E7166">
            <w:pPr>
              <w:jc w:val="center"/>
              <w:rPr>
                <w:rFonts w:ascii="Arial" w:hAnsi="Arial" w:cs="Arial"/>
                <w:sz w:val="22"/>
                <w:szCs w:val="22"/>
              </w:rPr>
            </w:pPr>
            <w:r>
              <w:rPr>
                <w:rFonts w:ascii="Arial" w:hAnsi="Arial" w:cs="Arial"/>
                <w:sz w:val="22"/>
                <w:szCs w:val="22"/>
              </w:rPr>
              <w:t>11</w:t>
            </w:r>
          </w:p>
        </w:tc>
        <w:tc>
          <w:tcPr>
            <w:tcW w:w="8733" w:type="dxa"/>
            <w:vAlign w:val="center"/>
          </w:tcPr>
          <w:p w14:paraId="0813055E" w14:textId="399A5FBA" w:rsidR="00F25E7C" w:rsidRPr="0052388B" w:rsidDel="00057FF2" w:rsidRDefault="00F25E7C" w:rsidP="003E7040">
            <w:pPr>
              <w:pStyle w:val="Header"/>
              <w:rPr>
                <w:rFonts w:ascii="Arial" w:hAnsi="Arial" w:cs="Arial"/>
                <w:sz w:val="22"/>
                <w:szCs w:val="22"/>
              </w:rPr>
            </w:pPr>
            <w:r w:rsidRPr="0052388B">
              <w:rPr>
                <w:rFonts w:ascii="Arial" w:hAnsi="Arial" w:cs="Arial"/>
                <w:spacing w:val="-3"/>
                <w:sz w:val="22"/>
                <w:szCs w:val="22"/>
                <w:lang w:val="en-GB"/>
              </w:rPr>
              <w:t xml:space="preserve">Read, grade, and record results </w:t>
            </w:r>
            <w:r>
              <w:rPr>
                <w:rFonts w:ascii="Arial" w:hAnsi="Arial" w:cs="Arial"/>
                <w:spacing w:val="-3"/>
                <w:sz w:val="22"/>
                <w:szCs w:val="22"/>
                <w:lang w:val="en-GB"/>
              </w:rPr>
              <w:t xml:space="preserve">on the </w:t>
            </w:r>
            <w:r w:rsidRPr="003E7040">
              <w:rPr>
                <w:rFonts w:ascii="Arial" w:hAnsi="Arial" w:cs="Arial"/>
                <w:i/>
                <w:spacing w:val="-3"/>
                <w:sz w:val="22"/>
                <w:szCs w:val="22"/>
                <w:lang w:val="en-GB"/>
              </w:rPr>
              <w:t>Cold Panel Worksheet</w:t>
            </w:r>
            <w:r w:rsidRPr="00014BDD">
              <w:rPr>
                <w:rFonts w:ascii="Arial" w:hAnsi="Arial" w:cs="Arial"/>
                <w:spacing w:val="-3"/>
                <w:sz w:val="22"/>
                <w:szCs w:val="22"/>
                <w:lang w:val="en-GB"/>
              </w:rPr>
              <w:t xml:space="preserve"> </w:t>
            </w:r>
          </w:p>
          <w:tbl>
            <w:tblPr>
              <w:tblStyle w:val="TableGrid"/>
              <w:tblW w:w="0" w:type="auto"/>
              <w:tblLook w:val="04A0" w:firstRow="1" w:lastRow="0" w:firstColumn="1" w:lastColumn="0" w:noHBand="0" w:noVBand="1"/>
            </w:tblPr>
            <w:tblGrid>
              <w:gridCol w:w="3652"/>
              <w:gridCol w:w="4850"/>
            </w:tblGrid>
            <w:tr w:rsidR="00C35485" w:rsidRPr="00014BDD" w14:paraId="52F9705B" w14:textId="77777777" w:rsidTr="00701143">
              <w:tc>
                <w:tcPr>
                  <w:tcW w:w="3652" w:type="dxa"/>
                  <w:shd w:val="pct10" w:color="auto" w:fill="auto"/>
                  <w:vAlign w:val="center"/>
                </w:tcPr>
                <w:p w14:paraId="2977FC52"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I</w:t>
                  </w:r>
                  <w:r>
                    <w:rPr>
                      <w:rFonts w:ascii="Arial" w:hAnsi="Arial" w:cs="Arial"/>
                      <w:b/>
                      <w:spacing w:val="-3"/>
                      <w:sz w:val="22"/>
                      <w:szCs w:val="22"/>
                      <w:lang w:val="en-GB"/>
                    </w:rPr>
                    <w:t>f reaction pattern</w:t>
                  </w:r>
                </w:p>
              </w:tc>
              <w:tc>
                <w:tcPr>
                  <w:tcW w:w="4850" w:type="dxa"/>
                  <w:shd w:val="pct10" w:color="auto" w:fill="auto"/>
                  <w:vAlign w:val="center"/>
                </w:tcPr>
                <w:p w14:paraId="7B179699"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T</w:t>
                  </w:r>
                  <w:r>
                    <w:rPr>
                      <w:rFonts w:ascii="Arial" w:hAnsi="Arial" w:cs="Arial"/>
                      <w:b/>
                      <w:spacing w:val="-3"/>
                      <w:sz w:val="22"/>
                      <w:szCs w:val="22"/>
                      <w:lang w:val="en-GB"/>
                    </w:rPr>
                    <w:t>hen</w:t>
                  </w:r>
                </w:p>
              </w:tc>
            </w:tr>
            <w:tr w:rsidR="00C35485" w:rsidRPr="00014BDD" w14:paraId="02467E4F" w14:textId="77777777" w:rsidTr="00701143">
              <w:tc>
                <w:tcPr>
                  <w:tcW w:w="3652" w:type="dxa"/>
                </w:tcPr>
                <w:p w14:paraId="465827CD"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Matches any pattern shown in Appendix 1: Table 1</w:t>
                  </w:r>
                </w:p>
              </w:tc>
              <w:tc>
                <w:tcPr>
                  <w:tcW w:w="4850" w:type="dxa"/>
                  <w:vAlign w:val="center"/>
                </w:tcPr>
                <w:p w14:paraId="3EFBCE05" w14:textId="77777777" w:rsidR="00C35485" w:rsidRDefault="00C35485" w:rsidP="00C36540">
                  <w:pPr>
                    <w:pStyle w:val="Header"/>
                    <w:numPr>
                      <w:ilvl w:val="0"/>
                      <w:numId w:val="25"/>
                    </w:numP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 xml:space="preserve">Confirm antibody presence by testing additional cells to </w:t>
                  </w:r>
                  <w:r w:rsidRPr="0052388B">
                    <w:rPr>
                      <w:rFonts w:ascii="Arial" w:hAnsi="Arial" w:cs="Arial"/>
                      <w:spacing w:val="-3"/>
                      <w:sz w:val="22"/>
                      <w:szCs w:val="22"/>
                      <w:lang w:val="en-GB"/>
                    </w:rPr>
                    <w:t>complete the rule of three</w:t>
                  </w:r>
                </w:p>
                <w:p w14:paraId="5D1B7AE5" w14:textId="77777777" w:rsidR="00C35485" w:rsidRPr="00014BDD" w:rsidRDefault="00C35485" w:rsidP="00C36540">
                  <w:pPr>
                    <w:pStyle w:val="Header"/>
                    <w:numPr>
                      <w:ilvl w:val="0"/>
                      <w:numId w:val="25"/>
                    </w:numP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 xml:space="preserve">Go to </w:t>
                  </w:r>
                  <w:r w:rsidRPr="003E7040">
                    <w:rPr>
                      <w:rFonts w:ascii="Arial" w:hAnsi="Arial" w:cs="Arial"/>
                      <w:i/>
                      <w:spacing w:val="-3"/>
                      <w:sz w:val="22"/>
                      <w:szCs w:val="22"/>
                      <w:lang w:val="en-GB"/>
                    </w:rPr>
                    <w:t>Interpreting Results</w:t>
                  </w:r>
                  <w:r w:rsidRPr="00014BDD">
                    <w:rPr>
                      <w:rFonts w:ascii="Arial" w:hAnsi="Arial" w:cs="Arial"/>
                      <w:spacing w:val="-3"/>
                      <w:sz w:val="22"/>
                      <w:szCs w:val="22"/>
                      <w:lang w:val="en-GB"/>
                    </w:rPr>
                    <w:t xml:space="preserve"> section</w:t>
                  </w:r>
                </w:p>
              </w:tc>
            </w:tr>
            <w:tr w:rsidR="00C35485" w:rsidRPr="00014BDD" w14:paraId="18E55736" w14:textId="77777777" w:rsidTr="00701143">
              <w:tc>
                <w:tcPr>
                  <w:tcW w:w="3652" w:type="dxa"/>
                </w:tcPr>
                <w:p w14:paraId="65684B61"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Does not match any pattern shown in Appendix 1: Table 1</w:t>
                  </w:r>
                </w:p>
              </w:tc>
              <w:tc>
                <w:tcPr>
                  <w:tcW w:w="4850" w:type="dxa"/>
                  <w:vAlign w:val="center"/>
                </w:tcPr>
                <w:p w14:paraId="6D20A84C"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Go to next step</w:t>
                  </w:r>
                </w:p>
              </w:tc>
            </w:tr>
          </w:tbl>
          <w:p w14:paraId="467165E1" w14:textId="6D2351C2" w:rsidR="00F25E7C" w:rsidRPr="0052388B" w:rsidRDefault="00F25E7C">
            <w:pPr>
              <w:autoSpaceDE w:val="0"/>
              <w:autoSpaceDN w:val="0"/>
              <w:adjustRightInd w:val="0"/>
              <w:rPr>
                <w:rFonts w:ascii="Arial" w:hAnsi="Arial" w:cs="Arial"/>
                <w:spacing w:val="-3"/>
                <w:sz w:val="22"/>
                <w:szCs w:val="22"/>
                <w:lang w:val="en-GB"/>
              </w:rPr>
            </w:pPr>
          </w:p>
        </w:tc>
      </w:tr>
      <w:tr w:rsidR="00F25E7C" w14:paraId="2BCD749F" w14:textId="77777777" w:rsidTr="00701143">
        <w:trPr>
          <w:trHeight w:val="530"/>
        </w:trPr>
        <w:tc>
          <w:tcPr>
            <w:tcW w:w="843" w:type="dxa"/>
            <w:vAlign w:val="center"/>
          </w:tcPr>
          <w:p w14:paraId="4513461D" w14:textId="45EC907A" w:rsidR="00F25E7C" w:rsidRPr="003E7040" w:rsidRDefault="00F25E7C" w:rsidP="00334826">
            <w:pPr>
              <w:jc w:val="center"/>
              <w:rPr>
                <w:rFonts w:ascii="Arial" w:hAnsi="Arial" w:cs="Arial"/>
                <w:sz w:val="22"/>
                <w:szCs w:val="22"/>
              </w:rPr>
            </w:pPr>
            <w:r w:rsidRPr="003E7040">
              <w:rPr>
                <w:rFonts w:ascii="Arial" w:hAnsi="Arial" w:cs="Arial"/>
                <w:sz w:val="22"/>
                <w:szCs w:val="22"/>
              </w:rPr>
              <w:lastRenderedPageBreak/>
              <w:t>1</w:t>
            </w:r>
            <w:r w:rsidR="00334826">
              <w:rPr>
                <w:rFonts w:ascii="Arial" w:hAnsi="Arial" w:cs="Arial"/>
                <w:sz w:val="22"/>
                <w:szCs w:val="22"/>
              </w:rPr>
              <w:t>2</w:t>
            </w:r>
          </w:p>
        </w:tc>
        <w:tc>
          <w:tcPr>
            <w:tcW w:w="8733" w:type="dxa"/>
            <w:vAlign w:val="center"/>
          </w:tcPr>
          <w:p w14:paraId="0F758DCC" w14:textId="10BDC600" w:rsidR="00F25E7C" w:rsidRPr="0052388B" w:rsidRDefault="00F25E7C">
            <w:pPr>
              <w:autoSpaceDE w:val="0"/>
              <w:autoSpaceDN w:val="0"/>
              <w:adjustRightInd w:val="0"/>
              <w:rPr>
                <w:rFonts w:ascii="Arial" w:hAnsi="Arial" w:cs="Arial"/>
                <w:spacing w:val="-3"/>
                <w:sz w:val="22"/>
                <w:szCs w:val="22"/>
                <w:lang w:val="en-GB"/>
              </w:rPr>
            </w:pPr>
            <w:r w:rsidRPr="0052388B">
              <w:rPr>
                <w:rFonts w:ascii="Arial" w:eastAsiaTheme="minorHAnsi" w:hAnsi="Arial" w:cs="Arial"/>
                <w:sz w:val="22"/>
                <w:szCs w:val="22"/>
              </w:rPr>
              <w:t>Incubate tubes in refrigerator at 1-6</w:t>
            </w:r>
            <w:r w:rsidRPr="0052388B">
              <w:rPr>
                <w:rFonts w:ascii="Arial" w:hAnsi="Arial" w:cs="Arial"/>
                <w:sz w:val="22"/>
                <w:szCs w:val="22"/>
                <w:lang w:val="en-GB"/>
              </w:rPr>
              <w:t>°C for 15-30 minutes</w:t>
            </w:r>
          </w:p>
        </w:tc>
      </w:tr>
      <w:tr w:rsidR="00F25E7C" w14:paraId="43E4705A" w14:textId="77777777" w:rsidTr="00701143">
        <w:trPr>
          <w:trHeight w:val="530"/>
        </w:trPr>
        <w:tc>
          <w:tcPr>
            <w:tcW w:w="843" w:type="dxa"/>
            <w:vAlign w:val="center"/>
          </w:tcPr>
          <w:p w14:paraId="4D371D15" w14:textId="10B2299F" w:rsidR="00F25E7C" w:rsidRPr="003E7040" w:rsidRDefault="00F25E7C"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3</w:t>
            </w:r>
          </w:p>
        </w:tc>
        <w:tc>
          <w:tcPr>
            <w:tcW w:w="8733" w:type="dxa"/>
            <w:vAlign w:val="center"/>
          </w:tcPr>
          <w:p w14:paraId="56638B50" w14:textId="65E42E0F" w:rsidR="00F25E7C" w:rsidRPr="0052388B" w:rsidRDefault="00FF2B46" w:rsidP="002E7166">
            <w:pPr>
              <w:autoSpaceDE w:val="0"/>
              <w:autoSpaceDN w:val="0"/>
              <w:adjustRightInd w:val="0"/>
              <w:rPr>
                <w:rFonts w:ascii="Arial" w:hAnsi="Arial" w:cs="Arial"/>
                <w:spacing w:val="-3"/>
                <w:sz w:val="22"/>
                <w:szCs w:val="22"/>
                <w:lang w:val="en-GB"/>
              </w:rPr>
            </w:pPr>
            <w:r w:rsidRPr="0052388B">
              <w:rPr>
                <w:rFonts w:ascii="Arial" w:hAnsi="Arial" w:cs="Arial"/>
                <w:spacing w:val="-3"/>
                <w:sz w:val="22"/>
                <w:szCs w:val="22"/>
                <w:lang w:val="en-GB"/>
              </w:rPr>
              <w:t xml:space="preserve">Centrifuge, resuspend the cells, and observe for </w:t>
            </w:r>
            <w:r w:rsidRPr="00014BDD">
              <w:rPr>
                <w:rFonts w:ascii="Arial" w:hAnsi="Arial" w:cs="Arial"/>
                <w:spacing w:val="-3"/>
                <w:sz w:val="22"/>
                <w:szCs w:val="22"/>
                <w:lang w:val="en-GB"/>
              </w:rPr>
              <w:t xml:space="preserve">macroscopic agglutination </w:t>
            </w:r>
            <w:r>
              <w:rPr>
                <w:rFonts w:ascii="Arial" w:hAnsi="Arial" w:cs="Arial"/>
                <w:spacing w:val="-3"/>
                <w:sz w:val="22"/>
                <w:szCs w:val="22"/>
                <w:lang w:val="en-GB"/>
              </w:rPr>
              <w:t xml:space="preserve">and/or </w:t>
            </w:r>
            <w:r w:rsidRPr="00014BDD">
              <w:rPr>
                <w:rFonts w:ascii="Arial" w:hAnsi="Arial" w:cs="Arial"/>
                <w:spacing w:val="-3"/>
                <w:sz w:val="22"/>
                <w:szCs w:val="22"/>
                <w:lang w:val="en-GB"/>
              </w:rPr>
              <w:t>hemolysis</w:t>
            </w:r>
          </w:p>
        </w:tc>
      </w:tr>
      <w:tr w:rsidR="001A60BD" w14:paraId="13688605" w14:textId="77777777" w:rsidTr="005413A2">
        <w:trPr>
          <w:trHeight w:val="1970"/>
        </w:trPr>
        <w:tc>
          <w:tcPr>
            <w:tcW w:w="843" w:type="dxa"/>
            <w:vAlign w:val="center"/>
          </w:tcPr>
          <w:p w14:paraId="2DB702F0" w14:textId="21779036"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4</w:t>
            </w:r>
          </w:p>
        </w:tc>
        <w:tc>
          <w:tcPr>
            <w:tcW w:w="8733" w:type="dxa"/>
            <w:vAlign w:val="center"/>
          </w:tcPr>
          <w:p w14:paraId="06111C23" w14:textId="77777777" w:rsidR="001A60BD" w:rsidRDefault="001A60BD" w:rsidP="00C36540">
            <w:pPr>
              <w:pStyle w:val="Header"/>
              <w:rPr>
                <w:rFonts w:ascii="Arial" w:hAnsi="Arial" w:cs="Arial"/>
                <w:spacing w:val="-3"/>
                <w:sz w:val="22"/>
                <w:szCs w:val="22"/>
                <w:lang w:val="en-GB"/>
              </w:rPr>
            </w:pPr>
            <w:r w:rsidRPr="0052388B">
              <w:rPr>
                <w:rFonts w:ascii="Arial" w:hAnsi="Arial" w:cs="Arial"/>
                <w:spacing w:val="-3"/>
                <w:sz w:val="22"/>
                <w:szCs w:val="22"/>
                <w:lang w:val="en-GB"/>
              </w:rPr>
              <w:t xml:space="preserve">Read, grade, and record results </w:t>
            </w:r>
            <w:r>
              <w:rPr>
                <w:rFonts w:ascii="Arial" w:hAnsi="Arial" w:cs="Arial"/>
                <w:spacing w:val="-3"/>
                <w:sz w:val="22"/>
                <w:szCs w:val="22"/>
                <w:lang w:val="en-GB"/>
              </w:rPr>
              <w:t xml:space="preserve">on the </w:t>
            </w:r>
            <w:r w:rsidRPr="003E7040">
              <w:rPr>
                <w:rFonts w:ascii="Arial" w:hAnsi="Arial" w:cs="Arial"/>
                <w:i/>
                <w:spacing w:val="-3"/>
                <w:sz w:val="22"/>
                <w:szCs w:val="22"/>
                <w:lang w:val="en-GB"/>
              </w:rPr>
              <w:t>Cold Panel Worksheet</w:t>
            </w:r>
            <w:r w:rsidRPr="00014BDD">
              <w:rPr>
                <w:rFonts w:ascii="Arial" w:hAnsi="Arial" w:cs="Arial"/>
                <w:spacing w:val="-3"/>
                <w:sz w:val="22"/>
                <w:szCs w:val="22"/>
                <w:lang w:val="en-GB"/>
              </w:rPr>
              <w:t xml:space="preserve"> </w:t>
            </w:r>
          </w:p>
          <w:tbl>
            <w:tblPr>
              <w:tblStyle w:val="TableGrid"/>
              <w:tblW w:w="0" w:type="auto"/>
              <w:tblLook w:val="04A0" w:firstRow="1" w:lastRow="0" w:firstColumn="1" w:lastColumn="0" w:noHBand="0" w:noVBand="1"/>
            </w:tblPr>
            <w:tblGrid>
              <w:gridCol w:w="3652"/>
              <w:gridCol w:w="4850"/>
            </w:tblGrid>
            <w:tr w:rsidR="00C35485" w:rsidRPr="00014BDD" w14:paraId="368EC47D" w14:textId="77777777" w:rsidTr="00701143">
              <w:tc>
                <w:tcPr>
                  <w:tcW w:w="3652" w:type="dxa"/>
                  <w:shd w:val="pct10" w:color="auto" w:fill="auto"/>
                  <w:vAlign w:val="center"/>
                </w:tcPr>
                <w:p w14:paraId="55AD65E9"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I</w:t>
                  </w:r>
                  <w:r>
                    <w:rPr>
                      <w:rFonts w:ascii="Arial" w:hAnsi="Arial" w:cs="Arial"/>
                      <w:b/>
                      <w:spacing w:val="-3"/>
                      <w:sz w:val="22"/>
                      <w:szCs w:val="22"/>
                      <w:lang w:val="en-GB"/>
                    </w:rPr>
                    <w:t>f reaction pattern</w:t>
                  </w:r>
                </w:p>
              </w:tc>
              <w:tc>
                <w:tcPr>
                  <w:tcW w:w="4850" w:type="dxa"/>
                  <w:shd w:val="pct10" w:color="auto" w:fill="auto"/>
                  <w:vAlign w:val="center"/>
                </w:tcPr>
                <w:p w14:paraId="782B775B"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T</w:t>
                  </w:r>
                  <w:r>
                    <w:rPr>
                      <w:rFonts w:ascii="Arial" w:hAnsi="Arial" w:cs="Arial"/>
                      <w:b/>
                      <w:spacing w:val="-3"/>
                      <w:sz w:val="22"/>
                      <w:szCs w:val="22"/>
                      <w:lang w:val="en-GB"/>
                    </w:rPr>
                    <w:t>hen</w:t>
                  </w:r>
                </w:p>
              </w:tc>
            </w:tr>
            <w:tr w:rsidR="00C35485" w:rsidRPr="00014BDD" w14:paraId="736FA1AA" w14:textId="77777777" w:rsidTr="00701143">
              <w:tc>
                <w:tcPr>
                  <w:tcW w:w="3652" w:type="dxa"/>
                </w:tcPr>
                <w:p w14:paraId="1E14AE94"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Matches any pattern shown in Appendix 1: Table 1</w:t>
                  </w:r>
                </w:p>
              </w:tc>
              <w:tc>
                <w:tcPr>
                  <w:tcW w:w="4850" w:type="dxa"/>
                  <w:vAlign w:val="center"/>
                </w:tcPr>
                <w:p w14:paraId="1A7A1BF7" w14:textId="77777777" w:rsidR="00C35485" w:rsidRDefault="00C35485" w:rsidP="00C36540">
                  <w:pPr>
                    <w:pStyle w:val="Header"/>
                    <w:numPr>
                      <w:ilvl w:val="0"/>
                      <w:numId w:val="25"/>
                    </w:numP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 xml:space="preserve">Confirm antibody presence by testing additional cells to </w:t>
                  </w:r>
                  <w:r w:rsidRPr="0052388B">
                    <w:rPr>
                      <w:rFonts w:ascii="Arial" w:hAnsi="Arial" w:cs="Arial"/>
                      <w:spacing w:val="-3"/>
                      <w:sz w:val="22"/>
                      <w:szCs w:val="22"/>
                      <w:lang w:val="en-GB"/>
                    </w:rPr>
                    <w:t>complete the rule of three</w:t>
                  </w:r>
                </w:p>
                <w:p w14:paraId="598F8F0C" w14:textId="77777777" w:rsidR="00C35485" w:rsidRPr="00014BDD" w:rsidRDefault="00C35485" w:rsidP="00C36540">
                  <w:pPr>
                    <w:pStyle w:val="Header"/>
                    <w:numPr>
                      <w:ilvl w:val="0"/>
                      <w:numId w:val="25"/>
                    </w:numP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 xml:space="preserve">Go to </w:t>
                  </w:r>
                  <w:r w:rsidRPr="003E7040">
                    <w:rPr>
                      <w:rFonts w:ascii="Arial" w:hAnsi="Arial" w:cs="Arial"/>
                      <w:i/>
                      <w:spacing w:val="-3"/>
                      <w:sz w:val="22"/>
                      <w:szCs w:val="22"/>
                      <w:lang w:val="en-GB"/>
                    </w:rPr>
                    <w:t>Interpreting Results</w:t>
                  </w:r>
                  <w:r w:rsidRPr="00014BDD">
                    <w:rPr>
                      <w:rFonts w:ascii="Arial" w:hAnsi="Arial" w:cs="Arial"/>
                      <w:spacing w:val="-3"/>
                      <w:sz w:val="22"/>
                      <w:szCs w:val="22"/>
                      <w:lang w:val="en-GB"/>
                    </w:rPr>
                    <w:t xml:space="preserve"> section</w:t>
                  </w:r>
                </w:p>
              </w:tc>
            </w:tr>
            <w:tr w:rsidR="00C35485" w:rsidRPr="00014BDD" w14:paraId="64C65861" w14:textId="77777777" w:rsidTr="00701143">
              <w:tc>
                <w:tcPr>
                  <w:tcW w:w="3652" w:type="dxa"/>
                </w:tcPr>
                <w:p w14:paraId="1C99DC96"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Does not match any pattern shown in Appendix 1: Table 1</w:t>
                  </w:r>
                </w:p>
              </w:tc>
              <w:tc>
                <w:tcPr>
                  <w:tcW w:w="4850" w:type="dxa"/>
                  <w:vAlign w:val="center"/>
                </w:tcPr>
                <w:p w14:paraId="55B03AA3"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Go to next step</w:t>
                  </w:r>
                </w:p>
              </w:tc>
            </w:tr>
          </w:tbl>
          <w:p w14:paraId="1653441B" w14:textId="77777777" w:rsidR="001A60BD" w:rsidRPr="0052388B" w:rsidRDefault="001A60BD">
            <w:pPr>
              <w:autoSpaceDE w:val="0"/>
              <w:autoSpaceDN w:val="0"/>
              <w:adjustRightInd w:val="0"/>
              <w:rPr>
                <w:rFonts w:ascii="Arial" w:hAnsi="Arial" w:cs="Arial"/>
                <w:spacing w:val="-3"/>
                <w:sz w:val="22"/>
                <w:szCs w:val="22"/>
                <w:lang w:val="en-GB"/>
              </w:rPr>
            </w:pPr>
          </w:p>
        </w:tc>
      </w:tr>
      <w:tr w:rsidR="001A60BD" w14:paraId="7AF9D6B7" w14:textId="77777777" w:rsidTr="00701143">
        <w:trPr>
          <w:trHeight w:val="530"/>
        </w:trPr>
        <w:tc>
          <w:tcPr>
            <w:tcW w:w="843" w:type="dxa"/>
            <w:vAlign w:val="center"/>
          </w:tcPr>
          <w:p w14:paraId="2BEA28DD" w14:textId="04467584"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5</w:t>
            </w:r>
          </w:p>
        </w:tc>
        <w:tc>
          <w:tcPr>
            <w:tcW w:w="8733" w:type="dxa"/>
            <w:vAlign w:val="center"/>
          </w:tcPr>
          <w:p w14:paraId="512E5EDB" w14:textId="0AA0367A" w:rsidR="001A60BD" w:rsidRPr="0052388B" w:rsidRDefault="001A60BD" w:rsidP="00570941">
            <w:pPr>
              <w:rPr>
                <w:rFonts w:ascii="Arial" w:hAnsi="Arial" w:cs="Arial"/>
                <w:spacing w:val="-3"/>
                <w:sz w:val="22"/>
                <w:szCs w:val="22"/>
                <w:highlight w:val="yellow"/>
                <w:lang w:val="en-GB"/>
              </w:rPr>
            </w:pPr>
            <w:r w:rsidRPr="0052388B">
              <w:rPr>
                <w:rFonts w:ascii="Arial" w:hAnsi="Arial" w:cs="Arial"/>
                <w:spacing w:val="-3"/>
                <w:sz w:val="22"/>
                <w:szCs w:val="22"/>
                <w:lang w:val="en-GB"/>
              </w:rPr>
              <w:t>Add 2 drops of LISS to each tube</w:t>
            </w:r>
            <w:r w:rsidR="00C35485">
              <w:rPr>
                <w:rFonts w:ascii="Arial" w:hAnsi="Arial" w:cs="Arial"/>
                <w:spacing w:val="-3"/>
                <w:sz w:val="22"/>
                <w:szCs w:val="22"/>
                <w:lang w:val="en-GB"/>
              </w:rPr>
              <w:t xml:space="preserve"> ( refer to </w:t>
            </w:r>
            <w:r w:rsidR="00C35485" w:rsidRPr="00C36540">
              <w:rPr>
                <w:rFonts w:ascii="Arial" w:hAnsi="Arial" w:cs="Arial"/>
                <w:sz w:val="22"/>
                <w:szCs w:val="22"/>
              </w:rPr>
              <w:t>SOP</w:t>
            </w:r>
            <w:r w:rsidR="00C35485">
              <w:rPr>
                <w:rFonts w:ascii="Arial" w:hAnsi="Arial" w:cs="Arial"/>
                <w:i/>
                <w:sz w:val="22"/>
                <w:szCs w:val="22"/>
              </w:rPr>
              <w:t xml:space="preserve"> </w:t>
            </w:r>
            <w:r w:rsidR="00C35485" w:rsidRPr="00C36540">
              <w:rPr>
                <w:rFonts w:ascii="Arial" w:hAnsi="Arial" w:cs="Arial"/>
                <w:i/>
                <w:sz w:val="22"/>
                <w:szCs w:val="22"/>
              </w:rPr>
              <w:t>LISS Indirect Antiglobulin Technique</w:t>
            </w:r>
            <w:r w:rsidR="00C35485">
              <w:rPr>
                <w:rFonts w:ascii="Arial" w:hAnsi="Arial" w:cs="Arial"/>
                <w:sz w:val="22"/>
                <w:szCs w:val="22"/>
              </w:rPr>
              <w:t>)</w:t>
            </w:r>
          </w:p>
        </w:tc>
      </w:tr>
      <w:tr w:rsidR="001A60BD" w14:paraId="31E520DC" w14:textId="77777777" w:rsidTr="00701143">
        <w:trPr>
          <w:trHeight w:val="530"/>
        </w:trPr>
        <w:tc>
          <w:tcPr>
            <w:tcW w:w="843" w:type="dxa"/>
            <w:vAlign w:val="center"/>
          </w:tcPr>
          <w:p w14:paraId="5DAF1E8B" w14:textId="71860025"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6</w:t>
            </w:r>
          </w:p>
        </w:tc>
        <w:tc>
          <w:tcPr>
            <w:tcW w:w="8733" w:type="dxa"/>
            <w:vAlign w:val="center"/>
          </w:tcPr>
          <w:p w14:paraId="2233A246" w14:textId="6D5360C5" w:rsidR="001A60BD" w:rsidRPr="0052388B" w:rsidRDefault="001A60BD">
            <w:pPr>
              <w:autoSpaceDE w:val="0"/>
              <w:autoSpaceDN w:val="0"/>
              <w:adjustRightInd w:val="0"/>
              <w:rPr>
                <w:rFonts w:ascii="Arial" w:hAnsi="Arial" w:cs="Arial"/>
                <w:spacing w:val="-3"/>
                <w:sz w:val="22"/>
                <w:szCs w:val="22"/>
                <w:highlight w:val="yellow"/>
                <w:lang w:val="en-GB"/>
              </w:rPr>
            </w:pPr>
            <w:r w:rsidRPr="0052388B">
              <w:rPr>
                <w:rFonts w:ascii="Arial" w:hAnsi="Arial" w:cs="Arial"/>
                <w:spacing w:val="-3"/>
                <w:sz w:val="22"/>
                <w:szCs w:val="22"/>
                <w:lang w:val="en-GB"/>
              </w:rPr>
              <w:t xml:space="preserve">Incubate at </w:t>
            </w:r>
            <w:r w:rsidRPr="0052388B">
              <w:rPr>
                <w:rFonts w:ascii="Arial" w:hAnsi="Arial" w:cs="Arial"/>
                <w:sz w:val="22"/>
                <w:szCs w:val="22"/>
                <w:lang w:val="en-GB"/>
              </w:rPr>
              <w:t>37°C ±1 for 10-30 minutes</w:t>
            </w:r>
          </w:p>
        </w:tc>
      </w:tr>
      <w:tr w:rsidR="001A60BD" w14:paraId="7B9BF00C" w14:textId="77777777" w:rsidTr="00701143">
        <w:trPr>
          <w:trHeight w:val="530"/>
        </w:trPr>
        <w:tc>
          <w:tcPr>
            <w:tcW w:w="843" w:type="dxa"/>
            <w:vAlign w:val="center"/>
          </w:tcPr>
          <w:p w14:paraId="2ACC0D4C" w14:textId="3D630CB6"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7</w:t>
            </w:r>
          </w:p>
        </w:tc>
        <w:tc>
          <w:tcPr>
            <w:tcW w:w="8733" w:type="dxa"/>
            <w:vAlign w:val="center"/>
          </w:tcPr>
          <w:p w14:paraId="7126E13E" w14:textId="24B58CC1" w:rsidR="001A60BD" w:rsidRPr="0052388B" w:rsidRDefault="001A60BD">
            <w:pPr>
              <w:autoSpaceDE w:val="0"/>
              <w:autoSpaceDN w:val="0"/>
              <w:adjustRightInd w:val="0"/>
              <w:rPr>
                <w:rFonts w:ascii="Arial" w:hAnsi="Arial" w:cs="Arial"/>
                <w:spacing w:val="-3"/>
                <w:sz w:val="22"/>
                <w:szCs w:val="22"/>
                <w:highlight w:val="yellow"/>
                <w:lang w:val="en-GB"/>
              </w:rPr>
            </w:pPr>
            <w:r w:rsidRPr="0052388B">
              <w:rPr>
                <w:rFonts w:ascii="Arial" w:hAnsi="Arial" w:cs="Arial"/>
                <w:spacing w:val="-3"/>
                <w:sz w:val="22"/>
                <w:szCs w:val="22"/>
                <w:lang w:val="en-GB"/>
              </w:rPr>
              <w:t xml:space="preserve">Centrifuge, resuspend the cells, and observe for </w:t>
            </w:r>
            <w:r w:rsidRPr="00014BDD">
              <w:rPr>
                <w:rFonts w:ascii="Arial" w:hAnsi="Arial" w:cs="Arial"/>
                <w:spacing w:val="-3"/>
                <w:sz w:val="22"/>
                <w:szCs w:val="22"/>
                <w:lang w:val="en-GB"/>
              </w:rPr>
              <w:t xml:space="preserve">macroscopic agglutination </w:t>
            </w:r>
            <w:r>
              <w:rPr>
                <w:rFonts w:ascii="Arial" w:hAnsi="Arial" w:cs="Arial"/>
                <w:spacing w:val="-3"/>
                <w:sz w:val="22"/>
                <w:szCs w:val="22"/>
                <w:lang w:val="en-GB"/>
              </w:rPr>
              <w:t xml:space="preserve">and/or </w:t>
            </w:r>
            <w:r w:rsidRPr="00014BDD">
              <w:rPr>
                <w:rFonts w:ascii="Arial" w:hAnsi="Arial" w:cs="Arial"/>
                <w:spacing w:val="-3"/>
                <w:sz w:val="22"/>
                <w:szCs w:val="22"/>
                <w:lang w:val="en-GB"/>
              </w:rPr>
              <w:t>hemolysis</w:t>
            </w:r>
          </w:p>
        </w:tc>
      </w:tr>
      <w:tr w:rsidR="001A60BD" w14:paraId="089A4557" w14:textId="77777777" w:rsidTr="00701143">
        <w:trPr>
          <w:trHeight w:val="530"/>
        </w:trPr>
        <w:tc>
          <w:tcPr>
            <w:tcW w:w="843" w:type="dxa"/>
            <w:vAlign w:val="center"/>
          </w:tcPr>
          <w:p w14:paraId="2854E530" w14:textId="32BA664A"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8</w:t>
            </w:r>
          </w:p>
        </w:tc>
        <w:tc>
          <w:tcPr>
            <w:tcW w:w="8733" w:type="dxa"/>
            <w:vAlign w:val="center"/>
          </w:tcPr>
          <w:p w14:paraId="591B550A" w14:textId="032DAF06" w:rsidR="001A60BD" w:rsidRPr="0052388B" w:rsidRDefault="00701143" w:rsidP="00570941">
            <w:pPr>
              <w:pStyle w:val="Header"/>
              <w:rPr>
                <w:rFonts w:ascii="Arial" w:hAnsi="Arial" w:cs="Arial"/>
                <w:spacing w:val="-3"/>
                <w:sz w:val="22"/>
                <w:szCs w:val="22"/>
                <w:lang w:val="en-GB"/>
              </w:rPr>
            </w:pPr>
            <w:r w:rsidRPr="0052388B">
              <w:rPr>
                <w:rFonts w:ascii="Arial" w:hAnsi="Arial" w:cs="Arial"/>
                <w:spacing w:val="-3"/>
                <w:sz w:val="22"/>
                <w:szCs w:val="22"/>
                <w:lang w:val="en-GB"/>
              </w:rPr>
              <w:t xml:space="preserve">Read, grade, and record results </w:t>
            </w:r>
            <w:r>
              <w:rPr>
                <w:rFonts w:ascii="Arial" w:hAnsi="Arial" w:cs="Arial"/>
                <w:spacing w:val="-3"/>
                <w:sz w:val="22"/>
                <w:szCs w:val="22"/>
                <w:lang w:val="en-GB"/>
              </w:rPr>
              <w:t xml:space="preserve">on the </w:t>
            </w:r>
            <w:r w:rsidRPr="003E7040">
              <w:rPr>
                <w:rFonts w:ascii="Arial" w:hAnsi="Arial" w:cs="Arial"/>
                <w:i/>
                <w:spacing w:val="-3"/>
                <w:sz w:val="22"/>
                <w:szCs w:val="22"/>
                <w:lang w:val="en-GB"/>
              </w:rPr>
              <w:t>Cold Panel Worksheet</w:t>
            </w:r>
            <w:r w:rsidRPr="00014BDD">
              <w:rPr>
                <w:rFonts w:ascii="Arial" w:hAnsi="Arial" w:cs="Arial"/>
                <w:spacing w:val="-3"/>
                <w:sz w:val="22"/>
                <w:szCs w:val="22"/>
                <w:lang w:val="en-GB"/>
              </w:rPr>
              <w:t xml:space="preserve"> </w:t>
            </w:r>
          </w:p>
        </w:tc>
      </w:tr>
      <w:tr w:rsidR="001A60BD" w14:paraId="3AD3555D" w14:textId="77777777" w:rsidTr="00701143">
        <w:trPr>
          <w:trHeight w:val="530"/>
        </w:trPr>
        <w:tc>
          <w:tcPr>
            <w:tcW w:w="843" w:type="dxa"/>
            <w:vAlign w:val="center"/>
          </w:tcPr>
          <w:p w14:paraId="2162D2E1" w14:textId="0CDDA87A" w:rsidR="001A60BD" w:rsidRPr="003E7040" w:rsidRDefault="001A60BD" w:rsidP="00334826">
            <w:pPr>
              <w:jc w:val="center"/>
              <w:rPr>
                <w:rFonts w:ascii="Arial" w:hAnsi="Arial" w:cs="Arial"/>
                <w:sz w:val="22"/>
                <w:szCs w:val="22"/>
              </w:rPr>
            </w:pPr>
            <w:r w:rsidRPr="003E7040">
              <w:rPr>
                <w:rFonts w:ascii="Arial" w:hAnsi="Arial" w:cs="Arial"/>
                <w:sz w:val="22"/>
                <w:szCs w:val="22"/>
              </w:rPr>
              <w:t>1</w:t>
            </w:r>
            <w:r w:rsidR="00334826">
              <w:rPr>
                <w:rFonts w:ascii="Arial" w:hAnsi="Arial" w:cs="Arial"/>
                <w:sz w:val="22"/>
                <w:szCs w:val="22"/>
              </w:rPr>
              <w:t>9</w:t>
            </w:r>
          </w:p>
        </w:tc>
        <w:tc>
          <w:tcPr>
            <w:tcW w:w="8733" w:type="dxa"/>
            <w:vAlign w:val="center"/>
          </w:tcPr>
          <w:p w14:paraId="6740C506" w14:textId="0E64EC2B" w:rsidR="001A60BD" w:rsidRPr="0052388B" w:rsidRDefault="00334826">
            <w:pPr>
              <w:autoSpaceDE w:val="0"/>
              <w:autoSpaceDN w:val="0"/>
              <w:adjustRightInd w:val="0"/>
              <w:rPr>
                <w:rFonts w:ascii="Arial" w:hAnsi="Arial" w:cs="Arial"/>
                <w:spacing w:val="-3"/>
                <w:sz w:val="22"/>
                <w:szCs w:val="22"/>
                <w:lang w:val="en-GB"/>
              </w:rPr>
            </w:pPr>
            <w:r>
              <w:rPr>
                <w:rFonts w:ascii="Arial" w:hAnsi="Arial" w:cs="Arial"/>
                <w:spacing w:val="-3"/>
                <w:sz w:val="22"/>
                <w:szCs w:val="22"/>
                <w:lang w:val="en-GB"/>
              </w:rPr>
              <w:t>Resuspend cells</w:t>
            </w:r>
            <w:r w:rsidR="001A60BD" w:rsidRPr="0052388B">
              <w:rPr>
                <w:rFonts w:ascii="Arial" w:hAnsi="Arial" w:cs="Arial"/>
                <w:spacing w:val="-3"/>
                <w:sz w:val="22"/>
                <w:szCs w:val="22"/>
                <w:lang w:val="en-GB"/>
              </w:rPr>
              <w:t xml:space="preserve"> and wash 3 times with saline</w:t>
            </w:r>
          </w:p>
        </w:tc>
      </w:tr>
      <w:tr w:rsidR="001A60BD" w14:paraId="5602E475" w14:textId="77777777" w:rsidTr="00701143">
        <w:trPr>
          <w:trHeight w:val="530"/>
        </w:trPr>
        <w:tc>
          <w:tcPr>
            <w:tcW w:w="843" w:type="dxa"/>
            <w:vAlign w:val="center"/>
          </w:tcPr>
          <w:p w14:paraId="587EB6FC" w14:textId="25C81A65" w:rsidR="001A60BD" w:rsidRPr="003E7040" w:rsidRDefault="00334826" w:rsidP="002E7166">
            <w:pPr>
              <w:jc w:val="center"/>
              <w:rPr>
                <w:rFonts w:ascii="Arial" w:hAnsi="Arial" w:cs="Arial"/>
                <w:sz w:val="22"/>
                <w:szCs w:val="22"/>
              </w:rPr>
            </w:pPr>
            <w:r>
              <w:rPr>
                <w:rFonts w:ascii="Arial" w:hAnsi="Arial" w:cs="Arial"/>
                <w:sz w:val="22"/>
                <w:szCs w:val="22"/>
              </w:rPr>
              <w:t>20</w:t>
            </w:r>
          </w:p>
        </w:tc>
        <w:tc>
          <w:tcPr>
            <w:tcW w:w="8733" w:type="dxa"/>
            <w:vAlign w:val="center"/>
          </w:tcPr>
          <w:p w14:paraId="103ED876" w14:textId="755153A0" w:rsidR="001A60BD" w:rsidRPr="0052388B" w:rsidRDefault="001A60BD" w:rsidP="007C057E">
            <w:pPr>
              <w:autoSpaceDE w:val="0"/>
              <w:autoSpaceDN w:val="0"/>
              <w:adjustRightInd w:val="0"/>
              <w:rPr>
                <w:rFonts w:ascii="Arial" w:hAnsi="Arial" w:cs="Arial"/>
                <w:spacing w:val="-3"/>
                <w:sz w:val="22"/>
                <w:szCs w:val="22"/>
                <w:lang w:val="en-GB"/>
              </w:rPr>
            </w:pPr>
            <w:r w:rsidRPr="0052388B">
              <w:rPr>
                <w:rFonts w:ascii="Arial" w:hAnsi="Arial" w:cs="Arial"/>
                <w:spacing w:val="-3"/>
                <w:sz w:val="22"/>
                <w:szCs w:val="22"/>
                <w:lang w:val="en-GB"/>
              </w:rPr>
              <w:t xml:space="preserve">Add 2 drops of Anti-IgG </w:t>
            </w:r>
          </w:p>
        </w:tc>
      </w:tr>
      <w:tr w:rsidR="001A60BD" w14:paraId="5B2B2FB1" w14:textId="77777777" w:rsidTr="00701143">
        <w:trPr>
          <w:trHeight w:val="530"/>
        </w:trPr>
        <w:tc>
          <w:tcPr>
            <w:tcW w:w="843" w:type="dxa"/>
            <w:vAlign w:val="center"/>
          </w:tcPr>
          <w:p w14:paraId="34538B5B" w14:textId="2FE6025A" w:rsidR="001A60BD" w:rsidRPr="003E7040" w:rsidRDefault="00334826" w:rsidP="002E7166">
            <w:pPr>
              <w:jc w:val="center"/>
              <w:rPr>
                <w:rFonts w:ascii="Arial" w:hAnsi="Arial" w:cs="Arial"/>
                <w:sz w:val="22"/>
                <w:szCs w:val="22"/>
              </w:rPr>
            </w:pPr>
            <w:r>
              <w:rPr>
                <w:rFonts w:ascii="Arial" w:hAnsi="Arial" w:cs="Arial"/>
                <w:sz w:val="22"/>
                <w:szCs w:val="22"/>
              </w:rPr>
              <w:t>21</w:t>
            </w:r>
          </w:p>
        </w:tc>
        <w:tc>
          <w:tcPr>
            <w:tcW w:w="8733" w:type="dxa"/>
            <w:vAlign w:val="center"/>
          </w:tcPr>
          <w:p w14:paraId="041600D9" w14:textId="09CCF52B" w:rsidR="001A60BD" w:rsidRPr="0052388B" w:rsidRDefault="001A60BD" w:rsidP="002E7166">
            <w:pPr>
              <w:autoSpaceDE w:val="0"/>
              <w:autoSpaceDN w:val="0"/>
              <w:adjustRightInd w:val="0"/>
              <w:rPr>
                <w:rFonts w:ascii="Arial" w:hAnsi="Arial" w:cs="Arial"/>
                <w:spacing w:val="-3"/>
                <w:sz w:val="22"/>
                <w:szCs w:val="22"/>
                <w:lang w:val="en-GB"/>
              </w:rPr>
            </w:pPr>
            <w:r w:rsidRPr="0052388B">
              <w:rPr>
                <w:rFonts w:ascii="Arial" w:hAnsi="Arial" w:cs="Arial"/>
                <w:spacing w:val="-3"/>
                <w:sz w:val="22"/>
                <w:szCs w:val="22"/>
                <w:lang w:val="en-GB"/>
              </w:rPr>
              <w:t xml:space="preserve">Centrifuge, resuspend the cells, and observe for </w:t>
            </w:r>
            <w:r w:rsidRPr="00014BDD">
              <w:rPr>
                <w:rFonts w:ascii="Arial" w:hAnsi="Arial" w:cs="Arial"/>
                <w:spacing w:val="-3"/>
                <w:sz w:val="22"/>
                <w:szCs w:val="22"/>
                <w:lang w:val="en-GB"/>
              </w:rPr>
              <w:t xml:space="preserve">macroscopic agglutination </w:t>
            </w:r>
            <w:r>
              <w:rPr>
                <w:rFonts w:ascii="Arial" w:hAnsi="Arial" w:cs="Arial"/>
                <w:spacing w:val="-3"/>
                <w:sz w:val="22"/>
                <w:szCs w:val="22"/>
                <w:lang w:val="en-GB"/>
              </w:rPr>
              <w:t xml:space="preserve">and/or </w:t>
            </w:r>
            <w:r w:rsidRPr="00014BDD">
              <w:rPr>
                <w:rFonts w:ascii="Arial" w:hAnsi="Arial" w:cs="Arial"/>
                <w:spacing w:val="-3"/>
                <w:sz w:val="22"/>
                <w:szCs w:val="22"/>
                <w:lang w:val="en-GB"/>
              </w:rPr>
              <w:t>hemolysis</w:t>
            </w:r>
          </w:p>
        </w:tc>
      </w:tr>
      <w:tr w:rsidR="00C35485" w14:paraId="507B0BE6" w14:textId="77777777" w:rsidTr="00701143">
        <w:trPr>
          <w:trHeight w:val="530"/>
        </w:trPr>
        <w:tc>
          <w:tcPr>
            <w:tcW w:w="843" w:type="dxa"/>
            <w:vAlign w:val="center"/>
          </w:tcPr>
          <w:p w14:paraId="22D16F3F" w14:textId="45B067A1" w:rsidR="00C35485" w:rsidRPr="003E7040" w:rsidRDefault="00C35485" w:rsidP="002E7166">
            <w:pPr>
              <w:jc w:val="center"/>
              <w:rPr>
                <w:rFonts w:ascii="Arial" w:hAnsi="Arial" w:cs="Arial"/>
                <w:sz w:val="22"/>
                <w:szCs w:val="22"/>
              </w:rPr>
            </w:pPr>
            <w:r w:rsidRPr="003E7040">
              <w:rPr>
                <w:rFonts w:ascii="Arial" w:hAnsi="Arial" w:cs="Arial"/>
                <w:sz w:val="22"/>
                <w:szCs w:val="22"/>
              </w:rPr>
              <w:t>2</w:t>
            </w:r>
            <w:r w:rsidR="00334826">
              <w:rPr>
                <w:rFonts w:ascii="Arial" w:hAnsi="Arial" w:cs="Arial"/>
                <w:sz w:val="22"/>
                <w:szCs w:val="22"/>
              </w:rPr>
              <w:t>2</w:t>
            </w:r>
          </w:p>
        </w:tc>
        <w:tc>
          <w:tcPr>
            <w:tcW w:w="8733" w:type="dxa"/>
            <w:vAlign w:val="center"/>
          </w:tcPr>
          <w:p w14:paraId="2EDCB484" w14:textId="77777777" w:rsidR="00C35485" w:rsidRPr="0052388B" w:rsidDel="00057FF2" w:rsidRDefault="00C35485" w:rsidP="00C36540">
            <w:pPr>
              <w:pStyle w:val="Header"/>
              <w:rPr>
                <w:rFonts w:ascii="Arial" w:hAnsi="Arial" w:cs="Arial"/>
                <w:sz w:val="22"/>
                <w:szCs w:val="22"/>
              </w:rPr>
            </w:pPr>
            <w:r w:rsidRPr="0052388B">
              <w:rPr>
                <w:rFonts w:ascii="Arial" w:hAnsi="Arial" w:cs="Arial"/>
                <w:spacing w:val="-3"/>
                <w:sz w:val="22"/>
                <w:szCs w:val="22"/>
                <w:lang w:val="en-GB"/>
              </w:rPr>
              <w:t xml:space="preserve">Read, grade, and record results </w:t>
            </w:r>
            <w:r>
              <w:rPr>
                <w:rFonts w:ascii="Arial" w:hAnsi="Arial" w:cs="Arial"/>
                <w:spacing w:val="-3"/>
                <w:sz w:val="22"/>
                <w:szCs w:val="22"/>
                <w:lang w:val="en-GB"/>
              </w:rPr>
              <w:t xml:space="preserve">on the </w:t>
            </w:r>
            <w:r w:rsidRPr="003E7040">
              <w:rPr>
                <w:rFonts w:ascii="Arial" w:hAnsi="Arial" w:cs="Arial"/>
                <w:i/>
                <w:spacing w:val="-3"/>
                <w:sz w:val="22"/>
                <w:szCs w:val="22"/>
                <w:lang w:val="en-GB"/>
              </w:rPr>
              <w:t>Cold Panel Worksheet</w:t>
            </w:r>
            <w:r w:rsidRPr="00014BDD">
              <w:rPr>
                <w:rFonts w:ascii="Arial" w:hAnsi="Arial" w:cs="Arial"/>
                <w:spacing w:val="-3"/>
                <w:sz w:val="22"/>
                <w:szCs w:val="22"/>
                <w:lang w:val="en-GB"/>
              </w:rPr>
              <w:t xml:space="preserve"> </w:t>
            </w:r>
          </w:p>
          <w:tbl>
            <w:tblPr>
              <w:tblStyle w:val="TableGrid"/>
              <w:tblW w:w="0" w:type="auto"/>
              <w:tblLook w:val="04A0" w:firstRow="1" w:lastRow="0" w:firstColumn="1" w:lastColumn="0" w:noHBand="0" w:noVBand="1"/>
            </w:tblPr>
            <w:tblGrid>
              <w:gridCol w:w="3652"/>
              <w:gridCol w:w="4850"/>
            </w:tblGrid>
            <w:tr w:rsidR="00C35485" w:rsidRPr="00014BDD" w14:paraId="1A4AF843" w14:textId="77777777" w:rsidTr="00701143">
              <w:tc>
                <w:tcPr>
                  <w:tcW w:w="3652" w:type="dxa"/>
                  <w:shd w:val="pct10" w:color="auto" w:fill="auto"/>
                  <w:vAlign w:val="center"/>
                </w:tcPr>
                <w:p w14:paraId="640605CA"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I</w:t>
                  </w:r>
                  <w:r>
                    <w:rPr>
                      <w:rFonts w:ascii="Arial" w:hAnsi="Arial" w:cs="Arial"/>
                      <w:b/>
                      <w:spacing w:val="-3"/>
                      <w:sz w:val="22"/>
                      <w:szCs w:val="22"/>
                      <w:lang w:val="en-GB"/>
                    </w:rPr>
                    <w:t>f reaction pattern</w:t>
                  </w:r>
                </w:p>
              </w:tc>
              <w:tc>
                <w:tcPr>
                  <w:tcW w:w="4850" w:type="dxa"/>
                  <w:shd w:val="pct10" w:color="auto" w:fill="auto"/>
                  <w:vAlign w:val="center"/>
                </w:tcPr>
                <w:p w14:paraId="56190E6B" w14:textId="77777777" w:rsidR="00C35485" w:rsidRPr="003E7040" w:rsidRDefault="00C35485" w:rsidP="00C36540">
                  <w:pPr>
                    <w:pStyle w:val="Header"/>
                    <w:tabs>
                      <w:tab w:val="clear" w:pos="4680"/>
                      <w:tab w:val="clear" w:pos="9360"/>
                    </w:tabs>
                    <w:rPr>
                      <w:rFonts w:ascii="Arial" w:hAnsi="Arial" w:cs="Arial"/>
                      <w:b/>
                      <w:spacing w:val="-3"/>
                      <w:sz w:val="22"/>
                      <w:szCs w:val="22"/>
                      <w:lang w:val="en-GB"/>
                    </w:rPr>
                  </w:pPr>
                  <w:r w:rsidRPr="00014BDD">
                    <w:rPr>
                      <w:rFonts w:ascii="Arial" w:hAnsi="Arial" w:cs="Arial"/>
                      <w:b/>
                      <w:spacing w:val="-3"/>
                      <w:sz w:val="22"/>
                      <w:szCs w:val="22"/>
                      <w:lang w:val="en-GB"/>
                    </w:rPr>
                    <w:t>T</w:t>
                  </w:r>
                  <w:r>
                    <w:rPr>
                      <w:rFonts w:ascii="Arial" w:hAnsi="Arial" w:cs="Arial"/>
                      <w:b/>
                      <w:spacing w:val="-3"/>
                      <w:sz w:val="22"/>
                      <w:szCs w:val="22"/>
                      <w:lang w:val="en-GB"/>
                    </w:rPr>
                    <w:t>hen</w:t>
                  </w:r>
                </w:p>
              </w:tc>
            </w:tr>
            <w:tr w:rsidR="00C35485" w:rsidRPr="00014BDD" w14:paraId="1B958913" w14:textId="77777777" w:rsidTr="00701143">
              <w:tc>
                <w:tcPr>
                  <w:tcW w:w="3652" w:type="dxa"/>
                </w:tcPr>
                <w:p w14:paraId="4922F091" w14:textId="7C6D9E2E" w:rsidR="00C35485" w:rsidRPr="00014BDD" w:rsidRDefault="00C35485">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Matches any pattern shown in Appendix 1: Table 1</w:t>
                  </w:r>
                </w:p>
              </w:tc>
              <w:tc>
                <w:tcPr>
                  <w:tcW w:w="4850" w:type="dxa"/>
                  <w:vAlign w:val="center"/>
                </w:tcPr>
                <w:p w14:paraId="5C73B66D" w14:textId="77777777" w:rsidR="00C35485" w:rsidRDefault="00C35485" w:rsidP="00C36540">
                  <w:pPr>
                    <w:pStyle w:val="Header"/>
                    <w:numPr>
                      <w:ilvl w:val="0"/>
                      <w:numId w:val="25"/>
                    </w:numP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 xml:space="preserve">Confirm antibody presence by testing additional cells to </w:t>
                  </w:r>
                  <w:r w:rsidRPr="0052388B">
                    <w:rPr>
                      <w:rFonts w:ascii="Arial" w:hAnsi="Arial" w:cs="Arial"/>
                      <w:spacing w:val="-3"/>
                      <w:sz w:val="22"/>
                      <w:szCs w:val="22"/>
                      <w:lang w:val="en-GB"/>
                    </w:rPr>
                    <w:t>complete the rule of three</w:t>
                  </w:r>
                </w:p>
                <w:p w14:paraId="5E2A65F0" w14:textId="77777777" w:rsidR="00C35485" w:rsidRPr="00014BDD" w:rsidRDefault="00C35485" w:rsidP="00C36540">
                  <w:pPr>
                    <w:pStyle w:val="Header"/>
                    <w:numPr>
                      <w:ilvl w:val="0"/>
                      <w:numId w:val="25"/>
                    </w:numP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 xml:space="preserve">Go to </w:t>
                  </w:r>
                  <w:r w:rsidRPr="003E7040">
                    <w:rPr>
                      <w:rFonts w:ascii="Arial" w:hAnsi="Arial" w:cs="Arial"/>
                      <w:i/>
                      <w:spacing w:val="-3"/>
                      <w:sz w:val="22"/>
                      <w:szCs w:val="22"/>
                      <w:lang w:val="en-GB"/>
                    </w:rPr>
                    <w:t>Interpreting Results</w:t>
                  </w:r>
                  <w:r w:rsidRPr="00014BDD">
                    <w:rPr>
                      <w:rFonts w:ascii="Arial" w:hAnsi="Arial" w:cs="Arial"/>
                      <w:spacing w:val="-3"/>
                      <w:sz w:val="22"/>
                      <w:szCs w:val="22"/>
                      <w:lang w:val="en-GB"/>
                    </w:rPr>
                    <w:t xml:space="preserve"> section</w:t>
                  </w:r>
                </w:p>
              </w:tc>
            </w:tr>
            <w:tr w:rsidR="00C35485" w:rsidRPr="00014BDD" w14:paraId="6378B0CC" w14:textId="77777777" w:rsidTr="00701143">
              <w:tc>
                <w:tcPr>
                  <w:tcW w:w="3652" w:type="dxa"/>
                </w:tcPr>
                <w:p w14:paraId="52B84C0F" w14:textId="655B58E1" w:rsidR="00C35485" w:rsidRPr="00014BDD" w:rsidRDefault="00C35485">
                  <w:pPr>
                    <w:pStyle w:val="Header"/>
                    <w:tabs>
                      <w:tab w:val="clear" w:pos="4680"/>
                      <w:tab w:val="clear" w:pos="9360"/>
                    </w:tabs>
                    <w:rPr>
                      <w:rFonts w:ascii="Arial" w:hAnsi="Arial" w:cs="Arial"/>
                      <w:spacing w:val="-3"/>
                      <w:sz w:val="22"/>
                      <w:szCs w:val="22"/>
                      <w:lang w:val="en-GB"/>
                    </w:rPr>
                  </w:pPr>
                  <w:r>
                    <w:rPr>
                      <w:rFonts w:ascii="Arial" w:hAnsi="Arial" w:cs="Arial"/>
                      <w:spacing w:val="-3"/>
                      <w:sz w:val="22"/>
                      <w:szCs w:val="22"/>
                      <w:lang w:val="en-GB"/>
                    </w:rPr>
                    <w:t>Does not match any pattern shown in Appendix 1: Table 1</w:t>
                  </w:r>
                </w:p>
              </w:tc>
              <w:tc>
                <w:tcPr>
                  <w:tcW w:w="4850" w:type="dxa"/>
                  <w:vAlign w:val="center"/>
                </w:tcPr>
                <w:p w14:paraId="034AB119" w14:textId="77777777" w:rsidR="00C35485" w:rsidRPr="00014BDD" w:rsidRDefault="00C35485" w:rsidP="00C36540">
                  <w:pPr>
                    <w:pStyle w:val="Header"/>
                    <w:tabs>
                      <w:tab w:val="clear" w:pos="4680"/>
                      <w:tab w:val="clear" w:pos="9360"/>
                    </w:tabs>
                    <w:rPr>
                      <w:rFonts w:ascii="Arial" w:hAnsi="Arial" w:cs="Arial"/>
                      <w:spacing w:val="-3"/>
                      <w:sz w:val="22"/>
                      <w:szCs w:val="22"/>
                      <w:lang w:val="en-GB"/>
                    </w:rPr>
                  </w:pPr>
                  <w:r w:rsidRPr="00014BDD">
                    <w:rPr>
                      <w:rFonts w:ascii="Arial" w:hAnsi="Arial" w:cs="Arial"/>
                      <w:spacing w:val="-3"/>
                      <w:sz w:val="22"/>
                      <w:szCs w:val="22"/>
                      <w:lang w:val="en-GB"/>
                    </w:rPr>
                    <w:t>Go to next step</w:t>
                  </w:r>
                </w:p>
              </w:tc>
            </w:tr>
          </w:tbl>
          <w:p w14:paraId="116450C3" w14:textId="45980F74" w:rsidR="00C35485" w:rsidRPr="003E7040" w:rsidRDefault="00C35485" w:rsidP="003E7040">
            <w:pPr>
              <w:pStyle w:val="Header"/>
              <w:tabs>
                <w:tab w:val="clear" w:pos="4680"/>
                <w:tab w:val="clear" w:pos="9360"/>
              </w:tabs>
              <w:rPr>
                <w:rFonts w:ascii="Arial" w:hAnsi="Arial" w:cs="Arial"/>
                <w:sz w:val="22"/>
                <w:szCs w:val="22"/>
                <w:lang w:val="en-GB"/>
              </w:rPr>
            </w:pPr>
          </w:p>
        </w:tc>
      </w:tr>
      <w:tr w:rsidR="00C35485" w14:paraId="6E779B5B" w14:textId="77777777" w:rsidTr="00701143">
        <w:trPr>
          <w:trHeight w:val="530"/>
        </w:trPr>
        <w:tc>
          <w:tcPr>
            <w:tcW w:w="843" w:type="dxa"/>
            <w:vAlign w:val="center"/>
          </w:tcPr>
          <w:p w14:paraId="1B846633" w14:textId="43F8F91D" w:rsidR="00C35485" w:rsidRPr="003E7040" w:rsidRDefault="00C35485" w:rsidP="002E7166">
            <w:pPr>
              <w:jc w:val="center"/>
              <w:rPr>
                <w:rFonts w:ascii="Arial" w:hAnsi="Arial" w:cs="Arial"/>
                <w:sz w:val="22"/>
                <w:szCs w:val="22"/>
              </w:rPr>
            </w:pPr>
            <w:r w:rsidRPr="003E7040">
              <w:rPr>
                <w:rFonts w:ascii="Arial" w:hAnsi="Arial" w:cs="Arial"/>
                <w:sz w:val="22"/>
                <w:szCs w:val="22"/>
              </w:rPr>
              <w:t>2</w:t>
            </w:r>
            <w:r w:rsidR="00334826">
              <w:rPr>
                <w:rFonts w:ascii="Arial" w:hAnsi="Arial" w:cs="Arial"/>
                <w:sz w:val="22"/>
                <w:szCs w:val="22"/>
              </w:rPr>
              <w:t>3</w:t>
            </w:r>
          </w:p>
        </w:tc>
        <w:tc>
          <w:tcPr>
            <w:tcW w:w="8733" w:type="dxa"/>
            <w:vAlign w:val="center"/>
          </w:tcPr>
          <w:p w14:paraId="3F5689C4" w14:textId="77777777" w:rsidR="00C35485" w:rsidRDefault="00C35485">
            <w:pPr>
              <w:pStyle w:val="Header"/>
              <w:tabs>
                <w:tab w:val="clear" w:pos="4680"/>
                <w:tab w:val="clear" w:pos="9360"/>
              </w:tabs>
              <w:rPr>
                <w:rFonts w:ascii="Arial" w:hAnsi="Arial" w:cs="Arial"/>
                <w:spacing w:val="-3"/>
                <w:sz w:val="22"/>
                <w:szCs w:val="22"/>
                <w:lang w:val="en-GB"/>
              </w:rPr>
            </w:pPr>
            <w:r w:rsidRPr="0052388B">
              <w:rPr>
                <w:rFonts w:ascii="Arial" w:hAnsi="Arial" w:cs="Arial"/>
                <w:spacing w:val="-3"/>
                <w:sz w:val="22"/>
                <w:szCs w:val="22"/>
                <w:lang w:val="en-GB"/>
              </w:rPr>
              <w:t>Add 1 drop of IgG c</w:t>
            </w:r>
            <w:r>
              <w:rPr>
                <w:rFonts w:ascii="Arial" w:hAnsi="Arial" w:cs="Arial"/>
                <w:spacing w:val="-3"/>
                <w:sz w:val="22"/>
                <w:szCs w:val="22"/>
                <w:lang w:val="en-GB"/>
              </w:rPr>
              <w:t>oated control</w:t>
            </w:r>
            <w:r w:rsidRPr="0052388B">
              <w:rPr>
                <w:rFonts w:ascii="Arial" w:hAnsi="Arial" w:cs="Arial"/>
                <w:spacing w:val="-3"/>
                <w:sz w:val="22"/>
                <w:szCs w:val="22"/>
                <w:lang w:val="en-GB"/>
              </w:rPr>
              <w:t xml:space="preserve"> cells to each tube with a negative antiglobulin test</w:t>
            </w:r>
            <w:r>
              <w:rPr>
                <w:rFonts w:ascii="Arial" w:hAnsi="Arial" w:cs="Arial"/>
                <w:spacing w:val="-3"/>
                <w:sz w:val="22"/>
                <w:szCs w:val="22"/>
                <w:lang w:val="en-GB"/>
              </w:rPr>
              <w:t xml:space="preserve"> and mix well</w:t>
            </w:r>
          </w:p>
          <w:p w14:paraId="41517EBB" w14:textId="713E0B05" w:rsidR="00570941" w:rsidRPr="0052388B" w:rsidDel="005C17A7" w:rsidRDefault="00570941">
            <w:pPr>
              <w:pStyle w:val="Header"/>
              <w:tabs>
                <w:tab w:val="clear" w:pos="4680"/>
                <w:tab w:val="clear" w:pos="9360"/>
              </w:tabs>
              <w:rPr>
                <w:rFonts w:ascii="Arial" w:hAnsi="Arial" w:cs="Arial"/>
                <w:spacing w:val="-3"/>
                <w:sz w:val="22"/>
                <w:szCs w:val="22"/>
                <w:lang w:val="en-GB"/>
              </w:rPr>
            </w:pPr>
          </w:p>
        </w:tc>
      </w:tr>
      <w:tr w:rsidR="00C35485" w14:paraId="083D2865" w14:textId="77777777" w:rsidTr="00701143">
        <w:trPr>
          <w:trHeight w:val="530"/>
        </w:trPr>
        <w:tc>
          <w:tcPr>
            <w:tcW w:w="843" w:type="dxa"/>
            <w:vAlign w:val="center"/>
          </w:tcPr>
          <w:p w14:paraId="47BE088A" w14:textId="75168886" w:rsidR="00C35485" w:rsidRPr="003E7040" w:rsidRDefault="00C35485" w:rsidP="002E7166">
            <w:pPr>
              <w:jc w:val="center"/>
              <w:rPr>
                <w:rFonts w:ascii="Arial" w:hAnsi="Arial" w:cs="Arial"/>
                <w:sz w:val="22"/>
                <w:szCs w:val="22"/>
              </w:rPr>
            </w:pPr>
            <w:r w:rsidRPr="003E7040">
              <w:rPr>
                <w:rFonts w:ascii="Arial" w:hAnsi="Arial" w:cs="Arial"/>
                <w:sz w:val="22"/>
                <w:szCs w:val="22"/>
              </w:rPr>
              <w:t>2</w:t>
            </w:r>
            <w:r w:rsidR="00334826">
              <w:rPr>
                <w:rFonts w:ascii="Arial" w:hAnsi="Arial" w:cs="Arial"/>
                <w:sz w:val="22"/>
                <w:szCs w:val="22"/>
              </w:rPr>
              <w:t>4</w:t>
            </w:r>
          </w:p>
        </w:tc>
        <w:tc>
          <w:tcPr>
            <w:tcW w:w="8733" w:type="dxa"/>
            <w:vAlign w:val="center"/>
          </w:tcPr>
          <w:p w14:paraId="605A6E0F" w14:textId="6B1C0269" w:rsidR="00C35485" w:rsidRPr="0052388B" w:rsidRDefault="00334826" w:rsidP="00334826">
            <w:pPr>
              <w:pStyle w:val="Header"/>
              <w:tabs>
                <w:tab w:val="clear" w:pos="4680"/>
                <w:tab w:val="clear" w:pos="9360"/>
              </w:tabs>
              <w:rPr>
                <w:rFonts w:ascii="Arial" w:hAnsi="Arial" w:cs="Arial"/>
                <w:spacing w:val="-3"/>
                <w:sz w:val="22"/>
                <w:szCs w:val="22"/>
                <w:lang w:val="en-GB"/>
              </w:rPr>
            </w:pPr>
            <w:r w:rsidRPr="0052388B">
              <w:rPr>
                <w:rFonts w:ascii="Arial" w:hAnsi="Arial" w:cs="Arial"/>
                <w:spacing w:val="-3"/>
                <w:sz w:val="22"/>
                <w:szCs w:val="22"/>
                <w:lang w:val="en-GB"/>
              </w:rPr>
              <w:t xml:space="preserve">Centrifuge, resuspend the cells, and observe for </w:t>
            </w:r>
            <w:r w:rsidRPr="00014BDD">
              <w:rPr>
                <w:rFonts w:ascii="Arial" w:hAnsi="Arial" w:cs="Arial"/>
                <w:spacing w:val="-3"/>
                <w:sz w:val="22"/>
                <w:szCs w:val="22"/>
                <w:lang w:val="en-GB"/>
              </w:rPr>
              <w:t xml:space="preserve">macroscopic agglutination </w:t>
            </w:r>
            <w:r>
              <w:rPr>
                <w:rFonts w:ascii="Arial" w:hAnsi="Arial" w:cs="Arial"/>
                <w:spacing w:val="-3"/>
                <w:sz w:val="22"/>
                <w:szCs w:val="22"/>
                <w:lang w:val="en-GB"/>
              </w:rPr>
              <w:t xml:space="preserve">and/or </w:t>
            </w:r>
            <w:r w:rsidRPr="00014BDD">
              <w:rPr>
                <w:rFonts w:ascii="Arial" w:hAnsi="Arial" w:cs="Arial"/>
                <w:spacing w:val="-3"/>
                <w:sz w:val="22"/>
                <w:szCs w:val="22"/>
                <w:lang w:val="en-GB"/>
              </w:rPr>
              <w:t>hemolysis</w:t>
            </w:r>
          </w:p>
        </w:tc>
      </w:tr>
      <w:tr w:rsidR="00C35485" w14:paraId="6657660E" w14:textId="77777777" w:rsidTr="00701143">
        <w:trPr>
          <w:trHeight w:val="530"/>
        </w:trPr>
        <w:tc>
          <w:tcPr>
            <w:tcW w:w="843" w:type="dxa"/>
            <w:vAlign w:val="center"/>
          </w:tcPr>
          <w:p w14:paraId="109D9F02" w14:textId="4FC9C946" w:rsidR="00C35485" w:rsidRPr="003E7040" w:rsidRDefault="00C35485" w:rsidP="00334826">
            <w:pPr>
              <w:jc w:val="center"/>
              <w:rPr>
                <w:rFonts w:ascii="Arial" w:hAnsi="Arial" w:cs="Arial"/>
                <w:sz w:val="22"/>
                <w:szCs w:val="22"/>
              </w:rPr>
            </w:pPr>
            <w:r>
              <w:rPr>
                <w:rFonts w:ascii="Arial" w:hAnsi="Arial" w:cs="Arial"/>
                <w:sz w:val="22"/>
                <w:szCs w:val="22"/>
              </w:rPr>
              <w:t>2</w:t>
            </w:r>
            <w:r w:rsidR="00334826">
              <w:rPr>
                <w:rFonts w:ascii="Arial" w:hAnsi="Arial" w:cs="Arial"/>
                <w:sz w:val="22"/>
                <w:szCs w:val="22"/>
              </w:rPr>
              <w:t>5</w:t>
            </w:r>
          </w:p>
        </w:tc>
        <w:tc>
          <w:tcPr>
            <w:tcW w:w="8733" w:type="dxa"/>
            <w:vAlign w:val="center"/>
          </w:tcPr>
          <w:p w14:paraId="648A89C5" w14:textId="1C4D81FF" w:rsidR="00570941" w:rsidRDefault="00C35485">
            <w:pPr>
              <w:pStyle w:val="Header"/>
              <w:tabs>
                <w:tab w:val="clear" w:pos="4680"/>
                <w:tab w:val="clear" w:pos="9360"/>
              </w:tabs>
              <w:rPr>
                <w:rFonts w:ascii="Arial" w:hAnsi="Arial" w:cs="Arial"/>
                <w:sz w:val="22"/>
                <w:szCs w:val="22"/>
                <w:lang w:val="en-GB"/>
              </w:rPr>
            </w:pPr>
            <w:r>
              <w:rPr>
                <w:rFonts w:ascii="Arial" w:hAnsi="Arial" w:cs="Arial"/>
                <w:sz w:val="22"/>
                <w:szCs w:val="22"/>
                <w:lang w:val="en-GB"/>
              </w:rPr>
              <w:t>Read,</w:t>
            </w:r>
            <w:r w:rsidRPr="00322C2E">
              <w:rPr>
                <w:rFonts w:ascii="Arial" w:hAnsi="Arial" w:cs="Arial"/>
                <w:sz w:val="22"/>
                <w:szCs w:val="22"/>
                <w:lang w:val="en-GB"/>
              </w:rPr>
              <w:t xml:space="preserve"> grade and record re</w:t>
            </w:r>
            <w:r>
              <w:rPr>
                <w:rFonts w:ascii="Arial" w:hAnsi="Arial" w:cs="Arial"/>
                <w:sz w:val="22"/>
                <w:szCs w:val="22"/>
                <w:lang w:val="en-GB"/>
              </w:rPr>
              <w:t>actions</w:t>
            </w:r>
            <w:r w:rsidR="00334826">
              <w:rPr>
                <w:rFonts w:ascii="Arial" w:hAnsi="Arial" w:cs="Arial"/>
                <w:sz w:val="22"/>
                <w:szCs w:val="22"/>
                <w:lang w:val="en-GB"/>
              </w:rPr>
              <w:t xml:space="preserve"> on the </w:t>
            </w:r>
            <w:r w:rsidR="00334826" w:rsidRPr="003E7040">
              <w:rPr>
                <w:rFonts w:ascii="Arial" w:hAnsi="Arial" w:cs="Arial"/>
                <w:i/>
                <w:spacing w:val="-3"/>
                <w:sz w:val="22"/>
                <w:szCs w:val="22"/>
                <w:lang w:val="en-GB"/>
              </w:rPr>
              <w:t>Cold Panel Worksheet</w:t>
            </w:r>
          </w:p>
          <w:p w14:paraId="7A046771" w14:textId="77777777" w:rsidR="00334826" w:rsidRDefault="00334826">
            <w:pPr>
              <w:pStyle w:val="Header"/>
              <w:tabs>
                <w:tab w:val="clear" w:pos="4680"/>
                <w:tab w:val="clear" w:pos="9360"/>
              </w:tabs>
              <w:rPr>
                <w:rFonts w:ascii="Arial" w:hAnsi="Arial" w:cs="Arial"/>
                <w:sz w:val="22"/>
                <w:szCs w:val="22"/>
                <w:lang w:val="en-GB"/>
              </w:rPr>
            </w:pPr>
          </w:p>
          <w:p w14:paraId="09E9B87E" w14:textId="4CFD065C" w:rsidR="00C35485" w:rsidRPr="0052388B" w:rsidRDefault="00570941">
            <w:pPr>
              <w:pStyle w:val="Header"/>
              <w:tabs>
                <w:tab w:val="clear" w:pos="4680"/>
                <w:tab w:val="clear" w:pos="9360"/>
              </w:tabs>
              <w:rPr>
                <w:rFonts w:ascii="Arial" w:hAnsi="Arial" w:cs="Arial"/>
                <w:spacing w:val="-3"/>
                <w:sz w:val="22"/>
                <w:szCs w:val="22"/>
                <w:lang w:val="en-GB"/>
              </w:rPr>
            </w:pPr>
            <w:r w:rsidRPr="00334826">
              <w:rPr>
                <w:rFonts w:ascii="Arial" w:hAnsi="Arial" w:cs="Arial"/>
                <w:b/>
                <w:spacing w:val="-3"/>
                <w:sz w:val="22"/>
                <w:szCs w:val="22"/>
                <w:lang w:val="en-GB"/>
              </w:rPr>
              <w:t>NOTE:</w:t>
            </w:r>
            <w:r>
              <w:rPr>
                <w:rFonts w:ascii="Arial" w:hAnsi="Arial" w:cs="Arial"/>
                <w:spacing w:val="-3"/>
                <w:sz w:val="22"/>
                <w:szCs w:val="22"/>
                <w:lang w:val="en-GB"/>
              </w:rPr>
              <w:t xml:space="preserve"> Negative AHG tests must show reactivity following the addition of IgG coated control cells to be considered valid</w:t>
            </w:r>
          </w:p>
        </w:tc>
      </w:tr>
    </w:tbl>
    <w:p w14:paraId="7C6FF67B" w14:textId="77777777" w:rsidR="00424FD5" w:rsidRDefault="00424FD5" w:rsidP="00CB5D5D">
      <w:pPr>
        <w:rPr>
          <w:rFonts w:ascii="Arial" w:eastAsiaTheme="minorHAnsi" w:hAnsi="Arial" w:cs="Arial"/>
          <w:b/>
          <w:bCs/>
          <w:sz w:val="22"/>
          <w:szCs w:val="22"/>
        </w:rPr>
      </w:pPr>
    </w:p>
    <w:p w14:paraId="254CD738" w14:textId="77777777" w:rsidR="00701143" w:rsidRDefault="00701143" w:rsidP="00EF42BB">
      <w:pPr>
        <w:autoSpaceDE w:val="0"/>
        <w:autoSpaceDN w:val="0"/>
        <w:adjustRightInd w:val="0"/>
        <w:rPr>
          <w:rFonts w:ascii="Arial" w:eastAsiaTheme="minorHAnsi" w:hAnsi="Arial" w:cs="Arial"/>
          <w:b/>
          <w:bCs/>
        </w:rPr>
      </w:pPr>
    </w:p>
    <w:p w14:paraId="561A0B58" w14:textId="77777777" w:rsidR="00635EC2" w:rsidRDefault="00635EC2" w:rsidP="00EF42BB">
      <w:pPr>
        <w:autoSpaceDE w:val="0"/>
        <w:autoSpaceDN w:val="0"/>
        <w:adjustRightInd w:val="0"/>
        <w:rPr>
          <w:rFonts w:ascii="Arial" w:eastAsiaTheme="minorHAnsi" w:hAnsi="Arial" w:cs="Arial"/>
          <w:b/>
          <w:bCs/>
        </w:rPr>
      </w:pPr>
    </w:p>
    <w:p w14:paraId="50B3AFFE" w14:textId="77777777" w:rsidR="00635EC2" w:rsidRDefault="00635EC2" w:rsidP="00EF42BB">
      <w:pPr>
        <w:autoSpaceDE w:val="0"/>
        <w:autoSpaceDN w:val="0"/>
        <w:adjustRightInd w:val="0"/>
        <w:rPr>
          <w:rFonts w:ascii="Arial" w:eastAsiaTheme="minorHAnsi" w:hAnsi="Arial" w:cs="Arial"/>
          <w:b/>
          <w:bCs/>
        </w:rPr>
      </w:pPr>
    </w:p>
    <w:p w14:paraId="6480D3B3" w14:textId="77777777" w:rsidR="00334826" w:rsidRDefault="00334826" w:rsidP="00EF42BB">
      <w:pPr>
        <w:autoSpaceDE w:val="0"/>
        <w:autoSpaceDN w:val="0"/>
        <w:adjustRightInd w:val="0"/>
        <w:rPr>
          <w:rFonts w:ascii="Arial" w:eastAsiaTheme="minorHAnsi" w:hAnsi="Arial" w:cs="Arial"/>
          <w:b/>
          <w:bCs/>
        </w:rPr>
      </w:pPr>
    </w:p>
    <w:p w14:paraId="123B1691" w14:textId="77777777"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lastRenderedPageBreak/>
        <w:t>CALCULATIONS/INTERPRETATIONS/RESULTS REPORTING/NORMAL</w:t>
      </w:r>
    </w:p>
    <w:p w14:paraId="7FDD73F1" w14:textId="77777777"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14:paraId="6DB5D863" w14:textId="77777777" w:rsidR="00C61609" w:rsidRDefault="00C61609" w:rsidP="00EF42BB">
      <w:pPr>
        <w:rPr>
          <w:rFonts w:ascii="Arial" w:eastAsiaTheme="minorHAnsi" w:hAnsi="Arial" w:cs="Arial"/>
          <w:b/>
          <w:bCs/>
          <w:sz w:val="22"/>
          <w:szCs w:val="22"/>
        </w:rPr>
      </w:pPr>
    </w:p>
    <w:p w14:paraId="743B4745" w14:textId="77777777" w:rsidR="00844315" w:rsidRDefault="00C61609" w:rsidP="00EF42BB">
      <w:pPr>
        <w:rPr>
          <w:rFonts w:ascii="Arial" w:eastAsiaTheme="minorHAnsi" w:hAnsi="Arial" w:cs="Arial"/>
          <w:b/>
          <w:bCs/>
          <w:sz w:val="22"/>
          <w:szCs w:val="22"/>
        </w:rPr>
      </w:pPr>
      <w:bookmarkStart w:id="3" w:name="int"/>
      <w:r>
        <w:rPr>
          <w:rFonts w:ascii="Arial" w:eastAsiaTheme="minorHAnsi" w:hAnsi="Arial" w:cs="Arial"/>
          <w:b/>
          <w:bCs/>
          <w:sz w:val="22"/>
          <w:szCs w:val="22"/>
        </w:rPr>
        <w:t>In</w:t>
      </w:r>
      <w:r w:rsidR="00FF3775">
        <w:rPr>
          <w:rFonts w:ascii="Arial" w:eastAsiaTheme="minorHAnsi" w:hAnsi="Arial" w:cs="Arial"/>
          <w:b/>
          <w:bCs/>
          <w:sz w:val="22"/>
          <w:szCs w:val="22"/>
        </w:rPr>
        <w:t>terpret</w:t>
      </w:r>
      <w:r w:rsidR="0052388B">
        <w:rPr>
          <w:rFonts w:ascii="Arial" w:eastAsiaTheme="minorHAnsi" w:hAnsi="Arial" w:cs="Arial"/>
          <w:b/>
          <w:bCs/>
          <w:sz w:val="22"/>
          <w:szCs w:val="22"/>
        </w:rPr>
        <w:t>ation</w:t>
      </w:r>
    </w:p>
    <w:p w14:paraId="4F8D3872" w14:textId="1641FCED" w:rsidR="00C35485" w:rsidRPr="00701143" w:rsidRDefault="00692CCA" w:rsidP="00EF42BB">
      <w:pPr>
        <w:rPr>
          <w:rFonts w:ascii="Arial" w:hAnsi="Arial" w:cs="Arial"/>
          <w:b/>
        </w:rPr>
      </w:pPr>
      <w:r>
        <w:rPr>
          <w:rFonts w:ascii="Arial" w:eastAsiaTheme="minorHAnsi" w:hAnsi="Arial" w:cs="Arial"/>
          <w:bCs/>
          <w:sz w:val="22"/>
          <w:szCs w:val="22"/>
        </w:rPr>
        <w:t xml:space="preserve">Refer to SOP </w:t>
      </w:r>
      <w:r w:rsidRPr="00A3701F">
        <w:rPr>
          <w:rFonts w:ascii="Arial" w:eastAsiaTheme="minorHAnsi" w:hAnsi="Arial" w:cs="Arial"/>
          <w:bCs/>
          <w:i/>
          <w:sz w:val="22"/>
          <w:szCs w:val="22"/>
        </w:rPr>
        <w:t>Antibody Identification</w:t>
      </w:r>
    </w:p>
    <w:p w14:paraId="4838411C" w14:textId="76EBBC1A" w:rsidR="00C61609" w:rsidRDefault="00C61609" w:rsidP="00EF42BB">
      <w:pPr>
        <w:rPr>
          <w:rFonts w:ascii="Arial" w:eastAsiaTheme="minorHAnsi" w:hAnsi="Arial" w:cs="Arial"/>
          <w:b/>
          <w:bCs/>
          <w:sz w:val="22"/>
          <w:szCs w:val="22"/>
        </w:rPr>
      </w:pPr>
    </w:p>
    <w:bookmarkEnd w:id="3"/>
    <w:p w14:paraId="018822C9" w14:textId="77777777" w:rsidR="00A94D57" w:rsidRPr="008733E0" w:rsidRDefault="00936FE4">
      <w:pPr>
        <w:rPr>
          <w:rFonts w:ascii="Arial" w:hAnsi="Arial" w:cs="Arial"/>
          <w:b/>
          <w:sz w:val="22"/>
          <w:szCs w:val="22"/>
        </w:rPr>
      </w:pPr>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p>
    <w:p w14:paraId="37093034" w14:textId="77777777" w:rsidR="004035D9" w:rsidRDefault="00AC0AC8" w:rsidP="00EF42BB">
      <w:pPr>
        <w:rPr>
          <w:rFonts w:ascii="Arial" w:eastAsiaTheme="minorHAnsi" w:hAnsi="Arial" w:cs="Arial"/>
          <w:bCs/>
          <w:sz w:val="22"/>
          <w:szCs w:val="22"/>
        </w:rPr>
      </w:pPr>
      <w:r>
        <w:rPr>
          <w:rFonts w:ascii="Arial" w:eastAsiaTheme="minorHAnsi" w:hAnsi="Arial" w:cs="Arial"/>
          <w:bCs/>
          <w:sz w:val="22"/>
          <w:szCs w:val="22"/>
        </w:rPr>
        <w:t xml:space="preserve">Refer to </w:t>
      </w:r>
      <w:r w:rsidR="004035D9">
        <w:rPr>
          <w:rFonts w:ascii="Arial" w:eastAsiaTheme="minorHAnsi" w:hAnsi="Arial" w:cs="Arial"/>
          <w:bCs/>
          <w:sz w:val="22"/>
          <w:szCs w:val="22"/>
        </w:rPr>
        <w:t>the appropriate SOP:</w:t>
      </w:r>
    </w:p>
    <w:p w14:paraId="7E8D6C23" w14:textId="4C9C3864" w:rsidR="004035D9" w:rsidRPr="00701143" w:rsidRDefault="00AC0AC8" w:rsidP="00EF42BB">
      <w:pPr>
        <w:rPr>
          <w:rFonts w:ascii="Arial" w:eastAsiaTheme="minorHAnsi" w:hAnsi="Arial" w:cs="Arial"/>
          <w:bCs/>
          <w:i/>
          <w:sz w:val="22"/>
          <w:szCs w:val="22"/>
        </w:rPr>
      </w:pPr>
      <w:r>
        <w:rPr>
          <w:rFonts w:ascii="Arial" w:eastAsiaTheme="minorHAnsi" w:hAnsi="Arial" w:cs="Arial"/>
          <w:bCs/>
          <w:sz w:val="22"/>
          <w:szCs w:val="22"/>
        </w:rPr>
        <w:t xml:space="preserve">SOP </w:t>
      </w:r>
      <w:r w:rsidRPr="00A3701F">
        <w:rPr>
          <w:rFonts w:ascii="Arial" w:eastAsiaTheme="minorHAnsi" w:hAnsi="Arial" w:cs="Arial"/>
          <w:bCs/>
          <w:i/>
          <w:sz w:val="22"/>
          <w:szCs w:val="22"/>
        </w:rPr>
        <w:t>Antibody Identificatio</w:t>
      </w:r>
      <w:r w:rsidR="004035D9">
        <w:rPr>
          <w:rFonts w:ascii="Arial" w:eastAsiaTheme="minorHAnsi" w:hAnsi="Arial" w:cs="Arial"/>
          <w:bCs/>
          <w:i/>
          <w:sz w:val="22"/>
          <w:szCs w:val="22"/>
        </w:rPr>
        <w:t>n</w:t>
      </w:r>
    </w:p>
    <w:p w14:paraId="320D1AB9" w14:textId="77777777" w:rsidR="004035D9" w:rsidRPr="00BA1812" w:rsidRDefault="004035D9" w:rsidP="004035D9">
      <w:pPr>
        <w:rPr>
          <w:rFonts w:ascii="Arial" w:hAnsi="Arial" w:cs="Arial"/>
          <w:sz w:val="22"/>
          <w:szCs w:val="22"/>
        </w:rPr>
      </w:pPr>
      <w:r w:rsidRPr="00BA1812">
        <w:rPr>
          <w:rFonts w:ascii="Arial" w:hAnsi="Arial" w:cs="Arial"/>
          <w:sz w:val="22"/>
          <w:szCs w:val="22"/>
        </w:rPr>
        <w:t xml:space="preserve">SOP </w:t>
      </w:r>
      <w:r w:rsidRPr="00BA1812">
        <w:rPr>
          <w:rFonts w:ascii="Arial" w:hAnsi="Arial" w:cs="Arial"/>
          <w:i/>
          <w:sz w:val="22"/>
          <w:szCs w:val="22"/>
        </w:rPr>
        <w:t>ABO</w:t>
      </w:r>
      <w:r>
        <w:rPr>
          <w:rFonts w:ascii="Arial" w:hAnsi="Arial" w:cs="Arial"/>
          <w:i/>
          <w:sz w:val="22"/>
          <w:szCs w:val="22"/>
        </w:rPr>
        <w:t>/</w:t>
      </w:r>
      <w:r w:rsidRPr="00BA1812">
        <w:rPr>
          <w:rFonts w:ascii="Arial" w:hAnsi="Arial" w:cs="Arial"/>
          <w:i/>
          <w:sz w:val="22"/>
          <w:szCs w:val="22"/>
        </w:rPr>
        <w:t>Rh Discrepancy</w:t>
      </w:r>
    </w:p>
    <w:p w14:paraId="01ACA7A4" w14:textId="77777777" w:rsidR="000745CB" w:rsidRDefault="000745CB" w:rsidP="00EF42BB">
      <w:pPr>
        <w:rPr>
          <w:rFonts w:ascii="Arial" w:hAnsi="Arial" w:cs="Arial"/>
          <w:b/>
        </w:rPr>
      </w:pPr>
    </w:p>
    <w:p w14:paraId="57A7F0EE" w14:textId="77777777" w:rsidR="0019656C" w:rsidRDefault="0019656C" w:rsidP="00EF42BB">
      <w:pPr>
        <w:rPr>
          <w:rFonts w:ascii="Arial" w:hAnsi="Arial" w:cs="Arial"/>
          <w:b/>
        </w:rPr>
      </w:pPr>
      <w:r>
        <w:rPr>
          <w:rFonts w:ascii="Arial" w:hAnsi="Arial" w:cs="Arial"/>
          <w:b/>
        </w:rPr>
        <w:t>CALIBRATION:</w:t>
      </w:r>
    </w:p>
    <w:p w14:paraId="60D2B6B3" w14:textId="3E95AA78" w:rsidR="008733E0" w:rsidRPr="00701143" w:rsidRDefault="00EE58C9" w:rsidP="00EF42BB">
      <w:pPr>
        <w:rPr>
          <w:rFonts w:ascii="Arial" w:hAnsi="Arial" w:cs="Arial"/>
        </w:rPr>
      </w:pPr>
      <w:r w:rsidRPr="00701143">
        <w:rPr>
          <w:rFonts w:ascii="Arial" w:hAnsi="Arial" w:cs="Arial"/>
        </w:rPr>
        <w:t>NA</w:t>
      </w:r>
    </w:p>
    <w:p w14:paraId="7059C2DE" w14:textId="77777777" w:rsidR="00EE58C9" w:rsidRDefault="00EE58C9" w:rsidP="00EF42BB">
      <w:pPr>
        <w:rPr>
          <w:rFonts w:ascii="Arial" w:hAnsi="Arial" w:cs="Arial"/>
          <w:b/>
        </w:rPr>
      </w:pPr>
    </w:p>
    <w:p w14:paraId="0EB7D283" w14:textId="77777777" w:rsidR="003878A8" w:rsidRDefault="00CB5D5D" w:rsidP="00EF42BB">
      <w:pPr>
        <w:rPr>
          <w:rFonts w:ascii="Arial" w:hAnsi="Arial" w:cs="Arial"/>
          <w:b/>
        </w:rPr>
      </w:pPr>
      <w:r>
        <w:rPr>
          <w:rFonts w:ascii="Arial" w:hAnsi="Arial" w:cs="Arial"/>
          <w:b/>
        </w:rPr>
        <w:t xml:space="preserve">NOTES </w:t>
      </w:r>
      <w:r w:rsidR="00EF42BB">
        <w:rPr>
          <w:rFonts w:ascii="Arial" w:hAnsi="Arial" w:cs="Arial"/>
          <w:b/>
        </w:rPr>
        <w:t>AND LIMITATIONS</w:t>
      </w:r>
      <w:r w:rsidRPr="00520716">
        <w:rPr>
          <w:rFonts w:ascii="Arial" w:hAnsi="Arial" w:cs="Arial"/>
          <w:b/>
        </w:rPr>
        <w:t>:</w:t>
      </w:r>
    </w:p>
    <w:p w14:paraId="3D13AB21" w14:textId="385026DF" w:rsidR="009D4064" w:rsidRPr="009D4064" w:rsidRDefault="009D4064" w:rsidP="003E7040">
      <w:pPr>
        <w:pStyle w:val="ListParagraph"/>
        <w:numPr>
          <w:ilvl w:val="0"/>
          <w:numId w:val="27"/>
        </w:numPr>
        <w:rPr>
          <w:rFonts w:ascii="Arial" w:hAnsi="Arial" w:cs="Arial"/>
          <w:spacing w:val="-3"/>
          <w:sz w:val="22"/>
          <w:szCs w:val="22"/>
          <w:lang w:val="en-GB"/>
        </w:rPr>
      </w:pPr>
      <w:r w:rsidRPr="009D4064">
        <w:rPr>
          <w:rFonts w:ascii="Arial" w:hAnsi="Arial" w:cs="Arial"/>
          <w:sz w:val="22"/>
          <w:szCs w:val="22"/>
        </w:rPr>
        <w:t xml:space="preserve">Rule of three is commonly used in antibody identification to ensure </w:t>
      </w:r>
      <w:r w:rsidR="00262BC9">
        <w:rPr>
          <w:rFonts w:ascii="Arial" w:hAnsi="Arial" w:cs="Arial"/>
          <w:sz w:val="22"/>
          <w:szCs w:val="22"/>
        </w:rPr>
        <w:t>with</w:t>
      </w:r>
      <w:r w:rsidRPr="009D4064">
        <w:rPr>
          <w:rFonts w:ascii="Arial" w:hAnsi="Arial" w:cs="Arial"/>
          <w:sz w:val="22"/>
          <w:szCs w:val="22"/>
        </w:rPr>
        <w:t xml:space="preserve"> 95% confidence t</w:t>
      </w:r>
      <w:r w:rsidR="00262BC9">
        <w:rPr>
          <w:rFonts w:ascii="Arial" w:hAnsi="Arial" w:cs="Arial"/>
          <w:sz w:val="22"/>
          <w:szCs w:val="22"/>
        </w:rPr>
        <w:t xml:space="preserve">he </w:t>
      </w:r>
      <w:r w:rsidRPr="009D4064">
        <w:rPr>
          <w:rFonts w:ascii="Arial" w:hAnsi="Arial" w:cs="Arial"/>
          <w:sz w:val="22"/>
          <w:szCs w:val="22"/>
        </w:rPr>
        <w:t xml:space="preserve">results obtained are not due to chance.  If a minimum of three </w:t>
      </w:r>
      <w:r w:rsidR="00570941">
        <w:rPr>
          <w:rFonts w:ascii="Arial" w:hAnsi="Arial" w:cs="Arial"/>
          <w:sz w:val="22"/>
          <w:szCs w:val="22"/>
        </w:rPr>
        <w:t xml:space="preserve">antigen </w:t>
      </w:r>
      <w:r w:rsidRPr="009D4064">
        <w:rPr>
          <w:rFonts w:ascii="Arial" w:hAnsi="Arial" w:cs="Arial"/>
          <w:sz w:val="22"/>
          <w:szCs w:val="22"/>
        </w:rPr>
        <w:t xml:space="preserve">positive cells react and three </w:t>
      </w:r>
      <w:r w:rsidR="00570941">
        <w:rPr>
          <w:rFonts w:ascii="Arial" w:hAnsi="Arial" w:cs="Arial"/>
          <w:sz w:val="22"/>
          <w:szCs w:val="22"/>
        </w:rPr>
        <w:t xml:space="preserve">antigen </w:t>
      </w:r>
      <w:r w:rsidRPr="009D4064">
        <w:rPr>
          <w:rFonts w:ascii="Arial" w:hAnsi="Arial" w:cs="Arial"/>
          <w:sz w:val="22"/>
          <w:szCs w:val="22"/>
        </w:rPr>
        <w:t xml:space="preserve">negative </w:t>
      </w:r>
      <w:r w:rsidR="00570941">
        <w:rPr>
          <w:rFonts w:ascii="Arial" w:hAnsi="Arial" w:cs="Arial"/>
          <w:sz w:val="22"/>
          <w:szCs w:val="22"/>
        </w:rPr>
        <w:t xml:space="preserve">cells </w:t>
      </w:r>
      <w:r w:rsidRPr="009D4064">
        <w:rPr>
          <w:rFonts w:ascii="Arial" w:hAnsi="Arial" w:cs="Arial"/>
          <w:sz w:val="22"/>
          <w:szCs w:val="22"/>
        </w:rPr>
        <w:t>fail to react</w:t>
      </w:r>
      <w:r w:rsidR="00570941">
        <w:rPr>
          <w:rFonts w:ascii="Arial" w:hAnsi="Arial" w:cs="Arial"/>
          <w:sz w:val="22"/>
          <w:szCs w:val="22"/>
        </w:rPr>
        <w:t xml:space="preserve">, </w:t>
      </w:r>
      <w:r w:rsidRPr="009D4064">
        <w:rPr>
          <w:rFonts w:ascii="Arial" w:hAnsi="Arial" w:cs="Arial"/>
          <w:sz w:val="22"/>
          <w:szCs w:val="22"/>
        </w:rPr>
        <w:t xml:space="preserve">the resulting </w:t>
      </w:r>
      <w:r w:rsidRPr="009D4064">
        <w:rPr>
          <w:rFonts w:ascii="Arial" w:hAnsi="Arial" w:cs="Arial"/>
          <w:spacing w:val="-3"/>
          <w:sz w:val="22"/>
          <w:szCs w:val="22"/>
          <w:lang w:val="en-GB"/>
        </w:rPr>
        <w:t>p-value obtained is &lt; 0.05 (95% confidence that results are not due to chance)</w:t>
      </w:r>
    </w:p>
    <w:p w14:paraId="23A3969F" w14:textId="77777777" w:rsidR="00950831" w:rsidRPr="003E7040" w:rsidRDefault="00950831" w:rsidP="003E7040">
      <w:pPr>
        <w:pStyle w:val="ListParagraph"/>
        <w:numPr>
          <w:ilvl w:val="0"/>
          <w:numId w:val="27"/>
        </w:numPr>
        <w:rPr>
          <w:rFonts w:ascii="Arial" w:hAnsi="Arial" w:cs="Arial"/>
          <w:sz w:val="22"/>
          <w:szCs w:val="22"/>
        </w:rPr>
      </w:pPr>
      <w:r>
        <w:rPr>
          <w:rFonts w:ascii="Arial" w:hAnsi="Arial" w:cs="Arial"/>
          <w:spacing w:val="-3"/>
          <w:sz w:val="22"/>
          <w:szCs w:val="22"/>
          <w:lang w:val="en-GB"/>
        </w:rPr>
        <w:t xml:space="preserve">Antigen negative cells may be necessary to resolve blood group discrepancies in the presence of a cold reactive alloantibody </w:t>
      </w:r>
    </w:p>
    <w:p w14:paraId="55D60F94" w14:textId="77777777" w:rsidR="003D3D79" w:rsidRDefault="003D3D79" w:rsidP="002A020C">
      <w:pPr>
        <w:autoSpaceDE w:val="0"/>
        <w:autoSpaceDN w:val="0"/>
        <w:adjustRightInd w:val="0"/>
        <w:rPr>
          <w:rFonts w:ascii="Arial" w:eastAsiaTheme="minorHAnsi" w:hAnsi="Arial" w:cs="Arial"/>
          <w:sz w:val="22"/>
          <w:szCs w:val="22"/>
        </w:rPr>
      </w:pPr>
    </w:p>
    <w:p w14:paraId="10F9D575" w14:textId="77777777" w:rsidR="00EE58C9" w:rsidRDefault="00EE58C9" w:rsidP="00EE58C9">
      <w:pPr>
        <w:rPr>
          <w:rFonts w:ascii="Arial" w:hAnsi="Arial" w:cs="Arial"/>
          <w:b/>
        </w:rPr>
      </w:pPr>
      <w:r w:rsidRPr="00520716">
        <w:rPr>
          <w:rFonts w:ascii="Arial" w:hAnsi="Arial" w:cs="Arial"/>
          <w:b/>
        </w:rPr>
        <w:t>REFERENCES:</w:t>
      </w:r>
    </w:p>
    <w:p w14:paraId="5B7EA1B3" w14:textId="77777777" w:rsidR="00EE58C9" w:rsidRPr="00DC0370" w:rsidRDefault="00EE58C9" w:rsidP="00EE58C9">
      <w:pPr>
        <w:pStyle w:val="ListParagraph"/>
        <w:numPr>
          <w:ilvl w:val="0"/>
          <w:numId w:val="35"/>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240E32B6" w14:textId="77777777" w:rsidR="00EE58C9" w:rsidRDefault="00EE58C9" w:rsidP="00EE58C9">
      <w:pPr>
        <w:pStyle w:val="ListParagraph"/>
        <w:numPr>
          <w:ilvl w:val="0"/>
          <w:numId w:val="35"/>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4FBC2C0F" w14:textId="79530BF9" w:rsidR="00EE58C9" w:rsidRDefault="00EE58C9" w:rsidP="00EE58C9">
      <w:pPr>
        <w:pStyle w:val="ListParagraph"/>
        <w:numPr>
          <w:ilvl w:val="0"/>
          <w:numId w:val="35"/>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Reagent Manufacturer’s Insert</w:t>
      </w:r>
      <w:r w:rsidR="00BE0CCF">
        <w:rPr>
          <w:rFonts w:ascii="Arial" w:eastAsiaTheme="minorHAnsi" w:hAnsi="Arial" w:cs="Arial"/>
          <w:color w:val="000000"/>
          <w:sz w:val="22"/>
          <w:szCs w:val="22"/>
        </w:rPr>
        <w:t>s</w:t>
      </w:r>
      <w:r>
        <w:rPr>
          <w:rFonts w:ascii="Arial" w:eastAsiaTheme="minorHAnsi" w:hAnsi="Arial" w:cs="Arial"/>
          <w:color w:val="000000"/>
          <w:sz w:val="22"/>
          <w:szCs w:val="22"/>
        </w:rPr>
        <w:t>; current version</w:t>
      </w:r>
    </w:p>
    <w:p w14:paraId="00F32148" w14:textId="77777777" w:rsidR="00EE58C9" w:rsidRDefault="00EE58C9" w:rsidP="00EE58C9">
      <w:pPr>
        <w:rPr>
          <w:rFonts w:ascii="Arial" w:hAnsi="Arial" w:cs="Arial"/>
        </w:rPr>
      </w:pPr>
    </w:p>
    <w:p w14:paraId="0A5074DE" w14:textId="77777777" w:rsidR="00EE58C9" w:rsidRDefault="00EE58C9" w:rsidP="00EE58C9">
      <w:pPr>
        <w:rPr>
          <w:rFonts w:ascii="Arial" w:hAnsi="Arial" w:cs="Arial"/>
          <w:b/>
        </w:rPr>
      </w:pPr>
      <w:r>
        <w:rPr>
          <w:rFonts w:ascii="Arial" w:hAnsi="Arial" w:cs="Arial"/>
          <w:b/>
        </w:rPr>
        <w:t>RELATED DOCUMENTS:</w:t>
      </w:r>
    </w:p>
    <w:p w14:paraId="18D94D44" w14:textId="77777777" w:rsidR="00EE58C9" w:rsidRDefault="00EE58C9" w:rsidP="00EE58C9">
      <w:pPr>
        <w:rPr>
          <w:rFonts w:ascii="Arial" w:hAnsi="Arial" w:cs="Arial"/>
          <w:b/>
          <w:sz w:val="22"/>
          <w:szCs w:val="22"/>
        </w:rPr>
      </w:pPr>
      <w:r w:rsidRPr="009D7DF6">
        <w:rPr>
          <w:rFonts w:ascii="Arial" w:hAnsi="Arial" w:cs="Arial"/>
          <w:sz w:val="22"/>
          <w:szCs w:val="22"/>
        </w:rPr>
        <w:t xml:space="preserve">SOP </w:t>
      </w:r>
      <w:r w:rsidRPr="00901ED0">
        <w:rPr>
          <w:rFonts w:ascii="Arial" w:hAnsi="Arial" w:cs="Arial"/>
          <w:i/>
          <w:sz w:val="22"/>
          <w:szCs w:val="22"/>
        </w:rPr>
        <w:t xml:space="preserve">Labeling </w:t>
      </w:r>
      <w:r>
        <w:rPr>
          <w:rFonts w:ascii="Arial" w:hAnsi="Arial" w:cs="Arial"/>
          <w:i/>
          <w:sz w:val="22"/>
          <w:szCs w:val="22"/>
        </w:rPr>
        <w:t>for Manual</w:t>
      </w:r>
      <w:r w:rsidRPr="00901ED0">
        <w:rPr>
          <w:rFonts w:ascii="Arial" w:hAnsi="Arial" w:cs="Arial"/>
          <w:i/>
          <w:sz w:val="22"/>
          <w:szCs w:val="22"/>
        </w:rPr>
        <w:t xml:space="preserve"> Testing</w:t>
      </w:r>
      <w:r w:rsidRPr="009D7DF6">
        <w:rPr>
          <w:rFonts w:ascii="Arial" w:hAnsi="Arial" w:cs="Arial"/>
          <w:b/>
          <w:sz w:val="22"/>
          <w:szCs w:val="22"/>
        </w:rPr>
        <w:t xml:space="preserve"> </w:t>
      </w:r>
    </w:p>
    <w:p w14:paraId="6375E1D3" w14:textId="77777777" w:rsidR="00EE58C9" w:rsidRDefault="00EE58C9" w:rsidP="00EE58C9">
      <w:pPr>
        <w:rPr>
          <w:rFonts w:ascii="Arial" w:hAnsi="Arial" w:cs="Arial"/>
          <w:sz w:val="22"/>
          <w:szCs w:val="22"/>
        </w:rPr>
      </w:pPr>
      <w:r>
        <w:rPr>
          <w:rFonts w:ascii="Arial" w:hAnsi="Arial" w:cs="Arial"/>
          <w:sz w:val="22"/>
          <w:szCs w:val="22"/>
        </w:rPr>
        <w:t xml:space="preserve">SOP </w:t>
      </w:r>
      <w:r w:rsidRPr="009D7DF6">
        <w:rPr>
          <w:rFonts w:ascii="Arial" w:eastAsiaTheme="minorEastAsia" w:hAnsi="Arial" w:cs="Arial"/>
          <w:i/>
          <w:sz w:val="22"/>
          <w:szCs w:val="22"/>
        </w:rPr>
        <w:t>Grading Reactions</w:t>
      </w:r>
    </w:p>
    <w:p w14:paraId="3C65375D" w14:textId="77777777" w:rsidR="00EE58C9" w:rsidRPr="00BA1812" w:rsidRDefault="00EE58C9" w:rsidP="00EE58C9">
      <w:pPr>
        <w:rPr>
          <w:rFonts w:ascii="Arial" w:hAnsi="Arial" w:cs="Arial"/>
          <w:sz w:val="22"/>
          <w:szCs w:val="22"/>
        </w:rPr>
      </w:pPr>
      <w:r w:rsidRPr="00BA1812">
        <w:rPr>
          <w:rFonts w:ascii="Arial" w:hAnsi="Arial" w:cs="Arial"/>
          <w:sz w:val="22"/>
          <w:szCs w:val="22"/>
        </w:rPr>
        <w:t xml:space="preserve">SOP </w:t>
      </w:r>
      <w:r w:rsidRPr="00BA1812">
        <w:rPr>
          <w:rFonts w:ascii="Arial" w:hAnsi="Arial" w:cs="Arial"/>
          <w:i/>
          <w:sz w:val="22"/>
          <w:szCs w:val="22"/>
        </w:rPr>
        <w:t>ABO</w:t>
      </w:r>
      <w:r>
        <w:rPr>
          <w:rFonts w:ascii="Arial" w:hAnsi="Arial" w:cs="Arial"/>
          <w:i/>
          <w:sz w:val="22"/>
          <w:szCs w:val="22"/>
        </w:rPr>
        <w:t>/</w:t>
      </w:r>
      <w:r w:rsidRPr="00BA1812">
        <w:rPr>
          <w:rFonts w:ascii="Arial" w:hAnsi="Arial" w:cs="Arial"/>
          <w:i/>
          <w:sz w:val="22"/>
          <w:szCs w:val="22"/>
        </w:rPr>
        <w:t>Rh Discrepancy</w:t>
      </w:r>
    </w:p>
    <w:p w14:paraId="7E1E58A0" w14:textId="77777777" w:rsidR="00BE0CCF" w:rsidRDefault="00BE0CCF" w:rsidP="00BE0CCF">
      <w:pPr>
        <w:rPr>
          <w:rFonts w:ascii="Arial" w:hAnsi="Arial" w:cs="Arial"/>
          <w:i/>
          <w:sz w:val="22"/>
          <w:szCs w:val="22"/>
        </w:rPr>
      </w:pPr>
      <w:r>
        <w:rPr>
          <w:rFonts w:ascii="Arial" w:hAnsi="Arial" w:cs="Arial"/>
          <w:sz w:val="22"/>
          <w:szCs w:val="22"/>
        </w:rPr>
        <w:t xml:space="preserve">SOP </w:t>
      </w:r>
      <w:r w:rsidRPr="007127B8">
        <w:rPr>
          <w:rFonts w:ascii="Arial" w:hAnsi="Arial" w:cs="Arial"/>
          <w:i/>
          <w:sz w:val="22"/>
          <w:szCs w:val="22"/>
        </w:rPr>
        <w:t xml:space="preserve">Antibody Identification </w:t>
      </w:r>
    </w:p>
    <w:p w14:paraId="710D5314" w14:textId="47F4288F" w:rsidR="00547A73" w:rsidRPr="007127B8" w:rsidRDefault="00BE0CCF" w:rsidP="00BE0CCF">
      <w:pPr>
        <w:rPr>
          <w:rFonts w:ascii="Arial" w:hAnsi="Arial" w:cs="Arial"/>
          <w:i/>
          <w:sz w:val="22"/>
          <w:szCs w:val="22"/>
        </w:rPr>
      </w:pPr>
      <w:r w:rsidRPr="00701143">
        <w:rPr>
          <w:rFonts w:ascii="Arial" w:hAnsi="Arial" w:cs="Arial"/>
          <w:sz w:val="22"/>
          <w:szCs w:val="22"/>
        </w:rPr>
        <w:t>SOP</w:t>
      </w:r>
      <w:r>
        <w:rPr>
          <w:rFonts w:ascii="Arial" w:hAnsi="Arial" w:cs="Arial"/>
          <w:i/>
          <w:sz w:val="22"/>
          <w:szCs w:val="22"/>
        </w:rPr>
        <w:t xml:space="preserve"> </w:t>
      </w:r>
      <w:r w:rsidRPr="00701143">
        <w:rPr>
          <w:rFonts w:ascii="Arial" w:hAnsi="Arial" w:cs="Arial"/>
          <w:i/>
          <w:sz w:val="22"/>
          <w:szCs w:val="22"/>
        </w:rPr>
        <w:t>LISS Indirect Antiglobulin Technique</w:t>
      </w:r>
    </w:p>
    <w:p w14:paraId="709B3DB9" w14:textId="2664DA32" w:rsidR="00EE58C9" w:rsidRPr="00073C55" w:rsidRDefault="00EE58C9" w:rsidP="0052388B">
      <w:pPr>
        <w:rPr>
          <w:rFonts w:ascii="Arial" w:hAnsi="Arial" w:cs="Arial"/>
          <w:sz w:val="22"/>
          <w:szCs w:val="22"/>
        </w:rPr>
      </w:pPr>
    </w:p>
    <w:p w14:paraId="7C90C9DD" w14:textId="77777777" w:rsidR="00692CCA" w:rsidRDefault="00692CCA" w:rsidP="00EE58C9">
      <w:pPr>
        <w:rPr>
          <w:rFonts w:ascii="Arial" w:eastAsiaTheme="minorHAnsi" w:hAnsi="Arial" w:cs="Arial"/>
          <w:b/>
          <w:bCs/>
        </w:rPr>
      </w:pPr>
    </w:p>
    <w:p w14:paraId="599D2536" w14:textId="77777777" w:rsidR="00692CCA" w:rsidRDefault="00692CCA" w:rsidP="00EE58C9">
      <w:pPr>
        <w:rPr>
          <w:rFonts w:ascii="Arial" w:eastAsiaTheme="minorHAnsi" w:hAnsi="Arial" w:cs="Arial"/>
          <w:b/>
          <w:bCs/>
        </w:rPr>
      </w:pPr>
    </w:p>
    <w:p w14:paraId="7CA96141" w14:textId="77777777" w:rsidR="00692CCA" w:rsidRDefault="00692CCA" w:rsidP="00EE58C9">
      <w:pPr>
        <w:rPr>
          <w:rFonts w:ascii="Arial" w:eastAsiaTheme="minorHAnsi" w:hAnsi="Arial" w:cs="Arial"/>
          <w:b/>
          <w:bCs/>
        </w:rPr>
      </w:pPr>
    </w:p>
    <w:p w14:paraId="0904F640" w14:textId="77777777" w:rsidR="00692CCA" w:rsidRDefault="00692CCA" w:rsidP="00EE58C9">
      <w:pPr>
        <w:rPr>
          <w:rFonts w:ascii="Arial" w:eastAsiaTheme="minorHAnsi" w:hAnsi="Arial" w:cs="Arial"/>
          <w:b/>
          <w:bCs/>
        </w:rPr>
      </w:pPr>
    </w:p>
    <w:p w14:paraId="1E679DA4" w14:textId="77777777" w:rsidR="00692CCA" w:rsidRDefault="00692CCA" w:rsidP="00EE58C9">
      <w:pPr>
        <w:rPr>
          <w:rFonts w:ascii="Arial" w:eastAsiaTheme="minorHAnsi" w:hAnsi="Arial" w:cs="Arial"/>
          <w:b/>
          <w:bCs/>
        </w:rPr>
      </w:pPr>
    </w:p>
    <w:p w14:paraId="08174C63" w14:textId="77777777" w:rsidR="00692CCA" w:rsidRDefault="00692CCA" w:rsidP="00EE58C9">
      <w:pPr>
        <w:rPr>
          <w:rFonts w:ascii="Arial" w:eastAsiaTheme="minorHAnsi" w:hAnsi="Arial" w:cs="Arial"/>
          <w:b/>
          <w:bCs/>
        </w:rPr>
      </w:pPr>
    </w:p>
    <w:p w14:paraId="00DA2119" w14:textId="77777777" w:rsidR="00692CCA" w:rsidRDefault="00692CCA" w:rsidP="00EE58C9">
      <w:pPr>
        <w:rPr>
          <w:rFonts w:ascii="Arial" w:eastAsiaTheme="minorHAnsi" w:hAnsi="Arial" w:cs="Arial"/>
          <w:b/>
          <w:bCs/>
        </w:rPr>
      </w:pPr>
    </w:p>
    <w:p w14:paraId="2C35538E" w14:textId="77777777" w:rsidR="00701143" w:rsidRDefault="00701143" w:rsidP="00EE58C9">
      <w:pPr>
        <w:rPr>
          <w:rFonts w:ascii="Arial" w:eastAsiaTheme="minorHAnsi" w:hAnsi="Arial" w:cs="Arial"/>
          <w:b/>
          <w:bCs/>
        </w:rPr>
      </w:pPr>
    </w:p>
    <w:p w14:paraId="14D32835" w14:textId="77777777" w:rsidR="00701143" w:rsidRDefault="00701143" w:rsidP="00EE58C9">
      <w:pPr>
        <w:rPr>
          <w:rFonts w:ascii="Arial" w:eastAsiaTheme="minorHAnsi" w:hAnsi="Arial" w:cs="Arial"/>
          <w:b/>
          <w:bCs/>
        </w:rPr>
      </w:pPr>
    </w:p>
    <w:p w14:paraId="03BA46E2" w14:textId="77777777" w:rsidR="00701143" w:rsidRDefault="00701143" w:rsidP="00EE58C9">
      <w:pPr>
        <w:rPr>
          <w:rFonts w:ascii="Arial" w:eastAsiaTheme="minorHAnsi" w:hAnsi="Arial" w:cs="Arial"/>
          <w:b/>
          <w:bCs/>
        </w:rPr>
      </w:pPr>
    </w:p>
    <w:p w14:paraId="1C3E0679" w14:textId="77777777" w:rsidR="00701143" w:rsidRDefault="00701143" w:rsidP="00EE58C9">
      <w:pPr>
        <w:rPr>
          <w:rFonts w:ascii="Arial" w:eastAsiaTheme="minorHAnsi" w:hAnsi="Arial" w:cs="Arial"/>
          <w:b/>
          <w:bCs/>
        </w:rPr>
      </w:pPr>
    </w:p>
    <w:p w14:paraId="7CEC8A04" w14:textId="77777777" w:rsidR="00701143" w:rsidRDefault="00701143" w:rsidP="00EE58C9">
      <w:pPr>
        <w:rPr>
          <w:rFonts w:ascii="Arial" w:eastAsiaTheme="minorHAnsi" w:hAnsi="Arial" w:cs="Arial"/>
          <w:b/>
          <w:bCs/>
        </w:rPr>
      </w:pPr>
    </w:p>
    <w:p w14:paraId="4B347939" w14:textId="77777777" w:rsidR="00692CCA" w:rsidRDefault="00692CCA" w:rsidP="00EE58C9">
      <w:pPr>
        <w:rPr>
          <w:rFonts w:ascii="Arial" w:eastAsiaTheme="minorHAnsi" w:hAnsi="Arial" w:cs="Arial"/>
          <w:b/>
          <w:bCs/>
        </w:rPr>
      </w:pPr>
    </w:p>
    <w:p w14:paraId="5C426034" w14:textId="77777777" w:rsidR="000065A9" w:rsidRDefault="00EE58C9" w:rsidP="00EE58C9">
      <w:pPr>
        <w:rPr>
          <w:rFonts w:ascii="Arial" w:hAnsi="Arial" w:cs="Arial"/>
          <w:b/>
        </w:rPr>
      </w:pPr>
      <w:r w:rsidRPr="00EB22D6">
        <w:rPr>
          <w:rFonts w:ascii="Arial" w:eastAsiaTheme="minorHAnsi" w:hAnsi="Arial" w:cs="Arial"/>
          <w:b/>
          <w:bCs/>
        </w:rPr>
        <w:lastRenderedPageBreak/>
        <w:t>APPENDICES</w:t>
      </w:r>
      <w:r w:rsidRPr="00EB22D6">
        <w:rPr>
          <w:rFonts w:ascii="Arial" w:hAnsi="Arial" w:cs="Arial"/>
          <w:b/>
        </w:rPr>
        <w:t>:</w:t>
      </w:r>
    </w:p>
    <w:p w14:paraId="48794F30" w14:textId="0613898F" w:rsidR="00EE58C9" w:rsidRDefault="00EE58C9" w:rsidP="00EE58C9">
      <w:pPr>
        <w:rPr>
          <w:rFonts w:ascii="Arial" w:hAnsi="Arial" w:cs="Arial"/>
          <w:b/>
        </w:rPr>
      </w:pPr>
    </w:p>
    <w:p w14:paraId="1025DE5B" w14:textId="02308182" w:rsidR="000065A9" w:rsidRDefault="00C35485" w:rsidP="000065A9">
      <w:pPr>
        <w:rPr>
          <w:rFonts w:ascii="Arial" w:hAnsi="Arial" w:cs="Arial"/>
          <w:b/>
        </w:rPr>
      </w:pPr>
      <w:r>
        <w:rPr>
          <w:rFonts w:ascii="Arial" w:hAnsi="Arial" w:cs="Arial"/>
          <w:b/>
        </w:rPr>
        <w:t xml:space="preserve">Table </w:t>
      </w:r>
      <w:r w:rsidR="000065A9">
        <w:rPr>
          <w:rFonts w:ascii="Arial" w:hAnsi="Arial" w:cs="Arial"/>
          <w:b/>
        </w:rPr>
        <w:t>1: Cold Panel Results Interpretation</w:t>
      </w:r>
      <w:r w:rsidR="00011FC7" w:rsidRPr="00011FC7">
        <w:rPr>
          <w:rFonts w:ascii="Arial" w:hAnsi="Arial" w:cs="Arial"/>
        </w:rPr>
        <w:t>*</w:t>
      </w:r>
    </w:p>
    <w:p w14:paraId="65D486DA" w14:textId="161A18A7" w:rsidR="00011FC7" w:rsidRDefault="00011FC7" w:rsidP="000065A9">
      <w:pPr>
        <w:rPr>
          <w:rFonts w:ascii="Arial" w:hAnsi="Arial" w:cs="Arial"/>
          <w:b/>
        </w:rPr>
      </w:pPr>
      <w:r>
        <w:rPr>
          <w:rFonts w:ascii="Arial" w:hAnsi="Arial" w:cs="Arial"/>
          <w:b/>
        </w:rPr>
        <w:tab/>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065A9" w14:paraId="03068F80" w14:textId="77777777" w:rsidTr="00C36540">
        <w:trPr>
          <w:trHeight w:val="360"/>
        </w:trPr>
        <w:tc>
          <w:tcPr>
            <w:tcW w:w="1596" w:type="dxa"/>
            <w:vMerge w:val="restart"/>
            <w:shd w:val="clear" w:color="auto" w:fill="D9D9D9" w:themeFill="background1" w:themeFillShade="D9"/>
            <w:vAlign w:val="center"/>
          </w:tcPr>
          <w:p w14:paraId="17D00CF2" w14:textId="77777777" w:rsidR="000065A9" w:rsidRDefault="000065A9" w:rsidP="00C36540">
            <w:pPr>
              <w:jc w:val="center"/>
              <w:rPr>
                <w:rFonts w:ascii="Arial" w:hAnsi="Arial" w:cs="Arial"/>
                <w:b/>
              </w:rPr>
            </w:pPr>
            <w:r>
              <w:rPr>
                <w:rFonts w:ascii="Arial" w:hAnsi="Arial" w:cs="Arial"/>
                <w:b/>
              </w:rPr>
              <w:t>Reagent Cell</w:t>
            </w:r>
          </w:p>
        </w:tc>
        <w:tc>
          <w:tcPr>
            <w:tcW w:w="7980" w:type="dxa"/>
            <w:gridSpan w:val="5"/>
            <w:shd w:val="clear" w:color="auto" w:fill="D9D9D9" w:themeFill="background1" w:themeFillShade="D9"/>
          </w:tcPr>
          <w:p w14:paraId="238D691F" w14:textId="71E49707" w:rsidR="000065A9" w:rsidRDefault="000065A9" w:rsidP="00C36540">
            <w:pPr>
              <w:jc w:val="center"/>
              <w:rPr>
                <w:rFonts w:ascii="Arial" w:hAnsi="Arial" w:cs="Arial"/>
                <w:b/>
              </w:rPr>
            </w:pPr>
            <w:r>
              <w:rPr>
                <w:rFonts w:ascii="Arial" w:hAnsi="Arial" w:cs="Arial"/>
                <w:b/>
              </w:rPr>
              <w:t>Antibodies</w:t>
            </w:r>
          </w:p>
        </w:tc>
      </w:tr>
      <w:tr w:rsidR="000065A9" w14:paraId="2E2B2DF8" w14:textId="77777777" w:rsidTr="00C36540">
        <w:trPr>
          <w:trHeight w:val="360"/>
        </w:trPr>
        <w:tc>
          <w:tcPr>
            <w:tcW w:w="1596" w:type="dxa"/>
            <w:vMerge/>
            <w:shd w:val="clear" w:color="auto" w:fill="D9D9D9" w:themeFill="background1" w:themeFillShade="D9"/>
          </w:tcPr>
          <w:p w14:paraId="2DBBCEAF" w14:textId="77777777" w:rsidR="000065A9" w:rsidRDefault="000065A9" w:rsidP="00C36540">
            <w:pPr>
              <w:rPr>
                <w:rFonts w:ascii="Arial" w:hAnsi="Arial" w:cs="Arial"/>
                <w:b/>
              </w:rPr>
            </w:pPr>
          </w:p>
        </w:tc>
        <w:tc>
          <w:tcPr>
            <w:tcW w:w="1596" w:type="dxa"/>
            <w:shd w:val="clear" w:color="auto" w:fill="D9D9D9" w:themeFill="background1" w:themeFillShade="D9"/>
            <w:vAlign w:val="center"/>
          </w:tcPr>
          <w:p w14:paraId="18F4D75C" w14:textId="77777777" w:rsidR="000065A9" w:rsidRPr="003E7040" w:rsidRDefault="000065A9" w:rsidP="00C36540">
            <w:pPr>
              <w:jc w:val="center"/>
              <w:rPr>
                <w:rFonts w:ascii="Arial" w:hAnsi="Arial" w:cs="Arial"/>
              </w:rPr>
            </w:pPr>
            <w:r w:rsidRPr="003E7040">
              <w:rPr>
                <w:rFonts w:ascii="Arial" w:hAnsi="Arial" w:cs="Arial"/>
              </w:rPr>
              <w:t>H</w:t>
            </w:r>
          </w:p>
        </w:tc>
        <w:tc>
          <w:tcPr>
            <w:tcW w:w="1596" w:type="dxa"/>
            <w:shd w:val="clear" w:color="auto" w:fill="D9D9D9" w:themeFill="background1" w:themeFillShade="D9"/>
            <w:vAlign w:val="center"/>
          </w:tcPr>
          <w:p w14:paraId="03F6AF5B" w14:textId="77777777" w:rsidR="000065A9" w:rsidRPr="003E7040" w:rsidRDefault="000065A9" w:rsidP="00C36540">
            <w:pPr>
              <w:jc w:val="center"/>
              <w:rPr>
                <w:rFonts w:ascii="Arial" w:hAnsi="Arial" w:cs="Arial"/>
              </w:rPr>
            </w:pPr>
            <w:r w:rsidRPr="003E7040">
              <w:rPr>
                <w:rFonts w:ascii="Arial" w:hAnsi="Arial" w:cs="Arial"/>
              </w:rPr>
              <w:t>IH</w:t>
            </w:r>
          </w:p>
        </w:tc>
        <w:tc>
          <w:tcPr>
            <w:tcW w:w="1596" w:type="dxa"/>
            <w:shd w:val="clear" w:color="auto" w:fill="D9D9D9" w:themeFill="background1" w:themeFillShade="D9"/>
            <w:vAlign w:val="center"/>
          </w:tcPr>
          <w:p w14:paraId="29B1DBC0" w14:textId="77777777" w:rsidR="000065A9" w:rsidRPr="003E7040" w:rsidRDefault="000065A9" w:rsidP="00C36540">
            <w:pPr>
              <w:jc w:val="center"/>
              <w:rPr>
                <w:rFonts w:ascii="Arial" w:hAnsi="Arial" w:cs="Arial"/>
              </w:rPr>
            </w:pPr>
            <w:r w:rsidRPr="003E7040">
              <w:rPr>
                <w:rFonts w:ascii="Arial" w:hAnsi="Arial" w:cs="Arial"/>
              </w:rPr>
              <w:t>I</w:t>
            </w:r>
          </w:p>
        </w:tc>
        <w:tc>
          <w:tcPr>
            <w:tcW w:w="1596" w:type="dxa"/>
            <w:shd w:val="clear" w:color="auto" w:fill="D9D9D9" w:themeFill="background1" w:themeFillShade="D9"/>
            <w:vAlign w:val="center"/>
          </w:tcPr>
          <w:p w14:paraId="2748163D" w14:textId="77777777" w:rsidR="000065A9" w:rsidRPr="003E7040" w:rsidRDefault="000065A9" w:rsidP="00C36540">
            <w:pPr>
              <w:jc w:val="center"/>
              <w:rPr>
                <w:rFonts w:ascii="Arial" w:hAnsi="Arial" w:cs="Arial"/>
              </w:rPr>
            </w:pPr>
            <w:r w:rsidRPr="003E7040">
              <w:rPr>
                <w:rFonts w:ascii="Arial" w:hAnsi="Arial" w:cs="Arial"/>
              </w:rPr>
              <w:t>i</w:t>
            </w:r>
          </w:p>
        </w:tc>
        <w:tc>
          <w:tcPr>
            <w:tcW w:w="1596" w:type="dxa"/>
            <w:shd w:val="clear" w:color="auto" w:fill="D9D9D9" w:themeFill="background1" w:themeFillShade="D9"/>
            <w:vAlign w:val="center"/>
          </w:tcPr>
          <w:p w14:paraId="1389F290" w14:textId="77777777" w:rsidR="000065A9" w:rsidRPr="003E7040" w:rsidRDefault="000065A9" w:rsidP="00C36540">
            <w:pPr>
              <w:jc w:val="center"/>
              <w:rPr>
                <w:rFonts w:ascii="Arial" w:hAnsi="Arial" w:cs="Arial"/>
              </w:rPr>
            </w:pPr>
            <w:r w:rsidRPr="003E7040">
              <w:rPr>
                <w:rFonts w:ascii="Arial" w:hAnsi="Arial" w:cs="Arial"/>
              </w:rPr>
              <w:t>A1</w:t>
            </w:r>
          </w:p>
        </w:tc>
      </w:tr>
      <w:tr w:rsidR="000065A9" w14:paraId="42BC05C5" w14:textId="77777777" w:rsidTr="00C36540">
        <w:trPr>
          <w:trHeight w:val="360"/>
        </w:trPr>
        <w:tc>
          <w:tcPr>
            <w:tcW w:w="1596" w:type="dxa"/>
          </w:tcPr>
          <w:p w14:paraId="498F4AA6" w14:textId="77777777" w:rsidR="000065A9" w:rsidRPr="003E7040" w:rsidRDefault="000065A9" w:rsidP="00C36540">
            <w:pPr>
              <w:jc w:val="center"/>
              <w:rPr>
                <w:rFonts w:ascii="Arial" w:hAnsi="Arial" w:cs="Arial"/>
              </w:rPr>
            </w:pPr>
            <w:r w:rsidRPr="003E7040">
              <w:rPr>
                <w:rFonts w:ascii="Arial" w:hAnsi="Arial" w:cs="Arial"/>
              </w:rPr>
              <w:t>A</w:t>
            </w:r>
            <w:r w:rsidRPr="003E7040">
              <w:rPr>
                <w:rFonts w:ascii="Arial" w:hAnsi="Arial" w:cs="Arial"/>
                <w:vertAlign w:val="subscript"/>
              </w:rPr>
              <w:t>1</w:t>
            </w:r>
          </w:p>
        </w:tc>
        <w:tc>
          <w:tcPr>
            <w:tcW w:w="1596" w:type="dxa"/>
            <w:vAlign w:val="center"/>
          </w:tcPr>
          <w:p w14:paraId="192FAE0E" w14:textId="77777777" w:rsidR="000065A9" w:rsidRPr="003E7040" w:rsidRDefault="000065A9" w:rsidP="00C36540">
            <w:pPr>
              <w:jc w:val="center"/>
              <w:rPr>
                <w:rFonts w:ascii="Arial" w:hAnsi="Arial" w:cs="Arial"/>
              </w:rPr>
            </w:pPr>
            <w:r>
              <w:rPr>
                <w:rFonts w:ascii="Arial" w:hAnsi="Arial" w:cs="Arial"/>
              </w:rPr>
              <w:t>+</w:t>
            </w:r>
          </w:p>
        </w:tc>
        <w:tc>
          <w:tcPr>
            <w:tcW w:w="1596" w:type="dxa"/>
            <w:vAlign w:val="center"/>
          </w:tcPr>
          <w:p w14:paraId="55350A34" w14:textId="77777777" w:rsidR="000065A9" w:rsidRPr="003E7040" w:rsidRDefault="000065A9" w:rsidP="00C36540">
            <w:pPr>
              <w:jc w:val="center"/>
              <w:rPr>
                <w:rFonts w:ascii="Arial" w:hAnsi="Arial" w:cs="Arial"/>
              </w:rPr>
            </w:pPr>
            <w:r w:rsidRPr="003E7040">
              <w:rPr>
                <w:rFonts w:ascii="Arial" w:hAnsi="Arial" w:cs="Arial"/>
              </w:rPr>
              <w:t>0</w:t>
            </w:r>
          </w:p>
        </w:tc>
        <w:tc>
          <w:tcPr>
            <w:tcW w:w="1596" w:type="dxa"/>
            <w:vAlign w:val="center"/>
          </w:tcPr>
          <w:p w14:paraId="6ED552CA"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08D610CA" w14:textId="40ED8244"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174EBD2C" w14:textId="77777777" w:rsidR="000065A9" w:rsidRPr="003E7040" w:rsidRDefault="000065A9" w:rsidP="00C36540">
            <w:pPr>
              <w:jc w:val="center"/>
              <w:rPr>
                <w:rFonts w:ascii="Arial" w:hAnsi="Arial" w:cs="Arial"/>
              </w:rPr>
            </w:pPr>
            <w:r w:rsidRPr="003E7040">
              <w:rPr>
                <w:rFonts w:ascii="Arial" w:hAnsi="Arial" w:cs="Arial"/>
              </w:rPr>
              <w:t>+</w:t>
            </w:r>
          </w:p>
        </w:tc>
      </w:tr>
      <w:tr w:rsidR="000065A9" w14:paraId="0C7D821B" w14:textId="77777777" w:rsidTr="00C36540">
        <w:trPr>
          <w:trHeight w:val="360"/>
        </w:trPr>
        <w:tc>
          <w:tcPr>
            <w:tcW w:w="1596" w:type="dxa"/>
          </w:tcPr>
          <w:p w14:paraId="423626AA" w14:textId="77777777" w:rsidR="000065A9" w:rsidRPr="003E7040" w:rsidRDefault="000065A9" w:rsidP="00C36540">
            <w:pPr>
              <w:jc w:val="center"/>
              <w:rPr>
                <w:rFonts w:ascii="Arial" w:hAnsi="Arial" w:cs="Arial"/>
              </w:rPr>
            </w:pPr>
            <w:r w:rsidRPr="003E7040">
              <w:rPr>
                <w:rFonts w:ascii="Arial" w:hAnsi="Arial" w:cs="Arial"/>
              </w:rPr>
              <w:t>A</w:t>
            </w:r>
            <w:r w:rsidRPr="003E7040">
              <w:rPr>
                <w:rFonts w:ascii="Arial" w:hAnsi="Arial" w:cs="Arial"/>
                <w:vertAlign w:val="subscript"/>
              </w:rPr>
              <w:t>2</w:t>
            </w:r>
          </w:p>
        </w:tc>
        <w:tc>
          <w:tcPr>
            <w:tcW w:w="1596" w:type="dxa"/>
            <w:vAlign w:val="center"/>
          </w:tcPr>
          <w:p w14:paraId="32762844" w14:textId="3703EA39" w:rsidR="000065A9" w:rsidRPr="003E7040" w:rsidRDefault="009062B6" w:rsidP="00C36540">
            <w:pPr>
              <w:jc w:val="center"/>
              <w:rPr>
                <w:rFonts w:ascii="Arial" w:hAnsi="Arial" w:cs="Arial"/>
              </w:rPr>
            </w:pPr>
            <w:r>
              <w:rPr>
                <w:rFonts w:ascii="Arial" w:hAnsi="Arial" w:cs="Arial"/>
              </w:rPr>
              <w:t>↑</w:t>
            </w:r>
          </w:p>
        </w:tc>
        <w:tc>
          <w:tcPr>
            <w:tcW w:w="1596" w:type="dxa"/>
            <w:vAlign w:val="center"/>
          </w:tcPr>
          <w:p w14:paraId="79F390BE"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1004B346"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1F5E4DC9" w14:textId="72AB346E"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7FDAEB30" w14:textId="77777777" w:rsidR="000065A9" w:rsidRPr="003E7040" w:rsidRDefault="000065A9" w:rsidP="00C36540">
            <w:pPr>
              <w:jc w:val="center"/>
              <w:rPr>
                <w:rFonts w:ascii="Arial" w:hAnsi="Arial" w:cs="Arial"/>
              </w:rPr>
            </w:pPr>
            <w:r w:rsidRPr="003E7040">
              <w:rPr>
                <w:rFonts w:ascii="Arial" w:hAnsi="Arial" w:cs="Arial"/>
              </w:rPr>
              <w:t>0</w:t>
            </w:r>
          </w:p>
        </w:tc>
      </w:tr>
      <w:tr w:rsidR="000065A9" w14:paraId="5285D43A" w14:textId="77777777" w:rsidTr="00C36540">
        <w:trPr>
          <w:trHeight w:val="360"/>
        </w:trPr>
        <w:tc>
          <w:tcPr>
            <w:tcW w:w="1596" w:type="dxa"/>
          </w:tcPr>
          <w:p w14:paraId="45F50E6A" w14:textId="77777777" w:rsidR="000065A9" w:rsidRPr="003E7040" w:rsidRDefault="000065A9" w:rsidP="00C36540">
            <w:pPr>
              <w:jc w:val="center"/>
              <w:rPr>
                <w:rFonts w:ascii="Arial" w:hAnsi="Arial" w:cs="Arial"/>
              </w:rPr>
            </w:pPr>
            <w:r w:rsidRPr="003E7040">
              <w:rPr>
                <w:rFonts w:ascii="Arial" w:hAnsi="Arial" w:cs="Arial"/>
              </w:rPr>
              <w:t>B</w:t>
            </w:r>
          </w:p>
        </w:tc>
        <w:tc>
          <w:tcPr>
            <w:tcW w:w="1596" w:type="dxa"/>
            <w:vAlign w:val="center"/>
          </w:tcPr>
          <w:p w14:paraId="6536D2B8" w14:textId="77777777" w:rsidR="000065A9" w:rsidRPr="003E7040" w:rsidRDefault="000065A9" w:rsidP="00C36540">
            <w:pPr>
              <w:jc w:val="center"/>
              <w:rPr>
                <w:rFonts w:ascii="Arial" w:hAnsi="Arial" w:cs="Arial"/>
              </w:rPr>
            </w:pPr>
            <w:r>
              <w:rPr>
                <w:rFonts w:ascii="Arial" w:hAnsi="Arial" w:cs="Arial"/>
              </w:rPr>
              <w:t>+</w:t>
            </w:r>
          </w:p>
        </w:tc>
        <w:tc>
          <w:tcPr>
            <w:tcW w:w="1596" w:type="dxa"/>
            <w:vAlign w:val="center"/>
          </w:tcPr>
          <w:p w14:paraId="033ED15C" w14:textId="77777777" w:rsidR="000065A9" w:rsidRPr="003E7040" w:rsidRDefault="000065A9" w:rsidP="00C36540">
            <w:pPr>
              <w:jc w:val="center"/>
              <w:rPr>
                <w:rFonts w:ascii="Arial" w:hAnsi="Arial" w:cs="Arial"/>
              </w:rPr>
            </w:pPr>
            <w:r w:rsidRPr="003E7040">
              <w:rPr>
                <w:rFonts w:ascii="Arial" w:hAnsi="Arial" w:cs="Arial"/>
              </w:rPr>
              <w:t>0</w:t>
            </w:r>
          </w:p>
        </w:tc>
        <w:tc>
          <w:tcPr>
            <w:tcW w:w="1596" w:type="dxa"/>
            <w:vAlign w:val="center"/>
          </w:tcPr>
          <w:p w14:paraId="1BF27B35"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406D705B" w14:textId="2D076170"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417C2435" w14:textId="77777777" w:rsidR="000065A9" w:rsidRPr="003E7040" w:rsidRDefault="000065A9" w:rsidP="00C36540">
            <w:pPr>
              <w:jc w:val="center"/>
              <w:rPr>
                <w:rFonts w:ascii="Arial" w:hAnsi="Arial" w:cs="Arial"/>
              </w:rPr>
            </w:pPr>
            <w:r w:rsidRPr="003E7040">
              <w:rPr>
                <w:rFonts w:ascii="Arial" w:hAnsi="Arial" w:cs="Arial"/>
              </w:rPr>
              <w:t>0</w:t>
            </w:r>
          </w:p>
        </w:tc>
      </w:tr>
      <w:tr w:rsidR="000065A9" w14:paraId="522F40BA" w14:textId="77777777" w:rsidTr="00C36540">
        <w:trPr>
          <w:trHeight w:val="360"/>
        </w:trPr>
        <w:tc>
          <w:tcPr>
            <w:tcW w:w="1596" w:type="dxa"/>
          </w:tcPr>
          <w:p w14:paraId="732BA024" w14:textId="77777777" w:rsidR="000065A9" w:rsidRPr="003E7040" w:rsidRDefault="000065A9" w:rsidP="00C36540">
            <w:pPr>
              <w:jc w:val="center"/>
              <w:rPr>
                <w:rFonts w:ascii="Arial" w:hAnsi="Arial" w:cs="Arial"/>
              </w:rPr>
            </w:pPr>
            <w:r w:rsidRPr="003E7040">
              <w:rPr>
                <w:rFonts w:ascii="Arial" w:hAnsi="Arial" w:cs="Arial"/>
              </w:rPr>
              <w:t>O Cord</w:t>
            </w:r>
          </w:p>
        </w:tc>
        <w:tc>
          <w:tcPr>
            <w:tcW w:w="1596" w:type="dxa"/>
            <w:vAlign w:val="center"/>
          </w:tcPr>
          <w:p w14:paraId="6BAB7492" w14:textId="2C3D4E92" w:rsidR="000065A9" w:rsidRPr="003E7040" w:rsidRDefault="009062B6" w:rsidP="00C36540">
            <w:pPr>
              <w:jc w:val="center"/>
              <w:rPr>
                <w:rFonts w:ascii="Arial" w:hAnsi="Arial" w:cs="Arial"/>
              </w:rPr>
            </w:pPr>
            <w:r>
              <w:rPr>
                <w:rFonts w:ascii="Arial" w:hAnsi="Arial" w:cs="Arial"/>
              </w:rPr>
              <w:t>↑↑</w:t>
            </w:r>
          </w:p>
        </w:tc>
        <w:tc>
          <w:tcPr>
            <w:tcW w:w="1596" w:type="dxa"/>
            <w:vAlign w:val="center"/>
          </w:tcPr>
          <w:p w14:paraId="2BA3E9AB" w14:textId="77777777" w:rsidR="000065A9" w:rsidRPr="003E7040" w:rsidRDefault="000065A9" w:rsidP="00C36540">
            <w:pPr>
              <w:jc w:val="center"/>
              <w:rPr>
                <w:rFonts w:ascii="Arial" w:hAnsi="Arial" w:cs="Arial"/>
              </w:rPr>
            </w:pPr>
            <w:r w:rsidRPr="003E7040">
              <w:rPr>
                <w:rFonts w:ascii="Arial" w:hAnsi="Arial" w:cs="Arial"/>
              </w:rPr>
              <w:t>0</w:t>
            </w:r>
          </w:p>
        </w:tc>
        <w:tc>
          <w:tcPr>
            <w:tcW w:w="1596" w:type="dxa"/>
            <w:vAlign w:val="center"/>
          </w:tcPr>
          <w:p w14:paraId="4A481CDD" w14:textId="2E3873CD"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4B8818A9"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3F26E516" w14:textId="77777777" w:rsidR="000065A9" w:rsidRPr="003E7040" w:rsidRDefault="000065A9" w:rsidP="00C36540">
            <w:pPr>
              <w:jc w:val="center"/>
              <w:rPr>
                <w:rFonts w:ascii="Arial" w:hAnsi="Arial" w:cs="Arial"/>
              </w:rPr>
            </w:pPr>
            <w:r w:rsidRPr="003E7040">
              <w:rPr>
                <w:rFonts w:ascii="Arial" w:hAnsi="Arial" w:cs="Arial"/>
              </w:rPr>
              <w:t>0</w:t>
            </w:r>
          </w:p>
        </w:tc>
      </w:tr>
      <w:tr w:rsidR="000065A9" w14:paraId="494F724D" w14:textId="77777777" w:rsidTr="00C36540">
        <w:trPr>
          <w:trHeight w:val="360"/>
        </w:trPr>
        <w:tc>
          <w:tcPr>
            <w:tcW w:w="1596" w:type="dxa"/>
          </w:tcPr>
          <w:p w14:paraId="79D30133" w14:textId="77777777" w:rsidR="000065A9" w:rsidRPr="003E7040" w:rsidRDefault="000065A9" w:rsidP="00C36540">
            <w:pPr>
              <w:jc w:val="center"/>
              <w:rPr>
                <w:rFonts w:ascii="Arial" w:hAnsi="Arial" w:cs="Arial"/>
              </w:rPr>
            </w:pPr>
            <w:r w:rsidRPr="003E7040">
              <w:rPr>
                <w:rFonts w:ascii="Arial" w:hAnsi="Arial" w:cs="Arial"/>
              </w:rPr>
              <w:t xml:space="preserve">O Adult </w:t>
            </w:r>
            <w:r w:rsidRPr="003E7040">
              <w:rPr>
                <w:rFonts w:ascii="Arial" w:hAnsi="Arial" w:cs="Arial"/>
                <w:sz w:val="16"/>
                <w:szCs w:val="16"/>
              </w:rPr>
              <w:t>(screening cells)</w:t>
            </w:r>
          </w:p>
        </w:tc>
        <w:tc>
          <w:tcPr>
            <w:tcW w:w="1596" w:type="dxa"/>
            <w:vAlign w:val="center"/>
          </w:tcPr>
          <w:p w14:paraId="2EE1F55E" w14:textId="4C06A37F" w:rsidR="000065A9" w:rsidRPr="003E7040" w:rsidRDefault="009E7954" w:rsidP="009E7954">
            <w:pPr>
              <w:jc w:val="center"/>
              <w:rPr>
                <w:rFonts w:ascii="Arial" w:hAnsi="Arial" w:cs="Arial"/>
              </w:rPr>
            </w:pPr>
            <w:r>
              <w:rPr>
                <w:rFonts w:ascii="Arial" w:hAnsi="Arial" w:cs="Arial"/>
              </w:rPr>
              <w:t>↑↑</w:t>
            </w:r>
          </w:p>
        </w:tc>
        <w:tc>
          <w:tcPr>
            <w:tcW w:w="1596" w:type="dxa"/>
            <w:vAlign w:val="center"/>
          </w:tcPr>
          <w:p w14:paraId="2D8EEA18"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5EB7777A"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3F6F7E94" w14:textId="0F31DABC"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3357C5E3" w14:textId="77777777" w:rsidR="000065A9" w:rsidRPr="003E7040" w:rsidRDefault="000065A9" w:rsidP="00C36540">
            <w:pPr>
              <w:jc w:val="center"/>
              <w:rPr>
                <w:rFonts w:ascii="Arial" w:hAnsi="Arial" w:cs="Arial"/>
              </w:rPr>
            </w:pPr>
            <w:r w:rsidRPr="003E7040">
              <w:rPr>
                <w:rFonts w:ascii="Arial" w:hAnsi="Arial" w:cs="Arial"/>
              </w:rPr>
              <w:t>0</w:t>
            </w:r>
          </w:p>
        </w:tc>
      </w:tr>
      <w:tr w:rsidR="000065A9" w14:paraId="404065BB" w14:textId="77777777" w:rsidTr="00C36540">
        <w:trPr>
          <w:trHeight w:val="360"/>
        </w:trPr>
        <w:tc>
          <w:tcPr>
            <w:tcW w:w="1596" w:type="dxa"/>
          </w:tcPr>
          <w:p w14:paraId="07E0CFD7" w14:textId="77777777" w:rsidR="000065A9" w:rsidRPr="003E7040" w:rsidRDefault="000065A9" w:rsidP="00C36540">
            <w:pPr>
              <w:jc w:val="center"/>
              <w:rPr>
                <w:rFonts w:ascii="Arial" w:hAnsi="Arial" w:cs="Arial"/>
              </w:rPr>
            </w:pPr>
            <w:r w:rsidRPr="003E7040">
              <w:rPr>
                <w:rFonts w:ascii="Arial" w:hAnsi="Arial" w:cs="Arial"/>
              </w:rPr>
              <w:t>Auto</w:t>
            </w:r>
          </w:p>
        </w:tc>
        <w:tc>
          <w:tcPr>
            <w:tcW w:w="1596" w:type="dxa"/>
            <w:vAlign w:val="center"/>
          </w:tcPr>
          <w:p w14:paraId="569212BE" w14:textId="6D223FDD" w:rsidR="000065A9" w:rsidRPr="003E7040" w:rsidRDefault="009062B6" w:rsidP="00C36540">
            <w:pPr>
              <w:jc w:val="center"/>
              <w:rPr>
                <w:rFonts w:ascii="Arial" w:hAnsi="Arial" w:cs="Arial"/>
              </w:rPr>
            </w:pPr>
            <w:r>
              <w:rPr>
                <w:rFonts w:ascii="Arial" w:hAnsi="Arial" w:cs="Arial"/>
              </w:rPr>
              <w:t>*</w:t>
            </w:r>
            <w:r w:rsidR="000065A9">
              <w:rPr>
                <w:rFonts w:ascii="Arial" w:hAnsi="Arial" w:cs="Arial"/>
              </w:rPr>
              <w:t>+/0</w:t>
            </w:r>
          </w:p>
        </w:tc>
        <w:tc>
          <w:tcPr>
            <w:tcW w:w="1596" w:type="dxa"/>
            <w:vAlign w:val="center"/>
          </w:tcPr>
          <w:p w14:paraId="3CE5E03C" w14:textId="55F90442" w:rsidR="000065A9" w:rsidRPr="003E7040" w:rsidRDefault="009062B6" w:rsidP="00C36540">
            <w:pPr>
              <w:jc w:val="center"/>
              <w:rPr>
                <w:rFonts w:ascii="Arial" w:hAnsi="Arial" w:cs="Arial"/>
              </w:rPr>
            </w:pPr>
            <w:r>
              <w:rPr>
                <w:rFonts w:ascii="Arial" w:hAnsi="Arial" w:cs="Arial"/>
              </w:rPr>
              <w:t>*</w:t>
            </w:r>
            <w:r w:rsidR="000065A9">
              <w:rPr>
                <w:rFonts w:ascii="Arial" w:hAnsi="Arial" w:cs="Arial"/>
              </w:rPr>
              <w:t>+/0</w:t>
            </w:r>
          </w:p>
        </w:tc>
        <w:tc>
          <w:tcPr>
            <w:tcW w:w="1596" w:type="dxa"/>
            <w:vAlign w:val="center"/>
          </w:tcPr>
          <w:p w14:paraId="59D83623" w14:textId="77777777" w:rsidR="000065A9" w:rsidRPr="003E7040" w:rsidRDefault="000065A9" w:rsidP="00C36540">
            <w:pPr>
              <w:jc w:val="center"/>
              <w:rPr>
                <w:rFonts w:ascii="Arial" w:hAnsi="Arial" w:cs="Arial"/>
              </w:rPr>
            </w:pPr>
            <w:r w:rsidRPr="003E7040">
              <w:rPr>
                <w:rFonts w:ascii="Arial" w:hAnsi="Arial" w:cs="Arial"/>
              </w:rPr>
              <w:t>+</w:t>
            </w:r>
          </w:p>
        </w:tc>
        <w:tc>
          <w:tcPr>
            <w:tcW w:w="1596" w:type="dxa"/>
            <w:vAlign w:val="center"/>
          </w:tcPr>
          <w:p w14:paraId="56A1BC79" w14:textId="06A117FF" w:rsidR="000065A9" w:rsidRPr="003E7040" w:rsidRDefault="000065A9" w:rsidP="00C36540">
            <w:pPr>
              <w:jc w:val="center"/>
              <w:rPr>
                <w:rFonts w:ascii="Arial" w:hAnsi="Arial" w:cs="Arial"/>
              </w:rPr>
            </w:pPr>
            <w:r w:rsidRPr="003E7040">
              <w:rPr>
                <w:rFonts w:ascii="Arial" w:hAnsi="Arial" w:cs="Arial"/>
              </w:rPr>
              <w:t>0</w:t>
            </w:r>
            <w:r w:rsidR="009062B6">
              <w:rPr>
                <w:rFonts w:ascii="Arial" w:hAnsi="Arial" w:cs="Arial"/>
              </w:rPr>
              <w:t>\↓</w:t>
            </w:r>
          </w:p>
        </w:tc>
        <w:tc>
          <w:tcPr>
            <w:tcW w:w="1596" w:type="dxa"/>
            <w:vAlign w:val="center"/>
          </w:tcPr>
          <w:p w14:paraId="15C84D0B" w14:textId="77777777" w:rsidR="000065A9" w:rsidRPr="003E7040" w:rsidRDefault="000065A9" w:rsidP="00C36540">
            <w:pPr>
              <w:jc w:val="center"/>
              <w:rPr>
                <w:rFonts w:ascii="Arial" w:hAnsi="Arial" w:cs="Arial"/>
              </w:rPr>
            </w:pPr>
            <w:r w:rsidRPr="003E7040">
              <w:rPr>
                <w:rFonts w:ascii="Arial" w:hAnsi="Arial" w:cs="Arial"/>
              </w:rPr>
              <w:t>0</w:t>
            </w:r>
          </w:p>
        </w:tc>
      </w:tr>
    </w:tbl>
    <w:p w14:paraId="27B61A90" w14:textId="77777777" w:rsidR="000065A9" w:rsidRDefault="000065A9" w:rsidP="00EE58C9">
      <w:pPr>
        <w:rPr>
          <w:rFonts w:ascii="Arial" w:hAnsi="Arial" w:cs="Arial"/>
          <w:b/>
        </w:rPr>
      </w:pPr>
    </w:p>
    <w:p w14:paraId="16DDD59C" w14:textId="1D42828C" w:rsidR="00492383" w:rsidRDefault="009062B6" w:rsidP="00011FC7">
      <w:pPr>
        <w:pStyle w:val="ListParagraph"/>
        <w:numPr>
          <w:ilvl w:val="0"/>
          <w:numId w:val="35"/>
        </w:numPr>
        <w:rPr>
          <w:rFonts w:ascii="Arial" w:hAnsi="Arial" w:cs="Arial"/>
        </w:rPr>
      </w:pPr>
      <w:r>
        <w:rPr>
          <w:rFonts w:ascii="Arial" w:hAnsi="Arial" w:cs="Arial"/>
        </w:rPr>
        <w:t>May vary with blood group of patient</w:t>
      </w:r>
    </w:p>
    <w:p w14:paraId="29E04EF9" w14:textId="77777777" w:rsidR="009062B6" w:rsidRPr="00011FC7" w:rsidRDefault="009062B6" w:rsidP="009062B6">
      <w:pPr>
        <w:pStyle w:val="ListParagraph"/>
        <w:ind w:left="360"/>
        <w:rPr>
          <w:rFonts w:ascii="Arial" w:hAnsi="Arial" w:cs="Arial"/>
        </w:rPr>
      </w:pPr>
    </w:p>
    <w:p w14:paraId="1650920C" w14:textId="0C6D6642" w:rsidR="00262BC9" w:rsidRDefault="009062B6">
      <w:pPr>
        <w:rPr>
          <w:rFonts w:ascii="Arial" w:hAnsi="Arial" w:cs="Arial"/>
        </w:rPr>
      </w:pPr>
      <w:r w:rsidRPr="003E7040">
        <w:rPr>
          <w:rFonts w:ascii="Arial" w:hAnsi="Arial" w:cs="Arial"/>
        </w:rPr>
        <w:t>0</w:t>
      </w:r>
      <w:r>
        <w:rPr>
          <w:rFonts w:ascii="Arial" w:hAnsi="Arial" w:cs="Arial"/>
        </w:rPr>
        <w:t>\↓ Negative or weaker reaction</w:t>
      </w:r>
    </w:p>
    <w:p w14:paraId="5B96DDD0" w14:textId="15D67C32" w:rsidR="009062B6" w:rsidRDefault="009062B6">
      <w:pPr>
        <w:rPr>
          <w:rFonts w:ascii="Arial" w:hAnsi="Arial" w:cs="Arial"/>
        </w:rPr>
      </w:pPr>
    </w:p>
    <w:p w14:paraId="13A94ED5" w14:textId="7D53BEBB" w:rsidR="00950831" w:rsidRDefault="009062B6">
      <w:pPr>
        <w:rPr>
          <w:rFonts w:ascii="Arial" w:hAnsi="Arial" w:cs="Arial"/>
          <w:b/>
        </w:rPr>
      </w:pPr>
      <w:r>
        <w:rPr>
          <w:rFonts w:ascii="Arial" w:hAnsi="Arial" w:cs="Arial"/>
        </w:rPr>
        <w:t>↑    Stronger reaction</w:t>
      </w:r>
    </w:p>
    <w:p w14:paraId="651ABFFD" w14:textId="77777777" w:rsidR="00EE58C9" w:rsidRDefault="00EE58C9">
      <w:pPr>
        <w:rPr>
          <w:rFonts w:ascii="Arial" w:hAnsi="Arial" w:cs="Arial"/>
          <w:b/>
        </w:rPr>
      </w:pPr>
    </w:p>
    <w:p w14:paraId="4E442EC4" w14:textId="77777777" w:rsidR="00EE58C9" w:rsidRDefault="00EE58C9">
      <w:pPr>
        <w:rPr>
          <w:rFonts w:ascii="Arial" w:hAnsi="Arial" w:cs="Arial"/>
          <w:b/>
        </w:rPr>
      </w:pPr>
    </w:p>
    <w:p w14:paraId="28C2F796" w14:textId="77777777" w:rsidR="00EE58C9" w:rsidRDefault="00EE58C9">
      <w:pPr>
        <w:rPr>
          <w:rFonts w:ascii="Arial" w:hAnsi="Arial" w:cs="Arial"/>
          <w:b/>
        </w:rPr>
      </w:pPr>
    </w:p>
    <w:p w14:paraId="5AA0FBEC" w14:textId="77777777" w:rsidR="00EE58C9" w:rsidRDefault="00EE58C9">
      <w:pPr>
        <w:rPr>
          <w:rFonts w:ascii="Arial" w:hAnsi="Arial" w:cs="Arial"/>
          <w:b/>
        </w:rPr>
      </w:pPr>
    </w:p>
    <w:p w14:paraId="6CED830B" w14:textId="77777777" w:rsidR="00EE58C9" w:rsidRDefault="00EE58C9">
      <w:pPr>
        <w:rPr>
          <w:rFonts w:ascii="Arial" w:hAnsi="Arial" w:cs="Arial"/>
          <w:b/>
        </w:rPr>
      </w:pPr>
    </w:p>
    <w:p w14:paraId="6EC935EE" w14:textId="77777777" w:rsidR="00EE58C9" w:rsidRDefault="00EE58C9">
      <w:pPr>
        <w:rPr>
          <w:rFonts w:ascii="Arial" w:hAnsi="Arial" w:cs="Arial"/>
          <w:b/>
        </w:rPr>
      </w:pPr>
    </w:p>
    <w:p w14:paraId="3826CBE5" w14:textId="77777777" w:rsidR="00EE58C9" w:rsidRDefault="00EE58C9">
      <w:pPr>
        <w:rPr>
          <w:rFonts w:ascii="Arial" w:hAnsi="Arial" w:cs="Arial"/>
          <w:b/>
        </w:rPr>
      </w:pPr>
    </w:p>
    <w:p w14:paraId="4368E157" w14:textId="77777777" w:rsidR="00EE58C9" w:rsidRDefault="00EE58C9">
      <w:pPr>
        <w:rPr>
          <w:rFonts w:ascii="Arial" w:hAnsi="Arial" w:cs="Arial"/>
          <w:b/>
        </w:rPr>
      </w:pPr>
    </w:p>
    <w:p w14:paraId="29999595" w14:textId="77777777" w:rsidR="00EE58C9" w:rsidRDefault="00EE58C9">
      <w:pPr>
        <w:rPr>
          <w:rFonts w:ascii="Arial" w:hAnsi="Arial" w:cs="Arial"/>
          <w:b/>
        </w:rPr>
      </w:pPr>
    </w:p>
    <w:p w14:paraId="040C39D8" w14:textId="77777777" w:rsidR="00EE58C9" w:rsidRDefault="00EE58C9">
      <w:pPr>
        <w:rPr>
          <w:rFonts w:ascii="Arial" w:hAnsi="Arial" w:cs="Arial"/>
          <w:b/>
        </w:rPr>
      </w:pPr>
    </w:p>
    <w:p w14:paraId="6413B63C" w14:textId="77777777" w:rsidR="00EE58C9" w:rsidRDefault="00EE58C9">
      <w:pPr>
        <w:rPr>
          <w:rFonts w:ascii="Arial" w:hAnsi="Arial" w:cs="Arial"/>
          <w:b/>
        </w:rPr>
      </w:pPr>
    </w:p>
    <w:p w14:paraId="6343006C" w14:textId="77777777" w:rsidR="00EE58C9" w:rsidRDefault="00EE58C9">
      <w:pPr>
        <w:rPr>
          <w:rFonts w:ascii="Arial" w:hAnsi="Arial" w:cs="Arial"/>
          <w:b/>
        </w:rPr>
      </w:pPr>
    </w:p>
    <w:p w14:paraId="1C742D44" w14:textId="77777777" w:rsidR="00EE58C9" w:rsidRDefault="00EE58C9">
      <w:pPr>
        <w:rPr>
          <w:rFonts w:ascii="Arial" w:hAnsi="Arial" w:cs="Arial"/>
          <w:b/>
        </w:rPr>
      </w:pPr>
    </w:p>
    <w:p w14:paraId="2FF9511C" w14:textId="77777777" w:rsidR="00EE58C9" w:rsidRDefault="00EE58C9">
      <w:pPr>
        <w:rPr>
          <w:rFonts w:ascii="Arial" w:hAnsi="Arial" w:cs="Arial"/>
          <w:b/>
        </w:rPr>
      </w:pPr>
    </w:p>
    <w:p w14:paraId="0AA97CFC" w14:textId="77777777" w:rsidR="00EE58C9" w:rsidRDefault="00EE58C9">
      <w:pPr>
        <w:rPr>
          <w:rFonts w:ascii="Arial" w:hAnsi="Arial" w:cs="Arial"/>
          <w:b/>
        </w:rPr>
      </w:pPr>
    </w:p>
    <w:p w14:paraId="232C92E9" w14:textId="77777777" w:rsidR="00EE58C9" w:rsidRDefault="00EE58C9">
      <w:pPr>
        <w:rPr>
          <w:rFonts w:ascii="Arial" w:hAnsi="Arial" w:cs="Arial"/>
          <w:b/>
        </w:rPr>
      </w:pPr>
    </w:p>
    <w:p w14:paraId="000CB370" w14:textId="77777777" w:rsidR="00EE58C9" w:rsidRDefault="00EE58C9">
      <w:pPr>
        <w:rPr>
          <w:rFonts w:ascii="Arial" w:hAnsi="Arial" w:cs="Arial"/>
          <w:b/>
        </w:rPr>
      </w:pPr>
    </w:p>
    <w:p w14:paraId="024C8B69" w14:textId="77777777" w:rsidR="00EE58C9" w:rsidRDefault="00EE58C9">
      <w:pPr>
        <w:rPr>
          <w:rFonts w:ascii="Arial" w:hAnsi="Arial" w:cs="Arial"/>
          <w:b/>
        </w:rPr>
      </w:pPr>
    </w:p>
    <w:p w14:paraId="4D8CE5B4" w14:textId="77777777" w:rsidR="00EE58C9" w:rsidRDefault="00EE58C9">
      <w:pPr>
        <w:rPr>
          <w:rFonts w:ascii="Arial" w:hAnsi="Arial" w:cs="Arial"/>
          <w:b/>
        </w:rPr>
      </w:pPr>
    </w:p>
    <w:p w14:paraId="3155187B" w14:textId="77777777" w:rsidR="00EE58C9" w:rsidRDefault="00EE58C9">
      <w:pPr>
        <w:rPr>
          <w:rFonts w:ascii="Arial" w:hAnsi="Arial" w:cs="Arial"/>
          <w:b/>
        </w:rPr>
      </w:pPr>
    </w:p>
    <w:p w14:paraId="2898F223" w14:textId="77777777" w:rsidR="00EE58C9" w:rsidRDefault="00EE58C9">
      <w:pPr>
        <w:rPr>
          <w:rFonts w:ascii="Arial" w:hAnsi="Arial" w:cs="Arial"/>
          <w:b/>
        </w:rPr>
      </w:pPr>
    </w:p>
    <w:p w14:paraId="0E8DFF2F" w14:textId="77777777" w:rsidR="00EE58C9" w:rsidRDefault="00EE58C9">
      <w:pPr>
        <w:rPr>
          <w:rFonts w:ascii="Arial" w:hAnsi="Arial" w:cs="Arial"/>
          <w:b/>
        </w:rPr>
      </w:pPr>
    </w:p>
    <w:p w14:paraId="19F6CCB0" w14:textId="77777777" w:rsidR="00147978" w:rsidRDefault="00147978">
      <w:pPr>
        <w:rPr>
          <w:rFonts w:ascii="Arial" w:hAnsi="Arial" w:cs="Arial"/>
          <w:b/>
        </w:rPr>
      </w:pPr>
    </w:p>
    <w:p w14:paraId="2C173DCD" w14:textId="77777777" w:rsidR="00147978" w:rsidRDefault="00147978">
      <w:pPr>
        <w:rPr>
          <w:rFonts w:ascii="Arial" w:hAnsi="Arial" w:cs="Arial"/>
          <w:b/>
        </w:rPr>
      </w:pPr>
    </w:p>
    <w:p w14:paraId="12AAAE5A" w14:textId="77777777" w:rsidR="00147978" w:rsidRDefault="00147978">
      <w:pPr>
        <w:rPr>
          <w:rFonts w:ascii="Arial" w:hAnsi="Arial" w:cs="Arial"/>
          <w:b/>
        </w:rPr>
      </w:pPr>
    </w:p>
    <w:p w14:paraId="38EF741C" w14:textId="77777777" w:rsidR="00147978" w:rsidRDefault="00147978">
      <w:pPr>
        <w:rPr>
          <w:rFonts w:ascii="Arial" w:hAnsi="Arial" w:cs="Arial"/>
          <w:b/>
        </w:rPr>
      </w:pPr>
    </w:p>
    <w:p w14:paraId="78837913" w14:textId="77777777" w:rsidR="00EE58C9" w:rsidRDefault="00EE58C9">
      <w:pPr>
        <w:rPr>
          <w:rFonts w:ascii="Arial" w:hAnsi="Arial" w:cs="Arial"/>
          <w:b/>
        </w:rPr>
      </w:pPr>
    </w:p>
    <w:p w14:paraId="66C8C749" w14:textId="77777777" w:rsidR="00EE58C9" w:rsidRDefault="00EE58C9">
      <w:pPr>
        <w:rPr>
          <w:rFonts w:ascii="Arial" w:hAnsi="Arial" w:cs="Arial"/>
          <w:b/>
        </w:rPr>
      </w:pPr>
    </w:p>
    <w:p w14:paraId="7B8F73E1" w14:textId="14ABFE70" w:rsidR="007E260D" w:rsidRDefault="007E260D"/>
    <w:tbl>
      <w:tblPr>
        <w:tblStyle w:val="TableGrid"/>
        <w:tblpPr w:leftFromText="180" w:rightFromText="180" w:horzAnchor="margin" w:tblpY="430"/>
        <w:tblW w:w="0" w:type="auto"/>
        <w:tblLook w:val="04A0" w:firstRow="1" w:lastRow="0" w:firstColumn="1" w:lastColumn="0" w:noHBand="0" w:noVBand="1"/>
      </w:tblPr>
      <w:tblGrid>
        <w:gridCol w:w="2178"/>
        <w:gridCol w:w="4300"/>
        <w:gridCol w:w="723"/>
        <w:gridCol w:w="2375"/>
      </w:tblGrid>
      <w:tr w:rsidR="00950831" w:rsidRPr="0069760C" w14:paraId="244E848B" w14:textId="77777777" w:rsidTr="00701143">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495D889B" w14:textId="77777777" w:rsidR="00950831" w:rsidRPr="0069760C" w:rsidRDefault="00950831" w:rsidP="00EE58C9">
            <w:pPr>
              <w:rPr>
                <w:rFonts w:ascii="Arial" w:hAnsi="Arial" w:cs="Arial"/>
                <w:b/>
              </w:rPr>
            </w:pPr>
            <w:r w:rsidRPr="0069760C">
              <w:rPr>
                <w:rFonts w:ascii="Arial" w:hAnsi="Arial" w:cs="Arial"/>
                <w:b/>
              </w:rPr>
              <w:t>UWMC SOP Approval:</w:t>
            </w:r>
          </w:p>
        </w:tc>
      </w:tr>
      <w:tr w:rsidR="00950831" w:rsidRPr="0069760C" w14:paraId="40087B99" w14:textId="77777777" w:rsidTr="00701143">
        <w:tc>
          <w:tcPr>
            <w:tcW w:w="2178" w:type="dxa"/>
            <w:tcBorders>
              <w:top w:val="nil"/>
              <w:left w:val="single" w:sz="4" w:space="0" w:color="auto"/>
              <w:bottom w:val="nil"/>
              <w:right w:val="nil"/>
            </w:tcBorders>
          </w:tcPr>
          <w:p w14:paraId="733F80FD" w14:textId="77777777" w:rsidR="00950831" w:rsidRPr="0069760C" w:rsidRDefault="00950831" w:rsidP="00EE58C9">
            <w:pPr>
              <w:rPr>
                <w:rFonts w:ascii="Arial" w:hAnsi="Arial" w:cs="Arial"/>
              </w:rPr>
            </w:pPr>
          </w:p>
        </w:tc>
        <w:tc>
          <w:tcPr>
            <w:tcW w:w="4300" w:type="dxa"/>
            <w:tcBorders>
              <w:top w:val="nil"/>
              <w:left w:val="nil"/>
              <w:bottom w:val="nil"/>
              <w:right w:val="nil"/>
            </w:tcBorders>
          </w:tcPr>
          <w:p w14:paraId="66446876"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69686F20" w14:textId="77777777" w:rsidR="00950831" w:rsidRPr="0069760C" w:rsidRDefault="00950831" w:rsidP="00EE58C9">
            <w:pPr>
              <w:jc w:val="right"/>
              <w:rPr>
                <w:rFonts w:ascii="Arial" w:hAnsi="Arial" w:cs="Arial"/>
              </w:rPr>
            </w:pPr>
          </w:p>
        </w:tc>
        <w:tc>
          <w:tcPr>
            <w:tcW w:w="2375" w:type="dxa"/>
            <w:tcBorders>
              <w:top w:val="nil"/>
              <w:left w:val="nil"/>
              <w:bottom w:val="nil"/>
              <w:right w:val="single" w:sz="4" w:space="0" w:color="auto"/>
            </w:tcBorders>
          </w:tcPr>
          <w:p w14:paraId="667C0CEB" w14:textId="77777777" w:rsidR="00950831" w:rsidRPr="0069760C" w:rsidRDefault="00950831" w:rsidP="00EE58C9">
            <w:pPr>
              <w:rPr>
                <w:rFonts w:ascii="Arial" w:hAnsi="Arial" w:cs="Arial"/>
              </w:rPr>
            </w:pPr>
          </w:p>
        </w:tc>
      </w:tr>
      <w:tr w:rsidR="00950831" w:rsidRPr="0069760C" w14:paraId="12C2E609" w14:textId="77777777" w:rsidTr="00701143">
        <w:tc>
          <w:tcPr>
            <w:tcW w:w="2178" w:type="dxa"/>
            <w:tcBorders>
              <w:top w:val="nil"/>
              <w:left w:val="single" w:sz="4" w:space="0" w:color="auto"/>
              <w:bottom w:val="nil"/>
              <w:right w:val="nil"/>
            </w:tcBorders>
          </w:tcPr>
          <w:p w14:paraId="207A6976" w14:textId="77777777" w:rsidR="00950831" w:rsidRPr="0069760C" w:rsidRDefault="00950831" w:rsidP="00EE58C9">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14:paraId="132C9548"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3067B496" w14:textId="77777777" w:rsidR="00950831" w:rsidRPr="0069760C" w:rsidRDefault="00950831" w:rsidP="00EE58C9">
            <w:pPr>
              <w:jc w:val="right"/>
              <w:rPr>
                <w:rFonts w:ascii="Arial" w:hAnsi="Arial" w:cs="Arial"/>
              </w:rPr>
            </w:pPr>
          </w:p>
        </w:tc>
        <w:tc>
          <w:tcPr>
            <w:tcW w:w="2375" w:type="dxa"/>
            <w:tcBorders>
              <w:top w:val="nil"/>
              <w:left w:val="nil"/>
              <w:bottom w:val="single" w:sz="4" w:space="0" w:color="auto"/>
              <w:right w:val="single" w:sz="4" w:space="0" w:color="auto"/>
            </w:tcBorders>
          </w:tcPr>
          <w:p w14:paraId="1587B8A2" w14:textId="77777777" w:rsidR="00950831" w:rsidRPr="0069760C" w:rsidRDefault="00950831" w:rsidP="00EE58C9">
            <w:pPr>
              <w:rPr>
                <w:rFonts w:ascii="Arial" w:hAnsi="Arial" w:cs="Arial"/>
              </w:rPr>
            </w:pPr>
          </w:p>
        </w:tc>
      </w:tr>
      <w:tr w:rsidR="00950831" w:rsidRPr="0069760C" w14:paraId="78551929" w14:textId="77777777" w:rsidTr="00701143">
        <w:tc>
          <w:tcPr>
            <w:tcW w:w="2178" w:type="dxa"/>
            <w:tcBorders>
              <w:top w:val="nil"/>
              <w:left w:val="single" w:sz="4" w:space="0" w:color="auto"/>
              <w:bottom w:val="nil"/>
              <w:right w:val="nil"/>
            </w:tcBorders>
          </w:tcPr>
          <w:p w14:paraId="59FFB02C" w14:textId="77777777" w:rsidR="00950831" w:rsidRPr="0069760C" w:rsidRDefault="00950831" w:rsidP="00EE58C9">
            <w:pPr>
              <w:rPr>
                <w:rFonts w:ascii="Arial" w:hAnsi="Arial" w:cs="Arial"/>
              </w:rPr>
            </w:pPr>
          </w:p>
        </w:tc>
        <w:tc>
          <w:tcPr>
            <w:tcW w:w="4300" w:type="dxa"/>
            <w:tcBorders>
              <w:top w:val="single" w:sz="4" w:space="0" w:color="auto"/>
              <w:left w:val="nil"/>
              <w:bottom w:val="nil"/>
              <w:right w:val="nil"/>
            </w:tcBorders>
          </w:tcPr>
          <w:p w14:paraId="41167E12" w14:textId="77777777" w:rsidR="00950831" w:rsidRPr="0069760C" w:rsidRDefault="00950831" w:rsidP="00EE58C9">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14:paraId="16EF5C92" w14:textId="77777777" w:rsidR="00950831" w:rsidRPr="0069760C" w:rsidRDefault="00950831" w:rsidP="00EE58C9">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14:paraId="77BF1352" w14:textId="77777777" w:rsidR="00950831" w:rsidRPr="0069760C" w:rsidRDefault="00950831" w:rsidP="00EE58C9">
            <w:pPr>
              <w:rPr>
                <w:rFonts w:ascii="Arial" w:hAnsi="Arial" w:cs="Arial"/>
              </w:rPr>
            </w:pPr>
          </w:p>
        </w:tc>
      </w:tr>
      <w:tr w:rsidR="00950831" w:rsidRPr="0069760C" w14:paraId="28054D5E" w14:textId="77777777" w:rsidTr="00701143">
        <w:tc>
          <w:tcPr>
            <w:tcW w:w="2178" w:type="dxa"/>
            <w:tcBorders>
              <w:top w:val="nil"/>
              <w:left w:val="single" w:sz="4" w:space="0" w:color="auto"/>
              <w:bottom w:val="nil"/>
              <w:right w:val="nil"/>
            </w:tcBorders>
          </w:tcPr>
          <w:p w14:paraId="73B33B25" w14:textId="77777777" w:rsidR="00950831" w:rsidRPr="0069760C" w:rsidRDefault="00950831" w:rsidP="00EE58C9">
            <w:pPr>
              <w:rPr>
                <w:rFonts w:ascii="Arial" w:hAnsi="Arial" w:cs="Arial"/>
              </w:rPr>
            </w:pPr>
          </w:p>
        </w:tc>
        <w:tc>
          <w:tcPr>
            <w:tcW w:w="4300" w:type="dxa"/>
            <w:tcBorders>
              <w:top w:val="nil"/>
              <w:left w:val="nil"/>
              <w:bottom w:val="nil"/>
              <w:right w:val="nil"/>
            </w:tcBorders>
          </w:tcPr>
          <w:p w14:paraId="3DF0E105"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5CF549EB" w14:textId="77777777" w:rsidR="00950831" w:rsidRPr="0069760C" w:rsidRDefault="00950831" w:rsidP="00EE58C9">
            <w:pPr>
              <w:jc w:val="right"/>
              <w:rPr>
                <w:rFonts w:ascii="Arial" w:hAnsi="Arial" w:cs="Arial"/>
              </w:rPr>
            </w:pPr>
          </w:p>
        </w:tc>
        <w:tc>
          <w:tcPr>
            <w:tcW w:w="2375" w:type="dxa"/>
            <w:tcBorders>
              <w:top w:val="nil"/>
              <w:left w:val="nil"/>
              <w:bottom w:val="nil"/>
              <w:right w:val="single" w:sz="4" w:space="0" w:color="auto"/>
            </w:tcBorders>
          </w:tcPr>
          <w:p w14:paraId="492192B0" w14:textId="77777777" w:rsidR="00950831" w:rsidRPr="0069760C" w:rsidRDefault="00950831" w:rsidP="00EE58C9">
            <w:pPr>
              <w:rPr>
                <w:rFonts w:ascii="Arial" w:hAnsi="Arial" w:cs="Arial"/>
              </w:rPr>
            </w:pPr>
          </w:p>
        </w:tc>
      </w:tr>
      <w:tr w:rsidR="00950831" w:rsidRPr="0069760C" w14:paraId="01ABB628" w14:textId="77777777" w:rsidTr="00701143">
        <w:tc>
          <w:tcPr>
            <w:tcW w:w="2178" w:type="dxa"/>
            <w:tcBorders>
              <w:top w:val="nil"/>
              <w:left w:val="single" w:sz="4" w:space="0" w:color="auto"/>
              <w:bottom w:val="nil"/>
              <w:right w:val="nil"/>
            </w:tcBorders>
          </w:tcPr>
          <w:p w14:paraId="6E75EA69" w14:textId="77777777" w:rsidR="00950831" w:rsidRPr="0069760C" w:rsidRDefault="00950831" w:rsidP="00EE58C9">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14:paraId="3CAEA120"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12682085" w14:textId="77777777" w:rsidR="00950831" w:rsidRPr="0069760C" w:rsidRDefault="00950831" w:rsidP="00EE5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14:paraId="3FB44444" w14:textId="77777777" w:rsidR="00950831" w:rsidRPr="0069760C" w:rsidRDefault="00950831" w:rsidP="00EE58C9">
            <w:pPr>
              <w:rPr>
                <w:rFonts w:ascii="Arial" w:hAnsi="Arial" w:cs="Arial"/>
              </w:rPr>
            </w:pPr>
          </w:p>
        </w:tc>
      </w:tr>
      <w:tr w:rsidR="00950831" w:rsidRPr="0069760C" w14:paraId="68772699" w14:textId="77777777" w:rsidTr="00701143">
        <w:tc>
          <w:tcPr>
            <w:tcW w:w="2178" w:type="dxa"/>
            <w:tcBorders>
              <w:top w:val="nil"/>
              <w:left w:val="single" w:sz="4" w:space="0" w:color="auto"/>
              <w:bottom w:val="nil"/>
              <w:right w:val="nil"/>
            </w:tcBorders>
          </w:tcPr>
          <w:p w14:paraId="3377BAA7" w14:textId="77777777" w:rsidR="00950831" w:rsidRPr="0069760C" w:rsidRDefault="00950831" w:rsidP="00EE58C9">
            <w:pPr>
              <w:rPr>
                <w:rFonts w:ascii="Arial" w:hAnsi="Arial" w:cs="Arial"/>
              </w:rPr>
            </w:pPr>
          </w:p>
        </w:tc>
        <w:tc>
          <w:tcPr>
            <w:tcW w:w="4300" w:type="dxa"/>
            <w:tcBorders>
              <w:top w:val="single" w:sz="4" w:space="0" w:color="auto"/>
              <w:left w:val="nil"/>
              <w:bottom w:val="nil"/>
              <w:right w:val="nil"/>
            </w:tcBorders>
          </w:tcPr>
          <w:p w14:paraId="13407343" w14:textId="77777777" w:rsidR="00950831" w:rsidRPr="0069760C" w:rsidRDefault="00950831" w:rsidP="00EE58C9">
            <w:pPr>
              <w:rPr>
                <w:rFonts w:ascii="Arial" w:hAnsi="Arial" w:cs="Arial"/>
              </w:rPr>
            </w:pPr>
            <w:r w:rsidRPr="0069760C">
              <w:rPr>
                <w:rFonts w:ascii="Arial" w:hAnsi="Arial" w:cs="Arial"/>
              </w:rPr>
              <w:t>Deanne Stephens</w:t>
            </w:r>
          </w:p>
        </w:tc>
        <w:tc>
          <w:tcPr>
            <w:tcW w:w="723" w:type="dxa"/>
            <w:tcBorders>
              <w:top w:val="nil"/>
              <w:left w:val="nil"/>
              <w:bottom w:val="nil"/>
              <w:right w:val="nil"/>
            </w:tcBorders>
            <w:vAlign w:val="bottom"/>
          </w:tcPr>
          <w:p w14:paraId="2A928C9C" w14:textId="77777777" w:rsidR="00950831" w:rsidRPr="0069760C" w:rsidRDefault="00950831" w:rsidP="00EE58C9">
            <w:pPr>
              <w:jc w:val="right"/>
              <w:rPr>
                <w:rFonts w:ascii="Arial" w:hAnsi="Arial" w:cs="Arial"/>
              </w:rPr>
            </w:pPr>
          </w:p>
        </w:tc>
        <w:tc>
          <w:tcPr>
            <w:tcW w:w="2375" w:type="dxa"/>
            <w:tcBorders>
              <w:top w:val="single" w:sz="4" w:space="0" w:color="auto"/>
              <w:left w:val="nil"/>
              <w:bottom w:val="nil"/>
              <w:right w:val="single" w:sz="4" w:space="0" w:color="auto"/>
            </w:tcBorders>
          </w:tcPr>
          <w:p w14:paraId="53290A26" w14:textId="77777777" w:rsidR="00950831" w:rsidRPr="0069760C" w:rsidRDefault="00950831" w:rsidP="00EE58C9">
            <w:pPr>
              <w:rPr>
                <w:rFonts w:ascii="Arial" w:hAnsi="Arial" w:cs="Arial"/>
              </w:rPr>
            </w:pPr>
          </w:p>
        </w:tc>
      </w:tr>
      <w:tr w:rsidR="00950831" w:rsidRPr="0069760C" w14:paraId="6ECFD18D" w14:textId="77777777" w:rsidTr="00701143">
        <w:tc>
          <w:tcPr>
            <w:tcW w:w="2178" w:type="dxa"/>
            <w:tcBorders>
              <w:top w:val="nil"/>
              <w:left w:val="single" w:sz="4" w:space="0" w:color="auto"/>
              <w:bottom w:val="nil"/>
              <w:right w:val="nil"/>
            </w:tcBorders>
          </w:tcPr>
          <w:p w14:paraId="3E10B0C5" w14:textId="77777777" w:rsidR="00950831" w:rsidRPr="0069760C" w:rsidRDefault="00950831" w:rsidP="00EE58C9">
            <w:pPr>
              <w:rPr>
                <w:rFonts w:ascii="Arial" w:hAnsi="Arial" w:cs="Arial"/>
              </w:rPr>
            </w:pPr>
          </w:p>
        </w:tc>
        <w:tc>
          <w:tcPr>
            <w:tcW w:w="4300" w:type="dxa"/>
            <w:tcBorders>
              <w:top w:val="nil"/>
              <w:left w:val="nil"/>
              <w:bottom w:val="nil"/>
              <w:right w:val="nil"/>
            </w:tcBorders>
          </w:tcPr>
          <w:p w14:paraId="215A52B4"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212394C4" w14:textId="77777777" w:rsidR="00950831" w:rsidRPr="0069760C" w:rsidRDefault="00950831" w:rsidP="00EE58C9">
            <w:pPr>
              <w:jc w:val="right"/>
              <w:rPr>
                <w:rFonts w:ascii="Arial" w:hAnsi="Arial" w:cs="Arial"/>
              </w:rPr>
            </w:pPr>
          </w:p>
        </w:tc>
        <w:tc>
          <w:tcPr>
            <w:tcW w:w="2375" w:type="dxa"/>
            <w:tcBorders>
              <w:top w:val="nil"/>
              <w:left w:val="nil"/>
              <w:bottom w:val="nil"/>
              <w:right w:val="single" w:sz="4" w:space="0" w:color="auto"/>
            </w:tcBorders>
          </w:tcPr>
          <w:p w14:paraId="6D0EE0B8" w14:textId="77777777" w:rsidR="00950831" w:rsidRPr="0069760C" w:rsidRDefault="00950831" w:rsidP="00EE58C9">
            <w:pPr>
              <w:rPr>
                <w:rFonts w:ascii="Arial" w:hAnsi="Arial" w:cs="Arial"/>
              </w:rPr>
            </w:pPr>
          </w:p>
        </w:tc>
      </w:tr>
      <w:tr w:rsidR="00950831" w:rsidRPr="0069760C" w14:paraId="01424424" w14:textId="77777777" w:rsidTr="00701143">
        <w:tc>
          <w:tcPr>
            <w:tcW w:w="2178" w:type="dxa"/>
            <w:tcBorders>
              <w:top w:val="nil"/>
              <w:left w:val="single" w:sz="4" w:space="0" w:color="auto"/>
              <w:bottom w:val="nil"/>
              <w:right w:val="nil"/>
            </w:tcBorders>
          </w:tcPr>
          <w:p w14:paraId="35A6FED7" w14:textId="77777777" w:rsidR="00950831" w:rsidRPr="0069760C" w:rsidRDefault="00950831" w:rsidP="00EE58C9">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14:paraId="628B583E"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16C53012" w14:textId="77777777" w:rsidR="00950831" w:rsidRPr="0069760C" w:rsidRDefault="00950831" w:rsidP="00EE5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14:paraId="25D1EB72" w14:textId="77777777" w:rsidR="00950831" w:rsidRPr="0069760C" w:rsidRDefault="00950831" w:rsidP="00EE58C9">
            <w:pPr>
              <w:rPr>
                <w:rFonts w:ascii="Arial" w:hAnsi="Arial" w:cs="Arial"/>
              </w:rPr>
            </w:pPr>
          </w:p>
        </w:tc>
      </w:tr>
      <w:tr w:rsidR="00950831" w:rsidRPr="0069760C" w14:paraId="248C2429" w14:textId="77777777" w:rsidTr="00701143">
        <w:tc>
          <w:tcPr>
            <w:tcW w:w="2178" w:type="dxa"/>
            <w:tcBorders>
              <w:top w:val="nil"/>
              <w:left w:val="single" w:sz="4" w:space="0" w:color="auto"/>
              <w:bottom w:val="nil"/>
              <w:right w:val="nil"/>
            </w:tcBorders>
          </w:tcPr>
          <w:p w14:paraId="663CD6BE" w14:textId="77777777" w:rsidR="00950831" w:rsidRPr="0069760C" w:rsidRDefault="00950831" w:rsidP="00EE58C9">
            <w:pPr>
              <w:rPr>
                <w:rFonts w:ascii="Arial" w:hAnsi="Arial" w:cs="Arial"/>
              </w:rPr>
            </w:pPr>
          </w:p>
        </w:tc>
        <w:tc>
          <w:tcPr>
            <w:tcW w:w="4300" w:type="dxa"/>
            <w:tcBorders>
              <w:top w:val="single" w:sz="4" w:space="0" w:color="auto"/>
              <w:left w:val="nil"/>
              <w:bottom w:val="nil"/>
              <w:right w:val="nil"/>
            </w:tcBorders>
          </w:tcPr>
          <w:p w14:paraId="470723AC" w14:textId="77777777" w:rsidR="00950831" w:rsidRPr="0069760C" w:rsidRDefault="00950831" w:rsidP="00EE58C9">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14:paraId="77F04AF5" w14:textId="77777777" w:rsidR="00950831" w:rsidRPr="0069760C" w:rsidRDefault="00950831" w:rsidP="00EE58C9">
            <w:pPr>
              <w:jc w:val="right"/>
              <w:rPr>
                <w:rFonts w:ascii="Arial" w:hAnsi="Arial" w:cs="Arial"/>
              </w:rPr>
            </w:pPr>
          </w:p>
        </w:tc>
        <w:tc>
          <w:tcPr>
            <w:tcW w:w="2375" w:type="dxa"/>
            <w:tcBorders>
              <w:top w:val="single" w:sz="4" w:space="0" w:color="auto"/>
              <w:left w:val="nil"/>
              <w:bottom w:val="nil"/>
              <w:right w:val="single" w:sz="4" w:space="0" w:color="auto"/>
            </w:tcBorders>
          </w:tcPr>
          <w:p w14:paraId="58789229" w14:textId="77777777" w:rsidR="00950831" w:rsidRPr="0069760C" w:rsidRDefault="00950831" w:rsidP="00EE58C9">
            <w:pPr>
              <w:rPr>
                <w:rFonts w:ascii="Arial" w:hAnsi="Arial" w:cs="Arial"/>
              </w:rPr>
            </w:pPr>
          </w:p>
        </w:tc>
      </w:tr>
      <w:tr w:rsidR="00950831" w:rsidRPr="0069760C" w14:paraId="55EF5B23" w14:textId="77777777" w:rsidTr="00701143">
        <w:tc>
          <w:tcPr>
            <w:tcW w:w="2178" w:type="dxa"/>
            <w:tcBorders>
              <w:top w:val="nil"/>
              <w:left w:val="single" w:sz="4" w:space="0" w:color="auto"/>
              <w:bottom w:val="nil"/>
              <w:right w:val="nil"/>
            </w:tcBorders>
          </w:tcPr>
          <w:p w14:paraId="2F53F6A3" w14:textId="77777777" w:rsidR="00950831" w:rsidRPr="0069760C" w:rsidRDefault="00950831" w:rsidP="00EE58C9">
            <w:pPr>
              <w:rPr>
                <w:rFonts w:ascii="Arial" w:hAnsi="Arial" w:cs="Arial"/>
                <w:b/>
              </w:rPr>
            </w:pPr>
            <w:r w:rsidRPr="0069760C">
              <w:rPr>
                <w:rFonts w:ascii="Arial" w:hAnsi="Arial" w:cs="Arial"/>
                <w:b/>
              </w:rPr>
              <w:t xml:space="preserve">Transfusion Service </w:t>
            </w:r>
          </w:p>
          <w:p w14:paraId="43299877" w14:textId="77777777" w:rsidR="00950831" w:rsidRPr="0069760C" w:rsidRDefault="00950831" w:rsidP="00EE58C9">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14:paraId="2DCAF17C"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5D9EFD3C" w14:textId="77777777" w:rsidR="00950831" w:rsidRPr="0069760C" w:rsidRDefault="00950831" w:rsidP="00EE58C9">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3765C2CF" w14:textId="77777777" w:rsidR="00950831" w:rsidRPr="0069760C" w:rsidRDefault="00950831" w:rsidP="00EE58C9">
            <w:pPr>
              <w:rPr>
                <w:rFonts w:ascii="Arial" w:hAnsi="Arial" w:cs="Arial"/>
              </w:rPr>
            </w:pPr>
          </w:p>
        </w:tc>
      </w:tr>
      <w:tr w:rsidR="00950831" w:rsidRPr="0069760C" w14:paraId="2B500CA5" w14:textId="77777777" w:rsidTr="00701143">
        <w:tc>
          <w:tcPr>
            <w:tcW w:w="2178" w:type="dxa"/>
            <w:tcBorders>
              <w:top w:val="nil"/>
              <w:left w:val="single" w:sz="4" w:space="0" w:color="auto"/>
              <w:bottom w:val="nil"/>
              <w:right w:val="nil"/>
            </w:tcBorders>
          </w:tcPr>
          <w:p w14:paraId="5A8822AF" w14:textId="77777777" w:rsidR="00950831" w:rsidRPr="0069760C" w:rsidRDefault="00950831" w:rsidP="00EE58C9">
            <w:pPr>
              <w:rPr>
                <w:rFonts w:ascii="Arial" w:hAnsi="Arial" w:cs="Arial"/>
              </w:rPr>
            </w:pPr>
          </w:p>
        </w:tc>
        <w:tc>
          <w:tcPr>
            <w:tcW w:w="4300" w:type="dxa"/>
            <w:tcBorders>
              <w:top w:val="single" w:sz="4" w:space="0" w:color="auto"/>
              <w:left w:val="nil"/>
              <w:bottom w:val="nil"/>
              <w:right w:val="nil"/>
            </w:tcBorders>
          </w:tcPr>
          <w:p w14:paraId="33A76CAA" w14:textId="7B5E0C30" w:rsidR="00950831" w:rsidRPr="0069760C" w:rsidRDefault="00950831" w:rsidP="00EE58C9">
            <w:pPr>
              <w:rPr>
                <w:rFonts w:ascii="Arial" w:hAnsi="Arial" w:cs="Arial"/>
              </w:rPr>
            </w:pPr>
            <w:r w:rsidRPr="0069760C">
              <w:rPr>
                <w:rFonts w:ascii="Arial" w:hAnsi="Arial" w:cs="Arial"/>
              </w:rPr>
              <w:t>John R. Hess, MD</w:t>
            </w:r>
          </w:p>
        </w:tc>
        <w:tc>
          <w:tcPr>
            <w:tcW w:w="723" w:type="dxa"/>
            <w:tcBorders>
              <w:top w:val="nil"/>
              <w:left w:val="nil"/>
              <w:bottom w:val="nil"/>
              <w:right w:val="nil"/>
            </w:tcBorders>
            <w:vAlign w:val="bottom"/>
          </w:tcPr>
          <w:p w14:paraId="39008E79" w14:textId="77777777" w:rsidR="00950831" w:rsidRPr="0069760C" w:rsidRDefault="00950831" w:rsidP="00EE58C9">
            <w:pPr>
              <w:rPr>
                <w:rFonts w:ascii="Arial" w:hAnsi="Arial" w:cs="Arial"/>
              </w:rPr>
            </w:pPr>
          </w:p>
        </w:tc>
        <w:tc>
          <w:tcPr>
            <w:tcW w:w="2375" w:type="dxa"/>
            <w:tcBorders>
              <w:top w:val="single" w:sz="4" w:space="0" w:color="auto"/>
              <w:left w:val="nil"/>
              <w:bottom w:val="nil"/>
              <w:right w:val="single" w:sz="4" w:space="0" w:color="auto"/>
            </w:tcBorders>
          </w:tcPr>
          <w:p w14:paraId="65669431" w14:textId="77777777" w:rsidR="00950831" w:rsidRPr="0069760C" w:rsidRDefault="00950831" w:rsidP="00EE58C9">
            <w:pPr>
              <w:rPr>
                <w:rFonts w:ascii="Arial" w:hAnsi="Arial" w:cs="Arial"/>
              </w:rPr>
            </w:pPr>
          </w:p>
        </w:tc>
      </w:tr>
      <w:tr w:rsidR="00950831" w:rsidRPr="0069760C" w14:paraId="1AE10A1D" w14:textId="77777777" w:rsidTr="00701143">
        <w:tc>
          <w:tcPr>
            <w:tcW w:w="2178" w:type="dxa"/>
            <w:tcBorders>
              <w:top w:val="nil"/>
              <w:left w:val="single" w:sz="4" w:space="0" w:color="auto"/>
              <w:bottom w:val="nil"/>
              <w:right w:val="nil"/>
            </w:tcBorders>
          </w:tcPr>
          <w:p w14:paraId="3901DE8C" w14:textId="77777777" w:rsidR="00950831" w:rsidRPr="0069760C" w:rsidRDefault="00950831" w:rsidP="00EE58C9">
            <w:pPr>
              <w:rPr>
                <w:rFonts w:ascii="Arial" w:hAnsi="Arial" w:cs="Arial"/>
              </w:rPr>
            </w:pPr>
          </w:p>
        </w:tc>
        <w:tc>
          <w:tcPr>
            <w:tcW w:w="4300" w:type="dxa"/>
            <w:tcBorders>
              <w:top w:val="nil"/>
              <w:left w:val="nil"/>
              <w:bottom w:val="nil"/>
              <w:right w:val="nil"/>
            </w:tcBorders>
          </w:tcPr>
          <w:p w14:paraId="17C37B13" w14:textId="77777777" w:rsidR="00950831" w:rsidRPr="0069760C" w:rsidRDefault="00950831" w:rsidP="00EE58C9">
            <w:pPr>
              <w:rPr>
                <w:rFonts w:ascii="Arial" w:hAnsi="Arial" w:cs="Arial"/>
              </w:rPr>
            </w:pPr>
          </w:p>
        </w:tc>
        <w:tc>
          <w:tcPr>
            <w:tcW w:w="723" w:type="dxa"/>
            <w:tcBorders>
              <w:top w:val="nil"/>
              <w:left w:val="nil"/>
              <w:bottom w:val="nil"/>
              <w:right w:val="nil"/>
            </w:tcBorders>
            <w:vAlign w:val="bottom"/>
          </w:tcPr>
          <w:p w14:paraId="4155560E" w14:textId="77777777" w:rsidR="00950831" w:rsidRPr="0069760C" w:rsidRDefault="00950831" w:rsidP="00EE58C9">
            <w:pPr>
              <w:rPr>
                <w:rFonts w:ascii="Arial" w:hAnsi="Arial" w:cs="Arial"/>
              </w:rPr>
            </w:pPr>
          </w:p>
        </w:tc>
        <w:tc>
          <w:tcPr>
            <w:tcW w:w="2375" w:type="dxa"/>
            <w:tcBorders>
              <w:top w:val="nil"/>
              <w:left w:val="nil"/>
              <w:bottom w:val="nil"/>
              <w:right w:val="single" w:sz="4" w:space="0" w:color="auto"/>
            </w:tcBorders>
          </w:tcPr>
          <w:p w14:paraId="01D31BE0" w14:textId="77777777" w:rsidR="00950831" w:rsidRPr="0069760C" w:rsidRDefault="00950831" w:rsidP="00EE58C9">
            <w:pPr>
              <w:rPr>
                <w:rFonts w:ascii="Arial" w:hAnsi="Arial" w:cs="Arial"/>
              </w:rPr>
            </w:pPr>
          </w:p>
        </w:tc>
      </w:tr>
      <w:tr w:rsidR="00950831" w:rsidRPr="0069760C" w14:paraId="5A15D823" w14:textId="77777777" w:rsidTr="00701143">
        <w:tc>
          <w:tcPr>
            <w:tcW w:w="6478" w:type="dxa"/>
            <w:gridSpan w:val="2"/>
            <w:tcBorders>
              <w:top w:val="nil"/>
              <w:left w:val="single" w:sz="4" w:space="0" w:color="auto"/>
              <w:bottom w:val="nil"/>
              <w:right w:val="nil"/>
            </w:tcBorders>
            <w:shd w:val="clear" w:color="auto" w:fill="D9D9D9" w:themeFill="background1" w:themeFillShade="D9"/>
          </w:tcPr>
          <w:p w14:paraId="464DB4AF" w14:textId="62068BB1" w:rsidR="00950831" w:rsidRPr="0069760C" w:rsidRDefault="00950831" w:rsidP="00EE58C9">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14:paraId="2E196642" w14:textId="77777777" w:rsidR="00950831" w:rsidRPr="0069760C" w:rsidRDefault="00950831" w:rsidP="00EE58C9">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14:paraId="1F74ACCC" w14:textId="77777777" w:rsidR="00950831" w:rsidRPr="0069760C" w:rsidRDefault="00950831" w:rsidP="00EE58C9">
            <w:pPr>
              <w:rPr>
                <w:rFonts w:ascii="Arial" w:hAnsi="Arial" w:cs="Arial"/>
              </w:rPr>
            </w:pPr>
          </w:p>
        </w:tc>
      </w:tr>
      <w:tr w:rsidR="00950831" w:rsidRPr="0069760C" w14:paraId="07DAFFB7" w14:textId="77777777" w:rsidTr="00701143">
        <w:trPr>
          <w:trHeight w:val="422"/>
        </w:trPr>
        <w:tc>
          <w:tcPr>
            <w:tcW w:w="2178" w:type="dxa"/>
            <w:tcBorders>
              <w:top w:val="nil"/>
              <w:left w:val="single" w:sz="4" w:space="0" w:color="auto"/>
              <w:bottom w:val="nil"/>
              <w:right w:val="nil"/>
            </w:tcBorders>
          </w:tcPr>
          <w:p w14:paraId="1311A23D" w14:textId="77777777" w:rsidR="00950831" w:rsidRPr="0069760C" w:rsidRDefault="00950831" w:rsidP="00EE58C9">
            <w:pPr>
              <w:rPr>
                <w:rFonts w:ascii="Arial" w:hAnsi="Arial" w:cs="Arial"/>
              </w:rPr>
            </w:pPr>
          </w:p>
        </w:tc>
        <w:tc>
          <w:tcPr>
            <w:tcW w:w="4300" w:type="dxa"/>
            <w:tcBorders>
              <w:top w:val="nil"/>
              <w:left w:val="nil"/>
              <w:bottom w:val="nil"/>
              <w:right w:val="nil"/>
            </w:tcBorders>
            <w:vAlign w:val="bottom"/>
          </w:tcPr>
          <w:p w14:paraId="2689CABD" w14:textId="77777777" w:rsidR="00950831" w:rsidRPr="0069760C" w:rsidRDefault="00950831" w:rsidP="00EE58C9">
            <w:pPr>
              <w:rPr>
                <w:rFonts w:ascii="Arial" w:hAnsi="Arial" w:cs="Arial"/>
              </w:rPr>
            </w:pPr>
          </w:p>
        </w:tc>
        <w:tc>
          <w:tcPr>
            <w:tcW w:w="723" w:type="dxa"/>
            <w:tcBorders>
              <w:top w:val="nil"/>
              <w:left w:val="nil"/>
              <w:bottom w:val="nil"/>
              <w:right w:val="nil"/>
            </w:tcBorders>
          </w:tcPr>
          <w:p w14:paraId="0F338091" w14:textId="77777777" w:rsidR="00950831" w:rsidRPr="0069760C" w:rsidRDefault="00950831" w:rsidP="00EE58C9">
            <w:pPr>
              <w:rPr>
                <w:rFonts w:ascii="Arial" w:hAnsi="Arial" w:cs="Arial"/>
              </w:rPr>
            </w:pPr>
          </w:p>
        </w:tc>
        <w:tc>
          <w:tcPr>
            <w:tcW w:w="2375" w:type="dxa"/>
            <w:tcBorders>
              <w:top w:val="nil"/>
              <w:left w:val="nil"/>
              <w:bottom w:val="nil"/>
              <w:right w:val="single" w:sz="4" w:space="0" w:color="auto"/>
            </w:tcBorders>
          </w:tcPr>
          <w:p w14:paraId="45D7EE3A" w14:textId="77777777" w:rsidR="00950831" w:rsidRPr="0069760C" w:rsidRDefault="00950831" w:rsidP="00EE58C9">
            <w:pPr>
              <w:rPr>
                <w:rFonts w:ascii="Arial" w:hAnsi="Arial" w:cs="Arial"/>
              </w:rPr>
            </w:pPr>
          </w:p>
        </w:tc>
      </w:tr>
      <w:tr w:rsidR="00950831" w:rsidRPr="0069760C" w14:paraId="2707241A" w14:textId="77777777" w:rsidTr="00701143">
        <w:tc>
          <w:tcPr>
            <w:tcW w:w="2178" w:type="dxa"/>
            <w:tcBorders>
              <w:top w:val="nil"/>
              <w:left w:val="single" w:sz="4" w:space="0" w:color="auto"/>
              <w:bottom w:val="nil"/>
              <w:right w:val="nil"/>
            </w:tcBorders>
          </w:tcPr>
          <w:p w14:paraId="7790BE62" w14:textId="77777777" w:rsidR="00950831" w:rsidRPr="0069760C" w:rsidRDefault="00950831" w:rsidP="00EE58C9">
            <w:pPr>
              <w:rPr>
                <w:rFonts w:ascii="Arial" w:hAnsi="Arial" w:cs="Arial"/>
              </w:rPr>
            </w:pPr>
          </w:p>
        </w:tc>
        <w:tc>
          <w:tcPr>
            <w:tcW w:w="4300" w:type="dxa"/>
            <w:tcBorders>
              <w:top w:val="nil"/>
              <w:left w:val="nil"/>
              <w:bottom w:val="single" w:sz="4" w:space="0" w:color="auto"/>
              <w:right w:val="nil"/>
            </w:tcBorders>
            <w:vAlign w:val="bottom"/>
          </w:tcPr>
          <w:p w14:paraId="06E4AA92" w14:textId="77777777" w:rsidR="00950831" w:rsidRPr="0069760C" w:rsidRDefault="00950831" w:rsidP="00EE58C9">
            <w:pPr>
              <w:rPr>
                <w:rFonts w:ascii="Arial" w:hAnsi="Arial" w:cs="Arial"/>
              </w:rPr>
            </w:pPr>
          </w:p>
        </w:tc>
        <w:tc>
          <w:tcPr>
            <w:tcW w:w="723" w:type="dxa"/>
            <w:tcBorders>
              <w:top w:val="nil"/>
              <w:left w:val="nil"/>
              <w:bottom w:val="nil"/>
              <w:right w:val="nil"/>
            </w:tcBorders>
          </w:tcPr>
          <w:p w14:paraId="0D7044FC" w14:textId="51C3F55A" w:rsidR="00950831" w:rsidRPr="0069760C" w:rsidRDefault="00950831" w:rsidP="00EE5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271335E4" w14:textId="77777777" w:rsidR="00950831" w:rsidRPr="0069760C" w:rsidRDefault="00950831" w:rsidP="00EE58C9">
            <w:pPr>
              <w:rPr>
                <w:rFonts w:ascii="Arial" w:hAnsi="Arial" w:cs="Arial"/>
              </w:rPr>
            </w:pPr>
          </w:p>
        </w:tc>
      </w:tr>
      <w:tr w:rsidR="00950831" w:rsidRPr="0069760C" w14:paraId="6885F24D" w14:textId="77777777" w:rsidTr="00701143">
        <w:tc>
          <w:tcPr>
            <w:tcW w:w="2178" w:type="dxa"/>
            <w:tcBorders>
              <w:top w:val="nil"/>
              <w:left w:val="single" w:sz="4" w:space="0" w:color="auto"/>
              <w:bottom w:val="nil"/>
              <w:right w:val="nil"/>
            </w:tcBorders>
          </w:tcPr>
          <w:p w14:paraId="5800BCBB" w14:textId="77777777" w:rsidR="00950831" w:rsidRPr="0069760C" w:rsidRDefault="00950831" w:rsidP="00EE58C9">
            <w:pPr>
              <w:rPr>
                <w:rFonts w:ascii="Arial" w:hAnsi="Arial" w:cs="Arial"/>
              </w:rPr>
            </w:pPr>
          </w:p>
        </w:tc>
        <w:tc>
          <w:tcPr>
            <w:tcW w:w="4300" w:type="dxa"/>
            <w:tcBorders>
              <w:top w:val="single" w:sz="4" w:space="0" w:color="auto"/>
              <w:left w:val="nil"/>
              <w:bottom w:val="nil"/>
              <w:right w:val="nil"/>
            </w:tcBorders>
            <w:vAlign w:val="bottom"/>
          </w:tcPr>
          <w:p w14:paraId="2F55301F" w14:textId="77777777" w:rsidR="00950831" w:rsidRPr="0069760C" w:rsidRDefault="00950831" w:rsidP="00EE58C9">
            <w:pPr>
              <w:rPr>
                <w:rFonts w:ascii="Arial" w:hAnsi="Arial" w:cs="Arial"/>
              </w:rPr>
            </w:pPr>
          </w:p>
        </w:tc>
        <w:tc>
          <w:tcPr>
            <w:tcW w:w="723" w:type="dxa"/>
            <w:tcBorders>
              <w:top w:val="nil"/>
              <w:left w:val="nil"/>
              <w:bottom w:val="nil"/>
              <w:right w:val="nil"/>
            </w:tcBorders>
          </w:tcPr>
          <w:p w14:paraId="7223D519" w14:textId="77777777" w:rsidR="00950831" w:rsidRPr="0069760C" w:rsidRDefault="00950831" w:rsidP="00EE58C9">
            <w:pPr>
              <w:rPr>
                <w:rFonts w:ascii="Arial" w:hAnsi="Arial" w:cs="Arial"/>
              </w:rPr>
            </w:pPr>
          </w:p>
        </w:tc>
        <w:tc>
          <w:tcPr>
            <w:tcW w:w="2375" w:type="dxa"/>
            <w:tcBorders>
              <w:top w:val="single" w:sz="4" w:space="0" w:color="auto"/>
              <w:left w:val="nil"/>
              <w:bottom w:val="nil"/>
              <w:right w:val="single" w:sz="4" w:space="0" w:color="auto"/>
            </w:tcBorders>
          </w:tcPr>
          <w:p w14:paraId="63B316FE" w14:textId="77777777" w:rsidR="00950831" w:rsidRPr="0069760C" w:rsidRDefault="00950831" w:rsidP="00EE58C9">
            <w:pPr>
              <w:rPr>
                <w:rFonts w:ascii="Arial" w:hAnsi="Arial" w:cs="Arial"/>
              </w:rPr>
            </w:pPr>
          </w:p>
        </w:tc>
      </w:tr>
      <w:tr w:rsidR="00950831" w:rsidRPr="0069760C" w14:paraId="7D191904" w14:textId="77777777" w:rsidTr="00701143">
        <w:tc>
          <w:tcPr>
            <w:tcW w:w="2178" w:type="dxa"/>
            <w:tcBorders>
              <w:top w:val="nil"/>
              <w:left w:val="single" w:sz="4" w:space="0" w:color="auto"/>
              <w:bottom w:val="nil"/>
              <w:right w:val="nil"/>
            </w:tcBorders>
          </w:tcPr>
          <w:p w14:paraId="75AD609E" w14:textId="77777777" w:rsidR="00950831" w:rsidRPr="0069760C" w:rsidRDefault="00950831" w:rsidP="00EE58C9">
            <w:pPr>
              <w:rPr>
                <w:rFonts w:ascii="Arial" w:hAnsi="Arial" w:cs="Arial"/>
              </w:rPr>
            </w:pPr>
          </w:p>
        </w:tc>
        <w:tc>
          <w:tcPr>
            <w:tcW w:w="4300" w:type="dxa"/>
            <w:tcBorders>
              <w:top w:val="nil"/>
              <w:left w:val="nil"/>
              <w:bottom w:val="single" w:sz="4" w:space="0" w:color="auto"/>
              <w:right w:val="nil"/>
            </w:tcBorders>
            <w:vAlign w:val="bottom"/>
          </w:tcPr>
          <w:p w14:paraId="176075C7" w14:textId="77777777" w:rsidR="00950831" w:rsidRPr="0069760C" w:rsidRDefault="00950831" w:rsidP="00EE58C9">
            <w:pPr>
              <w:rPr>
                <w:rFonts w:ascii="Arial" w:hAnsi="Arial" w:cs="Arial"/>
              </w:rPr>
            </w:pPr>
          </w:p>
        </w:tc>
        <w:tc>
          <w:tcPr>
            <w:tcW w:w="723" w:type="dxa"/>
            <w:tcBorders>
              <w:top w:val="nil"/>
              <w:left w:val="nil"/>
              <w:bottom w:val="nil"/>
              <w:right w:val="nil"/>
            </w:tcBorders>
          </w:tcPr>
          <w:p w14:paraId="6A9307D1" w14:textId="65A8646C" w:rsidR="00950831" w:rsidRPr="0069760C" w:rsidRDefault="00950831" w:rsidP="00EE5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259FC36E" w14:textId="77777777" w:rsidR="00950831" w:rsidRPr="0069760C" w:rsidRDefault="00950831" w:rsidP="00EE58C9">
            <w:pPr>
              <w:rPr>
                <w:rFonts w:ascii="Arial" w:hAnsi="Arial" w:cs="Arial"/>
              </w:rPr>
            </w:pPr>
          </w:p>
        </w:tc>
      </w:tr>
      <w:tr w:rsidR="00950831" w:rsidRPr="0069760C" w14:paraId="080A9BE6" w14:textId="77777777" w:rsidTr="00701143">
        <w:tc>
          <w:tcPr>
            <w:tcW w:w="2178" w:type="dxa"/>
            <w:tcBorders>
              <w:top w:val="nil"/>
              <w:left w:val="single" w:sz="4" w:space="0" w:color="auto"/>
              <w:bottom w:val="single" w:sz="4" w:space="0" w:color="auto"/>
              <w:right w:val="nil"/>
            </w:tcBorders>
          </w:tcPr>
          <w:p w14:paraId="46E1A849" w14:textId="77777777" w:rsidR="00950831" w:rsidRPr="0069760C" w:rsidRDefault="00950831" w:rsidP="00EE58C9">
            <w:pPr>
              <w:rPr>
                <w:rFonts w:ascii="Arial" w:hAnsi="Arial" w:cs="Arial"/>
              </w:rPr>
            </w:pPr>
          </w:p>
        </w:tc>
        <w:tc>
          <w:tcPr>
            <w:tcW w:w="4300" w:type="dxa"/>
            <w:tcBorders>
              <w:top w:val="single" w:sz="4" w:space="0" w:color="auto"/>
              <w:left w:val="nil"/>
              <w:bottom w:val="single" w:sz="4" w:space="0" w:color="auto"/>
              <w:right w:val="nil"/>
            </w:tcBorders>
          </w:tcPr>
          <w:p w14:paraId="5A01DFD8" w14:textId="77777777" w:rsidR="00950831" w:rsidRPr="0069760C" w:rsidRDefault="00950831" w:rsidP="00EE58C9">
            <w:pPr>
              <w:rPr>
                <w:rFonts w:ascii="Arial" w:hAnsi="Arial" w:cs="Arial"/>
              </w:rPr>
            </w:pPr>
          </w:p>
        </w:tc>
        <w:tc>
          <w:tcPr>
            <w:tcW w:w="723" w:type="dxa"/>
            <w:tcBorders>
              <w:top w:val="nil"/>
              <w:left w:val="nil"/>
              <w:bottom w:val="single" w:sz="4" w:space="0" w:color="auto"/>
              <w:right w:val="nil"/>
            </w:tcBorders>
            <w:vAlign w:val="bottom"/>
          </w:tcPr>
          <w:p w14:paraId="14F54DD1" w14:textId="77777777" w:rsidR="00950831" w:rsidRPr="0069760C" w:rsidRDefault="00950831" w:rsidP="00EE58C9">
            <w:pPr>
              <w:rPr>
                <w:rFonts w:ascii="Arial" w:hAnsi="Arial" w:cs="Arial"/>
              </w:rPr>
            </w:pPr>
          </w:p>
        </w:tc>
        <w:tc>
          <w:tcPr>
            <w:tcW w:w="2375" w:type="dxa"/>
            <w:tcBorders>
              <w:top w:val="single" w:sz="4" w:space="0" w:color="auto"/>
              <w:left w:val="nil"/>
              <w:bottom w:val="single" w:sz="4" w:space="0" w:color="auto"/>
              <w:right w:val="single" w:sz="4" w:space="0" w:color="auto"/>
            </w:tcBorders>
          </w:tcPr>
          <w:p w14:paraId="21B7176E" w14:textId="77777777" w:rsidR="00950831" w:rsidRPr="0069760C" w:rsidRDefault="00950831" w:rsidP="00EE58C9">
            <w:pPr>
              <w:rPr>
                <w:rFonts w:ascii="Arial" w:hAnsi="Arial" w:cs="Arial"/>
              </w:rPr>
            </w:pPr>
          </w:p>
        </w:tc>
      </w:tr>
    </w:tbl>
    <w:p w14:paraId="1A0B7E3B" w14:textId="77777777" w:rsidR="00950831" w:rsidRDefault="00950831">
      <w:pPr>
        <w:rPr>
          <w:rFonts w:ascii="Arial" w:hAnsi="Arial" w:cs="Arial"/>
          <w:b/>
        </w:rPr>
      </w:pPr>
    </w:p>
    <w:sectPr w:rsidR="00950831" w:rsidSect="003E70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189AD" w15:done="0"/>
  <w15:commentEx w15:paraId="47AB9D5F" w15:done="0"/>
  <w15:commentEx w15:paraId="12DFC843" w15:done="0"/>
  <w15:commentEx w15:paraId="2E1265E4" w15:done="0"/>
  <w15:commentEx w15:paraId="12DBB479" w15:done="0"/>
  <w15:commentEx w15:paraId="11A734DE" w15:done="0"/>
  <w15:commentEx w15:paraId="56A3D0E2" w15:done="0"/>
  <w15:commentEx w15:paraId="65915C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7D9F7" w14:textId="77777777" w:rsidR="00447DA1" w:rsidRDefault="00447DA1" w:rsidP="00DC41F2">
      <w:r>
        <w:separator/>
      </w:r>
    </w:p>
  </w:endnote>
  <w:endnote w:type="continuationSeparator" w:id="0">
    <w:p w14:paraId="2DC13440" w14:textId="77777777" w:rsidR="00447DA1" w:rsidRDefault="00447DA1"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ABBA G+ Utopia">
    <w:altName w:val="Utop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5851" w14:textId="77777777" w:rsidR="00191CF0" w:rsidRDefault="00191C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49142"/>
      <w:docPartObj>
        <w:docPartGallery w:val="Page Numbers (Bottom of Page)"/>
        <w:docPartUnique/>
      </w:docPartObj>
    </w:sdtPr>
    <w:sdtEndPr/>
    <w:sdtContent>
      <w:sdt>
        <w:sdtPr>
          <w:id w:val="1545634867"/>
          <w:docPartObj>
            <w:docPartGallery w:val="Page Numbers (Top of Page)"/>
            <w:docPartUnique/>
          </w:docPartObj>
        </w:sdtPr>
        <w:sdtEndPr/>
        <w:sdtContent>
          <w:p w14:paraId="4AF28CCD" w14:textId="77777777" w:rsidR="00447DA1" w:rsidRDefault="00447DA1">
            <w:pPr>
              <w:pStyle w:val="Footer"/>
              <w:jc w:val="right"/>
            </w:pPr>
            <w:r>
              <w:t xml:space="preserve">Page </w:t>
            </w:r>
            <w:r>
              <w:rPr>
                <w:b/>
                <w:bCs/>
              </w:rPr>
              <w:fldChar w:fldCharType="begin"/>
            </w:r>
            <w:r>
              <w:rPr>
                <w:b/>
                <w:bCs/>
              </w:rPr>
              <w:instrText xml:space="preserve"> PAGE </w:instrText>
            </w:r>
            <w:r>
              <w:rPr>
                <w:b/>
                <w:bCs/>
              </w:rPr>
              <w:fldChar w:fldCharType="separate"/>
            </w:r>
            <w:r w:rsidR="00ED272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D2720">
              <w:rPr>
                <w:b/>
                <w:bCs/>
                <w:noProof/>
              </w:rPr>
              <w:t>7</w:t>
            </w:r>
            <w:r>
              <w:rPr>
                <w:b/>
                <w:bCs/>
              </w:rPr>
              <w:fldChar w:fldCharType="end"/>
            </w:r>
          </w:p>
        </w:sdtContent>
      </w:sdt>
    </w:sdtContent>
  </w:sdt>
  <w:p w14:paraId="561079DA" w14:textId="77777777" w:rsidR="00447DA1" w:rsidRPr="00701143" w:rsidRDefault="00447DA1" w:rsidP="003E7040">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199865"/>
      <w:docPartObj>
        <w:docPartGallery w:val="Page Numbers (Bottom of Page)"/>
        <w:docPartUnique/>
      </w:docPartObj>
    </w:sdtPr>
    <w:sdtEndPr/>
    <w:sdtContent>
      <w:sdt>
        <w:sdtPr>
          <w:id w:val="860082579"/>
          <w:docPartObj>
            <w:docPartGallery w:val="Page Numbers (Top of Page)"/>
            <w:docPartUnique/>
          </w:docPartObj>
        </w:sdtPr>
        <w:sdtEndPr/>
        <w:sdtContent>
          <w:p w14:paraId="742FD76C" w14:textId="77777777" w:rsidR="00447DA1" w:rsidRDefault="00447DA1">
            <w:pPr>
              <w:pStyle w:val="Footer"/>
              <w:jc w:val="right"/>
              <w:rPr>
                <w:b/>
                <w:bCs/>
              </w:rPr>
            </w:pPr>
            <w:r>
              <w:t xml:space="preserve">Page </w:t>
            </w:r>
            <w:r>
              <w:rPr>
                <w:b/>
                <w:bCs/>
              </w:rPr>
              <w:fldChar w:fldCharType="begin"/>
            </w:r>
            <w:r>
              <w:rPr>
                <w:b/>
                <w:bCs/>
              </w:rPr>
              <w:instrText xml:space="preserve"> PAGE </w:instrText>
            </w:r>
            <w:r>
              <w:rPr>
                <w:b/>
                <w:bCs/>
              </w:rPr>
              <w:fldChar w:fldCharType="separate"/>
            </w:r>
            <w:r w:rsidR="00ED272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D2720">
              <w:rPr>
                <w:b/>
                <w:bCs/>
                <w:noProof/>
              </w:rPr>
              <w:t>7</w:t>
            </w:r>
            <w:r>
              <w:rPr>
                <w:b/>
                <w:bCs/>
              </w:rPr>
              <w:fldChar w:fldCharType="end"/>
            </w:r>
          </w:p>
          <w:p w14:paraId="6A684BEF" w14:textId="77777777" w:rsidR="00447DA1" w:rsidRPr="00701143" w:rsidRDefault="00447DA1" w:rsidP="003E7040">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B2F56" w14:textId="77777777" w:rsidR="00447DA1" w:rsidRDefault="00447DA1" w:rsidP="00DC41F2">
      <w:r>
        <w:separator/>
      </w:r>
    </w:p>
  </w:footnote>
  <w:footnote w:type="continuationSeparator" w:id="0">
    <w:p w14:paraId="0E232AF1" w14:textId="77777777" w:rsidR="00447DA1" w:rsidRDefault="00447DA1"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9D55" w14:textId="69F765F0" w:rsidR="00191CF0" w:rsidRDefault="00ED2720">
    <w:pPr>
      <w:pStyle w:val="Header"/>
    </w:pPr>
    <w:r>
      <w:rPr>
        <w:noProof/>
      </w:rPr>
      <w:pict w14:anchorId="16843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32008" o:spid="_x0000_s10242"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Train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447DA1" w:rsidRPr="00A66A43" w14:paraId="7BEC1E6D" w14:textId="77777777" w:rsidTr="00C951A9">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14:paraId="0449018F" w14:textId="34B97606" w:rsidR="00447DA1" w:rsidRPr="003E7040" w:rsidRDefault="00ED2720" w:rsidP="00C951A9">
          <w:pPr>
            <w:rPr>
              <w:rFonts w:ascii="Arial" w:hAnsi="Arial" w:cs="Arial"/>
              <w:b/>
              <w:sz w:val="28"/>
              <w:szCs w:val="28"/>
            </w:rPr>
          </w:pPr>
          <w:r>
            <w:rPr>
              <w:noProof/>
            </w:rPr>
            <w:pict w14:anchorId="0A95E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32009" o:spid="_x0000_s10243"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Training"/>
                <w10:wrap anchorx="margin" anchory="margin"/>
              </v:shape>
            </w:pict>
          </w:r>
          <w:r w:rsidR="00447DA1">
            <w:rPr>
              <w:rFonts w:ascii="Arial" w:hAnsi="Arial" w:cs="Arial"/>
              <w:sz w:val="28"/>
              <w:szCs w:val="28"/>
            </w:rPr>
            <w:t xml:space="preserve">TITLE: </w:t>
          </w:r>
          <w:r w:rsidR="00447DA1">
            <w:rPr>
              <w:rFonts w:ascii="Arial" w:hAnsi="Arial" w:cs="Arial"/>
              <w:b/>
              <w:sz w:val="28"/>
              <w:szCs w:val="28"/>
            </w:rPr>
            <w:t>Cold Panel</w:t>
          </w:r>
        </w:p>
      </w:tc>
      <w:tc>
        <w:tcPr>
          <w:tcW w:w="2412" w:type="dxa"/>
          <w:tcBorders>
            <w:top w:val="single" w:sz="4" w:space="0" w:color="auto"/>
            <w:left w:val="single" w:sz="4" w:space="0" w:color="auto"/>
            <w:bottom w:val="single" w:sz="4" w:space="0" w:color="auto"/>
            <w:right w:val="single" w:sz="4" w:space="0" w:color="auto"/>
          </w:tcBorders>
          <w:vAlign w:val="center"/>
        </w:tcPr>
        <w:p w14:paraId="7FCD8CE2" w14:textId="77777777" w:rsidR="00447DA1" w:rsidRPr="0019718E" w:rsidRDefault="00447DA1" w:rsidP="00C951A9">
          <w:pPr>
            <w:jc w:val="both"/>
            <w:rPr>
              <w:rFonts w:ascii="Arial" w:hAnsi="Arial" w:cs="Arial"/>
              <w:sz w:val="22"/>
              <w:szCs w:val="22"/>
            </w:rPr>
          </w:pPr>
          <w:r w:rsidRPr="007E30BF">
            <w:rPr>
              <w:rFonts w:ascii="Arial" w:hAnsi="Arial" w:cs="Arial"/>
              <w:b/>
              <w:sz w:val="22"/>
              <w:szCs w:val="22"/>
            </w:rPr>
            <w:t xml:space="preserve">Number: </w:t>
          </w:r>
        </w:p>
        <w:p w14:paraId="0BA2B450" w14:textId="403212EC" w:rsidR="00447DA1" w:rsidRPr="00635EC2" w:rsidRDefault="00635EC2" w:rsidP="00C951A9">
          <w:pPr>
            <w:rPr>
              <w:rFonts w:ascii="Arial" w:hAnsi="Arial" w:cs="Arial"/>
              <w:sz w:val="22"/>
              <w:szCs w:val="22"/>
            </w:rPr>
          </w:pPr>
          <w:r w:rsidRPr="00635EC2">
            <w:rPr>
              <w:rFonts w:ascii="Arial" w:hAnsi="Arial" w:cs="Arial"/>
              <w:sz w:val="22"/>
              <w:szCs w:val="22"/>
            </w:rPr>
            <w:t>PC-0062.01</w:t>
          </w:r>
        </w:p>
      </w:tc>
    </w:tr>
  </w:tbl>
  <w:p w14:paraId="2C5832BC" w14:textId="77777777" w:rsidR="00447DA1" w:rsidRDefault="00447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ECD9" w14:textId="52176153" w:rsidR="00447DA1" w:rsidRDefault="00ED2720" w:rsidP="0052388B">
    <w:pPr>
      <w:pStyle w:val="Header"/>
    </w:pPr>
    <w:r>
      <w:rPr>
        <w:noProof/>
      </w:rPr>
      <w:pict w14:anchorId="35DF4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32007" o:spid="_x0000_s10241"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Training"/>
          <w10:wrap anchorx="margin" anchory="margin"/>
        </v:shape>
      </w:pict>
    </w:r>
    <w:r w:rsidR="00447DA1" w:rsidRPr="003E7040">
      <w:rPr>
        <w:rFonts w:ascii="Verdana" w:hAnsi="Verdana"/>
        <w:noProof/>
        <w:color w:val="0082D9"/>
        <w:sz w:val="17"/>
        <w:szCs w:val="17"/>
      </w:rPr>
      <w:drawing>
        <wp:inline distT="0" distB="0" distL="0" distR="0" wp14:anchorId="2EEADDBC" wp14:editId="034947B9">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447DA1" w:rsidRPr="009930E9" w14:paraId="03497274" w14:textId="77777777" w:rsidTr="00C951A9">
      <w:trPr>
        <w:cantSplit/>
        <w:trHeight w:val="484"/>
      </w:trPr>
      <w:tc>
        <w:tcPr>
          <w:tcW w:w="4753" w:type="dxa"/>
          <w:vMerge w:val="restart"/>
          <w:tcBorders>
            <w:top w:val="double" w:sz="4" w:space="0" w:color="auto"/>
            <w:bottom w:val="single" w:sz="4" w:space="0" w:color="auto"/>
            <w:right w:val="single" w:sz="4" w:space="0" w:color="auto"/>
          </w:tcBorders>
          <w:vAlign w:val="center"/>
        </w:tcPr>
        <w:p w14:paraId="02862265" w14:textId="77777777" w:rsidR="00447DA1" w:rsidRPr="009930E9" w:rsidRDefault="00447DA1" w:rsidP="00C951A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14:paraId="6EE21CD5" w14:textId="77777777" w:rsidR="00447DA1" w:rsidRPr="009930E9" w:rsidRDefault="00447DA1" w:rsidP="00C951A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14:paraId="737914A9" w14:textId="77777777" w:rsidR="00447DA1" w:rsidRPr="009930E9" w:rsidRDefault="00447DA1" w:rsidP="00C951A9">
          <w:pPr>
            <w:rPr>
              <w:rFonts w:ascii="Arial" w:hAnsi="Arial" w:cs="Arial"/>
              <w:b/>
              <w:sz w:val="22"/>
              <w:szCs w:val="22"/>
            </w:rPr>
          </w:pPr>
          <w:r w:rsidRPr="009930E9">
            <w:rPr>
              <w:rFonts w:ascii="Arial" w:hAnsi="Arial" w:cs="Arial"/>
              <w:b/>
              <w:sz w:val="22"/>
              <w:szCs w:val="22"/>
            </w:rPr>
            <w:t>Transfusion Services Laboratory</w:t>
          </w:r>
        </w:p>
        <w:p w14:paraId="071A7CED" w14:textId="77777777" w:rsidR="00447DA1" w:rsidRPr="009930E9" w:rsidRDefault="00447DA1" w:rsidP="00C951A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14:paraId="1E37485F" w14:textId="77777777" w:rsidR="00447DA1" w:rsidRPr="00187409" w:rsidRDefault="00447DA1" w:rsidP="00C951A9">
          <w:pPr>
            <w:rPr>
              <w:rFonts w:ascii="Arial" w:hAnsi="Arial" w:cs="Arial"/>
              <w:b/>
              <w:sz w:val="22"/>
              <w:szCs w:val="22"/>
            </w:rPr>
          </w:pPr>
          <w:r w:rsidRPr="009930E9">
            <w:rPr>
              <w:rFonts w:ascii="Arial" w:hAnsi="Arial" w:cs="Arial"/>
              <w:b/>
              <w:sz w:val="22"/>
              <w:szCs w:val="22"/>
            </w:rPr>
            <w:t>Original Effective Date:</w:t>
          </w:r>
        </w:p>
      </w:tc>
      <w:tc>
        <w:tcPr>
          <w:tcW w:w="1784" w:type="dxa"/>
          <w:vMerge w:val="restart"/>
          <w:tcBorders>
            <w:top w:val="double" w:sz="4" w:space="0" w:color="auto"/>
            <w:left w:val="nil"/>
          </w:tcBorders>
        </w:tcPr>
        <w:p w14:paraId="49E027CC" w14:textId="77777777" w:rsidR="00447DA1" w:rsidRPr="009930E9" w:rsidRDefault="00447DA1" w:rsidP="00C951A9">
          <w:pPr>
            <w:jc w:val="both"/>
            <w:rPr>
              <w:rFonts w:ascii="Arial" w:hAnsi="Arial" w:cs="Arial"/>
              <w:b/>
              <w:sz w:val="22"/>
              <w:szCs w:val="22"/>
            </w:rPr>
          </w:pPr>
          <w:r w:rsidRPr="009930E9">
            <w:rPr>
              <w:rFonts w:ascii="Arial" w:hAnsi="Arial" w:cs="Arial"/>
              <w:b/>
              <w:sz w:val="22"/>
              <w:szCs w:val="22"/>
            </w:rPr>
            <w:t xml:space="preserve">Number: </w:t>
          </w:r>
        </w:p>
        <w:p w14:paraId="37639B4C" w14:textId="06EA2AE7" w:rsidR="00447DA1" w:rsidRPr="009930E9" w:rsidRDefault="00635EC2" w:rsidP="00C951A9">
          <w:pPr>
            <w:jc w:val="both"/>
            <w:rPr>
              <w:rFonts w:ascii="Arial" w:hAnsi="Arial" w:cs="Arial"/>
              <w:b/>
              <w:sz w:val="22"/>
              <w:szCs w:val="22"/>
            </w:rPr>
          </w:pPr>
          <w:r w:rsidRPr="00635EC2">
            <w:rPr>
              <w:rFonts w:ascii="Arial" w:hAnsi="Arial" w:cs="Arial"/>
              <w:sz w:val="22"/>
              <w:szCs w:val="22"/>
            </w:rPr>
            <w:t>PC-0062.01</w:t>
          </w:r>
        </w:p>
      </w:tc>
    </w:tr>
    <w:tr w:rsidR="00447DA1" w:rsidRPr="009930E9" w14:paraId="7E30C8D6" w14:textId="77777777" w:rsidTr="00C951A9">
      <w:trPr>
        <w:cantSplit/>
        <w:trHeight w:val="133"/>
      </w:trPr>
      <w:tc>
        <w:tcPr>
          <w:tcW w:w="4753" w:type="dxa"/>
          <w:vMerge/>
          <w:tcBorders>
            <w:top w:val="nil"/>
            <w:bottom w:val="single" w:sz="4" w:space="0" w:color="auto"/>
            <w:right w:val="single" w:sz="4" w:space="0" w:color="auto"/>
          </w:tcBorders>
        </w:tcPr>
        <w:p w14:paraId="33B87654" w14:textId="77777777" w:rsidR="00447DA1" w:rsidRPr="009930E9" w:rsidRDefault="00447DA1" w:rsidP="00C951A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14:paraId="46A0321C" w14:textId="4760DA11" w:rsidR="00635EC2" w:rsidRDefault="00447DA1" w:rsidP="00C951A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p w14:paraId="699AA02E" w14:textId="6BFFF507" w:rsidR="00447DA1" w:rsidRPr="00635EC2" w:rsidRDefault="00635EC2" w:rsidP="00635EC2">
          <w:pPr>
            <w:rPr>
              <w:rFonts w:ascii="Arial" w:hAnsi="Arial" w:cs="Arial"/>
              <w:sz w:val="22"/>
              <w:szCs w:val="22"/>
            </w:rPr>
          </w:pPr>
          <w:r>
            <w:rPr>
              <w:rFonts w:ascii="Arial" w:hAnsi="Arial" w:cs="Arial"/>
              <w:sz w:val="22"/>
              <w:szCs w:val="22"/>
            </w:rPr>
            <w:t>NA</w:t>
          </w:r>
        </w:p>
      </w:tc>
      <w:tc>
        <w:tcPr>
          <w:tcW w:w="1784" w:type="dxa"/>
          <w:vMerge/>
          <w:tcBorders>
            <w:left w:val="nil"/>
            <w:bottom w:val="single" w:sz="4" w:space="0" w:color="auto"/>
          </w:tcBorders>
        </w:tcPr>
        <w:p w14:paraId="0AAF327E" w14:textId="77777777" w:rsidR="00447DA1" w:rsidRPr="009930E9" w:rsidRDefault="00447DA1" w:rsidP="00C951A9">
          <w:pPr>
            <w:jc w:val="both"/>
            <w:rPr>
              <w:rFonts w:ascii="Arial" w:hAnsi="Arial" w:cs="Arial"/>
              <w:sz w:val="22"/>
              <w:szCs w:val="22"/>
            </w:rPr>
          </w:pPr>
        </w:p>
      </w:tc>
    </w:tr>
    <w:tr w:rsidR="00447DA1" w:rsidRPr="009930E9" w14:paraId="7B41E846" w14:textId="77777777" w:rsidTr="00C951A9">
      <w:trPr>
        <w:cantSplit/>
        <w:trHeight w:val="595"/>
      </w:trPr>
      <w:tc>
        <w:tcPr>
          <w:tcW w:w="9344" w:type="dxa"/>
          <w:gridSpan w:val="3"/>
          <w:tcBorders>
            <w:top w:val="nil"/>
          </w:tcBorders>
          <w:vAlign w:val="center"/>
        </w:tcPr>
        <w:p w14:paraId="3095BB5F" w14:textId="77777777" w:rsidR="00447DA1" w:rsidRPr="009930E9" w:rsidRDefault="00447DA1" w:rsidP="00C951A9">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Cold Panel</w:t>
          </w:r>
        </w:p>
      </w:tc>
    </w:tr>
  </w:tbl>
  <w:p w14:paraId="2A78D18C" w14:textId="77777777" w:rsidR="00447DA1" w:rsidRDefault="00447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7EE"/>
    <w:multiLevelType w:val="hybridMultilevel"/>
    <w:tmpl w:val="60A6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2633C0"/>
    <w:multiLevelType w:val="hybridMultilevel"/>
    <w:tmpl w:val="37F8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62583E"/>
    <w:multiLevelType w:val="hybridMultilevel"/>
    <w:tmpl w:val="46664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622931"/>
    <w:multiLevelType w:val="hybridMultilevel"/>
    <w:tmpl w:val="1360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C39A3"/>
    <w:multiLevelType w:val="hybridMultilevel"/>
    <w:tmpl w:val="8334F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FD572E"/>
    <w:multiLevelType w:val="hybridMultilevel"/>
    <w:tmpl w:val="C30C4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064F9"/>
    <w:multiLevelType w:val="hybridMultilevel"/>
    <w:tmpl w:val="D4600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8A4FBF"/>
    <w:multiLevelType w:val="hybridMultilevel"/>
    <w:tmpl w:val="4C18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864847"/>
    <w:multiLevelType w:val="hybridMultilevel"/>
    <w:tmpl w:val="11CA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9E1B01"/>
    <w:multiLevelType w:val="hybridMultilevel"/>
    <w:tmpl w:val="6492B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CD2699"/>
    <w:multiLevelType w:val="hybridMultilevel"/>
    <w:tmpl w:val="65AE6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4E738D"/>
    <w:multiLevelType w:val="hybridMultilevel"/>
    <w:tmpl w:val="70328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01144"/>
    <w:multiLevelType w:val="hybridMultilevel"/>
    <w:tmpl w:val="352AD4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CFF7DD0"/>
    <w:multiLevelType w:val="hybridMultilevel"/>
    <w:tmpl w:val="D81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E5D36"/>
    <w:multiLevelType w:val="hybridMultilevel"/>
    <w:tmpl w:val="F4447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13DF8"/>
    <w:multiLevelType w:val="hybridMultilevel"/>
    <w:tmpl w:val="0F5C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91DF0"/>
    <w:multiLevelType w:val="hybridMultilevel"/>
    <w:tmpl w:val="1F149F96"/>
    <w:lvl w:ilvl="0" w:tplc="32FE8E04">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AC6813"/>
    <w:multiLevelType w:val="hybridMultilevel"/>
    <w:tmpl w:val="C970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521C04"/>
    <w:multiLevelType w:val="hybridMultilevel"/>
    <w:tmpl w:val="83B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4"/>
  </w:num>
  <w:num w:numId="5">
    <w:abstractNumId w:val="22"/>
  </w:num>
  <w:num w:numId="6">
    <w:abstractNumId w:val="18"/>
  </w:num>
  <w:num w:numId="7">
    <w:abstractNumId w:val="2"/>
  </w:num>
  <w:num w:numId="8">
    <w:abstractNumId w:val="24"/>
  </w:num>
  <w:num w:numId="9">
    <w:abstractNumId w:val="33"/>
  </w:num>
  <w:num w:numId="10">
    <w:abstractNumId w:val="1"/>
  </w:num>
  <w:num w:numId="11">
    <w:abstractNumId w:val="21"/>
  </w:num>
  <w:num w:numId="12">
    <w:abstractNumId w:val="20"/>
  </w:num>
  <w:num w:numId="13">
    <w:abstractNumId w:val="29"/>
  </w:num>
  <w:num w:numId="14">
    <w:abstractNumId w:val="31"/>
  </w:num>
  <w:num w:numId="15">
    <w:abstractNumId w:val="6"/>
  </w:num>
  <w:num w:numId="16">
    <w:abstractNumId w:val="17"/>
  </w:num>
  <w:num w:numId="17">
    <w:abstractNumId w:val="10"/>
  </w:num>
  <w:num w:numId="18">
    <w:abstractNumId w:val="28"/>
  </w:num>
  <w:num w:numId="19">
    <w:abstractNumId w:val="30"/>
  </w:num>
  <w:num w:numId="20">
    <w:abstractNumId w:val="12"/>
  </w:num>
  <w:num w:numId="21">
    <w:abstractNumId w:val="25"/>
  </w:num>
  <w:num w:numId="22">
    <w:abstractNumId w:val="7"/>
  </w:num>
  <w:num w:numId="23">
    <w:abstractNumId w:val="11"/>
  </w:num>
  <w:num w:numId="24">
    <w:abstractNumId w:val="35"/>
  </w:num>
  <w:num w:numId="25">
    <w:abstractNumId w:val="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13"/>
  </w:num>
  <w:num w:numId="30">
    <w:abstractNumId w:val="27"/>
  </w:num>
  <w:num w:numId="31">
    <w:abstractNumId w:val="19"/>
  </w:num>
  <w:num w:numId="32">
    <w:abstractNumId w:val="0"/>
  </w:num>
  <w:num w:numId="33">
    <w:abstractNumId w:val="23"/>
  </w:num>
  <w:num w:numId="34">
    <w:abstractNumId w:val="34"/>
  </w:num>
  <w:num w:numId="35">
    <w:abstractNumId w:val="32"/>
  </w:num>
  <w:num w:numId="3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065A9"/>
    <w:rsid w:val="000115E0"/>
    <w:rsid w:val="00011FC7"/>
    <w:rsid w:val="00013947"/>
    <w:rsid w:val="00014BDD"/>
    <w:rsid w:val="0003044E"/>
    <w:rsid w:val="00042E1B"/>
    <w:rsid w:val="00051836"/>
    <w:rsid w:val="00057FF2"/>
    <w:rsid w:val="000602BB"/>
    <w:rsid w:val="000738B0"/>
    <w:rsid w:val="000745CB"/>
    <w:rsid w:val="000835E9"/>
    <w:rsid w:val="000B1E94"/>
    <w:rsid w:val="000F23E1"/>
    <w:rsid w:val="00101733"/>
    <w:rsid w:val="0013112B"/>
    <w:rsid w:val="001462B3"/>
    <w:rsid w:val="001470A2"/>
    <w:rsid w:val="00147978"/>
    <w:rsid w:val="00162B5C"/>
    <w:rsid w:val="00167A0D"/>
    <w:rsid w:val="00181B87"/>
    <w:rsid w:val="00191727"/>
    <w:rsid w:val="00191CF0"/>
    <w:rsid w:val="0019656C"/>
    <w:rsid w:val="001A60BD"/>
    <w:rsid w:val="001B0F9A"/>
    <w:rsid w:val="001D0003"/>
    <w:rsid w:val="001D54C0"/>
    <w:rsid w:val="001E5D51"/>
    <w:rsid w:val="001E7A02"/>
    <w:rsid w:val="00241408"/>
    <w:rsid w:val="00241871"/>
    <w:rsid w:val="00260F60"/>
    <w:rsid w:val="00262BC9"/>
    <w:rsid w:val="00275355"/>
    <w:rsid w:val="00294D46"/>
    <w:rsid w:val="002A020C"/>
    <w:rsid w:val="002A11EE"/>
    <w:rsid w:val="002B359D"/>
    <w:rsid w:val="002C494E"/>
    <w:rsid w:val="002D1597"/>
    <w:rsid w:val="002E1637"/>
    <w:rsid w:val="002E7166"/>
    <w:rsid w:val="002F418A"/>
    <w:rsid w:val="0032566A"/>
    <w:rsid w:val="00334826"/>
    <w:rsid w:val="00335906"/>
    <w:rsid w:val="003438F6"/>
    <w:rsid w:val="00344212"/>
    <w:rsid w:val="003505BE"/>
    <w:rsid w:val="00350FAD"/>
    <w:rsid w:val="00362981"/>
    <w:rsid w:val="00362D16"/>
    <w:rsid w:val="003740BA"/>
    <w:rsid w:val="003878A8"/>
    <w:rsid w:val="00387A10"/>
    <w:rsid w:val="003A600E"/>
    <w:rsid w:val="003C378E"/>
    <w:rsid w:val="003D3D79"/>
    <w:rsid w:val="003E42D4"/>
    <w:rsid w:val="003E7040"/>
    <w:rsid w:val="003F5E15"/>
    <w:rsid w:val="004035D9"/>
    <w:rsid w:val="00405AA0"/>
    <w:rsid w:val="00406E01"/>
    <w:rsid w:val="00420F8A"/>
    <w:rsid w:val="00424FD5"/>
    <w:rsid w:val="00435624"/>
    <w:rsid w:val="00441787"/>
    <w:rsid w:val="00447DA1"/>
    <w:rsid w:val="00456E26"/>
    <w:rsid w:val="00464CD5"/>
    <w:rsid w:val="00491C99"/>
    <w:rsid w:val="00492383"/>
    <w:rsid w:val="004A7108"/>
    <w:rsid w:val="004D4280"/>
    <w:rsid w:val="004D5B95"/>
    <w:rsid w:val="004F7E0A"/>
    <w:rsid w:val="00505627"/>
    <w:rsid w:val="0051126E"/>
    <w:rsid w:val="00515294"/>
    <w:rsid w:val="00520716"/>
    <w:rsid w:val="0052388B"/>
    <w:rsid w:val="00530ACF"/>
    <w:rsid w:val="00530EB2"/>
    <w:rsid w:val="005345E8"/>
    <w:rsid w:val="00535954"/>
    <w:rsid w:val="005413A2"/>
    <w:rsid w:val="00544AAD"/>
    <w:rsid w:val="00547A73"/>
    <w:rsid w:val="005646E2"/>
    <w:rsid w:val="00570941"/>
    <w:rsid w:val="005A5060"/>
    <w:rsid w:val="005B42C0"/>
    <w:rsid w:val="005B7FCB"/>
    <w:rsid w:val="005C17A7"/>
    <w:rsid w:val="006050D3"/>
    <w:rsid w:val="0062470B"/>
    <w:rsid w:val="00635EC2"/>
    <w:rsid w:val="00654C99"/>
    <w:rsid w:val="006824A7"/>
    <w:rsid w:val="006851D8"/>
    <w:rsid w:val="00692CCA"/>
    <w:rsid w:val="0069583F"/>
    <w:rsid w:val="006A7AB0"/>
    <w:rsid w:val="006B51CC"/>
    <w:rsid w:val="006B574B"/>
    <w:rsid w:val="006D5146"/>
    <w:rsid w:val="006E7741"/>
    <w:rsid w:val="006F218F"/>
    <w:rsid w:val="00701143"/>
    <w:rsid w:val="0070563E"/>
    <w:rsid w:val="00711D5E"/>
    <w:rsid w:val="00725343"/>
    <w:rsid w:val="00730916"/>
    <w:rsid w:val="007568BF"/>
    <w:rsid w:val="00765A52"/>
    <w:rsid w:val="00780866"/>
    <w:rsid w:val="00781E3C"/>
    <w:rsid w:val="007A54DE"/>
    <w:rsid w:val="007B38A0"/>
    <w:rsid w:val="007C057E"/>
    <w:rsid w:val="007C7BF5"/>
    <w:rsid w:val="007E260D"/>
    <w:rsid w:val="007E77CB"/>
    <w:rsid w:val="007F7DA1"/>
    <w:rsid w:val="00813F54"/>
    <w:rsid w:val="008232D9"/>
    <w:rsid w:val="00841B4D"/>
    <w:rsid w:val="00844315"/>
    <w:rsid w:val="0086267B"/>
    <w:rsid w:val="008671C4"/>
    <w:rsid w:val="008733E0"/>
    <w:rsid w:val="00880ED1"/>
    <w:rsid w:val="00891693"/>
    <w:rsid w:val="008B240E"/>
    <w:rsid w:val="008B2606"/>
    <w:rsid w:val="008B33AC"/>
    <w:rsid w:val="008D24C8"/>
    <w:rsid w:val="008D781A"/>
    <w:rsid w:val="008F1AFD"/>
    <w:rsid w:val="009062B6"/>
    <w:rsid w:val="00912C07"/>
    <w:rsid w:val="00914531"/>
    <w:rsid w:val="00916B1A"/>
    <w:rsid w:val="00917AB9"/>
    <w:rsid w:val="009350C5"/>
    <w:rsid w:val="00936FE4"/>
    <w:rsid w:val="00950831"/>
    <w:rsid w:val="009623DB"/>
    <w:rsid w:val="0096275E"/>
    <w:rsid w:val="00963813"/>
    <w:rsid w:val="009837C9"/>
    <w:rsid w:val="0099517E"/>
    <w:rsid w:val="009952BC"/>
    <w:rsid w:val="009A520E"/>
    <w:rsid w:val="009B43EE"/>
    <w:rsid w:val="009C01DD"/>
    <w:rsid w:val="009C2344"/>
    <w:rsid w:val="009D3F51"/>
    <w:rsid w:val="009D4064"/>
    <w:rsid w:val="009E2FA4"/>
    <w:rsid w:val="009E7954"/>
    <w:rsid w:val="009F6221"/>
    <w:rsid w:val="00A01533"/>
    <w:rsid w:val="00A05332"/>
    <w:rsid w:val="00A079A2"/>
    <w:rsid w:val="00A154B3"/>
    <w:rsid w:val="00A322A2"/>
    <w:rsid w:val="00A34836"/>
    <w:rsid w:val="00A411D5"/>
    <w:rsid w:val="00A46EA0"/>
    <w:rsid w:val="00A63EE3"/>
    <w:rsid w:val="00A659BB"/>
    <w:rsid w:val="00A77E1B"/>
    <w:rsid w:val="00A81E7E"/>
    <w:rsid w:val="00A94D57"/>
    <w:rsid w:val="00A95ED6"/>
    <w:rsid w:val="00AA0B2D"/>
    <w:rsid w:val="00AB154C"/>
    <w:rsid w:val="00AC0AC8"/>
    <w:rsid w:val="00AC4580"/>
    <w:rsid w:val="00AD1A14"/>
    <w:rsid w:val="00AE41FE"/>
    <w:rsid w:val="00AF3B30"/>
    <w:rsid w:val="00B02A10"/>
    <w:rsid w:val="00B05547"/>
    <w:rsid w:val="00B20096"/>
    <w:rsid w:val="00B3283A"/>
    <w:rsid w:val="00B57B09"/>
    <w:rsid w:val="00B73999"/>
    <w:rsid w:val="00B7674B"/>
    <w:rsid w:val="00B96B75"/>
    <w:rsid w:val="00B97EB5"/>
    <w:rsid w:val="00BB168D"/>
    <w:rsid w:val="00BC7477"/>
    <w:rsid w:val="00BE0CCF"/>
    <w:rsid w:val="00C10C1A"/>
    <w:rsid w:val="00C35485"/>
    <w:rsid w:val="00C61609"/>
    <w:rsid w:val="00C626A5"/>
    <w:rsid w:val="00C73865"/>
    <w:rsid w:val="00C951A9"/>
    <w:rsid w:val="00C96A53"/>
    <w:rsid w:val="00CA5027"/>
    <w:rsid w:val="00CA5D3E"/>
    <w:rsid w:val="00CB5D5D"/>
    <w:rsid w:val="00CC4F55"/>
    <w:rsid w:val="00CC53BD"/>
    <w:rsid w:val="00CD3118"/>
    <w:rsid w:val="00CE0112"/>
    <w:rsid w:val="00D055D8"/>
    <w:rsid w:val="00D21D83"/>
    <w:rsid w:val="00D25FF1"/>
    <w:rsid w:val="00D34784"/>
    <w:rsid w:val="00D34966"/>
    <w:rsid w:val="00D354DB"/>
    <w:rsid w:val="00D540D3"/>
    <w:rsid w:val="00D7147A"/>
    <w:rsid w:val="00D77A99"/>
    <w:rsid w:val="00DA6473"/>
    <w:rsid w:val="00DC129B"/>
    <w:rsid w:val="00DC41F2"/>
    <w:rsid w:val="00DC6F32"/>
    <w:rsid w:val="00DC798C"/>
    <w:rsid w:val="00DF033A"/>
    <w:rsid w:val="00E0770F"/>
    <w:rsid w:val="00E122B3"/>
    <w:rsid w:val="00E253EE"/>
    <w:rsid w:val="00E26C11"/>
    <w:rsid w:val="00E42D56"/>
    <w:rsid w:val="00E528DE"/>
    <w:rsid w:val="00E5466A"/>
    <w:rsid w:val="00E554D6"/>
    <w:rsid w:val="00E56060"/>
    <w:rsid w:val="00E70AEA"/>
    <w:rsid w:val="00E80527"/>
    <w:rsid w:val="00E94902"/>
    <w:rsid w:val="00EA0458"/>
    <w:rsid w:val="00EB22D6"/>
    <w:rsid w:val="00EB38B5"/>
    <w:rsid w:val="00ED2720"/>
    <w:rsid w:val="00EE58C9"/>
    <w:rsid w:val="00EF2E53"/>
    <w:rsid w:val="00EF42BB"/>
    <w:rsid w:val="00EF51A7"/>
    <w:rsid w:val="00F01301"/>
    <w:rsid w:val="00F25A40"/>
    <w:rsid w:val="00F25E7C"/>
    <w:rsid w:val="00F60FC7"/>
    <w:rsid w:val="00F63087"/>
    <w:rsid w:val="00F77656"/>
    <w:rsid w:val="00FA6FF3"/>
    <w:rsid w:val="00FC4EA1"/>
    <w:rsid w:val="00FD1EFA"/>
    <w:rsid w:val="00FE271D"/>
    <w:rsid w:val="00FF24ED"/>
    <w:rsid w:val="00FF2B46"/>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21F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CM3">
    <w:name w:val="CM3"/>
    <w:basedOn w:val="Normal"/>
    <w:next w:val="Normal"/>
    <w:uiPriority w:val="99"/>
    <w:rsid w:val="005B42C0"/>
    <w:pPr>
      <w:widowControl w:val="0"/>
      <w:autoSpaceDE w:val="0"/>
      <w:autoSpaceDN w:val="0"/>
      <w:adjustRightInd w:val="0"/>
      <w:spacing w:line="280" w:lineRule="atLeast"/>
    </w:pPr>
    <w:rPr>
      <w:rFonts w:ascii="OABBA G+ Utopia" w:eastAsiaTheme="minorEastAsia" w:hAnsi="OABBA G+ Utopia" w:cstheme="minorBidi"/>
    </w:rPr>
  </w:style>
  <w:style w:type="paragraph" w:customStyle="1" w:styleId="Default">
    <w:name w:val="Default"/>
    <w:rsid w:val="005B42C0"/>
    <w:pPr>
      <w:widowControl w:val="0"/>
      <w:autoSpaceDE w:val="0"/>
      <w:autoSpaceDN w:val="0"/>
      <w:adjustRightInd w:val="0"/>
      <w:spacing w:after="0" w:line="240" w:lineRule="auto"/>
    </w:pPr>
    <w:rPr>
      <w:rFonts w:ascii="OABBA G+ Utopia" w:eastAsiaTheme="minorEastAsia" w:hAnsi="OABBA G+ Utopia" w:cs="OABBA G+ Utopia"/>
      <w:color w:val="000000"/>
      <w:sz w:val="24"/>
      <w:szCs w:val="24"/>
    </w:rPr>
  </w:style>
  <w:style w:type="character" w:styleId="Hyperlink">
    <w:name w:val="Hyperlink"/>
    <w:basedOn w:val="DefaultParagraphFont"/>
    <w:uiPriority w:val="99"/>
    <w:unhideWhenUsed/>
    <w:rsid w:val="00D34784"/>
    <w:rPr>
      <w:color w:val="0000FF" w:themeColor="hyperlink"/>
      <w:u w:val="single"/>
    </w:rPr>
  </w:style>
  <w:style w:type="character" w:styleId="FollowedHyperlink">
    <w:name w:val="FollowedHyperlink"/>
    <w:basedOn w:val="DefaultParagraphFont"/>
    <w:uiPriority w:val="99"/>
    <w:semiHidden/>
    <w:unhideWhenUsed/>
    <w:rsid w:val="00405AA0"/>
    <w:rPr>
      <w:color w:val="800080" w:themeColor="followedHyperlink"/>
      <w:u w:val="single"/>
    </w:rPr>
  </w:style>
  <w:style w:type="paragraph" w:styleId="Revision">
    <w:name w:val="Revision"/>
    <w:hidden/>
    <w:uiPriority w:val="99"/>
    <w:semiHidden/>
    <w:rsid w:val="0049238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CM3">
    <w:name w:val="CM3"/>
    <w:basedOn w:val="Normal"/>
    <w:next w:val="Normal"/>
    <w:uiPriority w:val="99"/>
    <w:rsid w:val="005B42C0"/>
    <w:pPr>
      <w:widowControl w:val="0"/>
      <w:autoSpaceDE w:val="0"/>
      <w:autoSpaceDN w:val="0"/>
      <w:adjustRightInd w:val="0"/>
      <w:spacing w:line="280" w:lineRule="atLeast"/>
    </w:pPr>
    <w:rPr>
      <w:rFonts w:ascii="OABBA G+ Utopia" w:eastAsiaTheme="minorEastAsia" w:hAnsi="OABBA G+ Utopia" w:cstheme="minorBidi"/>
    </w:rPr>
  </w:style>
  <w:style w:type="paragraph" w:customStyle="1" w:styleId="Default">
    <w:name w:val="Default"/>
    <w:rsid w:val="005B42C0"/>
    <w:pPr>
      <w:widowControl w:val="0"/>
      <w:autoSpaceDE w:val="0"/>
      <w:autoSpaceDN w:val="0"/>
      <w:adjustRightInd w:val="0"/>
      <w:spacing w:after="0" w:line="240" w:lineRule="auto"/>
    </w:pPr>
    <w:rPr>
      <w:rFonts w:ascii="OABBA G+ Utopia" w:eastAsiaTheme="minorEastAsia" w:hAnsi="OABBA G+ Utopia" w:cs="OABBA G+ Utopia"/>
      <w:color w:val="000000"/>
      <w:sz w:val="24"/>
      <w:szCs w:val="24"/>
    </w:rPr>
  </w:style>
  <w:style w:type="character" w:styleId="Hyperlink">
    <w:name w:val="Hyperlink"/>
    <w:basedOn w:val="DefaultParagraphFont"/>
    <w:uiPriority w:val="99"/>
    <w:unhideWhenUsed/>
    <w:rsid w:val="00D34784"/>
    <w:rPr>
      <w:color w:val="0000FF" w:themeColor="hyperlink"/>
      <w:u w:val="single"/>
    </w:rPr>
  </w:style>
  <w:style w:type="character" w:styleId="FollowedHyperlink">
    <w:name w:val="FollowedHyperlink"/>
    <w:basedOn w:val="DefaultParagraphFont"/>
    <w:uiPriority w:val="99"/>
    <w:semiHidden/>
    <w:unhideWhenUsed/>
    <w:rsid w:val="00405AA0"/>
    <w:rPr>
      <w:color w:val="800080" w:themeColor="followedHyperlink"/>
      <w:u w:val="single"/>
    </w:rPr>
  </w:style>
  <w:style w:type="paragraph" w:styleId="Revision">
    <w:name w:val="Revision"/>
    <w:hidden/>
    <w:uiPriority w:val="99"/>
    <w:semiHidden/>
    <w:rsid w:val="004923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99DA-CDF8-4C8C-BACB-6FC3F86D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Crystal Berger</cp:lastModifiedBy>
  <cp:revision>2</cp:revision>
  <cp:lastPrinted>2017-05-16T14:36:00Z</cp:lastPrinted>
  <dcterms:created xsi:type="dcterms:W3CDTF">2017-05-16T15:40:00Z</dcterms:created>
  <dcterms:modified xsi:type="dcterms:W3CDTF">2017-05-16T15:40:00Z</dcterms:modified>
</cp:coreProperties>
</file>