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B0" w:rsidRPr="00CC4D39" w:rsidRDefault="00894DB0" w:rsidP="003205C9">
      <w:pPr>
        <w:rPr>
          <w:rFonts w:ascii="Times New Roman" w:hAnsi="Times New Roman"/>
          <w:b/>
          <w:sz w:val="22"/>
          <w:szCs w:val="22"/>
        </w:rPr>
      </w:pPr>
      <w:r w:rsidRPr="00CC4D39">
        <w:rPr>
          <w:rFonts w:ascii="Times New Roman" w:hAnsi="Times New Roman"/>
          <w:b/>
          <w:sz w:val="22"/>
          <w:szCs w:val="22"/>
        </w:rPr>
        <w:t xml:space="preserve">University of </w:t>
      </w:r>
      <w:smartTag w:uri="urn:schemas-microsoft-com:office:smarttags" w:element="place">
        <w:smartTag w:uri="urn:schemas-microsoft-com:office:smarttags" w:element="PlaceName">
          <w:r w:rsidRPr="00CC4D39">
            <w:rPr>
              <w:rFonts w:ascii="Times New Roman" w:hAnsi="Times New Roman"/>
              <w:b/>
              <w:sz w:val="22"/>
              <w:szCs w:val="22"/>
            </w:rPr>
            <w:t>Washington</w:t>
          </w:r>
        </w:smartTag>
        <w:r w:rsidRPr="00CC4D39">
          <w:rPr>
            <w:rFonts w:ascii="Times New Roman" w:hAnsi="Times New Roman"/>
            <w:b/>
            <w:sz w:val="22"/>
            <w:szCs w:val="22"/>
          </w:rPr>
          <w:t xml:space="preserve"> </w:t>
        </w:r>
        <w:smartTag w:uri="urn:schemas-microsoft-com:office:smarttags" w:element="PlaceName">
          <w:r w:rsidRPr="00CC4D39">
            <w:rPr>
              <w:rFonts w:ascii="Times New Roman" w:hAnsi="Times New Roman"/>
              <w:b/>
              <w:sz w:val="22"/>
              <w:szCs w:val="22"/>
            </w:rPr>
            <w:t>Medical</w:t>
          </w:r>
        </w:smartTag>
        <w:r w:rsidRPr="00CC4D39">
          <w:rPr>
            <w:rFonts w:ascii="Times New Roman" w:hAnsi="Times New Roman"/>
            <w:b/>
            <w:sz w:val="22"/>
            <w:szCs w:val="22"/>
          </w:rPr>
          <w:t xml:space="preserve"> </w:t>
        </w:r>
        <w:smartTag w:uri="urn:schemas-microsoft-com:office:smarttags" w:element="PlaceType">
          <w:r w:rsidRPr="00CC4D39">
            <w:rPr>
              <w:rFonts w:ascii="Times New Roman" w:hAnsi="Times New Roman"/>
              <w:b/>
              <w:sz w:val="22"/>
              <w:szCs w:val="22"/>
            </w:rPr>
            <w:t>Center</w:t>
          </w:r>
        </w:smartTag>
      </w:smartTag>
    </w:p>
    <w:p w:rsidR="00894DB0" w:rsidRPr="00CC4D39" w:rsidRDefault="00894DB0" w:rsidP="00D918CD">
      <w:pPr>
        <w:rPr>
          <w:rFonts w:ascii="Times New Roman" w:hAnsi="Times New Roman"/>
          <w:sz w:val="22"/>
          <w:szCs w:val="22"/>
        </w:rPr>
      </w:pPr>
      <w:r w:rsidRPr="00CC4D39">
        <w:rPr>
          <w:rFonts w:ascii="Times New Roman" w:hAnsi="Times New Roman"/>
          <w:sz w:val="22"/>
          <w:szCs w:val="22"/>
        </w:rPr>
        <w:t>Clinical Microbiology Laboratory</w:t>
      </w:r>
      <w:r w:rsidRPr="00CC4D39">
        <w:rPr>
          <w:rFonts w:ascii="Times New Roman" w:hAnsi="Times New Roman"/>
          <w:sz w:val="22"/>
          <w:szCs w:val="22"/>
        </w:rPr>
        <w:tab/>
      </w:r>
      <w:r w:rsidRPr="00CC4D39">
        <w:rPr>
          <w:rFonts w:ascii="Times New Roman" w:hAnsi="Times New Roman"/>
          <w:sz w:val="22"/>
          <w:szCs w:val="22"/>
        </w:rPr>
        <w:tab/>
      </w:r>
      <w:r w:rsidRPr="00CC4D39">
        <w:rPr>
          <w:rFonts w:ascii="Times New Roman" w:hAnsi="Times New Roman"/>
          <w:sz w:val="22"/>
          <w:szCs w:val="22"/>
        </w:rPr>
        <w:tab/>
      </w:r>
      <w:r w:rsidRPr="00CC4D39">
        <w:rPr>
          <w:rFonts w:ascii="Times New Roman" w:hAnsi="Times New Roman"/>
          <w:sz w:val="22"/>
          <w:szCs w:val="22"/>
        </w:rPr>
        <w:tab/>
        <w:t xml:space="preserve">    </w:t>
      </w:r>
      <w:r w:rsidR="00D918CD">
        <w:rPr>
          <w:rFonts w:ascii="Times New Roman" w:hAnsi="Times New Roman"/>
          <w:sz w:val="22"/>
          <w:szCs w:val="22"/>
        </w:rPr>
        <w:t xml:space="preserve">      </w:t>
      </w:r>
      <w:r w:rsidR="00D918CD">
        <w:rPr>
          <w:rFonts w:ascii="Times New Roman" w:hAnsi="Times New Roman"/>
          <w:sz w:val="22"/>
          <w:szCs w:val="22"/>
        </w:rPr>
        <w:tab/>
      </w:r>
      <w:r w:rsidR="00D918CD">
        <w:rPr>
          <w:rFonts w:ascii="Times New Roman" w:hAnsi="Times New Roman"/>
          <w:sz w:val="22"/>
          <w:szCs w:val="22"/>
        </w:rPr>
        <w:tab/>
      </w:r>
      <w:r w:rsidR="00984D8D">
        <w:rPr>
          <w:rFonts w:ascii="Times New Roman" w:hAnsi="Times New Roman"/>
          <w:sz w:val="22"/>
          <w:szCs w:val="22"/>
        </w:rPr>
        <w:tab/>
      </w:r>
      <w:r w:rsidR="00984D8D">
        <w:rPr>
          <w:rFonts w:ascii="Times New Roman" w:hAnsi="Times New Roman"/>
          <w:sz w:val="22"/>
          <w:szCs w:val="22"/>
        </w:rPr>
        <w:tab/>
      </w:r>
      <w:r w:rsidR="00984D8D">
        <w:rPr>
          <w:rFonts w:ascii="Times New Roman" w:hAnsi="Times New Roman"/>
          <w:sz w:val="22"/>
          <w:szCs w:val="22"/>
        </w:rPr>
        <w:tab/>
      </w:r>
      <w:r w:rsidR="00984D8D">
        <w:rPr>
          <w:rFonts w:ascii="Times New Roman" w:hAnsi="Times New Roman"/>
          <w:sz w:val="22"/>
          <w:szCs w:val="22"/>
        </w:rPr>
        <w:tab/>
      </w:r>
      <w:r w:rsidR="00D918CD">
        <w:rPr>
          <w:rFonts w:ascii="Times New Roman" w:hAnsi="Times New Roman"/>
          <w:sz w:val="22"/>
          <w:szCs w:val="22"/>
        </w:rPr>
        <w:t xml:space="preserve">Document </w:t>
      </w:r>
      <w:r w:rsidR="004D1B80" w:rsidRPr="00CC4D39">
        <w:rPr>
          <w:rFonts w:ascii="Times New Roman" w:hAnsi="Times New Roman"/>
          <w:sz w:val="22"/>
          <w:szCs w:val="22"/>
        </w:rPr>
        <w:t>#</w:t>
      </w:r>
      <w:r w:rsidR="0049262C" w:rsidRPr="00CC4D39">
        <w:rPr>
          <w:rFonts w:ascii="Times New Roman" w:hAnsi="Times New Roman"/>
          <w:sz w:val="22"/>
          <w:szCs w:val="22"/>
        </w:rPr>
        <w:t>616.U.201.</w:t>
      </w:r>
      <w:r w:rsidR="008D1830" w:rsidRPr="00CC4D39">
        <w:rPr>
          <w:rFonts w:ascii="Times New Roman" w:hAnsi="Times New Roman"/>
          <w:sz w:val="22"/>
          <w:szCs w:val="22"/>
        </w:rPr>
        <w:t>0</w:t>
      </w:r>
      <w:r w:rsidR="007507A3">
        <w:rPr>
          <w:rFonts w:ascii="Times New Roman" w:hAnsi="Times New Roman"/>
          <w:sz w:val="22"/>
          <w:szCs w:val="22"/>
        </w:rPr>
        <w:t>9</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4"/>
        <w:gridCol w:w="3076"/>
        <w:gridCol w:w="3426"/>
      </w:tblGrid>
      <w:tr w:rsidR="00894DB0" w:rsidRPr="008E351D" w:rsidTr="008E351D">
        <w:tc>
          <w:tcPr>
            <w:tcW w:w="3211" w:type="pct"/>
            <w:gridSpan w:val="2"/>
            <w:shd w:val="clear" w:color="auto" w:fill="auto"/>
          </w:tcPr>
          <w:p w:rsidR="00894DB0" w:rsidRPr="008E351D" w:rsidRDefault="00894DB0" w:rsidP="003205C9">
            <w:pPr>
              <w:rPr>
                <w:rFonts w:ascii="Times New Roman" w:hAnsi="Times New Roman"/>
                <w:sz w:val="22"/>
                <w:szCs w:val="22"/>
              </w:rPr>
            </w:pPr>
            <w:r w:rsidRPr="008E351D">
              <w:rPr>
                <w:rFonts w:ascii="Times New Roman" w:hAnsi="Times New Roman"/>
                <w:sz w:val="22"/>
                <w:szCs w:val="22"/>
              </w:rPr>
              <w:t>Serology Manual</w:t>
            </w:r>
          </w:p>
          <w:p w:rsidR="00894DB0" w:rsidRPr="008E351D" w:rsidRDefault="001334AE" w:rsidP="001345BC">
            <w:pPr>
              <w:rPr>
                <w:rFonts w:ascii="Times New Roman" w:hAnsi="Times New Roman"/>
                <w:b/>
                <w:sz w:val="22"/>
                <w:szCs w:val="22"/>
              </w:rPr>
            </w:pPr>
            <w:r w:rsidRPr="008E351D">
              <w:rPr>
                <w:rFonts w:ascii="Times New Roman" w:hAnsi="Times New Roman"/>
                <w:b/>
                <w:sz w:val="22"/>
                <w:szCs w:val="22"/>
              </w:rPr>
              <w:t xml:space="preserve">Serology </w:t>
            </w:r>
            <w:r w:rsidR="00FC0715">
              <w:rPr>
                <w:rFonts w:ascii="Times New Roman" w:hAnsi="Times New Roman"/>
                <w:b/>
                <w:sz w:val="22"/>
                <w:szCs w:val="22"/>
              </w:rPr>
              <w:t>Testing</w:t>
            </w:r>
            <w:r w:rsidR="00877FD3">
              <w:rPr>
                <w:rFonts w:ascii="Times New Roman" w:hAnsi="Times New Roman"/>
                <w:b/>
                <w:sz w:val="22"/>
                <w:szCs w:val="22"/>
              </w:rPr>
              <w:t xml:space="preserve"> and Review</w:t>
            </w:r>
            <w:r w:rsidR="005D601A">
              <w:rPr>
                <w:rFonts w:ascii="Times New Roman" w:hAnsi="Times New Roman"/>
                <w:b/>
                <w:sz w:val="22"/>
                <w:szCs w:val="22"/>
              </w:rPr>
              <w:t xml:space="preserve"> </w:t>
            </w:r>
            <w:r w:rsidR="001345BC">
              <w:rPr>
                <w:rFonts w:ascii="Times New Roman" w:hAnsi="Times New Roman"/>
                <w:b/>
                <w:sz w:val="22"/>
                <w:szCs w:val="22"/>
              </w:rPr>
              <w:t>Information</w:t>
            </w:r>
          </w:p>
        </w:tc>
        <w:tc>
          <w:tcPr>
            <w:tcW w:w="1789" w:type="pct"/>
            <w:shd w:val="clear" w:color="auto" w:fill="auto"/>
          </w:tcPr>
          <w:p w:rsidR="00894DB0" w:rsidRPr="008E351D" w:rsidRDefault="00894DB0" w:rsidP="003205C9">
            <w:pPr>
              <w:rPr>
                <w:rFonts w:ascii="Times New Roman" w:hAnsi="Times New Roman"/>
                <w:sz w:val="22"/>
                <w:szCs w:val="22"/>
              </w:rPr>
            </w:pPr>
            <w:r w:rsidRPr="008E351D">
              <w:rPr>
                <w:rFonts w:ascii="Times New Roman" w:hAnsi="Times New Roman"/>
                <w:sz w:val="22"/>
                <w:szCs w:val="22"/>
              </w:rPr>
              <w:t>Effective:</w:t>
            </w:r>
            <w:r w:rsidR="003E68C7" w:rsidRPr="008E351D">
              <w:rPr>
                <w:rFonts w:ascii="Times New Roman" w:hAnsi="Times New Roman"/>
                <w:sz w:val="22"/>
                <w:szCs w:val="22"/>
              </w:rPr>
              <w:t xml:space="preserve"> </w:t>
            </w:r>
          </w:p>
          <w:p w:rsidR="00894DB0" w:rsidRPr="008E351D" w:rsidRDefault="00894DB0" w:rsidP="003205C9">
            <w:pPr>
              <w:rPr>
                <w:rFonts w:ascii="Times New Roman" w:hAnsi="Times New Roman"/>
                <w:sz w:val="22"/>
                <w:szCs w:val="22"/>
              </w:rPr>
            </w:pPr>
          </w:p>
        </w:tc>
      </w:tr>
      <w:tr w:rsidR="00894DB0" w:rsidRPr="008E351D" w:rsidTr="008E351D">
        <w:trPr>
          <w:trHeight w:val="503"/>
        </w:trPr>
        <w:tc>
          <w:tcPr>
            <w:tcW w:w="1605" w:type="pct"/>
            <w:tcBorders>
              <w:bottom w:val="single" w:sz="4" w:space="0" w:color="auto"/>
            </w:tcBorders>
            <w:shd w:val="clear" w:color="auto" w:fill="auto"/>
          </w:tcPr>
          <w:p w:rsidR="00894DB0" w:rsidRPr="008E351D" w:rsidRDefault="00173D6F" w:rsidP="003205C9">
            <w:pPr>
              <w:rPr>
                <w:rFonts w:ascii="Times New Roman" w:hAnsi="Times New Roman"/>
                <w:sz w:val="22"/>
                <w:szCs w:val="22"/>
              </w:rPr>
            </w:pPr>
            <w:r>
              <w:rPr>
                <w:rFonts w:ascii="Times New Roman" w:hAnsi="Times New Roman"/>
                <w:sz w:val="22"/>
                <w:szCs w:val="22"/>
              </w:rPr>
              <w:t xml:space="preserve">Written by:   Ro </w:t>
            </w:r>
            <w:proofErr w:type="spellStart"/>
            <w:r>
              <w:rPr>
                <w:rFonts w:ascii="Times New Roman" w:hAnsi="Times New Roman"/>
                <w:sz w:val="22"/>
                <w:szCs w:val="22"/>
              </w:rPr>
              <w:t>Ba</w:t>
            </w:r>
            <w:r w:rsidR="00894DB0" w:rsidRPr="008E351D">
              <w:rPr>
                <w:rFonts w:ascii="Times New Roman" w:hAnsi="Times New Roman"/>
                <w:sz w:val="22"/>
                <w:szCs w:val="22"/>
              </w:rPr>
              <w:t>cina</w:t>
            </w:r>
            <w:proofErr w:type="spellEnd"/>
            <w:r w:rsidR="00894DB0" w:rsidRPr="008E351D">
              <w:rPr>
                <w:rFonts w:ascii="Times New Roman" w:hAnsi="Times New Roman"/>
                <w:sz w:val="22"/>
                <w:szCs w:val="22"/>
              </w:rPr>
              <w:t xml:space="preserve">                                      </w:t>
            </w:r>
          </w:p>
        </w:tc>
        <w:tc>
          <w:tcPr>
            <w:tcW w:w="1606" w:type="pct"/>
            <w:tcBorders>
              <w:bottom w:val="single" w:sz="4" w:space="0" w:color="auto"/>
            </w:tcBorders>
            <w:shd w:val="clear" w:color="auto" w:fill="auto"/>
          </w:tcPr>
          <w:p w:rsidR="00894DB0" w:rsidRPr="008E351D" w:rsidRDefault="00894DB0" w:rsidP="007507A3">
            <w:pPr>
              <w:rPr>
                <w:rFonts w:ascii="Times New Roman" w:hAnsi="Times New Roman"/>
                <w:sz w:val="22"/>
                <w:szCs w:val="22"/>
              </w:rPr>
            </w:pPr>
            <w:r w:rsidRPr="008E351D">
              <w:rPr>
                <w:rFonts w:ascii="Times New Roman" w:hAnsi="Times New Roman"/>
                <w:sz w:val="22"/>
                <w:szCs w:val="22"/>
              </w:rPr>
              <w:t xml:space="preserve">Reviewed by: </w:t>
            </w:r>
            <w:r w:rsidR="007507A3">
              <w:rPr>
                <w:rFonts w:ascii="Times New Roman" w:hAnsi="Times New Roman"/>
                <w:sz w:val="22"/>
                <w:szCs w:val="22"/>
              </w:rPr>
              <w:t>Sarah Jensen</w:t>
            </w:r>
          </w:p>
        </w:tc>
        <w:tc>
          <w:tcPr>
            <w:tcW w:w="1789" w:type="pct"/>
            <w:tcBorders>
              <w:bottom w:val="single" w:sz="4" w:space="0" w:color="auto"/>
            </w:tcBorders>
            <w:shd w:val="clear" w:color="auto" w:fill="auto"/>
          </w:tcPr>
          <w:p w:rsidR="00894DB0" w:rsidRPr="008E351D" w:rsidRDefault="00894DB0" w:rsidP="003205C9">
            <w:pPr>
              <w:rPr>
                <w:rFonts w:ascii="Times New Roman" w:hAnsi="Times New Roman"/>
                <w:sz w:val="22"/>
                <w:szCs w:val="22"/>
              </w:rPr>
            </w:pPr>
            <w:r w:rsidRPr="008E351D">
              <w:rPr>
                <w:rFonts w:ascii="Times New Roman" w:hAnsi="Times New Roman"/>
                <w:sz w:val="22"/>
                <w:szCs w:val="22"/>
              </w:rPr>
              <w:t xml:space="preserve">Approved by:   </w:t>
            </w:r>
            <w:r w:rsidR="007507A3">
              <w:rPr>
                <w:rFonts w:ascii="Times New Roman" w:hAnsi="Times New Roman"/>
                <w:sz w:val="22"/>
                <w:szCs w:val="22"/>
              </w:rPr>
              <w:t>Andrew Bryan</w:t>
            </w:r>
          </w:p>
          <w:p w:rsidR="00CC4D39" w:rsidRPr="008E351D" w:rsidRDefault="00CC4D39" w:rsidP="003205C9">
            <w:pPr>
              <w:rPr>
                <w:rFonts w:ascii="Times New Roman" w:hAnsi="Times New Roman"/>
                <w:sz w:val="22"/>
                <w:szCs w:val="22"/>
              </w:rPr>
            </w:pPr>
          </w:p>
          <w:p w:rsidR="00894DB0" w:rsidRPr="008E351D" w:rsidRDefault="00894DB0" w:rsidP="003205C9">
            <w:pPr>
              <w:rPr>
                <w:rFonts w:ascii="Times New Roman" w:hAnsi="Times New Roman"/>
                <w:sz w:val="22"/>
                <w:szCs w:val="22"/>
              </w:rPr>
            </w:pPr>
          </w:p>
        </w:tc>
      </w:tr>
      <w:tr w:rsidR="00894DB0" w:rsidRPr="008E351D" w:rsidTr="008E351D">
        <w:tc>
          <w:tcPr>
            <w:tcW w:w="3211" w:type="pct"/>
            <w:gridSpan w:val="2"/>
            <w:tcBorders>
              <w:top w:val="single" w:sz="4" w:space="0" w:color="auto"/>
              <w:bottom w:val="single" w:sz="4" w:space="0" w:color="auto"/>
            </w:tcBorders>
            <w:shd w:val="clear" w:color="auto" w:fill="auto"/>
          </w:tcPr>
          <w:p w:rsidR="00894DB0" w:rsidRPr="008E351D" w:rsidRDefault="00FC0715" w:rsidP="00173D6F">
            <w:pPr>
              <w:rPr>
                <w:rFonts w:ascii="Times New Roman" w:hAnsi="Times New Roman"/>
                <w:sz w:val="22"/>
                <w:szCs w:val="22"/>
              </w:rPr>
            </w:pPr>
            <w:r>
              <w:rPr>
                <w:rFonts w:ascii="Times New Roman" w:hAnsi="Times New Roman"/>
                <w:sz w:val="22"/>
                <w:szCs w:val="22"/>
              </w:rPr>
              <w:t>Revises or supersedes:  Serology Specimens</w:t>
            </w:r>
            <w:r w:rsidR="00E973A9" w:rsidRPr="008E351D">
              <w:rPr>
                <w:rFonts w:ascii="Times New Roman" w:hAnsi="Times New Roman"/>
                <w:sz w:val="22"/>
                <w:szCs w:val="22"/>
              </w:rPr>
              <w:t xml:space="preserve"> </w:t>
            </w:r>
            <w:r>
              <w:rPr>
                <w:rFonts w:ascii="Times New Roman" w:hAnsi="Times New Roman"/>
                <w:sz w:val="22"/>
                <w:szCs w:val="22"/>
              </w:rPr>
              <w:t>8/1</w:t>
            </w:r>
            <w:r w:rsidR="00173D6F">
              <w:rPr>
                <w:rFonts w:ascii="Times New Roman" w:hAnsi="Times New Roman"/>
                <w:sz w:val="22"/>
                <w:szCs w:val="22"/>
              </w:rPr>
              <w:t>/14</w:t>
            </w:r>
            <w:r>
              <w:rPr>
                <w:rFonts w:ascii="Times New Roman" w:hAnsi="Times New Roman"/>
                <w:sz w:val="22"/>
                <w:szCs w:val="22"/>
              </w:rPr>
              <w:t xml:space="preserve">, </w:t>
            </w:r>
            <w:r w:rsidR="001345BC">
              <w:rPr>
                <w:rFonts w:ascii="Times New Roman" w:hAnsi="Times New Roman"/>
                <w:sz w:val="22"/>
                <w:szCs w:val="22"/>
              </w:rPr>
              <w:t>Serology Reagent and Test Information 11/21/17, Policy Regarding the Use of Outdated Kit Components 7/24/11</w:t>
            </w:r>
            <w:r w:rsidR="00AF58DD">
              <w:rPr>
                <w:rFonts w:ascii="Times New Roman" w:hAnsi="Times New Roman"/>
                <w:sz w:val="22"/>
                <w:szCs w:val="22"/>
              </w:rPr>
              <w:t>, Policy for Detecting Clerical Errors, Verifying and Correcting Results in Serology 5/15/12</w:t>
            </w:r>
          </w:p>
        </w:tc>
        <w:tc>
          <w:tcPr>
            <w:tcW w:w="1789" w:type="pct"/>
            <w:tcBorders>
              <w:top w:val="single" w:sz="4" w:space="0" w:color="auto"/>
              <w:bottom w:val="single" w:sz="4" w:space="0" w:color="auto"/>
            </w:tcBorders>
            <w:shd w:val="clear" w:color="auto" w:fill="auto"/>
          </w:tcPr>
          <w:p w:rsidR="00894DB0" w:rsidRPr="008E351D" w:rsidRDefault="00894DB0" w:rsidP="002041DC">
            <w:pPr>
              <w:rPr>
                <w:rFonts w:ascii="Times New Roman" w:hAnsi="Times New Roman"/>
                <w:sz w:val="22"/>
                <w:szCs w:val="22"/>
              </w:rPr>
            </w:pPr>
            <w:r w:rsidRPr="008E351D">
              <w:rPr>
                <w:rFonts w:ascii="Times New Roman" w:hAnsi="Times New Roman"/>
                <w:sz w:val="22"/>
                <w:szCs w:val="22"/>
              </w:rPr>
              <w:t xml:space="preserve">Revised by:  </w:t>
            </w:r>
            <w:r w:rsidR="002041DC">
              <w:rPr>
                <w:rFonts w:ascii="Times New Roman" w:hAnsi="Times New Roman"/>
                <w:sz w:val="22"/>
                <w:szCs w:val="22"/>
              </w:rPr>
              <w:t>Jennifer Vong</w:t>
            </w:r>
          </w:p>
        </w:tc>
      </w:tr>
    </w:tbl>
    <w:p w:rsidR="008E351D" w:rsidRPr="008E351D" w:rsidRDefault="008E351D" w:rsidP="008E351D">
      <w:pPr>
        <w:rPr>
          <w:vanish/>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19"/>
        <w:gridCol w:w="1362"/>
        <w:gridCol w:w="3503"/>
        <w:gridCol w:w="1092"/>
      </w:tblGrid>
      <w:tr w:rsidR="00894DB0" w:rsidRPr="008E351D" w:rsidTr="008E351D">
        <w:tc>
          <w:tcPr>
            <w:tcW w:w="5000" w:type="pct"/>
            <w:gridSpan w:val="4"/>
            <w:tcBorders>
              <w:top w:val="single" w:sz="4" w:space="0" w:color="auto"/>
            </w:tcBorders>
            <w:shd w:val="clear" w:color="auto" w:fill="auto"/>
          </w:tcPr>
          <w:p w:rsidR="00894DB0" w:rsidRPr="008E351D" w:rsidRDefault="00894DB0" w:rsidP="008E351D">
            <w:pPr>
              <w:rPr>
                <w:rFonts w:ascii="Times New Roman" w:hAnsi="Times New Roman"/>
                <w:sz w:val="22"/>
                <w:szCs w:val="22"/>
              </w:rPr>
            </w:pPr>
            <w:r w:rsidRPr="008E351D">
              <w:rPr>
                <w:rFonts w:ascii="Times New Roman" w:hAnsi="Times New Roman"/>
                <w:sz w:val="22"/>
                <w:szCs w:val="22"/>
              </w:rPr>
              <w:t>ANNUAL REVIEW</w:t>
            </w:r>
          </w:p>
        </w:tc>
      </w:tr>
      <w:tr w:rsidR="00894DB0" w:rsidRPr="008E351D" w:rsidTr="008E351D">
        <w:tc>
          <w:tcPr>
            <w:tcW w:w="1890" w:type="pct"/>
            <w:shd w:val="clear" w:color="auto" w:fill="auto"/>
          </w:tcPr>
          <w:p w:rsidR="00894DB0" w:rsidRPr="008E351D" w:rsidRDefault="00894DB0" w:rsidP="008E351D">
            <w:pPr>
              <w:rPr>
                <w:rFonts w:ascii="Times New Roman" w:hAnsi="Times New Roman"/>
                <w:sz w:val="22"/>
                <w:szCs w:val="22"/>
              </w:rPr>
            </w:pPr>
            <w:r w:rsidRPr="008E351D">
              <w:rPr>
                <w:rFonts w:ascii="Times New Roman" w:hAnsi="Times New Roman"/>
                <w:sz w:val="22"/>
                <w:szCs w:val="22"/>
              </w:rPr>
              <w:t>Reviewed by:</w:t>
            </w:r>
          </w:p>
        </w:tc>
        <w:tc>
          <w:tcPr>
            <w:tcW w:w="711" w:type="pct"/>
            <w:tcBorders>
              <w:right w:val="double" w:sz="4" w:space="0" w:color="auto"/>
            </w:tcBorders>
            <w:shd w:val="clear" w:color="auto" w:fill="auto"/>
          </w:tcPr>
          <w:p w:rsidR="00894DB0" w:rsidRPr="008E351D" w:rsidRDefault="00894DB0" w:rsidP="008E351D">
            <w:pPr>
              <w:rPr>
                <w:rFonts w:ascii="Times New Roman" w:hAnsi="Times New Roman"/>
                <w:sz w:val="22"/>
                <w:szCs w:val="22"/>
              </w:rPr>
            </w:pPr>
            <w:r w:rsidRPr="008E351D">
              <w:rPr>
                <w:rFonts w:ascii="Times New Roman" w:hAnsi="Times New Roman"/>
                <w:sz w:val="22"/>
                <w:szCs w:val="22"/>
              </w:rPr>
              <w:t>Date</w:t>
            </w:r>
          </w:p>
        </w:tc>
        <w:tc>
          <w:tcPr>
            <w:tcW w:w="1829" w:type="pct"/>
            <w:tcBorders>
              <w:top w:val="single" w:sz="4" w:space="0" w:color="auto"/>
              <w:left w:val="double" w:sz="4" w:space="0" w:color="auto"/>
              <w:bottom w:val="single" w:sz="4" w:space="0" w:color="auto"/>
            </w:tcBorders>
            <w:shd w:val="clear" w:color="auto" w:fill="auto"/>
          </w:tcPr>
          <w:p w:rsidR="00894DB0" w:rsidRPr="008E351D" w:rsidRDefault="00894DB0" w:rsidP="008E351D">
            <w:pPr>
              <w:rPr>
                <w:rFonts w:ascii="Times New Roman" w:hAnsi="Times New Roman"/>
                <w:sz w:val="22"/>
                <w:szCs w:val="22"/>
              </w:rPr>
            </w:pPr>
            <w:r w:rsidRPr="008E351D">
              <w:rPr>
                <w:rFonts w:ascii="Times New Roman" w:hAnsi="Times New Roman"/>
                <w:sz w:val="22"/>
                <w:szCs w:val="22"/>
              </w:rPr>
              <w:t>Reviewed by:</w:t>
            </w:r>
          </w:p>
        </w:tc>
        <w:tc>
          <w:tcPr>
            <w:tcW w:w="569" w:type="pct"/>
            <w:shd w:val="clear" w:color="auto" w:fill="auto"/>
          </w:tcPr>
          <w:p w:rsidR="00894DB0" w:rsidRPr="008E351D" w:rsidRDefault="00894DB0" w:rsidP="008E351D">
            <w:pPr>
              <w:rPr>
                <w:rFonts w:ascii="Times New Roman" w:hAnsi="Times New Roman"/>
                <w:sz w:val="22"/>
                <w:szCs w:val="22"/>
              </w:rPr>
            </w:pPr>
            <w:r w:rsidRPr="008E351D">
              <w:rPr>
                <w:rFonts w:ascii="Times New Roman" w:hAnsi="Times New Roman"/>
                <w:sz w:val="22"/>
                <w:szCs w:val="22"/>
              </w:rPr>
              <w:t>Date</w:t>
            </w:r>
          </w:p>
        </w:tc>
      </w:tr>
      <w:tr w:rsidR="00894DB0" w:rsidRPr="008E351D" w:rsidTr="008E351D">
        <w:tc>
          <w:tcPr>
            <w:tcW w:w="1890" w:type="pct"/>
            <w:shd w:val="clear" w:color="auto" w:fill="auto"/>
          </w:tcPr>
          <w:p w:rsidR="00894DB0" w:rsidRPr="008E351D" w:rsidRDefault="00894DB0" w:rsidP="008E351D">
            <w:pPr>
              <w:rPr>
                <w:rFonts w:ascii="Times New Roman" w:hAnsi="Times New Roman"/>
                <w:sz w:val="22"/>
                <w:szCs w:val="22"/>
              </w:rPr>
            </w:pPr>
          </w:p>
        </w:tc>
        <w:tc>
          <w:tcPr>
            <w:tcW w:w="711" w:type="pct"/>
            <w:tcBorders>
              <w:right w:val="double" w:sz="4" w:space="0" w:color="auto"/>
            </w:tcBorders>
            <w:shd w:val="clear" w:color="auto" w:fill="auto"/>
          </w:tcPr>
          <w:p w:rsidR="00894DB0" w:rsidRPr="008E351D" w:rsidRDefault="00894DB0" w:rsidP="008E351D">
            <w:pPr>
              <w:rPr>
                <w:rFonts w:ascii="Times New Roman" w:hAnsi="Times New Roman"/>
                <w:sz w:val="22"/>
                <w:szCs w:val="22"/>
              </w:rPr>
            </w:pPr>
          </w:p>
        </w:tc>
        <w:tc>
          <w:tcPr>
            <w:tcW w:w="1829" w:type="pct"/>
            <w:tcBorders>
              <w:top w:val="single" w:sz="4" w:space="0" w:color="auto"/>
              <w:left w:val="double" w:sz="4" w:space="0" w:color="auto"/>
              <w:bottom w:val="single" w:sz="4" w:space="0" w:color="auto"/>
            </w:tcBorders>
            <w:shd w:val="clear" w:color="auto" w:fill="auto"/>
          </w:tcPr>
          <w:p w:rsidR="00894DB0" w:rsidRPr="008E351D" w:rsidRDefault="00894DB0" w:rsidP="008E351D">
            <w:pPr>
              <w:rPr>
                <w:rFonts w:ascii="Times New Roman" w:hAnsi="Times New Roman"/>
                <w:sz w:val="22"/>
                <w:szCs w:val="22"/>
              </w:rPr>
            </w:pPr>
          </w:p>
        </w:tc>
        <w:tc>
          <w:tcPr>
            <w:tcW w:w="569" w:type="pct"/>
            <w:shd w:val="clear" w:color="auto" w:fill="auto"/>
          </w:tcPr>
          <w:p w:rsidR="00894DB0" w:rsidRPr="008E351D" w:rsidRDefault="00894DB0" w:rsidP="008E351D">
            <w:pPr>
              <w:rPr>
                <w:rFonts w:ascii="Times New Roman" w:hAnsi="Times New Roman"/>
                <w:sz w:val="22"/>
                <w:szCs w:val="22"/>
              </w:rPr>
            </w:pPr>
          </w:p>
        </w:tc>
      </w:tr>
      <w:tr w:rsidR="00894DB0" w:rsidRPr="008E351D" w:rsidTr="008E351D">
        <w:tc>
          <w:tcPr>
            <w:tcW w:w="1890" w:type="pct"/>
            <w:shd w:val="clear" w:color="auto" w:fill="auto"/>
          </w:tcPr>
          <w:p w:rsidR="00894DB0" w:rsidRPr="008E351D" w:rsidRDefault="00894DB0" w:rsidP="008E351D">
            <w:pPr>
              <w:rPr>
                <w:rFonts w:ascii="Times New Roman" w:hAnsi="Times New Roman"/>
                <w:sz w:val="22"/>
                <w:szCs w:val="22"/>
              </w:rPr>
            </w:pPr>
          </w:p>
        </w:tc>
        <w:tc>
          <w:tcPr>
            <w:tcW w:w="711" w:type="pct"/>
            <w:tcBorders>
              <w:right w:val="double" w:sz="4" w:space="0" w:color="auto"/>
            </w:tcBorders>
            <w:shd w:val="clear" w:color="auto" w:fill="auto"/>
          </w:tcPr>
          <w:p w:rsidR="00894DB0" w:rsidRPr="008E351D" w:rsidRDefault="00894DB0" w:rsidP="008E351D">
            <w:pPr>
              <w:rPr>
                <w:rFonts w:ascii="Times New Roman" w:hAnsi="Times New Roman"/>
                <w:sz w:val="22"/>
                <w:szCs w:val="22"/>
              </w:rPr>
            </w:pPr>
          </w:p>
        </w:tc>
        <w:tc>
          <w:tcPr>
            <w:tcW w:w="1829" w:type="pct"/>
            <w:tcBorders>
              <w:top w:val="single" w:sz="4" w:space="0" w:color="auto"/>
              <w:left w:val="double" w:sz="4" w:space="0" w:color="auto"/>
              <w:bottom w:val="double" w:sz="4" w:space="0" w:color="auto"/>
            </w:tcBorders>
            <w:shd w:val="clear" w:color="auto" w:fill="auto"/>
          </w:tcPr>
          <w:p w:rsidR="00894DB0" w:rsidRPr="008E351D" w:rsidRDefault="00894DB0" w:rsidP="008E351D">
            <w:pPr>
              <w:rPr>
                <w:rFonts w:ascii="Times New Roman" w:hAnsi="Times New Roman"/>
                <w:sz w:val="22"/>
                <w:szCs w:val="22"/>
              </w:rPr>
            </w:pPr>
          </w:p>
        </w:tc>
        <w:tc>
          <w:tcPr>
            <w:tcW w:w="569" w:type="pct"/>
            <w:shd w:val="clear" w:color="auto" w:fill="auto"/>
          </w:tcPr>
          <w:p w:rsidR="00894DB0" w:rsidRPr="008E351D" w:rsidRDefault="00894DB0" w:rsidP="008E351D">
            <w:pPr>
              <w:rPr>
                <w:rFonts w:ascii="Times New Roman" w:hAnsi="Times New Roman"/>
                <w:sz w:val="22"/>
                <w:szCs w:val="22"/>
              </w:rPr>
            </w:pPr>
          </w:p>
        </w:tc>
      </w:tr>
    </w:tbl>
    <w:p w:rsidR="00832252" w:rsidRPr="00CC4D39" w:rsidRDefault="00832252" w:rsidP="003205C9">
      <w:pPr>
        <w:rPr>
          <w:rFonts w:ascii="Times New Roman" w:hAnsi="Times New Roman"/>
          <w:sz w:val="22"/>
          <w:szCs w:val="22"/>
        </w:rPr>
      </w:pPr>
    </w:p>
    <w:p w:rsidR="00836076" w:rsidRDefault="00836076" w:rsidP="003205C9">
      <w:pPr>
        <w:rPr>
          <w:rFonts w:ascii="Times New Roman" w:hAnsi="Times New Roman"/>
          <w:b/>
          <w:sz w:val="22"/>
          <w:szCs w:val="22"/>
        </w:rPr>
      </w:pPr>
    </w:p>
    <w:p w:rsidR="00361D26" w:rsidRPr="00FC0715" w:rsidRDefault="00553DB3" w:rsidP="003205C9">
      <w:pPr>
        <w:rPr>
          <w:rFonts w:ascii="Times New Roman" w:hAnsi="Times New Roman"/>
          <w:sz w:val="22"/>
          <w:szCs w:val="22"/>
        </w:rPr>
      </w:pPr>
      <w:r>
        <w:rPr>
          <w:rFonts w:ascii="Times New Roman" w:hAnsi="Times New Roman"/>
          <w:b/>
          <w:sz w:val="22"/>
          <w:szCs w:val="22"/>
        </w:rPr>
        <w:t>I.</w:t>
      </w:r>
      <w:r>
        <w:rPr>
          <w:rFonts w:ascii="Times New Roman" w:hAnsi="Times New Roman"/>
          <w:b/>
          <w:sz w:val="22"/>
          <w:szCs w:val="22"/>
        </w:rPr>
        <w:tab/>
      </w:r>
      <w:r>
        <w:rPr>
          <w:rFonts w:ascii="Times New Roman" w:hAnsi="Times New Roman"/>
          <w:b/>
          <w:sz w:val="22"/>
          <w:szCs w:val="22"/>
        </w:rPr>
        <w:tab/>
      </w:r>
      <w:r w:rsidR="00FC0715">
        <w:rPr>
          <w:rFonts w:ascii="Times New Roman" w:hAnsi="Times New Roman"/>
          <w:b/>
          <w:sz w:val="22"/>
          <w:szCs w:val="22"/>
        </w:rPr>
        <w:t xml:space="preserve">Available Tests and </w:t>
      </w:r>
      <w:r w:rsidR="00D12A83">
        <w:rPr>
          <w:rFonts w:ascii="Times New Roman" w:hAnsi="Times New Roman"/>
          <w:b/>
          <w:sz w:val="22"/>
          <w:szCs w:val="22"/>
        </w:rPr>
        <w:t>Frequency of testing</w:t>
      </w:r>
      <w:r w:rsidR="00590394">
        <w:rPr>
          <w:rFonts w:ascii="Times New Roman" w:hAnsi="Times New Roman"/>
          <w:b/>
          <w:sz w:val="22"/>
          <w:szCs w:val="22"/>
        </w:rPr>
        <w:br/>
      </w:r>
    </w:p>
    <w:p w:rsidR="00361D26" w:rsidRPr="00CC4D39" w:rsidRDefault="00590394" w:rsidP="00590394">
      <w:pPr>
        <w:tabs>
          <w:tab w:val="left" w:pos="-783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Please refer to the Online Test Guide for up to date information regard test frequency.</w:t>
      </w:r>
    </w:p>
    <w:p w:rsidR="00590394" w:rsidRDefault="00505F96" w:rsidP="00590394">
      <w:pPr>
        <w:rPr>
          <w:rFonts w:ascii="Times New Roman" w:hAnsi="Times New Roman"/>
          <w:sz w:val="22"/>
          <w:szCs w:val="22"/>
        </w:rPr>
      </w:pPr>
      <w:r w:rsidRPr="00CC4D39">
        <w:rPr>
          <w:rFonts w:ascii="Times New Roman" w:hAnsi="Times New Roman"/>
          <w:sz w:val="22"/>
          <w:szCs w:val="22"/>
        </w:rPr>
        <w:tab/>
      </w:r>
    </w:p>
    <w:p w:rsidR="006706D3" w:rsidRPr="00CC4D39" w:rsidRDefault="00590394" w:rsidP="00590394">
      <w:pPr>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Available tests in serology are: ASO, </w:t>
      </w:r>
      <w:proofErr w:type="spellStart"/>
      <w:r w:rsidRPr="00057439">
        <w:rPr>
          <w:rFonts w:ascii="Times New Roman" w:hAnsi="Times New Roman"/>
          <w:sz w:val="22"/>
          <w:szCs w:val="22"/>
        </w:rPr>
        <w:t>Aspergillus</w:t>
      </w:r>
      <w:proofErr w:type="spellEnd"/>
      <w:r w:rsidRPr="00057439">
        <w:rPr>
          <w:rFonts w:ascii="Times New Roman" w:hAnsi="Times New Roman"/>
          <w:sz w:val="22"/>
          <w:szCs w:val="22"/>
        </w:rPr>
        <w:t xml:space="preserve"> </w:t>
      </w:r>
      <w:proofErr w:type="spellStart"/>
      <w:r w:rsidRPr="00057439">
        <w:rPr>
          <w:rFonts w:ascii="Times New Roman" w:hAnsi="Times New Roman"/>
          <w:sz w:val="22"/>
          <w:szCs w:val="22"/>
        </w:rPr>
        <w:t>Galactomannan</w:t>
      </w:r>
      <w:proofErr w:type="spellEnd"/>
      <w:r>
        <w:rPr>
          <w:rFonts w:ascii="Times New Roman" w:hAnsi="Times New Roman"/>
          <w:sz w:val="22"/>
          <w:szCs w:val="22"/>
        </w:rPr>
        <w:t xml:space="preserve">, </w:t>
      </w:r>
      <w:proofErr w:type="spellStart"/>
      <w:r>
        <w:rPr>
          <w:rFonts w:ascii="Times New Roman" w:hAnsi="Times New Roman"/>
          <w:sz w:val="22"/>
          <w:szCs w:val="22"/>
        </w:rPr>
        <w:t>Biofire</w:t>
      </w:r>
      <w:proofErr w:type="spellEnd"/>
      <w:r>
        <w:rPr>
          <w:rFonts w:ascii="Times New Roman" w:hAnsi="Times New Roman"/>
          <w:sz w:val="22"/>
          <w:szCs w:val="22"/>
        </w:rPr>
        <w:t xml:space="preserve"> GI</w:t>
      </w:r>
      <w:r>
        <w:rPr>
          <w:rFonts w:ascii="Times New Roman" w:hAnsi="Times New Roman"/>
          <w:sz w:val="22"/>
          <w:szCs w:val="22"/>
        </w:rPr>
        <w:t>,</w:t>
      </w:r>
      <w:r w:rsidRPr="00590394">
        <w:rPr>
          <w:rFonts w:ascii="Times New Roman" w:hAnsi="Times New Roman"/>
          <w:sz w:val="22"/>
          <w:szCs w:val="22"/>
        </w:rPr>
        <w:t xml:space="preserve"> </w:t>
      </w:r>
      <w:proofErr w:type="spellStart"/>
      <w:r>
        <w:rPr>
          <w:rFonts w:ascii="Times New Roman" w:hAnsi="Times New Roman"/>
          <w:sz w:val="22"/>
          <w:szCs w:val="22"/>
        </w:rPr>
        <w:t>Cryptococcal</w:t>
      </w:r>
      <w:proofErr w:type="spellEnd"/>
      <w:r>
        <w:rPr>
          <w:rFonts w:ascii="Times New Roman" w:hAnsi="Times New Roman"/>
          <w:sz w:val="22"/>
          <w:szCs w:val="22"/>
        </w:rPr>
        <w:t xml:space="preserve"> antigen</w:t>
      </w:r>
      <w:r>
        <w:rPr>
          <w:rFonts w:ascii="Times New Roman" w:hAnsi="Times New Roman"/>
          <w:sz w:val="22"/>
          <w:szCs w:val="22"/>
        </w:rPr>
        <w:t xml:space="preserve">, </w:t>
      </w:r>
      <w:r>
        <w:rPr>
          <w:rFonts w:ascii="Times New Roman" w:hAnsi="Times New Roman"/>
          <w:sz w:val="22"/>
          <w:szCs w:val="22"/>
        </w:rPr>
        <w:t>Giardia antigen</w:t>
      </w:r>
      <w:r>
        <w:rPr>
          <w:rFonts w:ascii="Times New Roman" w:hAnsi="Times New Roman"/>
          <w:sz w:val="22"/>
          <w:szCs w:val="22"/>
        </w:rPr>
        <w:t xml:space="preserve">, </w:t>
      </w:r>
      <w:r>
        <w:rPr>
          <w:rFonts w:ascii="Times New Roman" w:hAnsi="Times New Roman"/>
          <w:sz w:val="22"/>
          <w:szCs w:val="22"/>
        </w:rPr>
        <w:t xml:space="preserve">Cepheid </w:t>
      </w:r>
      <w:proofErr w:type="spellStart"/>
      <w:r>
        <w:rPr>
          <w:rFonts w:ascii="Times New Roman" w:hAnsi="Times New Roman"/>
          <w:sz w:val="22"/>
          <w:szCs w:val="22"/>
        </w:rPr>
        <w:t>Xpert</w:t>
      </w:r>
      <w:proofErr w:type="spellEnd"/>
      <w:r>
        <w:rPr>
          <w:rFonts w:ascii="Times New Roman" w:hAnsi="Times New Roman"/>
          <w:sz w:val="22"/>
          <w:szCs w:val="22"/>
        </w:rPr>
        <w:t xml:space="preserve"> </w:t>
      </w:r>
      <w:r w:rsidRPr="008F769F">
        <w:rPr>
          <w:rFonts w:ascii="Times New Roman" w:hAnsi="Times New Roman"/>
          <w:i/>
          <w:sz w:val="22"/>
          <w:szCs w:val="22"/>
        </w:rPr>
        <w:t>C. difficile</w:t>
      </w:r>
      <w:r>
        <w:rPr>
          <w:rFonts w:ascii="Times New Roman" w:hAnsi="Times New Roman"/>
          <w:sz w:val="22"/>
          <w:szCs w:val="22"/>
        </w:rPr>
        <w:t xml:space="preserve"> toxin assay</w:t>
      </w:r>
      <w:r>
        <w:rPr>
          <w:rFonts w:ascii="Times New Roman" w:hAnsi="Times New Roman"/>
          <w:sz w:val="22"/>
          <w:szCs w:val="22"/>
        </w:rPr>
        <w:t xml:space="preserve">, </w:t>
      </w:r>
      <w:r>
        <w:rPr>
          <w:rFonts w:ascii="Times New Roman" w:hAnsi="Times New Roman"/>
          <w:sz w:val="22"/>
          <w:szCs w:val="22"/>
        </w:rPr>
        <w:t xml:space="preserve">Cepheid </w:t>
      </w:r>
      <w:proofErr w:type="spellStart"/>
      <w:r>
        <w:rPr>
          <w:rFonts w:ascii="Times New Roman" w:hAnsi="Times New Roman"/>
          <w:sz w:val="22"/>
          <w:szCs w:val="22"/>
        </w:rPr>
        <w:t>Xpert</w:t>
      </w:r>
      <w:proofErr w:type="spellEnd"/>
      <w:r>
        <w:rPr>
          <w:rFonts w:ascii="Times New Roman" w:hAnsi="Times New Roman"/>
          <w:sz w:val="22"/>
          <w:szCs w:val="22"/>
        </w:rPr>
        <w:t xml:space="preserve"> Flu/RSV Rapid PCR assay</w:t>
      </w:r>
      <w:r>
        <w:rPr>
          <w:rFonts w:ascii="Times New Roman" w:hAnsi="Times New Roman"/>
          <w:sz w:val="22"/>
          <w:szCs w:val="22"/>
        </w:rPr>
        <w:t xml:space="preserve">, </w:t>
      </w:r>
      <w:r>
        <w:rPr>
          <w:rFonts w:ascii="Times New Roman" w:hAnsi="Times New Roman"/>
          <w:i/>
          <w:sz w:val="22"/>
          <w:szCs w:val="22"/>
        </w:rPr>
        <w:t>Legionella</w:t>
      </w:r>
      <w:r w:rsidRPr="008F769F">
        <w:rPr>
          <w:rFonts w:ascii="Times New Roman" w:hAnsi="Times New Roman"/>
          <w:i/>
          <w:sz w:val="22"/>
          <w:szCs w:val="22"/>
        </w:rPr>
        <w:t xml:space="preserve"> </w:t>
      </w:r>
      <w:r w:rsidRPr="00057439">
        <w:rPr>
          <w:rFonts w:ascii="Times New Roman" w:hAnsi="Times New Roman"/>
          <w:sz w:val="22"/>
          <w:szCs w:val="22"/>
        </w:rPr>
        <w:t>urine antigen</w:t>
      </w:r>
      <w:r>
        <w:rPr>
          <w:rFonts w:ascii="Times New Roman" w:hAnsi="Times New Roman"/>
          <w:sz w:val="22"/>
          <w:szCs w:val="22"/>
        </w:rPr>
        <w:t xml:space="preserve">, </w:t>
      </w:r>
      <w:r>
        <w:rPr>
          <w:rFonts w:ascii="Times New Roman" w:hAnsi="Times New Roman"/>
          <w:i/>
          <w:sz w:val="22"/>
          <w:szCs w:val="22"/>
        </w:rPr>
        <w:t>Streptococcus</w:t>
      </w:r>
      <w:r w:rsidRPr="008F769F">
        <w:rPr>
          <w:rFonts w:ascii="Times New Roman" w:hAnsi="Times New Roman"/>
          <w:i/>
          <w:sz w:val="22"/>
          <w:szCs w:val="22"/>
        </w:rPr>
        <w:t xml:space="preserve"> </w:t>
      </w:r>
      <w:proofErr w:type="spellStart"/>
      <w:r w:rsidRPr="008F769F">
        <w:rPr>
          <w:rFonts w:ascii="Times New Roman" w:hAnsi="Times New Roman"/>
          <w:i/>
          <w:sz w:val="22"/>
          <w:szCs w:val="22"/>
        </w:rPr>
        <w:t>pneumoniae</w:t>
      </w:r>
      <w:proofErr w:type="spellEnd"/>
      <w:r w:rsidRPr="008F769F">
        <w:rPr>
          <w:rFonts w:ascii="Times New Roman" w:hAnsi="Times New Roman"/>
          <w:i/>
          <w:sz w:val="22"/>
          <w:szCs w:val="22"/>
        </w:rPr>
        <w:t xml:space="preserve"> </w:t>
      </w:r>
      <w:r w:rsidRPr="00057439">
        <w:rPr>
          <w:rFonts w:ascii="Times New Roman" w:hAnsi="Times New Roman"/>
          <w:sz w:val="22"/>
          <w:szCs w:val="22"/>
        </w:rPr>
        <w:t>urine antigen</w:t>
      </w:r>
    </w:p>
    <w:p w:rsidR="007C4282" w:rsidRPr="00057439" w:rsidRDefault="007C4282" w:rsidP="007C4282">
      <w:pPr>
        <w:rPr>
          <w:rFonts w:ascii="Times New Roman" w:hAnsi="Times New Roman"/>
          <w:sz w:val="22"/>
          <w:szCs w:val="22"/>
        </w:rPr>
      </w:pPr>
    </w:p>
    <w:p w:rsidR="006706D3" w:rsidRDefault="006706D3" w:rsidP="00B51FB6">
      <w:pPr>
        <w:rPr>
          <w:rFonts w:ascii="Times New Roman" w:hAnsi="Times New Roman"/>
          <w:sz w:val="22"/>
          <w:szCs w:val="22"/>
        </w:rPr>
      </w:pPr>
    </w:p>
    <w:p w:rsidR="00590394" w:rsidRDefault="00590394" w:rsidP="00590394">
      <w:pPr>
        <w:ind w:left="720" w:hanging="720"/>
        <w:rPr>
          <w:rFonts w:ascii="Times New Roman" w:hAnsi="Times New Roman"/>
          <w:b/>
          <w:sz w:val="22"/>
          <w:szCs w:val="22"/>
        </w:rPr>
      </w:pPr>
      <w:r w:rsidRPr="00057439">
        <w:rPr>
          <w:rFonts w:ascii="Times New Roman" w:hAnsi="Times New Roman"/>
          <w:b/>
          <w:sz w:val="22"/>
          <w:szCs w:val="22"/>
        </w:rPr>
        <w:t>I</w:t>
      </w:r>
      <w:r>
        <w:rPr>
          <w:rFonts w:ascii="Times New Roman" w:hAnsi="Times New Roman"/>
          <w:b/>
          <w:sz w:val="22"/>
          <w:szCs w:val="22"/>
        </w:rPr>
        <w:t>I</w:t>
      </w:r>
      <w:r w:rsidRPr="00057439">
        <w:rPr>
          <w:rFonts w:ascii="Times New Roman" w:hAnsi="Times New Roman"/>
          <w:b/>
          <w:sz w:val="22"/>
          <w:szCs w:val="22"/>
        </w:rPr>
        <w:t>.</w:t>
      </w:r>
      <w:r>
        <w:rPr>
          <w:rFonts w:ascii="Times New Roman" w:hAnsi="Times New Roman"/>
          <w:b/>
          <w:sz w:val="22"/>
          <w:szCs w:val="22"/>
        </w:rPr>
        <w:tab/>
        <w:t>Kit and Reagent Information</w:t>
      </w:r>
    </w:p>
    <w:tbl>
      <w:tblPr>
        <w:tblpPr w:leftFromText="180" w:rightFromText="180" w:vertAnchor="text" w:horzAnchor="page" w:tblpX="2083" w:tblpY="468"/>
        <w:tblW w:w="6034" w:type="dxa"/>
        <w:tblLook w:val="04A0" w:firstRow="1" w:lastRow="0" w:firstColumn="1" w:lastColumn="0" w:noHBand="0" w:noVBand="1"/>
      </w:tblPr>
      <w:tblGrid>
        <w:gridCol w:w="2792"/>
        <w:gridCol w:w="1660"/>
        <w:gridCol w:w="1582"/>
      </w:tblGrid>
      <w:tr w:rsidR="00590394" w:rsidRPr="00B51FB6" w:rsidTr="00590394">
        <w:trPr>
          <w:trHeight w:val="525"/>
        </w:trPr>
        <w:tc>
          <w:tcPr>
            <w:tcW w:w="27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90394" w:rsidRPr="00B51FB6" w:rsidRDefault="00590394" w:rsidP="00590394">
            <w:pPr>
              <w:rPr>
                <w:rFonts w:ascii="Times New Roman" w:hAnsi="Times New Roman"/>
                <w:color w:val="000000"/>
                <w:sz w:val="20"/>
              </w:rPr>
            </w:pPr>
            <w:r w:rsidRPr="00B51FB6">
              <w:rPr>
                <w:rFonts w:ascii="Times New Roman" w:hAnsi="Times New Roman"/>
                <w:color w:val="000000"/>
                <w:sz w:val="20"/>
              </w:rPr>
              <w:t>Description</w:t>
            </w:r>
          </w:p>
        </w:tc>
        <w:tc>
          <w:tcPr>
            <w:tcW w:w="1660" w:type="dxa"/>
            <w:tcBorders>
              <w:top w:val="single" w:sz="4" w:space="0" w:color="auto"/>
              <w:left w:val="nil"/>
              <w:bottom w:val="single" w:sz="8"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Mfg./Vendor</w:t>
            </w:r>
          </w:p>
        </w:tc>
        <w:tc>
          <w:tcPr>
            <w:tcW w:w="1582" w:type="dxa"/>
            <w:tcBorders>
              <w:top w:val="single" w:sz="4" w:space="0" w:color="auto"/>
              <w:left w:val="nil"/>
              <w:bottom w:val="single" w:sz="8" w:space="0" w:color="auto"/>
              <w:right w:val="single" w:sz="4" w:space="0" w:color="auto"/>
            </w:tcBorders>
            <w:shd w:val="clear" w:color="auto" w:fill="auto"/>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Proficiency Testing</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8"/>
                <w:szCs w:val="18"/>
              </w:rPr>
            </w:pPr>
            <w:proofErr w:type="spellStart"/>
            <w:r w:rsidRPr="00B51FB6">
              <w:rPr>
                <w:rFonts w:ascii="Arial" w:hAnsi="Arial" w:cs="Arial"/>
                <w:sz w:val="18"/>
                <w:szCs w:val="18"/>
              </w:rPr>
              <w:t>Crytococcal</w:t>
            </w:r>
            <w:proofErr w:type="spellEnd"/>
            <w:r w:rsidRPr="00B51FB6">
              <w:rPr>
                <w:rFonts w:ascii="Arial" w:hAnsi="Arial" w:cs="Arial"/>
                <w:sz w:val="18"/>
                <w:szCs w:val="18"/>
              </w:rPr>
              <w:t xml:space="preserve"> Antigen Lateral Flow Assay</w:t>
            </w:r>
          </w:p>
        </w:tc>
        <w:tc>
          <w:tcPr>
            <w:tcW w:w="1660"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rPr>
                <w:rFonts w:ascii="Times New Roman" w:hAnsi="Times New Roman"/>
                <w:color w:val="000000"/>
                <w:sz w:val="20"/>
              </w:rPr>
            </w:pPr>
            <w:r w:rsidRPr="00B51FB6">
              <w:rPr>
                <w:rFonts w:ascii="Times New Roman" w:hAnsi="Times New Roman"/>
                <w:color w:val="000000"/>
                <w:sz w:val="20"/>
              </w:rPr>
              <w:t>Immuno-</w:t>
            </w:r>
            <w:proofErr w:type="spellStart"/>
            <w:r w:rsidRPr="00B51FB6">
              <w:rPr>
                <w:rFonts w:ascii="Times New Roman" w:hAnsi="Times New Roman"/>
                <w:color w:val="000000"/>
                <w:sz w:val="20"/>
              </w:rPr>
              <w:t>Mycologics</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8"/>
                <w:szCs w:val="18"/>
              </w:rPr>
            </w:pPr>
            <w:r w:rsidRPr="00B51FB6">
              <w:rPr>
                <w:rFonts w:ascii="Arial" w:hAnsi="Arial" w:cs="Arial"/>
                <w:sz w:val="18"/>
                <w:szCs w:val="18"/>
              </w:rPr>
              <w:t xml:space="preserve">ASO </w:t>
            </w:r>
            <w:proofErr w:type="spellStart"/>
            <w:r w:rsidRPr="00B51FB6">
              <w:rPr>
                <w:rFonts w:ascii="Arial" w:hAnsi="Arial" w:cs="Arial"/>
                <w:sz w:val="18"/>
                <w:szCs w:val="18"/>
              </w:rPr>
              <w:t>SeraTest</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6"/>
                <w:szCs w:val="16"/>
              </w:rPr>
            </w:pPr>
            <w:r w:rsidRPr="00B51FB6">
              <w:rPr>
                <w:rFonts w:ascii="Arial" w:hAnsi="Arial" w:cs="Arial"/>
                <w:sz w:val="16"/>
                <w:szCs w:val="16"/>
              </w:rPr>
              <w:t xml:space="preserve">UWMM </w:t>
            </w:r>
            <w:proofErr w:type="spellStart"/>
            <w:r w:rsidRPr="00B51FB6">
              <w:rPr>
                <w:rFonts w:ascii="Arial" w:hAnsi="Arial" w:cs="Arial"/>
                <w:sz w:val="16"/>
                <w:szCs w:val="16"/>
              </w:rPr>
              <w:t>Remel</w:t>
            </w:r>
            <w:proofErr w:type="spellEnd"/>
            <w:r w:rsidRPr="00B51FB6">
              <w:rPr>
                <w:rFonts w:ascii="Arial" w:hAnsi="Arial" w:cs="Arial"/>
                <w:sz w:val="16"/>
                <w:szCs w:val="16"/>
              </w:rPr>
              <w:t xml:space="preserve"> BL</w:t>
            </w:r>
          </w:p>
        </w:tc>
        <w:tc>
          <w:tcPr>
            <w:tcW w:w="1582"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8"/>
                <w:szCs w:val="18"/>
              </w:rPr>
            </w:pPr>
            <w:r w:rsidRPr="00B51FB6">
              <w:rPr>
                <w:rFonts w:ascii="Arial" w:hAnsi="Arial" w:cs="Arial"/>
                <w:sz w:val="18"/>
                <w:szCs w:val="18"/>
              </w:rPr>
              <w:t xml:space="preserve">Strep </w:t>
            </w:r>
            <w:proofErr w:type="spellStart"/>
            <w:r w:rsidRPr="00B51FB6">
              <w:rPr>
                <w:rFonts w:ascii="Arial" w:hAnsi="Arial" w:cs="Arial"/>
                <w:sz w:val="18"/>
                <w:szCs w:val="18"/>
              </w:rPr>
              <w:t>Pneumo</w:t>
            </w:r>
            <w:proofErr w:type="spellEnd"/>
            <w:r w:rsidRPr="00B51FB6">
              <w:rPr>
                <w:rFonts w:ascii="Arial" w:hAnsi="Arial" w:cs="Arial"/>
                <w:sz w:val="18"/>
                <w:szCs w:val="18"/>
              </w:rPr>
              <w:t xml:space="preserve"> Kit, </w:t>
            </w:r>
            <w:proofErr w:type="spellStart"/>
            <w:r w:rsidRPr="00B51FB6">
              <w:rPr>
                <w:rFonts w:ascii="Arial" w:hAnsi="Arial" w:cs="Arial"/>
                <w:sz w:val="18"/>
                <w:szCs w:val="18"/>
              </w:rPr>
              <w:t>Binax</w:t>
            </w:r>
            <w:proofErr w:type="spellEnd"/>
            <w:r w:rsidRPr="00B51FB6">
              <w:rPr>
                <w:rFonts w:ascii="Arial" w:hAnsi="Arial" w:cs="Arial"/>
                <w:sz w:val="18"/>
                <w:szCs w:val="18"/>
              </w:rPr>
              <w:t xml:space="preserve"> Now</w:t>
            </w:r>
          </w:p>
        </w:tc>
        <w:tc>
          <w:tcPr>
            <w:tcW w:w="1660"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rPr>
                <w:rFonts w:ascii="Times New Roman" w:hAnsi="Times New Roman"/>
                <w:sz w:val="20"/>
              </w:rPr>
            </w:pPr>
            <w:proofErr w:type="spellStart"/>
            <w:r w:rsidRPr="00B51FB6">
              <w:rPr>
                <w:rFonts w:ascii="Times New Roman" w:hAnsi="Times New Roman"/>
                <w:sz w:val="20"/>
              </w:rPr>
              <w:t>Alere</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tcPr>
          <w:p w:rsidR="00590394" w:rsidRPr="00B51FB6" w:rsidRDefault="00590394" w:rsidP="00590394">
            <w:pPr>
              <w:rPr>
                <w:rFonts w:ascii="Arial" w:hAnsi="Arial" w:cs="Arial"/>
                <w:sz w:val="18"/>
                <w:szCs w:val="18"/>
              </w:rPr>
            </w:pPr>
            <w:r w:rsidRPr="00B51FB6">
              <w:rPr>
                <w:rFonts w:ascii="Arial" w:hAnsi="Arial" w:cs="Arial"/>
                <w:sz w:val="18"/>
                <w:szCs w:val="18"/>
              </w:rPr>
              <w:t xml:space="preserve">Urine Legionella Antigen, </w:t>
            </w:r>
            <w:proofErr w:type="spellStart"/>
            <w:r w:rsidRPr="00B51FB6">
              <w:rPr>
                <w:rFonts w:ascii="Arial" w:hAnsi="Arial" w:cs="Arial"/>
                <w:sz w:val="18"/>
                <w:szCs w:val="18"/>
              </w:rPr>
              <w:t>Binax</w:t>
            </w:r>
            <w:proofErr w:type="spellEnd"/>
            <w:r w:rsidRPr="00B51FB6">
              <w:rPr>
                <w:rFonts w:ascii="Arial" w:hAnsi="Arial" w:cs="Arial"/>
                <w:sz w:val="18"/>
                <w:szCs w:val="18"/>
              </w:rPr>
              <w:t xml:space="preserve"> Now </w:t>
            </w:r>
          </w:p>
        </w:tc>
        <w:tc>
          <w:tcPr>
            <w:tcW w:w="1660"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rPr>
                <w:rFonts w:ascii="Times New Roman" w:hAnsi="Times New Roman"/>
                <w:sz w:val="20"/>
              </w:rPr>
            </w:pPr>
            <w:proofErr w:type="spellStart"/>
            <w:r w:rsidRPr="00B51FB6">
              <w:rPr>
                <w:rFonts w:ascii="Times New Roman" w:hAnsi="Times New Roman"/>
                <w:sz w:val="20"/>
              </w:rPr>
              <w:t>Alere</w:t>
            </w:r>
            <w:proofErr w:type="spellEnd"/>
          </w:p>
        </w:tc>
        <w:tc>
          <w:tcPr>
            <w:tcW w:w="1582"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8"/>
                <w:szCs w:val="18"/>
              </w:rPr>
            </w:pPr>
            <w:r w:rsidRPr="00B51FB6">
              <w:rPr>
                <w:rFonts w:ascii="Arial" w:hAnsi="Arial" w:cs="Arial"/>
                <w:sz w:val="18"/>
                <w:szCs w:val="18"/>
              </w:rPr>
              <w:t xml:space="preserve">Prospect Giardia </w:t>
            </w:r>
            <w:proofErr w:type="spellStart"/>
            <w:r w:rsidRPr="00B51FB6">
              <w:rPr>
                <w:rFonts w:ascii="Arial" w:hAnsi="Arial" w:cs="Arial"/>
                <w:sz w:val="18"/>
                <w:szCs w:val="18"/>
              </w:rPr>
              <w:t>Microplate</w:t>
            </w:r>
            <w:proofErr w:type="spellEnd"/>
            <w:r w:rsidRPr="00B51FB6">
              <w:rPr>
                <w:rFonts w:ascii="Arial" w:hAnsi="Arial" w:cs="Arial"/>
                <w:sz w:val="18"/>
                <w:szCs w:val="18"/>
              </w:rPr>
              <w:t xml:space="preserve"> Assay</w:t>
            </w:r>
          </w:p>
        </w:tc>
        <w:tc>
          <w:tcPr>
            <w:tcW w:w="1660"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rPr>
                <w:rFonts w:ascii="Times New Roman" w:hAnsi="Times New Roman"/>
                <w:sz w:val="20"/>
              </w:rPr>
            </w:pPr>
            <w:proofErr w:type="spellStart"/>
            <w:r w:rsidRPr="00B51FB6">
              <w:rPr>
                <w:rFonts w:ascii="Times New Roman" w:hAnsi="Times New Roman"/>
                <w:sz w:val="20"/>
              </w:rPr>
              <w:t>Remel</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90394" w:rsidRPr="00B51FB6" w:rsidRDefault="00590394" w:rsidP="00590394">
            <w:pPr>
              <w:rPr>
                <w:rFonts w:ascii="Arial" w:hAnsi="Arial" w:cs="Arial"/>
                <w:sz w:val="18"/>
                <w:szCs w:val="18"/>
              </w:rPr>
            </w:pPr>
            <w:proofErr w:type="spellStart"/>
            <w:r w:rsidRPr="00B51FB6">
              <w:rPr>
                <w:rFonts w:ascii="Arial" w:hAnsi="Arial" w:cs="Arial"/>
                <w:sz w:val="18"/>
                <w:szCs w:val="18"/>
              </w:rPr>
              <w:t>Aspergillus</w:t>
            </w:r>
            <w:proofErr w:type="spellEnd"/>
            <w:r w:rsidRPr="00B51FB6">
              <w:rPr>
                <w:rFonts w:ascii="Arial" w:hAnsi="Arial" w:cs="Arial"/>
                <w:sz w:val="18"/>
                <w:szCs w:val="18"/>
              </w:rPr>
              <w:t xml:space="preserve"> </w:t>
            </w:r>
            <w:proofErr w:type="spellStart"/>
            <w:r w:rsidRPr="00B51FB6">
              <w:rPr>
                <w:rFonts w:ascii="Arial" w:hAnsi="Arial" w:cs="Arial"/>
                <w:sz w:val="18"/>
                <w:szCs w:val="18"/>
              </w:rPr>
              <w:t>Galactomannan</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rPr>
                <w:rFonts w:ascii="Times New Roman" w:hAnsi="Times New Roman"/>
                <w:sz w:val="20"/>
              </w:rPr>
            </w:pPr>
            <w:r w:rsidRPr="00B51FB6">
              <w:rPr>
                <w:rFonts w:ascii="Times New Roman" w:hAnsi="Times New Roman"/>
                <w:sz w:val="20"/>
              </w:rPr>
              <w:t>Bio-Rad</w:t>
            </w:r>
          </w:p>
        </w:tc>
        <w:tc>
          <w:tcPr>
            <w:tcW w:w="1582" w:type="dxa"/>
            <w:tcBorders>
              <w:top w:val="nil"/>
              <w:left w:val="nil"/>
              <w:bottom w:val="single" w:sz="4" w:space="0" w:color="auto"/>
              <w:right w:val="single" w:sz="4" w:space="0" w:color="auto"/>
            </w:tcBorders>
            <w:shd w:val="clear" w:color="auto" w:fill="auto"/>
            <w:noWrap/>
            <w:vAlign w:val="bottom"/>
            <w:hideMark/>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tcPr>
          <w:p w:rsidR="00590394" w:rsidRPr="00B51FB6" w:rsidRDefault="00590394" w:rsidP="00590394">
            <w:pPr>
              <w:rPr>
                <w:rFonts w:ascii="Arial" w:hAnsi="Arial" w:cs="Arial"/>
                <w:sz w:val="18"/>
                <w:szCs w:val="18"/>
              </w:rPr>
            </w:pPr>
            <w:proofErr w:type="spellStart"/>
            <w:r w:rsidRPr="00B51FB6">
              <w:rPr>
                <w:rFonts w:ascii="Arial" w:hAnsi="Arial" w:cs="Arial"/>
                <w:sz w:val="18"/>
                <w:szCs w:val="18"/>
              </w:rPr>
              <w:t>Xpert</w:t>
            </w:r>
            <w:proofErr w:type="spellEnd"/>
            <w:r w:rsidRPr="00B51FB6">
              <w:rPr>
                <w:rFonts w:ascii="Arial" w:hAnsi="Arial" w:cs="Arial"/>
                <w:sz w:val="18"/>
                <w:szCs w:val="18"/>
              </w:rPr>
              <w:t xml:space="preserve"> </w:t>
            </w:r>
            <w:proofErr w:type="spellStart"/>
            <w:r w:rsidRPr="00B51FB6">
              <w:rPr>
                <w:rFonts w:ascii="Arial" w:hAnsi="Arial" w:cs="Arial"/>
                <w:sz w:val="18"/>
                <w:szCs w:val="18"/>
              </w:rPr>
              <w:t>C.difficile</w:t>
            </w:r>
            <w:proofErr w:type="spellEnd"/>
          </w:p>
        </w:tc>
        <w:tc>
          <w:tcPr>
            <w:tcW w:w="1660"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rPr>
                <w:rFonts w:ascii="Times New Roman" w:hAnsi="Times New Roman"/>
                <w:sz w:val="20"/>
              </w:rPr>
            </w:pPr>
            <w:r w:rsidRPr="00B51FB6">
              <w:rPr>
                <w:rFonts w:ascii="Times New Roman" w:hAnsi="Times New Roman"/>
                <w:sz w:val="20"/>
              </w:rPr>
              <w:t>Cepheid</w:t>
            </w:r>
          </w:p>
        </w:tc>
        <w:tc>
          <w:tcPr>
            <w:tcW w:w="1582"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r w:rsidR="00590394" w:rsidRPr="00B51FB6" w:rsidTr="00590394">
        <w:trPr>
          <w:trHeight w:val="507"/>
        </w:trPr>
        <w:tc>
          <w:tcPr>
            <w:tcW w:w="2792" w:type="dxa"/>
            <w:tcBorders>
              <w:top w:val="nil"/>
              <w:left w:val="single" w:sz="4" w:space="0" w:color="auto"/>
              <w:bottom w:val="single" w:sz="4" w:space="0" w:color="auto"/>
              <w:right w:val="single" w:sz="4" w:space="0" w:color="auto"/>
            </w:tcBorders>
            <w:shd w:val="clear" w:color="auto" w:fill="auto"/>
            <w:noWrap/>
            <w:vAlign w:val="bottom"/>
          </w:tcPr>
          <w:p w:rsidR="00590394" w:rsidRPr="00B51FB6" w:rsidRDefault="00590394" w:rsidP="00590394">
            <w:pPr>
              <w:rPr>
                <w:rFonts w:ascii="Arial" w:hAnsi="Arial" w:cs="Arial"/>
                <w:sz w:val="18"/>
                <w:szCs w:val="18"/>
              </w:rPr>
            </w:pPr>
            <w:proofErr w:type="spellStart"/>
            <w:r w:rsidRPr="00B51FB6">
              <w:rPr>
                <w:rFonts w:ascii="Arial" w:hAnsi="Arial" w:cs="Arial"/>
                <w:sz w:val="18"/>
                <w:szCs w:val="18"/>
              </w:rPr>
              <w:t>Xpert</w:t>
            </w:r>
            <w:proofErr w:type="spellEnd"/>
            <w:r w:rsidRPr="00B51FB6">
              <w:rPr>
                <w:rFonts w:ascii="Arial" w:hAnsi="Arial" w:cs="Arial"/>
                <w:sz w:val="18"/>
                <w:szCs w:val="18"/>
              </w:rPr>
              <w:t xml:space="preserve"> Flu/RSV Xpress</w:t>
            </w:r>
          </w:p>
        </w:tc>
        <w:tc>
          <w:tcPr>
            <w:tcW w:w="1660"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rPr>
                <w:rFonts w:ascii="Times New Roman" w:hAnsi="Times New Roman"/>
                <w:sz w:val="20"/>
              </w:rPr>
            </w:pPr>
            <w:r w:rsidRPr="00B51FB6">
              <w:rPr>
                <w:rFonts w:ascii="Times New Roman" w:hAnsi="Times New Roman"/>
                <w:sz w:val="20"/>
              </w:rPr>
              <w:t>Cepheid</w:t>
            </w:r>
          </w:p>
        </w:tc>
        <w:tc>
          <w:tcPr>
            <w:tcW w:w="1582" w:type="dxa"/>
            <w:tcBorders>
              <w:top w:val="nil"/>
              <w:left w:val="nil"/>
              <w:bottom w:val="single" w:sz="4" w:space="0" w:color="auto"/>
              <w:right w:val="single" w:sz="4" w:space="0" w:color="auto"/>
            </w:tcBorders>
            <w:shd w:val="clear" w:color="auto" w:fill="auto"/>
            <w:noWrap/>
            <w:vAlign w:val="bottom"/>
          </w:tcPr>
          <w:p w:rsidR="00590394" w:rsidRPr="00B51FB6" w:rsidRDefault="00590394" w:rsidP="00590394">
            <w:pPr>
              <w:jc w:val="center"/>
              <w:rPr>
                <w:rFonts w:ascii="Times New Roman" w:hAnsi="Times New Roman"/>
                <w:color w:val="000000"/>
                <w:sz w:val="20"/>
              </w:rPr>
            </w:pPr>
            <w:r w:rsidRPr="00B51FB6">
              <w:rPr>
                <w:rFonts w:ascii="Times New Roman" w:hAnsi="Times New Roman"/>
                <w:color w:val="000000"/>
                <w:sz w:val="20"/>
              </w:rPr>
              <w:t>CAP</w:t>
            </w:r>
          </w:p>
        </w:tc>
      </w:tr>
    </w:tbl>
    <w:p w:rsidR="00590394" w:rsidRPr="001345BC" w:rsidRDefault="00590394" w:rsidP="00590394">
      <w:pPr>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Default="00590394" w:rsidP="00590394">
      <w:pPr>
        <w:ind w:left="720"/>
        <w:rPr>
          <w:rFonts w:ascii="Times New Roman" w:hAnsi="Times New Roman"/>
          <w:sz w:val="22"/>
          <w:szCs w:val="22"/>
        </w:rPr>
      </w:pPr>
    </w:p>
    <w:p w:rsidR="00590394" w:rsidRPr="001345BC" w:rsidRDefault="00590394" w:rsidP="00590394">
      <w:pPr>
        <w:ind w:left="720"/>
        <w:rPr>
          <w:rFonts w:ascii="Times New Roman" w:hAnsi="Times New Roman"/>
          <w:sz w:val="22"/>
          <w:szCs w:val="22"/>
        </w:rPr>
      </w:pPr>
      <w:r>
        <w:rPr>
          <w:rFonts w:ascii="Times New Roman" w:hAnsi="Times New Roman"/>
          <w:sz w:val="22"/>
          <w:szCs w:val="22"/>
        </w:rPr>
        <w:t>Note: Components of commercial kits should only be used within the same kit lot number. Different lot numbers should not be interchanged.</w:t>
      </w:r>
    </w:p>
    <w:p w:rsidR="00B51FB6" w:rsidRPr="00590394" w:rsidRDefault="00B51FB6" w:rsidP="00590394">
      <w:pPr>
        <w:rPr>
          <w:rFonts w:ascii="Times New Roman" w:hAnsi="Times New Roman"/>
          <w:sz w:val="22"/>
          <w:szCs w:val="22"/>
        </w:rPr>
        <w:sectPr w:rsidR="00B51FB6" w:rsidRPr="00590394" w:rsidSect="00B51FB6">
          <w:footerReference w:type="default" r:id="rId9"/>
          <w:pgSz w:w="12240" w:h="15840"/>
          <w:pgMar w:top="1440" w:right="1440" w:bottom="619" w:left="1440" w:header="720" w:footer="720" w:gutter="0"/>
          <w:cols w:space="720"/>
          <w:docGrid w:linePitch="326"/>
        </w:sectPr>
      </w:pPr>
    </w:p>
    <w:p w:rsidR="00590394" w:rsidRDefault="00590394" w:rsidP="00590394">
      <w:pPr>
        <w:rPr>
          <w:rFonts w:ascii="Times New Roman" w:hAnsi="Times New Roman"/>
          <w:b/>
          <w:sz w:val="22"/>
          <w:szCs w:val="22"/>
        </w:rPr>
      </w:pPr>
    </w:p>
    <w:p w:rsidR="001345BC" w:rsidRPr="001345BC" w:rsidRDefault="001345BC" w:rsidP="001345BC">
      <w:pPr>
        <w:ind w:left="720" w:hanging="720"/>
        <w:rPr>
          <w:rFonts w:ascii="Times New Roman" w:hAnsi="Times New Roman"/>
          <w:b/>
          <w:sz w:val="22"/>
          <w:szCs w:val="22"/>
        </w:rPr>
      </w:pPr>
      <w:r w:rsidRPr="001345BC">
        <w:rPr>
          <w:rFonts w:ascii="Times New Roman" w:hAnsi="Times New Roman"/>
          <w:b/>
          <w:sz w:val="22"/>
          <w:szCs w:val="22"/>
        </w:rPr>
        <w:t>III.</w:t>
      </w:r>
      <w:r w:rsidRPr="001345BC">
        <w:rPr>
          <w:rFonts w:ascii="Times New Roman" w:hAnsi="Times New Roman"/>
          <w:b/>
          <w:sz w:val="22"/>
          <w:szCs w:val="22"/>
        </w:rPr>
        <w:tab/>
        <w:t>Outdated Materials</w:t>
      </w:r>
      <w:r>
        <w:rPr>
          <w:rFonts w:ascii="Times New Roman" w:hAnsi="Times New Roman"/>
          <w:b/>
          <w:sz w:val="22"/>
          <w:szCs w:val="22"/>
        </w:rPr>
        <w:br/>
      </w:r>
    </w:p>
    <w:p w:rsidR="001345BC" w:rsidRPr="001345BC" w:rsidRDefault="001345BC" w:rsidP="001345BC">
      <w:pPr>
        <w:pStyle w:val="ListParagraph"/>
        <w:numPr>
          <w:ilvl w:val="0"/>
          <w:numId w:val="30"/>
        </w:numPr>
        <w:autoSpaceDE w:val="0"/>
        <w:autoSpaceDN w:val="0"/>
        <w:adjustRightInd w:val="0"/>
        <w:ind w:left="1440" w:hanging="720"/>
        <w:rPr>
          <w:rFonts w:ascii="Times New Roman" w:hAnsi="Times New Roman"/>
          <w:sz w:val="22"/>
          <w:szCs w:val="22"/>
        </w:rPr>
      </w:pPr>
      <w:r w:rsidRPr="001345BC">
        <w:rPr>
          <w:rFonts w:ascii="Times New Roman" w:hAnsi="Times New Roman"/>
          <w:sz w:val="22"/>
          <w:szCs w:val="22"/>
        </w:rPr>
        <w:t xml:space="preserve">All reagent kits and individual reagents used for patient testing must be used prior to expiration date. The use of outdated or expired reagents for patient testing </w:t>
      </w:r>
      <w:r w:rsidRPr="001345BC">
        <w:rPr>
          <w:rFonts w:ascii="Times New Roman" w:hAnsi="Times New Roman"/>
          <w:sz w:val="22"/>
          <w:szCs w:val="22"/>
          <w:u w:val="single"/>
        </w:rPr>
        <w:t>is NOT</w:t>
      </w:r>
      <w:r w:rsidRPr="001345BC">
        <w:rPr>
          <w:rFonts w:ascii="Times New Roman" w:hAnsi="Times New Roman"/>
          <w:sz w:val="22"/>
          <w:szCs w:val="22"/>
        </w:rPr>
        <w:t xml:space="preserve"> allowed</w:t>
      </w:r>
      <w:r w:rsidR="00836076">
        <w:rPr>
          <w:rFonts w:ascii="Times New Roman" w:hAnsi="Times New Roman"/>
          <w:sz w:val="22"/>
          <w:szCs w:val="22"/>
        </w:rPr>
        <w:t xml:space="preserve">. </w:t>
      </w:r>
    </w:p>
    <w:p w:rsidR="001345BC" w:rsidRPr="001345BC" w:rsidRDefault="001345BC" w:rsidP="001345BC">
      <w:pPr>
        <w:autoSpaceDE w:val="0"/>
        <w:autoSpaceDN w:val="0"/>
        <w:adjustRightInd w:val="0"/>
        <w:ind w:left="1440" w:hanging="720"/>
        <w:rPr>
          <w:rFonts w:ascii="Times New Roman" w:hAnsi="Times New Roman"/>
          <w:sz w:val="22"/>
          <w:szCs w:val="22"/>
        </w:rPr>
      </w:pPr>
    </w:p>
    <w:p w:rsidR="001345BC" w:rsidRPr="001345BC" w:rsidRDefault="001345BC" w:rsidP="001345BC">
      <w:pPr>
        <w:autoSpaceDE w:val="0"/>
        <w:autoSpaceDN w:val="0"/>
        <w:adjustRightInd w:val="0"/>
        <w:ind w:left="1440" w:hanging="720"/>
        <w:rPr>
          <w:rFonts w:ascii="Times New Roman" w:hAnsi="Times New Roman"/>
          <w:sz w:val="22"/>
          <w:szCs w:val="22"/>
        </w:rPr>
      </w:pPr>
    </w:p>
    <w:p w:rsidR="001345BC" w:rsidRPr="001345BC" w:rsidRDefault="001345BC" w:rsidP="001345BC">
      <w:pPr>
        <w:pStyle w:val="ListParagraph"/>
        <w:numPr>
          <w:ilvl w:val="0"/>
          <w:numId w:val="30"/>
        </w:numPr>
        <w:autoSpaceDE w:val="0"/>
        <w:autoSpaceDN w:val="0"/>
        <w:adjustRightInd w:val="0"/>
        <w:ind w:left="1440" w:hanging="720"/>
        <w:rPr>
          <w:rFonts w:ascii="Times New Roman" w:hAnsi="Times New Roman"/>
          <w:sz w:val="22"/>
          <w:szCs w:val="22"/>
        </w:rPr>
      </w:pPr>
      <w:r w:rsidRPr="001345BC">
        <w:rPr>
          <w:rFonts w:ascii="Times New Roman" w:hAnsi="Times New Roman"/>
          <w:sz w:val="22"/>
          <w:szCs w:val="22"/>
        </w:rPr>
        <w:t xml:space="preserve">Outdated reagents may be used for research and development or for training purposes </w:t>
      </w:r>
      <w:r w:rsidRPr="001345BC">
        <w:rPr>
          <w:rFonts w:ascii="Times New Roman" w:hAnsi="Times New Roman"/>
          <w:sz w:val="22"/>
          <w:szCs w:val="22"/>
          <w:u w:val="single"/>
        </w:rPr>
        <w:t>ONLY</w:t>
      </w:r>
      <w:r w:rsidRPr="001345BC">
        <w:rPr>
          <w:rFonts w:ascii="Times New Roman" w:hAnsi="Times New Roman"/>
          <w:sz w:val="22"/>
          <w:szCs w:val="22"/>
        </w:rPr>
        <w:t>.</w:t>
      </w:r>
    </w:p>
    <w:p w:rsidR="001345BC" w:rsidRPr="001345BC" w:rsidRDefault="001345BC" w:rsidP="001345BC">
      <w:pPr>
        <w:autoSpaceDE w:val="0"/>
        <w:autoSpaceDN w:val="0"/>
        <w:adjustRightInd w:val="0"/>
        <w:ind w:left="1440" w:hanging="720"/>
        <w:rPr>
          <w:rFonts w:ascii="Times New Roman" w:hAnsi="Times New Roman"/>
          <w:sz w:val="22"/>
          <w:szCs w:val="22"/>
        </w:rPr>
      </w:pPr>
    </w:p>
    <w:p w:rsidR="001345BC" w:rsidRPr="001345BC" w:rsidRDefault="001345BC" w:rsidP="001345BC">
      <w:pPr>
        <w:autoSpaceDE w:val="0"/>
        <w:autoSpaceDN w:val="0"/>
        <w:adjustRightInd w:val="0"/>
        <w:ind w:left="1440" w:hanging="720"/>
        <w:rPr>
          <w:rFonts w:ascii="Times New Roman" w:hAnsi="Times New Roman"/>
          <w:sz w:val="22"/>
          <w:szCs w:val="22"/>
        </w:rPr>
      </w:pPr>
    </w:p>
    <w:p w:rsidR="00B51FB6" w:rsidRDefault="001345BC" w:rsidP="001345BC">
      <w:pPr>
        <w:pStyle w:val="ListParagraph"/>
        <w:numPr>
          <w:ilvl w:val="0"/>
          <w:numId w:val="30"/>
        </w:numPr>
        <w:autoSpaceDE w:val="0"/>
        <w:autoSpaceDN w:val="0"/>
        <w:adjustRightInd w:val="0"/>
        <w:ind w:left="1440" w:hanging="720"/>
        <w:rPr>
          <w:rFonts w:ascii="Times New Roman" w:hAnsi="Times New Roman"/>
          <w:sz w:val="22"/>
          <w:szCs w:val="22"/>
        </w:rPr>
      </w:pPr>
      <w:r w:rsidRPr="001345BC">
        <w:rPr>
          <w:rFonts w:ascii="Times New Roman" w:hAnsi="Times New Roman"/>
          <w:sz w:val="22"/>
          <w:szCs w:val="22"/>
        </w:rPr>
        <w:t xml:space="preserve">Kits and reagents for research, development and training must be clearly marked as “Research </w:t>
      </w:r>
      <w:proofErr w:type="gramStart"/>
      <w:r w:rsidRPr="001345BC">
        <w:rPr>
          <w:rFonts w:ascii="Times New Roman" w:hAnsi="Times New Roman"/>
          <w:sz w:val="22"/>
          <w:szCs w:val="22"/>
        </w:rPr>
        <w:t>Only</w:t>
      </w:r>
      <w:proofErr w:type="gramEnd"/>
      <w:r w:rsidRPr="001345BC">
        <w:rPr>
          <w:rFonts w:ascii="Times New Roman" w:hAnsi="Times New Roman"/>
          <w:sz w:val="22"/>
          <w:szCs w:val="22"/>
        </w:rPr>
        <w:t>” or “Training Only”.</w:t>
      </w:r>
    </w:p>
    <w:p w:rsidR="00590394" w:rsidRDefault="00590394" w:rsidP="00590394">
      <w:pPr>
        <w:autoSpaceDE w:val="0"/>
        <w:autoSpaceDN w:val="0"/>
        <w:adjustRightInd w:val="0"/>
        <w:rPr>
          <w:rFonts w:ascii="Times New Roman" w:hAnsi="Times New Roman"/>
          <w:sz w:val="22"/>
          <w:szCs w:val="22"/>
        </w:rPr>
      </w:pPr>
    </w:p>
    <w:p w:rsidR="00590394" w:rsidRDefault="00590394" w:rsidP="00590394">
      <w:pPr>
        <w:autoSpaceDE w:val="0"/>
        <w:autoSpaceDN w:val="0"/>
        <w:adjustRightInd w:val="0"/>
        <w:rPr>
          <w:rFonts w:ascii="Times New Roman" w:hAnsi="Times New Roman"/>
          <w:sz w:val="22"/>
          <w:szCs w:val="22"/>
        </w:rPr>
      </w:pPr>
    </w:p>
    <w:p w:rsidR="00590394" w:rsidRPr="00AF58DD" w:rsidRDefault="00590394" w:rsidP="00590394">
      <w:pPr>
        <w:ind w:left="720" w:hanging="720"/>
        <w:rPr>
          <w:rFonts w:ascii="Times New Roman" w:hAnsi="Times New Roman"/>
          <w:b/>
          <w:sz w:val="22"/>
          <w:szCs w:val="22"/>
        </w:rPr>
      </w:pPr>
      <w:r w:rsidRPr="00AF58DD">
        <w:rPr>
          <w:rFonts w:ascii="Times New Roman" w:hAnsi="Times New Roman"/>
          <w:b/>
          <w:sz w:val="22"/>
          <w:szCs w:val="22"/>
        </w:rPr>
        <w:t>IV.</w:t>
      </w:r>
      <w:r w:rsidRPr="00AF58DD">
        <w:rPr>
          <w:rFonts w:ascii="Times New Roman" w:hAnsi="Times New Roman"/>
          <w:b/>
          <w:sz w:val="22"/>
          <w:szCs w:val="22"/>
        </w:rPr>
        <w:tab/>
      </w:r>
      <w:r>
        <w:rPr>
          <w:rFonts w:ascii="Times New Roman" w:hAnsi="Times New Roman"/>
          <w:b/>
          <w:sz w:val="22"/>
          <w:szCs w:val="22"/>
        </w:rPr>
        <w:t xml:space="preserve">Serology Results and QC </w:t>
      </w:r>
      <w:r w:rsidRPr="00AF58DD">
        <w:rPr>
          <w:rFonts w:ascii="Times New Roman" w:hAnsi="Times New Roman"/>
          <w:b/>
          <w:sz w:val="22"/>
          <w:szCs w:val="22"/>
        </w:rPr>
        <w:t>Review</w:t>
      </w:r>
      <w:r w:rsidRPr="00AF58DD">
        <w:rPr>
          <w:rFonts w:ascii="Times New Roman" w:hAnsi="Times New Roman"/>
          <w:b/>
          <w:sz w:val="22"/>
          <w:szCs w:val="22"/>
        </w:rPr>
        <w:br/>
      </w:r>
    </w:p>
    <w:p w:rsidR="00590394" w:rsidRPr="00AF58DD" w:rsidRDefault="00590394" w:rsidP="00590394">
      <w:pPr>
        <w:pStyle w:val="ListParagraph"/>
        <w:numPr>
          <w:ilvl w:val="0"/>
          <w:numId w:val="35"/>
        </w:numPr>
        <w:ind w:left="1440" w:hanging="720"/>
        <w:rPr>
          <w:rFonts w:ascii="Times New Roman" w:hAnsi="Times New Roman"/>
          <w:sz w:val="22"/>
          <w:szCs w:val="22"/>
        </w:rPr>
      </w:pPr>
      <w:r w:rsidRPr="00AF58DD">
        <w:rPr>
          <w:rFonts w:ascii="Times New Roman" w:hAnsi="Times New Roman"/>
          <w:sz w:val="22"/>
          <w:szCs w:val="22"/>
        </w:rPr>
        <w:t>Reviewing Serology Tests</w:t>
      </w:r>
      <w:r>
        <w:rPr>
          <w:rFonts w:ascii="Times New Roman" w:hAnsi="Times New Roman"/>
          <w:sz w:val="22"/>
          <w:szCs w:val="22"/>
        </w:rPr>
        <w:br/>
      </w:r>
    </w:p>
    <w:p w:rsidR="00590394" w:rsidRPr="00AF58DD" w:rsidRDefault="00590394" w:rsidP="00590394">
      <w:pPr>
        <w:ind w:left="1440"/>
        <w:rPr>
          <w:rFonts w:ascii="Times New Roman" w:hAnsi="Times New Roman"/>
          <w:sz w:val="22"/>
          <w:szCs w:val="22"/>
        </w:rPr>
      </w:pPr>
      <w:r w:rsidRPr="00AF58DD">
        <w:rPr>
          <w:rFonts w:ascii="Times New Roman" w:hAnsi="Times New Roman"/>
          <w:sz w:val="22"/>
          <w:szCs w:val="22"/>
        </w:rPr>
        <w:t>To help avoid transcription errors, complete</w:t>
      </w:r>
      <w:r>
        <w:rPr>
          <w:rFonts w:ascii="Times New Roman" w:hAnsi="Times New Roman"/>
          <w:sz w:val="22"/>
          <w:szCs w:val="22"/>
        </w:rPr>
        <w:t>d daily completed worksheets</w:t>
      </w:r>
      <w:r w:rsidRPr="00AF58DD">
        <w:rPr>
          <w:rFonts w:ascii="Times New Roman" w:hAnsi="Times New Roman"/>
          <w:sz w:val="22"/>
          <w:szCs w:val="22"/>
        </w:rPr>
        <w:t xml:space="preserve"> should be</w:t>
      </w:r>
      <w:r>
        <w:rPr>
          <w:rFonts w:ascii="Times New Roman" w:hAnsi="Times New Roman"/>
          <w:sz w:val="22"/>
          <w:szCs w:val="22"/>
        </w:rPr>
        <w:t xml:space="preserve"> printed. T</w:t>
      </w:r>
      <w:r w:rsidRPr="00AF58DD">
        <w:rPr>
          <w:rFonts w:ascii="Times New Roman" w:hAnsi="Times New Roman"/>
          <w:sz w:val="22"/>
          <w:szCs w:val="22"/>
        </w:rPr>
        <w:t>he Serology Le</w:t>
      </w:r>
      <w:r>
        <w:rPr>
          <w:rFonts w:ascii="Times New Roman" w:hAnsi="Times New Roman"/>
          <w:sz w:val="22"/>
          <w:szCs w:val="22"/>
        </w:rPr>
        <w:t>ad Tech or MLS</w:t>
      </w:r>
      <w:r w:rsidRPr="00AF58DD">
        <w:rPr>
          <w:rFonts w:ascii="Times New Roman" w:hAnsi="Times New Roman"/>
          <w:sz w:val="22"/>
          <w:szCs w:val="22"/>
        </w:rPr>
        <w:t xml:space="preserve"> II</w:t>
      </w:r>
      <w:r>
        <w:rPr>
          <w:rFonts w:ascii="Times New Roman" w:hAnsi="Times New Roman"/>
          <w:sz w:val="22"/>
          <w:szCs w:val="22"/>
        </w:rPr>
        <w:t xml:space="preserve"> will use this in</w:t>
      </w:r>
      <w:r w:rsidRPr="00AF58DD">
        <w:rPr>
          <w:rFonts w:ascii="Times New Roman" w:hAnsi="Times New Roman"/>
          <w:sz w:val="22"/>
          <w:szCs w:val="22"/>
        </w:rPr>
        <w:t xml:space="preserve"> comparison with the pre</w:t>
      </w:r>
      <w:r>
        <w:rPr>
          <w:rFonts w:ascii="Times New Roman" w:hAnsi="Times New Roman"/>
          <w:sz w:val="22"/>
          <w:szCs w:val="22"/>
        </w:rPr>
        <w:t>vious day’s handwritten worksheets</w:t>
      </w:r>
      <w:r w:rsidRPr="00AF58DD">
        <w:rPr>
          <w:rFonts w:ascii="Times New Roman" w:hAnsi="Times New Roman"/>
          <w:sz w:val="22"/>
          <w:szCs w:val="22"/>
        </w:rPr>
        <w:t>/reports</w:t>
      </w:r>
      <w:r>
        <w:rPr>
          <w:rFonts w:ascii="Times New Roman" w:hAnsi="Times New Roman"/>
          <w:sz w:val="22"/>
          <w:szCs w:val="22"/>
        </w:rPr>
        <w:t xml:space="preserve"> to check for transcription errors and to ensure other test requirements were followed</w:t>
      </w:r>
      <w:r w:rsidRPr="00AF58DD">
        <w:rPr>
          <w:rFonts w:ascii="Times New Roman" w:hAnsi="Times New Roman"/>
          <w:sz w:val="22"/>
          <w:szCs w:val="22"/>
        </w:rPr>
        <w:t xml:space="preserve">. </w:t>
      </w:r>
      <w:r>
        <w:rPr>
          <w:rFonts w:ascii="Times New Roman" w:hAnsi="Times New Roman"/>
          <w:sz w:val="22"/>
          <w:szCs w:val="22"/>
        </w:rPr>
        <w:t xml:space="preserve">The Cepheid instrument is interfaced with the LIS, checking the completed worksheet against the handwritten worksheet is unnecessary. </w:t>
      </w:r>
      <w:r>
        <w:rPr>
          <w:rFonts w:ascii="Times New Roman" w:hAnsi="Times New Roman"/>
          <w:sz w:val="22"/>
          <w:szCs w:val="22"/>
        </w:rPr>
        <w:br/>
      </w:r>
    </w:p>
    <w:p w:rsidR="00590394" w:rsidRPr="00AF58DD" w:rsidRDefault="00590394" w:rsidP="00590394">
      <w:pPr>
        <w:pStyle w:val="ListParagraph"/>
        <w:numPr>
          <w:ilvl w:val="0"/>
          <w:numId w:val="35"/>
        </w:numPr>
        <w:ind w:left="1440" w:hanging="720"/>
        <w:rPr>
          <w:rFonts w:ascii="Times New Roman" w:hAnsi="Times New Roman"/>
          <w:sz w:val="22"/>
          <w:szCs w:val="22"/>
        </w:rPr>
      </w:pPr>
      <w:r w:rsidRPr="00AF58DD">
        <w:rPr>
          <w:rFonts w:ascii="Times New Roman" w:hAnsi="Times New Roman"/>
          <w:sz w:val="22"/>
          <w:szCs w:val="22"/>
        </w:rPr>
        <w:t>Amended Report</w:t>
      </w:r>
    </w:p>
    <w:p w:rsidR="00590394" w:rsidRPr="00AF58DD" w:rsidRDefault="00590394" w:rsidP="00590394">
      <w:pPr>
        <w:rPr>
          <w:rFonts w:ascii="Times New Roman" w:hAnsi="Times New Roman"/>
          <w:sz w:val="22"/>
          <w:szCs w:val="22"/>
        </w:rPr>
      </w:pPr>
    </w:p>
    <w:p w:rsidR="00590394" w:rsidRPr="00AF58DD" w:rsidRDefault="00590394" w:rsidP="00590394">
      <w:pPr>
        <w:ind w:left="1440"/>
        <w:rPr>
          <w:rFonts w:ascii="Times New Roman" w:hAnsi="Times New Roman"/>
          <w:sz w:val="22"/>
          <w:szCs w:val="22"/>
        </w:rPr>
      </w:pPr>
      <w:r w:rsidRPr="00AF58DD">
        <w:rPr>
          <w:rFonts w:ascii="Times New Roman" w:hAnsi="Times New Roman"/>
          <w:sz w:val="22"/>
          <w:szCs w:val="22"/>
        </w:rPr>
        <w:t>If the serologist discovers that an erroneous result has been filed in the computer or given verbally, an amended report should be filed in the computer as soon as possible</w:t>
      </w:r>
      <w:r>
        <w:rPr>
          <w:rFonts w:ascii="Times New Roman" w:hAnsi="Times New Roman"/>
          <w:sz w:val="22"/>
          <w:szCs w:val="22"/>
        </w:rPr>
        <w:t>.</w:t>
      </w:r>
      <w:r w:rsidRPr="00AF58DD">
        <w:rPr>
          <w:rFonts w:ascii="Times New Roman" w:hAnsi="Times New Roman"/>
          <w:sz w:val="22"/>
          <w:szCs w:val="22"/>
        </w:rPr>
        <w:t xml:space="preserve"> </w:t>
      </w:r>
      <w:r>
        <w:rPr>
          <w:rFonts w:ascii="Times New Roman" w:hAnsi="Times New Roman"/>
          <w:sz w:val="22"/>
          <w:szCs w:val="22"/>
        </w:rPr>
        <w:t>T</w:t>
      </w:r>
      <w:r>
        <w:rPr>
          <w:rFonts w:ascii="Times New Roman" w:hAnsi="Times New Roman"/>
          <w:sz w:val="22"/>
          <w:szCs w:val="22"/>
        </w:rPr>
        <w:t xml:space="preserve">he </w:t>
      </w:r>
      <w:r>
        <w:rPr>
          <w:rFonts w:ascii="Times New Roman" w:hAnsi="Times New Roman"/>
          <w:sz w:val="22"/>
          <w:szCs w:val="22"/>
        </w:rPr>
        <w:t xml:space="preserve">licensed care </w:t>
      </w:r>
      <w:bookmarkStart w:id="0" w:name="_GoBack"/>
      <w:bookmarkEnd w:id="0"/>
      <w:r w:rsidRPr="00AF58DD">
        <w:rPr>
          <w:rFonts w:ascii="Times New Roman" w:hAnsi="Times New Roman"/>
          <w:sz w:val="22"/>
          <w:szCs w:val="22"/>
        </w:rPr>
        <w:t>provider or outside lab</w:t>
      </w:r>
      <w:r>
        <w:rPr>
          <w:rFonts w:ascii="Times New Roman" w:hAnsi="Times New Roman"/>
          <w:sz w:val="22"/>
          <w:szCs w:val="22"/>
        </w:rPr>
        <w:t xml:space="preserve"> should be called</w:t>
      </w:r>
      <w:r w:rsidRPr="00AF58DD">
        <w:rPr>
          <w:rFonts w:ascii="Times New Roman" w:hAnsi="Times New Roman"/>
          <w:sz w:val="22"/>
          <w:szCs w:val="22"/>
        </w:rPr>
        <w:t xml:space="preserve"> immediately. A Microbiology QA Form should be filled out and submitted.</w:t>
      </w:r>
    </w:p>
    <w:p w:rsidR="00590394" w:rsidRPr="00AF58DD" w:rsidRDefault="00590394" w:rsidP="00590394">
      <w:pPr>
        <w:ind w:left="720" w:hanging="720"/>
        <w:rPr>
          <w:rFonts w:ascii="Times New Roman" w:hAnsi="Times New Roman"/>
          <w:sz w:val="22"/>
          <w:szCs w:val="22"/>
        </w:rPr>
      </w:pPr>
      <w:r w:rsidRPr="00AF58DD">
        <w:rPr>
          <w:rFonts w:ascii="Times New Roman" w:hAnsi="Times New Roman"/>
          <w:b/>
          <w:sz w:val="22"/>
          <w:szCs w:val="22"/>
        </w:rPr>
        <w:tab/>
      </w:r>
      <w:r w:rsidRPr="00AF58DD">
        <w:rPr>
          <w:rFonts w:ascii="Times New Roman" w:hAnsi="Times New Roman"/>
          <w:b/>
          <w:sz w:val="22"/>
          <w:szCs w:val="22"/>
        </w:rPr>
        <w:tab/>
      </w:r>
    </w:p>
    <w:p w:rsidR="00590394" w:rsidRPr="00AF58DD" w:rsidRDefault="00590394" w:rsidP="00590394">
      <w:pPr>
        <w:pStyle w:val="ListParagraph"/>
        <w:numPr>
          <w:ilvl w:val="0"/>
          <w:numId w:val="35"/>
        </w:numPr>
        <w:ind w:left="1440" w:hanging="720"/>
        <w:rPr>
          <w:rFonts w:ascii="Times New Roman" w:hAnsi="Times New Roman"/>
          <w:sz w:val="22"/>
          <w:szCs w:val="22"/>
        </w:rPr>
      </w:pPr>
      <w:r w:rsidRPr="00AF58DD">
        <w:rPr>
          <w:rFonts w:ascii="Times New Roman" w:hAnsi="Times New Roman"/>
          <w:sz w:val="22"/>
          <w:szCs w:val="22"/>
        </w:rPr>
        <w:t>Overdue Test Log</w:t>
      </w:r>
    </w:p>
    <w:p w:rsidR="00590394" w:rsidRPr="00AF58DD" w:rsidRDefault="00590394" w:rsidP="00590394">
      <w:pPr>
        <w:rPr>
          <w:rFonts w:ascii="Times New Roman" w:hAnsi="Times New Roman"/>
          <w:sz w:val="22"/>
          <w:szCs w:val="22"/>
        </w:rPr>
      </w:pPr>
    </w:p>
    <w:p w:rsidR="00590394" w:rsidRPr="00AF58DD" w:rsidRDefault="00590394" w:rsidP="00590394">
      <w:pPr>
        <w:ind w:left="1440"/>
        <w:rPr>
          <w:rFonts w:ascii="Times New Roman" w:hAnsi="Times New Roman"/>
          <w:sz w:val="22"/>
          <w:szCs w:val="22"/>
        </w:rPr>
      </w:pPr>
      <w:r w:rsidRPr="00AF58DD">
        <w:rPr>
          <w:rFonts w:ascii="Times New Roman" w:hAnsi="Times New Roman"/>
          <w:sz w:val="22"/>
          <w:szCs w:val="22"/>
        </w:rPr>
        <w:t xml:space="preserve">The serologist should look at the overdue test log weekly to see what tests are still pending in the serology section.  If results have been finished but not finalized in the computer, then these results should be entered as soon as possible.  If, for some reason, a test was not run or a specimen not received, the specimen should be located and the test performed or the reason the specimen has not arrived should be determined (e.g. QNS, patient refused draw, specimen broken, </w:t>
      </w:r>
      <w:proofErr w:type="spellStart"/>
      <w:r w:rsidRPr="00AF58DD">
        <w:rPr>
          <w:rFonts w:ascii="Times New Roman" w:hAnsi="Times New Roman"/>
          <w:sz w:val="22"/>
          <w:szCs w:val="22"/>
        </w:rPr>
        <w:t>etc</w:t>
      </w:r>
      <w:proofErr w:type="spellEnd"/>
      <w:r w:rsidRPr="00AF58DD">
        <w:rPr>
          <w:rFonts w:ascii="Times New Roman" w:hAnsi="Times New Roman"/>
          <w:sz w:val="22"/>
          <w:szCs w:val="22"/>
        </w:rPr>
        <w:t xml:space="preserve">).  Credits should be issued as appropriate and </w:t>
      </w:r>
      <w:proofErr w:type="gramStart"/>
      <w:r w:rsidRPr="00AF58DD">
        <w:rPr>
          <w:rFonts w:ascii="Times New Roman" w:hAnsi="Times New Roman"/>
          <w:sz w:val="22"/>
          <w:szCs w:val="22"/>
        </w:rPr>
        <w:t>a</w:t>
      </w:r>
      <w:proofErr w:type="gramEnd"/>
      <w:r w:rsidRPr="00AF58DD">
        <w:rPr>
          <w:rFonts w:ascii="Times New Roman" w:hAnsi="Times New Roman"/>
          <w:sz w:val="22"/>
          <w:szCs w:val="22"/>
        </w:rPr>
        <w:t xml:space="preserve"> report generated stating that the test has been credited and the reason.</w:t>
      </w:r>
    </w:p>
    <w:p w:rsidR="00590394" w:rsidRPr="00590394" w:rsidRDefault="00590394" w:rsidP="00590394">
      <w:pPr>
        <w:autoSpaceDE w:val="0"/>
        <w:autoSpaceDN w:val="0"/>
        <w:adjustRightInd w:val="0"/>
        <w:rPr>
          <w:rFonts w:ascii="Times New Roman" w:hAnsi="Times New Roman"/>
          <w:sz w:val="22"/>
          <w:szCs w:val="22"/>
        </w:rPr>
        <w:sectPr w:rsidR="00590394" w:rsidRPr="00590394" w:rsidSect="00B51FB6">
          <w:pgSz w:w="12240" w:h="15840" w:code="1"/>
          <w:pgMar w:top="1440" w:right="1440" w:bottom="619" w:left="1440" w:header="720" w:footer="720" w:gutter="0"/>
          <w:cols w:space="720"/>
          <w:docGrid w:linePitch="326"/>
        </w:sectPr>
      </w:pPr>
    </w:p>
    <w:p w:rsidR="00143C1D" w:rsidRPr="00AF58DD" w:rsidRDefault="00143C1D" w:rsidP="00143C1D">
      <w:pPr>
        <w:tabs>
          <w:tab w:val="left" w:pos="720"/>
        </w:tabs>
        <w:ind w:left="1440" w:hanging="1440"/>
        <w:rPr>
          <w:rFonts w:ascii="Times New Roman" w:hAnsi="Times New Roman"/>
          <w:sz w:val="22"/>
          <w:szCs w:val="22"/>
        </w:rPr>
      </w:pPr>
    </w:p>
    <w:p w:rsidR="00877FD3" w:rsidRDefault="00877FD3" w:rsidP="00877FD3">
      <w:pPr>
        <w:pStyle w:val="Footer1"/>
        <w:numPr>
          <w:ilvl w:val="0"/>
          <w:numId w:val="35"/>
        </w:numPr>
        <w:tabs>
          <w:tab w:val="clear" w:pos="9260"/>
        </w:tabs>
        <w:ind w:left="1440" w:hanging="720"/>
        <w:jc w:val="left"/>
        <w:rPr>
          <w:rFonts w:ascii="Times New Roman" w:hAnsi="Times New Roman"/>
          <w:sz w:val="22"/>
          <w:szCs w:val="22"/>
        </w:rPr>
      </w:pPr>
      <w:r>
        <w:rPr>
          <w:rFonts w:ascii="Times New Roman" w:hAnsi="Times New Roman"/>
          <w:sz w:val="22"/>
          <w:szCs w:val="22"/>
        </w:rPr>
        <w:t xml:space="preserve">Quality Control </w:t>
      </w:r>
      <w:r>
        <w:rPr>
          <w:rFonts w:ascii="Times New Roman" w:hAnsi="Times New Roman"/>
          <w:sz w:val="22"/>
          <w:szCs w:val="22"/>
        </w:rPr>
        <w:br/>
      </w:r>
    </w:p>
    <w:p w:rsidR="00877FD3" w:rsidRDefault="00877FD3" w:rsidP="00877FD3">
      <w:pPr>
        <w:pStyle w:val="Footer1"/>
        <w:numPr>
          <w:ilvl w:val="0"/>
          <w:numId w:val="36"/>
        </w:numPr>
        <w:tabs>
          <w:tab w:val="clear" w:pos="9260"/>
        </w:tabs>
        <w:jc w:val="left"/>
        <w:rPr>
          <w:rFonts w:ascii="Times New Roman" w:hAnsi="Times New Roman"/>
          <w:sz w:val="22"/>
          <w:szCs w:val="22"/>
        </w:rPr>
      </w:pPr>
      <w:r w:rsidRPr="00877FD3">
        <w:rPr>
          <w:rFonts w:ascii="Times New Roman" w:hAnsi="Times New Roman"/>
          <w:sz w:val="22"/>
          <w:szCs w:val="22"/>
        </w:rPr>
        <w:t>Results of controls for each test are recorded on appro</w:t>
      </w:r>
      <w:r>
        <w:rPr>
          <w:rFonts w:ascii="Times New Roman" w:hAnsi="Times New Roman"/>
          <w:sz w:val="22"/>
          <w:szCs w:val="22"/>
        </w:rPr>
        <w:t>priate sheets in serology QC</w:t>
      </w:r>
      <w:r w:rsidRPr="00877FD3">
        <w:rPr>
          <w:rFonts w:ascii="Times New Roman" w:hAnsi="Times New Roman"/>
          <w:sz w:val="22"/>
          <w:szCs w:val="22"/>
        </w:rPr>
        <w:t xml:space="preserve"> B</w:t>
      </w:r>
      <w:r>
        <w:rPr>
          <w:rFonts w:ascii="Times New Roman" w:hAnsi="Times New Roman"/>
          <w:sz w:val="22"/>
          <w:szCs w:val="22"/>
        </w:rPr>
        <w:t>ook</w:t>
      </w:r>
      <w:r w:rsidRPr="00877FD3">
        <w:rPr>
          <w:rFonts w:ascii="Times New Roman" w:hAnsi="Times New Roman"/>
          <w:sz w:val="22"/>
          <w:szCs w:val="22"/>
        </w:rPr>
        <w:t>.  Defined tolerance limits are included on Q.C. sheets.</w:t>
      </w:r>
      <w:r>
        <w:rPr>
          <w:rFonts w:ascii="Times New Roman" w:hAnsi="Times New Roman"/>
          <w:sz w:val="22"/>
          <w:szCs w:val="22"/>
        </w:rPr>
        <w:t xml:space="preserve"> </w:t>
      </w:r>
      <w:r w:rsidRPr="00877FD3">
        <w:rPr>
          <w:rFonts w:ascii="Times New Roman" w:hAnsi="Times New Roman"/>
          <w:sz w:val="22"/>
          <w:szCs w:val="22"/>
        </w:rPr>
        <w:t>QC data will be reviewed weekly by the sero</w:t>
      </w:r>
      <w:r w:rsidR="002D4F48">
        <w:rPr>
          <w:rFonts w:ascii="Times New Roman" w:hAnsi="Times New Roman"/>
          <w:sz w:val="22"/>
          <w:szCs w:val="22"/>
        </w:rPr>
        <w:t>logy lead tech or MLS</w:t>
      </w:r>
      <w:r>
        <w:rPr>
          <w:rFonts w:ascii="Times New Roman" w:hAnsi="Times New Roman"/>
          <w:sz w:val="22"/>
          <w:szCs w:val="22"/>
        </w:rPr>
        <w:t xml:space="preserve"> </w:t>
      </w:r>
      <w:r w:rsidRPr="00877FD3">
        <w:rPr>
          <w:rFonts w:ascii="Times New Roman" w:hAnsi="Times New Roman"/>
          <w:sz w:val="22"/>
          <w:szCs w:val="22"/>
        </w:rPr>
        <w:t>II.</w:t>
      </w:r>
      <w:r>
        <w:rPr>
          <w:rFonts w:ascii="Times New Roman" w:hAnsi="Times New Roman"/>
          <w:sz w:val="22"/>
          <w:szCs w:val="22"/>
        </w:rPr>
        <w:br/>
      </w:r>
    </w:p>
    <w:p w:rsidR="00EF33A6" w:rsidRPr="00877FD3" w:rsidRDefault="00EF33A6" w:rsidP="00877FD3">
      <w:pPr>
        <w:pStyle w:val="Footer1"/>
        <w:numPr>
          <w:ilvl w:val="0"/>
          <w:numId w:val="36"/>
        </w:numPr>
        <w:tabs>
          <w:tab w:val="clear" w:pos="9260"/>
        </w:tabs>
        <w:jc w:val="left"/>
        <w:rPr>
          <w:rFonts w:ascii="Times New Roman" w:hAnsi="Times New Roman"/>
          <w:sz w:val="22"/>
          <w:szCs w:val="22"/>
        </w:rPr>
      </w:pPr>
      <w:r w:rsidRPr="00877FD3">
        <w:rPr>
          <w:rFonts w:ascii="Times New Roman" w:hAnsi="Times New Roman"/>
          <w:sz w:val="22"/>
          <w:szCs w:val="22"/>
        </w:rPr>
        <w:t xml:space="preserve">Levy Jennings charts </w:t>
      </w:r>
      <w:r w:rsidR="002D4F48">
        <w:rPr>
          <w:rFonts w:ascii="Times New Roman" w:hAnsi="Times New Roman"/>
          <w:sz w:val="22"/>
          <w:szCs w:val="22"/>
        </w:rPr>
        <w:t xml:space="preserve">for </w:t>
      </w:r>
      <w:proofErr w:type="spellStart"/>
      <w:r w:rsidR="002D4F48">
        <w:rPr>
          <w:rFonts w:ascii="Times New Roman" w:hAnsi="Times New Roman"/>
          <w:sz w:val="22"/>
          <w:szCs w:val="22"/>
        </w:rPr>
        <w:t>Aspergillus</w:t>
      </w:r>
      <w:proofErr w:type="spellEnd"/>
      <w:r w:rsidR="002D4F48">
        <w:rPr>
          <w:rFonts w:ascii="Times New Roman" w:hAnsi="Times New Roman"/>
          <w:sz w:val="22"/>
          <w:szCs w:val="22"/>
        </w:rPr>
        <w:t xml:space="preserve"> </w:t>
      </w:r>
      <w:proofErr w:type="spellStart"/>
      <w:r w:rsidR="002D4F48">
        <w:rPr>
          <w:rFonts w:ascii="Times New Roman" w:hAnsi="Times New Roman"/>
          <w:sz w:val="22"/>
          <w:szCs w:val="22"/>
        </w:rPr>
        <w:t>galactomannan</w:t>
      </w:r>
      <w:proofErr w:type="spellEnd"/>
      <w:r w:rsidR="002D4F48">
        <w:rPr>
          <w:rFonts w:ascii="Times New Roman" w:hAnsi="Times New Roman"/>
          <w:sz w:val="22"/>
          <w:szCs w:val="22"/>
        </w:rPr>
        <w:t xml:space="preserve"> </w:t>
      </w:r>
      <w:r w:rsidRPr="00877FD3">
        <w:rPr>
          <w:rFonts w:ascii="Times New Roman" w:hAnsi="Times New Roman"/>
          <w:sz w:val="22"/>
          <w:szCs w:val="22"/>
        </w:rPr>
        <w:t>are reviewed monthly (lead technologist in charge of section, or de</w:t>
      </w:r>
      <w:r w:rsidR="00672D1D">
        <w:rPr>
          <w:rFonts w:ascii="Times New Roman" w:hAnsi="Times New Roman"/>
          <w:sz w:val="22"/>
          <w:szCs w:val="22"/>
        </w:rPr>
        <w:t xml:space="preserve">signee) for shifts and trends. </w:t>
      </w:r>
      <w:r w:rsidRPr="00877FD3">
        <w:rPr>
          <w:rFonts w:ascii="Times New Roman" w:hAnsi="Times New Roman"/>
          <w:sz w:val="22"/>
          <w:szCs w:val="22"/>
        </w:rPr>
        <w:t>If there is a significant change in statistics from previous data, the following action protocol is initiated:</w:t>
      </w:r>
    </w:p>
    <w:p w:rsidR="00EF33A6" w:rsidRPr="00AF58DD" w:rsidRDefault="00EF33A6" w:rsidP="00EF33A6">
      <w:pPr>
        <w:pStyle w:val="Footer1"/>
        <w:tabs>
          <w:tab w:val="clear" w:pos="9260"/>
        </w:tabs>
        <w:ind w:left="1440"/>
        <w:jc w:val="left"/>
        <w:rPr>
          <w:rFonts w:ascii="Times New Roman" w:hAnsi="Times New Roman"/>
          <w:sz w:val="22"/>
          <w:szCs w:val="22"/>
        </w:rPr>
      </w:pPr>
    </w:p>
    <w:p w:rsidR="00EF33A6" w:rsidRPr="00AF58DD" w:rsidRDefault="00EF33A6" w:rsidP="00877FD3">
      <w:pPr>
        <w:pStyle w:val="Footer1"/>
        <w:numPr>
          <w:ilvl w:val="1"/>
          <w:numId w:val="36"/>
        </w:numPr>
        <w:tabs>
          <w:tab w:val="clear" w:pos="9260"/>
        </w:tabs>
        <w:ind w:left="2160"/>
        <w:jc w:val="left"/>
        <w:rPr>
          <w:rFonts w:ascii="Times New Roman" w:hAnsi="Times New Roman"/>
          <w:sz w:val="22"/>
          <w:szCs w:val="22"/>
        </w:rPr>
      </w:pPr>
      <w:r w:rsidRPr="00AF58DD">
        <w:rPr>
          <w:rFonts w:ascii="Times New Roman" w:hAnsi="Times New Roman"/>
          <w:sz w:val="22"/>
          <w:szCs w:val="22"/>
        </w:rPr>
        <w:t>Attempts will be made to establish possible cause of such change</w:t>
      </w:r>
    </w:p>
    <w:p w:rsidR="00EF33A6" w:rsidRPr="00AF58DD" w:rsidRDefault="00EF33A6" w:rsidP="00877FD3">
      <w:pPr>
        <w:pStyle w:val="Footer1"/>
        <w:tabs>
          <w:tab w:val="clear" w:pos="9260"/>
        </w:tabs>
        <w:ind w:left="2160" w:hanging="360"/>
        <w:jc w:val="left"/>
        <w:rPr>
          <w:rFonts w:ascii="Times New Roman" w:hAnsi="Times New Roman"/>
          <w:sz w:val="22"/>
          <w:szCs w:val="22"/>
        </w:rPr>
      </w:pPr>
    </w:p>
    <w:p w:rsidR="00EF33A6" w:rsidRPr="00AF58DD" w:rsidRDefault="00EF33A6" w:rsidP="00877FD3">
      <w:pPr>
        <w:pStyle w:val="Footer1"/>
        <w:numPr>
          <w:ilvl w:val="0"/>
          <w:numId w:val="33"/>
        </w:numPr>
        <w:tabs>
          <w:tab w:val="clear" w:pos="1440"/>
          <w:tab w:val="clear" w:pos="9260"/>
        </w:tabs>
        <w:ind w:left="2880"/>
        <w:jc w:val="left"/>
        <w:rPr>
          <w:rFonts w:ascii="Times New Roman" w:hAnsi="Times New Roman"/>
          <w:sz w:val="22"/>
          <w:szCs w:val="22"/>
        </w:rPr>
      </w:pPr>
      <w:r w:rsidRPr="00AF58DD">
        <w:rPr>
          <w:rFonts w:ascii="Times New Roman" w:hAnsi="Times New Roman"/>
          <w:sz w:val="22"/>
          <w:szCs w:val="22"/>
        </w:rPr>
        <w:t>Data will be reviewed for extreme outliers, which should have been excluded from data calculations.</w:t>
      </w:r>
    </w:p>
    <w:p w:rsidR="00EF33A6" w:rsidRPr="00AF58DD" w:rsidRDefault="00EF33A6" w:rsidP="00877FD3">
      <w:pPr>
        <w:pStyle w:val="Footer1"/>
        <w:numPr>
          <w:ilvl w:val="0"/>
          <w:numId w:val="33"/>
        </w:numPr>
        <w:tabs>
          <w:tab w:val="clear" w:pos="1440"/>
          <w:tab w:val="clear" w:pos="9260"/>
        </w:tabs>
        <w:ind w:left="2880"/>
        <w:jc w:val="left"/>
        <w:rPr>
          <w:rFonts w:ascii="Times New Roman" w:hAnsi="Times New Roman"/>
          <w:sz w:val="22"/>
          <w:szCs w:val="22"/>
        </w:rPr>
      </w:pPr>
      <w:r w:rsidRPr="00AF58DD">
        <w:rPr>
          <w:rFonts w:ascii="Times New Roman" w:hAnsi="Times New Roman"/>
          <w:sz w:val="22"/>
          <w:szCs w:val="22"/>
        </w:rPr>
        <w:t>Data will be reviewed for shifts and trends over the whole of the period being calculated.</w:t>
      </w:r>
    </w:p>
    <w:p w:rsidR="00EF33A6" w:rsidRPr="00AF58DD" w:rsidRDefault="00590394" w:rsidP="00877FD3">
      <w:pPr>
        <w:pStyle w:val="Footer1"/>
        <w:numPr>
          <w:ilvl w:val="0"/>
          <w:numId w:val="33"/>
        </w:numPr>
        <w:tabs>
          <w:tab w:val="clear" w:pos="1440"/>
          <w:tab w:val="clear" w:pos="9260"/>
        </w:tabs>
        <w:ind w:left="2880"/>
        <w:jc w:val="left"/>
        <w:rPr>
          <w:rFonts w:ascii="Times New Roman" w:hAnsi="Times New Roman"/>
          <w:sz w:val="22"/>
          <w:szCs w:val="22"/>
        </w:rPr>
      </w:pPr>
      <w:r>
        <w:rPr>
          <w:rFonts w:ascii="Times New Roman" w:hAnsi="Times New Roman"/>
          <w:sz w:val="22"/>
          <w:szCs w:val="22"/>
        </w:rPr>
        <w:t>Causes of shifts and/or trends will be investigated and corrective action will be taken as appropriate.</w:t>
      </w:r>
    </w:p>
    <w:p w:rsidR="00EF33A6" w:rsidRPr="00AF58DD" w:rsidRDefault="00EF33A6" w:rsidP="00877FD3">
      <w:pPr>
        <w:pStyle w:val="Footer1"/>
        <w:tabs>
          <w:tab w:val="clear" w:pos="9260"/>
        </w:tabs>
        <w:ind w:left="2160" w:hanging="360"/>
        <w:jc w:val="left"/>
        <w:rPr>
          <w:rFonts w:ascii="Times New Roman" w:hAnsi="Times New Roman"/>
          <w:sz w:val="22"/>
          <w:szCs w:val="22"/>
        </w:rPr>
      </w:pPr>
    </w:p>
    <w:p w:rsidR="00291875" w:rsidRDefault="00EF33A6" w:rsidP="00590394">
      <w:pPr>
        <w:pStyle w:val="Footer1"/>
        <w:tabs>
          <w:tab w:val="clear" w:pos="9260"/>
        </w:tabs>
        <w:ind w:left="2160" w:hanging="360"/>
        <w:jc w:val="left"/>
        <w:rPr>
          <w:rFonts w:ascii="Times New Roman" w:hAnsi="Times New Roman"/>
          <w:sz w:val="22"/>
          <w:szCs w:val="22"/>
        </w:rPr>
      </w:pPr>
      <w:r w:rsidRPr="00AF58DD">
        <w:rPr>
          <w:rFonts w:ascii="Times New Roman" w:hAnsi="Times New Roman"/>
          <w:sz w:val="22"/>
          <w:szCs w:val="22"/>
        </w:rPr>
        <w:t>b.</w:t>
      </w:r>
      <w:r w:rsidRPr="00AF58DD">
        <w:rPr>
          <w:rFonts w:ascii="Times New Roman" w:hAnsi="Times New Roman"/>
          <w:sz w:val="22"/>
          <w:szCs w:val="22"/>
        </w:rPr>
        <w:tab/>
        <w:t>When appropriate, control mean will be recalculated and a new range will be established b</w:t>
      </w:r>
      <w:r w:rsidR="00590394">
        <w:rPr>
          <w:rFonts w:ascii="Times New Roman" w:hAnsi="Times New Roman"/>
          <w:sz w:val="22"/>
          <w:szCs w:val="22"/>
        </w:rPr>
        <w:t>ased upon the most current data.</w:t>
      </w:r>
    </w:p>
    <w:p w:rsidR="00291875" w:rsidRDefault="00291875" w:rsidP="003205C9">
      <w:pPr>
        <w:rPr>
          <w:rFonts w:ascii="Times New Roman" w:hAnsi="Times New Roman"/>
          <w:sz w:val="22"/>
          <w:szCs w:val="22"/>
        </w:rPr>
      </w:pPr>
    </w:p>
    <w:p w:rsidR="00836076" w:rsidRDefault="00836076" w:rsidP="003205C9">
      <w:pPr>
        <w:rPr>
          <w:rFonts w:ascii="Times New Roman" w:hAnsi="Times New Roman"/>
          <w:sz w:val="22"/>
          <w:szCs w:val="22"/>
        </w:rPr>
      </w:pPr>
    </w:p>
    <w:p w:rsidR="00877FD3" w:rsidRPr="00CC4D39" w:rsidRDefault="00877FD3" w:rsidP="003205C9">
      <w:pPr>
        <w:rPr>
          <w:rFonts w:ascii="Times New Roman" w:hAnsi="Times New Roman"/>
          <w:sz w:val="22"/>
          <w:szCs w:val="22"/>
        </w:rPr>
      </w:pPr>
    </w:p>
    <w:p w:rsidR="004C272C" w:rsidRPr="00CC4D39" w:rsidRDefault="00A83780" w:rsidP="003205C9">
      <w:pPr>
        <w:rPr>
          <w:rFonts w:ascii="Times New Roman" w:hAnsi="Times New Roman"/>
          <w:b/>
          <w:sz w:val="22"/>
          <w:szCs w:val="22"/>
        </w:rPr>
      </w:pPr>
      <w:r>
        <w:rPr>
          <w:rFonts w:ascii="Times New Roman" w:hAnsi="Times New Roman"/>
          <w:b/>
          <w:sz w:val="22"/>
          <w:szCs w:val="22"/>
        </w:rPr>
        <w:t>V</w:t>
      </w:r>
      <w:r w:rsidR="00291875">
        <w:rPr>
          <w:rFonts w:ascii="Times New Roman" w:hAnsi="Times New Roman"/>
          <w:b/>
          <w:sz w:val="22"/>
          <w:szCs w:val="22"/>
        </w:rPr>
        <w:t>.</w:t>
      </w:r>
      <w:r w:rsidR="00291875">
        <w:rPr>
          <w:rFonts w:ascii="Times New Roman" w:hAnsi="Times New Roman"/>
          <w:b/>
          <w:sz w:val="22"/>
          <w:szCs w:val="22"/>
        </w:rPr>
        <w:tab/>
      </w:r>
      <w:r w:rsidR="00291875">
        <w:rPr>
          <w:rFonts w:ascii="Times New Roman" w:hAnsi="Times New Roman"/>
          <w:b/>
          <w:sz w:val="22"/>
          <w:szCs w:val="22"/>
        </w:rPr>
        <w:tab/>
      </w:r>
      <w:r w:rsidR="004C272C" w:rsidRPr="00CC4D39">
        <w:rPr>
          <w:rFonts w:ascii="Times New Roman" w:hAnsi="Times New Roman"/>
          <w:b/>
          <w:sz w:val="22"/>
          <w:szCs w:val="22"/>
        </w:rPr>
        <w:t>Revision Record</w:t>
      </w:r>
    </w:p>
    <w:p w:rsidR="004C272C" w:rsidRPr="00CC4D39" w:rsidRDefault="004C272C" w:rsidP="003205C9">
      <w:pPr>
        <w:rPr>
          <w:rFonts w:ascii="Times New Roman" w:hAnsi="Times New Roman"/>
          <w:sz w:val="22"/>
          <w:szCs w:val="22"/>
        </w:rPr>
      </w:pPr>
    </w:p>
    <w:p w:rsidR="004C272C" w:rsidRPr="00CC4D39" w:rsidRDefault="0090293C" w:rsidP="0090293C">
      <w:pPr>
        <w:ind w:left="2160" w:hanging="1440"/>
        <w:rPr>
          <w:rFonts w:ascii="Times New Roman" w:hAnsi="Times New Roman"/>
          <w:sz w:val="22"/>
          <w:szCs w:val="22"/>
        </w:rPr>
      </w:pPr>
      <w:proofErr w:type="gramStart"/>
      <w:r>
        <w:rPr>
          <w:rFonts w:ascii="Times New Roman" w:hAnsi="Times New Roman"/>
          <w:sz w:val="22"/>
          <w:szCs w:val="22"/>
        </w:rPr>
        <w:t xml:space="preserve">A.  </w:t>
      </w:r>
      <w:r w:rsidR="004C272C" w:rsidRPr="00CC4D39">
        <w:rPr>
          <w:rFonts w:ascii="Times New Roman" w:hAnsi="Times New Roman"/>
          <w:sz w:val="22"/>
          <w:szCs w:val="22"/>
        </w:rPr>
        <w:t>3</w:t>
      </w:r>
      <w:proofErr w:type="gramEnd"/>
      <w:r w:rsidR="004C272C" w:rsidRPr="00CC4D39">
        <w:rPr>
          <w:rFonts w:ascii="Times New Roman" w:hAnsi="Times New Roman"/>
          <w:sz w:val="22"/>
          <w:szCs w:val="22"/>
        </w:rPr>
        <w:t>/30/11</w:t>
      </w:r>
      <w:r w:rsidR="003205C9">
        <w:rPr>
          <w:rFonts w:ascii="Times New Roman" w:hAnsi="Times New Roman"/>
          <w:sz w:val="22"/>
          <w:szCs w:val="22"/>
        </w:rPr>
        <w:t>:</w:t>
      </w:r>
      <w:r w:rsidR="003205C9">
        <w:rPr>
          <w:rFonts w:ascii="Times New Roman" w:hAnsi="Times New Roman"/>
          <w:sz w:val="22"/>
          <w:szCs w:val="22"/>
        </w:rPr>
        <w:tab/>
      </w:r>
      <w:r w:rsidR="004C272C" w:rsidRPr="00CC4D39">
        <w:rPr>
          <w:rFonts w:ascii="Times New Roman" w:hAnsi="Times New Roman"/>
          <w:sz w:val="22"/>
          <w:szCs w:val="22"/>
        </w:rPr>
        <w:t>All references to R</w:t>
      </w:r>
      <w:r w:rsidR="00CE5DD8">
        <w:rPr>
          <w:rFonts w:ascii="Times New Roman" w:hAnsi="Times New Roman"/>
          <w:sz w:val="22"/>
          <w:szCs w:val="22"/>
        </w:rPr>
        <w:t xml:space="preserve">PR and VDRL have been removed. </w:t>
      </w:r>
      <w:r w:rsidR="004C272C" w:rsidRPr="00CC4D39">
        <w:rPr>
          <w:rFonts w:ascii="Times New Roman" w:hAnsi="Times New Roman"/>
          <w:sz w:val="22"/>
          <w:szCs w:val="22"/>
        </w:rPr>
        <w:t>These tests are no longer done in Serology.</w:t>
      </w:r>
    </w:p>
    <w:p w:rsidR="004C272C" w:rsidRPr="00CC4D39" w:rsidRDefault="00B76AB8" w:rsidP="003205C9">
      <w:pPr>
        <w:ind w:left="2160" w:hanging="1080"/>
        <w:rPr>
          <w:rFonts w:ascii="Times New Roman" w:hAnsi="Times New Roman"/>
          <w:sz w:val="22"/>
          <w:szCs w:val="22"/>
        </w:rPr>
      </w:pPr>
      <w:r w:rsidRPr="00CC4D39">
        <w:rPr>
          <w:rFonts w:ascii="Times New Roman" w:hAnsi="Times New Roman"/>
          <w:sz w:val="22"/>
          <w:szCs w:val="22"/>
        </w:rPr>
        <w:t>3/30/11</w:t>
      </w:r>
      <w:r w:rsidR="003205C9">
        <w:rPr>
          <w:rFonts w:ascii="Times New Roman" w:hAnsi="Times New Roman"/>
          <w:sz w:val="22"/>
          <w:szCs w:val="22"/>
        </w:rPr>
        <w:t>:</w:t>
      </w:r>
      <w:r w:rsidR="003205C9">
        <w:rPr>
          <w:rFonts w:ascii="Times New Roman" w:hAnsi="Times New Roman"/>
          <w:sz w:val="22"/>
          <w:szCs w:val="22"/>
        </w:rPr>
        <w:tab/>
      </w:r>
      <w:r w:rsidRPr="00CC4D39">
        <w:rPr>
          <w:rFonts w:ascii="Times New Roman" w:hAnsi="Times New Roman"/>
          <w:i/>
          <w:sz w:val="22"/>
          <w:szCs w:val="22"/>
        </w:rPr>
        <w:t>C. difficile</w:t>
      </w:r>
      <w:r w:rsidRPr="00CC4D39">
        <w:rPr>
          <w:rFonts w:ascii="Times New Roman" w:hAnsi="Times New Roman"/>
          <w:sz w:val="22"/>
          <w:szCs w:val="22"/>
        </w:rPr>
        <w:t xml:space="preserve"> antigen detection has been replaced with </w:t>
      </w:r>
      <w:proofErr w:type="spellStart"/>
      <w:r w:rsidRPr="00CC4D39">
        <w:rPr>
          <w:rFonts w:ascii="Times New Roman" w:hAnsi="Times New Roman"/>
          <w:sz w:val="22"/>
          <w:szCs w:val="22"/>
        </w:rPr>
        <w:t>Toxogenic</w:t>
      </w:r>
      <w:proofErr w:type="spellEnd"/>
      <w:r w:rsidRPr="00CC4D39">
        <w:rPr>
          <w:rFonts w:ascii="Times New Roman" w:hAnsi="Times New Roman"/>
          <w:sz w:val="22"/>
          <w:szCs w:val="22"/>
        </w:rPr>
        <w:t xml:space="preserve"> </w:t>
      </w:r>
      <w:r w:rsidRPr="00CC4D39">
        <w:rPr>
          <w:rFonts w:ascii="Times New Roman" w:hAnsi="Times New Roman"/>
          <w:i/>
          <w:sz w:val="22"/>
          <w:szCs w:val="22"/>
        </w:rPr>
        <w:t>C. difficile</w:t>
      </w:r>
      <w:r w:rsidRPr="00CC4D39">
        <w:rPr>
          <w:rFonts w:ascii="Times New Roman" w:hAnsi="Times New Roman"/>
          <w:sz w:val="22"/>
          <w:szCs w:val="22"/>
        </w:rPr>
        <w:t xml:space="preserve"> nucleic acid amplification</w:t>
      </w:r>
    </w:p>
    <w:p w:rsidR="00B76AB8" w:rsidRDefault="00B76AB8" w:rsidP="003205C9">
      <w:pPr>
        <w:ind w:left="720" w:firstLine="360"/>
        <w:rPr>
          <w:rFonts w:ascii="Times New Roman" w:hAnsi="Times New Roman"/>
          <w:sz w:val="22"/>
          <w:szCs w:val="22"/>
        </w:rPr>
      </w:pPr>
      <w:r w:rsidRPr="00CC4D39">
        <w:rPr>
          <w:rFonts w:ascii="Times New Roman" w:hAnsi="Times New Roman"/>
          <w:sz w:val="22"/>
          <w:szCs w:val="22"/>
        </w:rPr>
        <w:t>3/30/11</w:t>
      </w:r>
      <w:r w:rsidR="003205C9">
        <w:rPr>
          <w:rFonts w:ascii="Times New Roman" w:hAnsi="Times New Roman"/>
          <w:sz w:val="22"/>
          <w:szCs w:val="22"/>
        </w:rPr>
        <w:t>:</w:t>
      </w:r>
      <w:r w:rsidR="003205C9">
        <w:rPr>
          <w:rFonts w:ascii="Times New Roman" w:hAnsi="Times New Roman"/>
          <w:sz w:val="22"/>
          <w:szCs w:val="22"/>
        </w:rPr>
        <w:tab/>
      </w:r>
      <w:proofErr w:type="spellStart"/>
      <w:r w:rsidRPr="00CC4D39">
        <w:rPr>
          <w:rFonts w:ascii="Times New Roman" w:hAnsi="Times New Roman"/>
          <w:sz w:val="22"/>
          <w:szCs w:val="22"/>
        </w:rPr>
        <w:t>Asper</w:t>
      </w:r>
      <w:r w:rsidR="00CC4D39">
        <w:rPr>
          <w:rFonts w:ascii="Times New Roman" w:hAnsi="Times New Roman"/>
          <w:sz w:val="22"/>
          <w:szCs w:val="22"/>
        </w:rPr>
        <w:t>gillus</w:t>
      </w:r>
      <w:proofErr w:type="spellEnd"/>
      <w:r w:rsidR="00CC4D39">
        <w:rPr>
          <w:rFonts w:ascii="Times New Roman" w:hAnsi="Times New Roman"/>
          <w:sz w:val="22"/>
          <w:szCs w:val="22"/>
        </w:rPr>
        <w:t xml:space="preserve"> </w:t>
      </w:r>
      <w:proofErr w:type="spellStart"/>
      <w:r w:rsidR="00CC4D39">
        <w:rPr>
          <w:rFonts w:ascii="Times New Roman" w:hAnsi="Times New Roman"/>
          <w:sz w:val="22"/>
          <w:szCs w:val="22"/>
        </w:rPr>
        <w:t>Galactomannan</w:t>
      </w:r>
      <w:proofErr w:type="spellEnd"/>
      <w:r w:rsidR="00CC4D39">
        <w:rPr>
          <w:rFonts w:ascii="Times New Roman" w:hAnsi="Times New Roman"/>
          <w:sz w:val="22"/>
          <w:szCs w:val="22"/>
        </w:rPr>
        <w:t xml:space="preserve"> is performed</w:t>
      </w:r>
      <w:r w:rsidRPr="00CC4D39">
        <w:rPr>
          <w:rFonts w:ascii="Times New Roman" w:hAnsi="Times New Roman"/>
          <w:sz w:val="22"/>
          <w:szCs w:val="22"/>
        </w:rPr>
        <w:t xml:space="preserve"> Monday, Wednesday, and Friday.</w:t>
      </w:r>
    </w:p>
    <w:p w:rsidR="003205C9" w:rsidRDefault="003205C9" w:rsidP="003205C9">
      <w:pPr>
        <w:ind w:left="720"/>
        <w:rPr>
          <w:rFonts w:ascii="Times New Roman" w:hAnsi="Times New Roman"/>
          <w:sz w:val="22"/>
          <w:szCs w:val="22"/>
        </w:rPr>
      </w:pPr>
    </w:p>
    <w:p w:rsidR="003205C9" w:rsidRDefault="0084186A" w:rsidP="0090293C">
      <w:pPr>
        <w:numPr>
          <w:ilvl w:val="0"/>
          <w:numId w:val="27"/>
        </w:numPr>
        <w:rPr>
          <w:rFonts w:ascii="Times New Roman" w:hAnsi="Times New Roman"/>
          <w:sz w:val="22"/>
          <w:szCs w:val="22"/>
        </w:rPr>
      </w:pPr>
      <w:r>
        <w:rPr>
          <w:rFonts w:ascii="Times New Roman" w:hAnsi="Times New Roman"/>
          <w:sz w:val="22"/>
          <w:szCs w:val="22"/>
        </w:rPr>
        <w:t>5/15</w:t>
      </w:r>
      <w:r w:rsidR="00CE5DD8">
        <w:rPr>
          <w:rFonts w:ascii="Times New Roman" w:hAnsi="Times New Roman"/>
          <w:sz w:val="22"/>
          <w:szCs w:val="22"/>
        </w:rPr>
        <w:t>/12</w:t>
      </w:r>
      <w:r w:rsidR="007C4282">
        <w:rPr>
          <w:rFonts w:ascii="Times New Roman" w:hAnsi="Times New Roman"/>
          <w:sz w:val="22"/>
          <w:szCs w:val="22"/>
        </w:rPr>
        <w:t>:</w:t>
      </w:r>
      <w:r w:rsidR="007C4282">
        <w:rPr>
          <w:rFonts w:ascii="Times New Roman" w:hAnsi="Times New Roman"/>
          <w:sz w:val="22"/>
          <w:szCs w:val="22"/>
        </w:rPr>
        <w:tab/>
      </w:r>
      <w:r w:rsidR="00CE5DD8">
        <w:rPr>
          <w:rFonts w:ascii="Times New Roman" w:hAnsi="Times New Roman"/>
          <w:sz w:val="22"/>
          <w:szCs w:val="22"/>
        </w:rPr>
        <w:t xml:space="preserve">All references to Fungal </w:t>
      </w:r>
      <w:proofErr w:type="spellStart"/>
      <w:r w:rsidR="00CE5DD8">
        <w:rPr>
          <w:rFonts w:ascii="Times New Roman" w:hAnsi="Times New Roman"/>
          <w:sz w:val="22"/>
          <w:szCs w:val="22"/>
        </w:rPr>
        <w:t>Immunodiffusion</w:t>
      </w:r>
      <w:proofErr w:type="spellEnd"/>
      <w:r w:rsidR="00CE5DD8">
        <w:rPr>
          <w:rFonts w:ascii="Times New Roman" w:hAnsi="Times New Roman"/>
          <w:sz w:val="22"/>
          <w:szCs w:val="22"/>
        </w:rPr>
        <w:t xml:space="preserve"> have been removed. </w:t>
      </w:r>
    </w:p>
    <w:p w:rsidR="003205C9" w:rsidRDefault="0084186A" w:rsidP="003205C9">
      <w:pPr>
        <w:ind w:left="2160" w:hanging="1080"/>
        <w:rPr>
          <w:rFonts w:ascii="Times New Roman" w:hAnsi="Times New Roman"/>
          <w:sz w:val="22"/>
          <w:szCs w:val="22"/>
        </w:rPr>
      </w:pPr>
      <w:r>
        <w:rPr>
          <w:rFonts w:ascii="Times New Roman" w:hAnsi="Times New Roman"/>
          <w:sz w:val="22"/>
          <w:szCs w:val="22"/>
        </w:rPr>
        <w:t>5/15</w:t>
      </w:r>
      <w:r w:rsidR="003205C9">
        <w:rPr>
          <w:rFonts w:ascii="Times New Roman" w:hAnsi="Times New Roman"/>
          <w:sz w:val="22"/>
          <w:szCs w:val="22"/>
        </w:rPr>
        <w:t>/12:</w:t>
      </w:r>
      <w:r w:rsidR="003205C9">
        <w:rPr>
          <w:rFonts w:ascii="Times New Roman" w:hAnsi="Times New Roman"/>
          <w:sz w:val="22"/>
          <w:szCs w:val="22"/>
        </w:rPr>
        <w:tab/>
      </w:r>
      <w:r w:rsidR="00CE5DD8">
        <w:rPr>
          <w:rFonts w:ascii="Times New Roman" w:hAnsi="Times New Roman"/>
          <w:sz w:val="22"/>
          <w:szCs w:val="22"/>
        </w:rPr>
        <w:t xml:space="preserve">All references to N. gonorrhoeae and Chlamydia nucleic acid amplification detection performed by HMC have been removed. </w:t>
      </w:r>
    </w:p>
    <w:p w:rsidR="003205C9" w:rsidRDefault="0084186A" w:rsidP="003205C9">
      <w:pPr>
        <w:ind w:left="2160" w:hanging="1080"/>
        <w:rPr>
          <w:rFonts w:ascii="Times New Roman" w:hAnsi="Times New Roman"/>
          <w:sz w:val="22"/>
          <w:szCs w:val="22"/>
        </w:rPr>
      </w:pPr>
      <w:r>
        <w:rPr>
          <w:rFonts w:ascii="Times New Roman" w:hAnsi="Times New Roman"/>
          <w:sz w:val="22"/>
          <w:szCs w:val="22"/>
        </w:rPr>
        <w:t>5/15</w:t>
      </w:r>
      <w:r w:rsidR="003205C9">
        <w:rPr>
          <w:rFonts w:ascii="Times New Roman" w:hAnsi="Times New Roman"/>
          <w:sz w:val="22"/>
          <w:szCs w:val="22"/>
        </w:rPr>
        <w:t>/12:</w:t>
      </w:r>
      <w:r w:rsidR="003205C9">
        <w:rPr>
          <w:rFonts w:ascii="Times New Roman" w:hAnsi="Times New Roman"/>
          <w:sz w:val="22"/>
          <w:szCs w:val="22"/>
        </w:rPr>
        <w:tab/>
      </w:r>
      <w:r w:rsidR="00291875">
        <w:rPr>
          <w:rFonts w:ascii="Times New Roman" w:hAnsi="Times New Roman"/>
          <w:sz w:val="22"/>
          <w:szCs w:val="22"/>
        </w:rPr>
        <w:t xml:space="preserve">Added </w:t>
      </w:r>
      <w:r w:rsidR="003205C9">
        <w:rPr>
          <w:rFonts w:ascii="Times New Roman" w:hAnsi="Times New Roman"/>
          <w:sz w:val="22"/>
          <w:szCs w:val="22"/>
        </w:rPr>
        <w:t>Section V.</w:t>
      </w:r>
      <w:r w:rsidR="00291875">
        <w:rPr>
          <w:rFonts w:ascii="Times New Roman" w:hAnsi="Times New Roman"/>
          <w:sz w:val="22"/>
          <w:szCs w:val="22"/>
        </w:rPr>
        <w:t xml:space="preserve"> </w:t>
      </w:r>
      <w:r w:rsidR="003205C9">
        <w:rPr>
          <w:rFonts w:ascii="Times New Roman" w:hAnsi="Times New Roman"/>
          <w:sz w:val="22"/>
          <w:szCs w:val="22"/>
        </w:rPr>
        <w:t>M</w:t>
      </w:r>
      <w:r w:rsidR="00291875">
        <w:rPr>
          <w:rFonts w:ascii="Times New Roman" w:hAnsi="Times New Roman"/>
          <w:sz w:val="22"/>
          <w:szCs w:val="22"/>
        </w:rPr>
        <w:t>erged from previous document 616.U.202.04.</w:t>
      </w:r>
      <w:r w:rsidR="00FA4C4E">
        <w:rPr>
          <w:rFonts w:ascii="Times New Roman" w:hAnsi="Times New Roman"/>
          <w:sz w:val="22"/>
          <w:szCs w:val="22"/>
        </w:rPr>
        <w:t xml:space="preserve"> </w:t>
      </w:r>
    </w:p>
    <w:p w:rsidR="00CE5DD8" w:rsidRDefault="0084186A" w:rsidP="003205C9">
      <w:pPr>
        <w:ind w:left="2160" w:hanging="1080"/>
        <w:rPr>
          <w:rFonts w:ascii="Times New Roman" w:hAnsi="Times New Roman"/>
          <w:sz w:val="22"/>
          <w:szCs w:val="22"/>
        </w:rPr>
      </w:pPr>
      <w:r>
        <w:rPr>
          <w:rFonts w:ascii="Times New Roman" w:hAnsi="Times New Roman"/>
          <w:sz w:val="22"/>
          <w:szCs w:val="22"/>
        </w:rPr>
        <w:t>5/15</w:t>
      </w:r>
      <w:r w:rsidR="003205C9">
        <w:rPr>
          <w:rFonts w:ascii="Times New Roman" w:hAnsi="Times New Roman"/>
          <w:sz w:val="22"/>
          <w:szCs w:val="22"/>
        </w:rPr>
        <w:t>/12:</w:t>
      </w:r>
      <w:r w:rsidR="003205C9">
        <w:rPr>
          <w:rFonts w:ascii="Times New Roman" w:hAnsi="Times New Roman"/>
          <w:sz w:val="22"/>
          <w:szCs w:val="22"/>
        </w:rPr>
        <w:tab/>
      </w:r>
      <w:r w:rsidR="00FA4C4E">
        <w:rPr>
          <w:rFonts w:ascii="Times New Roman" w:hAnsi="Times New Roman"/>
          <w:sz w:val="22"/>
          <w:szCs w:val="22"/>
        </w:rPr>
        <w:t>Section V, G., added section for</w:t>
      </w:r>
      <w:r w:rsidR="00D64BCE">
        <w:rPr>
          <w:rFonts w:ascii="Times New Roman" w:hAnsi="Times New Roman"/>
          <w:sz w:val="22"/>
          <w:szCs w:val="22"/>
        </w:rPr>
        <w:t xml:space="preserve"> stools from children &lt;2 as </w:t>
      </w:r>
      <w:r w:rsidR="008F472A">
        <w:rPr>
          <w:rFonts w:ascii="Times New Roman" w:hAnsi="Times New Roman"/>
          <w:sz w:val="22"/>
          <w:szCs w:val="22"/>
        </w:rPr>
        <w:t>unacceptable for toxigenic C. difficile testing.</w:t>
      </w:r>
      <w:r>
        <w:rPr>
          <w:rFonts w:ascii="Times New Roman" w:hAnsi="Times New Roman"/>
          <w:sz w:val="22"/>
          <w:szCs w:val="22"/>
        </w:rPr>
        <w:t xml:space="preserve"> Stools from previous positive patient received within 10 days and duplicate samples sent within a 24 hour period will be rejected. </w:t>
      </w:r>
    </w:p>
    <w:p w:rsidR="00886025" w:rsidRDefault="00886025" w:rsidP="003205C9">
      <w:pPr>
        <w:ind w:left="2160" w:hanging="1080"/>
        <w:rPr>
          <w:rFonts w:ascii="Times New Roman" w:hAnsi="Times New Roman"/>
          <w:sz w:val="22"/>
          <w:szCs w:val="22"/>
        </w:rPr>
      </w:pPr>
    </w:p>
    <w:p w:rsidR="0084186A" w:rsidRDefault="00A1094D" w:rsidP="00A1094D">
      <w:pPr>
        <w:numPr>
          <w:ilvl w:val="0"/>
          <w:numId w:val="27"/>
        </w:numPr>
        <w:tabs>
          <w:tab w:val="clear" w:pos="1080"/>
        </w:tabs>
        <w:ind w:left="2160" w:hanging="1440"/>
        <w:rPr>
          <w:rFonts w:ascii="Times New Roman" w:hAnsi="Times New Roman"/>
          <w:sz w:val="22"/>
          <w:szCs w:val="22"/>
        </w:rPr>
      </w:pPr>
      <w:r>
        <w:rPr>
          <w:rFonts w:ascii="Times New Roman" w:hAnsi="Times New Roman"/>
          <w:sz w:val="22"/>
          <w:szCs w:val="22"/>
        </w:rPr>
        <w:t>9/10/13:</w:t>
      </w:r>
      <w:r>
        <w:rPr>
          <w:rFonts w:ascii="Times New Roman" w:hAnsi="Times New Roman"/>
          <w:sz w:val="22"/>
          <w:szCs w:val="22"/>
        </w:rPr>
        <w:tab/>
        <w:t>Changed the days of the week that Giardia antigen testing is performed to reflect current practice.</w:t>
      </w:r>
    </w:p>
    <w:p w:rsidR="00057439" w:rsidRDefault="00057439" w:rsidP="00057439">
      <w:pPr>
        <w:ind w:left="2160"/>
        <w:rPr>
          <w:rFonts w:ascii="Times New Roman" w:hAnsi="Times New Roman"/>
          <w:sz w:val="22"/>
          <w:szCs w:val="22"/>
        </w:rPr>
      </w:pPr>
    </w:p>
    <w:p w:rsidR="000210C4" w:rsidRDefault="00A83780" w:rsidP="00A1094D">
      <w:pPr>
        <w:numPr>
          <w:ilvl w:val="0"/>
          <w:numId w:val="27"/>
        </w:numPr>
        <w:tabs>
          <w:tab w:val="clear" w:pos="1080"/>
        </w:tabs>
        <w:ind w:left="2160" w:hanging="1440"/>
        <w:rPr>
          <w:rFonts w:ascii="Times New Roman" w:hAnsi="Times New Roman"/>
          <w:sz w:val="22"/>
          <w:szCs w:val="22"/>
        </w:rPr>
      </w:pPr>
      <w:r>
        <w:rPr>
          <w:rFonts w:ascii="Times New Roman" w:hAnsi="Times New Roman"/>
          <w:sz w:val="22"/>
          <w:szCs w:val="22"/>
        </w:rPr>
        <w:t>4/28/14:</w:t>
      </w:r>
      <w:r>
        <w:rPr>
          <w:rFonts w:ascii="Times New Roman" w:hAnsi="Times New Roman"/>
          <w:sz w:val="22"/>
          <w:szCs w:val="22"/>
        </w:rPr>
        <w:tab/>
        <w:t xml:space="preserve">Added Strep </w:t>
      </w:r>
      <w:proofErr w:type="spellStart"/>
      <w:r>
        <w:rPr>
          <w:rFonts w:ascii="Times New Roman" w:hAnsi="Times New Roman"/>
          <w:sz w:val="22"/>
          <w:szCs w:val="22"/>
        </w:rPr>
        <w:t>pneumoniae</w:t>
      </w:r>
      <w:proofErr w:type="spellEnd"/>
      <w:r>
        <w:rPr>
          <w:rFonts w:ascii="Times New Roman" w:hAnsi="Times New Roman"/>
          <w:sz w:val="22"/>
          <w:szCs w:val="22"/>
        </w:rPr>
        <w:t xml:space="preserve"> urine antigen reporting frequency and rejection information</w:t>
      </w:r>
    </w:p>
    <w:p w:rsidR="00DB712A" w:rsidRDefault="00DB712A" w:rsidP="00DB712A">
      <w:pPr>
        <w:ind w:left="1080"/>
        <w:rPr>
          <w:rFonts w:ascii="Times New Roman" w:hAnsi="Times New Roman"/>
          <w:sz w:val="22"/>
          <w:szCs w:val="22"/>
        </w:rPr>
      </w:pPr>
      <w:r>
        <w:rPr>
          <w:rFonts w:ascii="Times New Roman" w:hAnsi="Times New Roman"/>
          <w:sz w:val="22"/>
          <w:szCs w:val="22"/>
        </w:rPr>
        <w:t>4/28/14:</w:t>
      </w:r>
      <w:r>
        <w:rPr>
          <w:rFonts w:ascii="Times New Roman" w:hAnsi="Times New Roman"/>
          <w:sz w:val="22"/>
          <w:szCs w:val="22"/>
        </w:rPr>
        <w:tab/>
        <w:t xml:space="preserve">Removed section II: Specimen delivery. </w:t>
      </w:r>
    </w:p>
    <w:p w:rsidR="00447F4D" w:rsidRDefault="00447F4D" w:rsidP="00DB712A">
      <w:pPr>
        <w:ind w:left="1080"/>
        <w:rPr>
          <w:rFonts w:ascii="Times New Roman" w:hAnsi="Times New Roman"/>
          <w:sz w:val="22"/>
          <w:szCs w:val="22"/>
        </w:rPr>
      </w:pPr>
    </w:p>
    <w:p w:rsidR="00447F4D" w:rsidRDefault="00447F4D" w:rsidP="00447F4D">
      <w:pPr>
        <w:ind w:left="720"/>
        <w:rPr>
          <w:rFonts w:ascii="Times New Roman" w:hAnsi="Times New Roman"/>
          <w:sz w:val="22"/>
          <w:szCs w:val="22"/>
        </w:rPr>
      </w:pPr>
      <w:r>
        <w:rPr>
          <w:rFonts w:ascii="Times New Roman" w:hAnsi="Times New Roman"/>
          <w:sz w:val="22"/>
          <w:szCs w:val="22"/>
        </w:rPr>
        <w:t>E.    8/1/14:</w:t>
      </w:r>
      <w:r>
        <w:rPr>
          <w:rFonts w:ascii="Times New Roman" w:hAnsi="Times New Roman"/>
          <w:sz w:val="22"/>
          <w:szCs w:val="22"/>
        </w:rPr>
        <w:tab/>
      </w:r>
      <w:r>
        <w:rPr>
          <w:rFonts w:ascii="Times New Roman" w:hAnsi="Times New Roman"/>
          <w:sz w:val="22"/>
          <w:szCs w:val="22"/>
        </w:rPr>
        <w:tab/>
        <w:t>Section II: Added comment about acceptable specimen types</w:t>
      </w:r>
    </w:p>
    <w:p w:rsidR="00CA3F4B" w:rsidRDefault="00CA3F4B" w:rsidP="00447F4D">
      <w:pPr>
        <w:ind w:left="720"/>
        <w:rPr>
          <w:rFonts w:ascii="Times New Roman" w:hAnsi="Times New Roman"/>
          <w:sz w:val="22"/>
          <w:szCs w:val="22"/>
        </w:rPr>
      </w:pPr>
      <w:r>
        <w:rPr>
          <w:rFonts w:ascii="Times New Roman" w:hAnsi="Times New Roman"/>
          <w:sz w:val="22"/>
          <w:szCs w:val="22"/>
        </w:rPr>
        <w:tab/>
        <w:t xml:space="preserve"> 8/1/14:</w:t>
      </w:r>
      <w:r>
        <w:rPr>
          <w:rFonts w:ascii="Times New Roman" w:hAnsi="Times New Roman"/>
          <w:sz w:val="22"/>
          <w:szCs w:val="22"/>
        </w:rPr>
        <w:tab/>
      </w:r>
      <w:r>
        <w:rPr>
          <w:rFonts w:ascii="Times New Roman" w:hAnsi="Times New Roman"/>
          <w:sz w:val="22"/>
          <w:szCs w:val="22"/>
        </w:rPr>
        <w:tab/>
        <w:t>Section II, B</w:t>
      </w:r>
      <w:r w:rsidR="00A31BDF">
        <w:rPr>
          <w:rFonts w:ascii="Times New Roman" w:hAnsi="Times New Roman"/>
          <w:sz w:val="22"/>
          <w:szCs w:val="22"/>
        </w:rPr>
        <w:t xml:space="preserve">, </w:t>
      </w:r>
      <w:r>
        <w:rPr>
          <w:rFonts w:ascii="Times New Roman" w:hAnsi="Times New Roman"/>
          <w:sz w:val="22"/>
          <w:szCs w:val="22"/>
        </w:rPr>
        <w:t xml:space="preserve">1: Specimen types for ASO and </w:t>
      </w:r>
      <w:proofErr w:type="spellStart"/>
      <w:r>
        <w:rPr>
          <w:rFonts w:ascii="Times New Roman" w:hAnsi="Times New Roman"/>
          <w:sz w:val="22"/>
          <w:szCs w:val="22"/>
        </w:rPr>
        <w:t>Streptozyme</w:t>
      </w:r>
      <w:proofErr w:type="spellEnd"/>
      <w:r>
        <w:rPr>
          <w:rFonts w:ascii="Times New Roman" w:hAnsi="Times New Roman"/>
          <w:sz w:val="22"/>
          <w:szCs w:val="22"/>
        </w:rPr>
        <w:t xml:space="preserve"> added</w:t>
      </w:r>
    </w:p>
    <w:p w:rsidR="00CA3F4B" w:rsidRDefault="00CA3F4B" w:rsidP="00447F4D">
      <w:pPr>
        <w:ind w:left="720"/>
        <w:rPr>
          <w:rFonts w:ascii="Times New Roman" w:hAnsi="Times New Roman"/>
          <w:sz w:val="22"/>
          <w:szCs w:val="22"/>
        </w:rPr>
      </w:pPr>
      <w:r>
        <w:rPr>
          <w:rFonts w:ascii="Times New Roman" w:hAnsi="Times New Roman"/>
          <w:sz w:val="22"/>
          <w:szCs w:val="22"/>
        </w:rPr>
        <w:tab/>
        <w:t xml:space="preserve"> 8/1/14:</w:t>
      </w:r>
      <w:r>
        <w:rPr>
          <w:rFonts w:ascii="Times New Roman" w:hAnsi="Times New Roman"/>
          <w:sz w:val="22"/>
          <w:szCs w:val="22"/>
        </w:rPr>
        <w:tab/>
      </w:r>
      <w:r>
        <w:rPr>
          <w:rFonts w:ascii="Times New Roman" w:hAnsi="Times New Roman"/>
          <w:sz w:val="22"/>
          <w:szCs w:val="22"/>
        </w:rPr>
        <w:tab/>
        <w:t xml:space="preserve">Section II, B, 2: Specimen types for OSOM Strep A and </w:t>
      </w:r>
      <w:r w:rsidRPr="00A31BDF">
        <w:rPr>
          <w:rFonts w:ascii="Times New Roman" w:hAnsi="Times New Roman"/>
          <w:i/>
          <w:sz w:val="22"/>
          <w:szCs w:val="22"/>
        </w:rPr>
        <w:t xml:space="preserve">S. </w:t>
      </w:r>
      <w:proofErr w:type="spellStart"/>
      <w:proofErr w:type="gramStart"/>
      <w:r w:rsidRPr="00A31BDF">
        <w:rPr>
          <w:rFonts w:ascii="Times New Roman" w:hAnsi="Times New Roman"/>
          <w:i/>
          <w:sz w:val="22"/>
          <w:szCs w:val="22"/>
        </w:rPr>
        <w:t>pneumonia</w:t>
      </w:r>
      <w:r w:rsidR="00A31BDF">
        <w:rPr>
          <w:rFonts w:ascii="Times New Roman" w:hAnsi="Times New Roman"/>
          <w:i/>
          <w:sz w:val="22"/>
          <w:szCs w:val="22"/>
        </w:rPr>
        <w:t>e</w:t>
      </w:r>
      <w:proofErr w:type="spellEnd"/>
      <w:r w:rsidR="00A31BDF">
        <w:rPr>
          <w:rFonts w:ascii="Times New Roman" w:hAnsi="Times New Roman"/>
          <w:i/>
          <w:sz w:val="22"/>
          <w:szCs w:val="22"/>
        </w:rPr>
        <w:t xml:space="preserve"> </w:t>
      </w:r>
      <w:r>
        <w:rPr>
          <w:rFonts w:ascii="Times New Roman" w:hAnsi="Times New Roman"/>
          <w:sz w:val="22"/>
          <w:szCs w:val="22"/>
        </w:rPr>
        <w:t xml:space="preserve"> antigen</w:t>
      </w:r>
      <w:proofErr w:type="gramEnd"/>
    </w:p>
    <w:p w:rsidR="00CA3F4B" w:rsidRDefault="00CA3F4B" w:rsidP="00447F4D">
      <w:pPr>
        <w:ind w:left="72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sidR="00A31BDF">
        <w:rPr>
          <w:rFonts w:ascii="Times New Roman" w:hAnsi="Times New Roman"/>
          <w:sz w:val="22"/>
          <w:szCs w:val="22"/>
        </w:rPr>
        <w:t>t</w:t>
      </w:r>
      <w:r>
        <w:rPr>
          <w:rFonts w:ascii="Times New Roman" w:hAnsi="Times New Roman"/>
          <w:sz w:val="22"/>
          <w:szCs w:val="22"/>
        </w:rPr>
        <w:t>est</w:t>
      </w:r>
      <w:r w:rsidR="00A31BDF">
        <w:rPr>
          <w:rFonts w:ascii="Times New Roman" w:hAnsi="Times New Roman"/>
          <w:sz w:val="22"/>
          <w:szCs w:val="22"/>
        </w:rPr>
        <w:t>s</w:t>
      </w:r>
      <w:proofErr w:type="gramEnd"/>
      <w:r>
        <w:rPr>
          <w:rFonts w:ascii="Times New Roman" w:hAnsi="Times New Roman"/>
          <w:sz w:val="22"/>
          <w:szCs w:val="22"/>
        </w:rPr>
        <w:t xml:space="preserve"> added</w:t>
      </w:r>
    </w:p>
    <w:p w:rsidR="00CA3F4B" w:rsidRDefault="00CA3F4B" w:rsidP="00447F4D">
      <w:pPr>
        <w:ind w:left="720"/>
        <w:rPr>
          <w:rFonts w:ascii="Times New Roman" w:hAnsi="Times New Roman"/>
          <w:sz w:val="22"/>
          <w:szCs w:val="22"/>
        </w:rPr>
      </w:pPr>
      <w:r>
        <w:rPr>
          <w:rFonts w:ascii="Times New Roman" w:hAnsi="Times New Roman"/>
          <w:sz w:val="22"/>
          <w:szCs w:val="22"/>
        </w:rPr>
        <w:tab/>
        <w:t xml:space="preserve"> 8/1/14</w:t>
      </w:r>
      <w:r w:rsidR="0089198E">
        <w:rPr>
          <w:rFonts w:ascii="Times New Roman" w:hAnsi="Times New Roman"/>
          <w:sz w:val="22"/>
          <w:szCs w:val="22"/>
        </w:rPr>
        <w:t>:</w:t>
      </w:r>
      <w:r w:rsidR="0089198E">
        <w:rPr>
          <w:rFonts w:ascii="Times New Roman" w:hAnsi="Times New Roman"/>
          <w:sz w:val="22"/>
          <w:szCs w:val="22"/>
        </w:rPr>
        <w:tab/>
      </w:r>
      <w:r w:rsidR="0089198E">
        <w:rPr>
          <w:rFonts w:ascii="Times New Roman" w:hAnsi="Times New Roman"/>
          <w:sz w:val="22"/>
          <w:szCs w:val="22"/>
        </w:rPr>
        <w:tab/>
        <w:t>Section II,</w:t>
      </w:r>
      <w:r w:rsidR="00A31BDF">
        <w:rPr>
          <w:rFonts w:ascii="Times New Roman" w:hAnsi="Times New Roman"/>
          <w:sz w:val="22"/>
          <w:szCs w:val="22"/>
        </w:rPr>
        <w:t xml:space="preserve"> </w:t>
      </w:r>
      <w:r w:rsidR="0089198E">
        <w:rPr>
          <w:rFonts w:ascii="Times New Roman" w:hAnsi="Times New Roman"/>
          <w:sz w:val="22"/>
          <w:szCs w:val="22"/>
        </w:rPr>
        <w:t>C: Heading changed to Stool toxin tests and Shiga toxin test added</w:t>
      </w:r>
    </w:p>
    <w:p w:rsidR="00D12A83" w:rsidRDefault="00D12A83" w:rsidP="00A31BDF">
      <w:pPr>
        <w:ind w:left="1872" w:hanging="720"/>
        <w:rPr>
          <w:rFonts w:ascii="Times New Roman" w:hAnsi="Times New Roman"/>
          <w:sz w:val="22"/>
          <w:szCs w:val="22"/>
        </w:rPr>
      </w:pPr>
      <w:r>
        <w:rPr>
          <w:rFonts w:ascii="Times New Roman" w:hAnsi="Times New Roman"/>
          <w:sz w:val="22"/>
          <w:szCs w:val="22"/>
        </w:rPr>
        <w:t>8/1/14:</w:t>
      </w:r>
      <w:r>
        <w:rPr>
          <w:rFonts w:ascii="Times New Roman" w:hAnsi="Times New Roman"/>
          <w:sz w:val="22"/>
          <w:szCs w:val="22"/>
        </w:rPr>
        <w:tab/>
      </w:r>
      <w:r>
        <w:rPr>
          <w:rFonts w:ascii="Times New Roman" w:hAnsi="Times New Roman"/>
          <w:sz w:val="22"/>
          <w:szCs w:val="22"/>
        </w:rPr>
        <w:tab/>
        <w:t>Section III: Heading chan</w:t>
      </w:r>
      <w:r w:rsidR="00A31BDF">
        <w:rPr>
          <w:rFonts w:ascii="Times New Roman" w:hAnsi="Times New Roman"/>
          <w:sz w:val="22"/>
          <w:szCs w:val="22"/>
        </w:rPr>
        <w:t>ged to Frequency of testing (</w:t>
      </w:r>
      <w:proofErr w:type="spellStart"/>
      <w:r w:rsidR="00A31BDF">
        <w:rPr>
          <w:rFonts w:ascii="Times New Roman" w:hAnsi="Times New Roman"/>
          <w:sz w:val="22"/>
          <w:szCs w:val="22"/>
        </w:rPr>
        <w:t>previoused</w:t>
      </w:r>
      <w:proofErr w:type="spellEnd"/>
      <w:r w:rsidR="00A31BDF">
        <w:rPr>
          <w:rFonts w:ascii="Times New Roman" w:hAnsi="Times New Roman"/>
          <w:sz w:val="22"/>
          <w:szCs w:val="22"/>
        </w:rPr>
        <w:t xml:space="preserve"> called</w:t>
      </w:r>
    </w:p>
    <w:p w:rsidR="00143C1D" w:rsidRDefault="00A31BDF" w:rsidP="00A31BDF">
      <w:pPr>
        <w:ind w:left="1872"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Reporting) and Shiga Toxin test added to section</w:t>
      </w:r>
    </w:p>
    <w:p w:rsidR="00787AB4" w:rsidRDefault="00787AB4" w:rsidP="00143C1D">
      <w:pPr>
        <w:ind w:left="1872" w:hanging="720"/>
        <w:rPr>
          <w:rFonts w:ascii="Times New Roman" w:hAnsi="Times New Roman"/>
          <w:sz w:val="22"/>
          <w:szCs w:val="22"/>
        </w:rPr>
      </w:pPr>
      <w:r>
        <w:rPr>
          <w:rFonts w:ascii="Times New Roman" w:hAnsi="Times New Roman"/>
          <w:sz w:val="22"/>
          <w:szCs w:val="22"/>
        </w:rPr>
        <w:t>8/1/14:</w:t>
      </w:r>
      <w:r>
        <w:rPr>
          <w:rFonts w:ascii="Times New Roman" w:hAnsi="Times New Roman"/>
          <w:sz w:val="22"/>
          <w:szCs w:val="22"/>
        </w:rPr>
        <w:tab/>
      </w:r>
      <w:r>
        <w:rPr>
          <w:rFonts w:ascii="Times New Roman" w:hAnsi="Times New Roman"/>
          <w:sz w:val="22"/>
          <w:szCs w:val="22"/>
        </w:rPr>
        <w:tab/>
        <w:t>Section IV</w:t>
      </w:r>
      <w:proofErr w:type="gramStart"/>
      <w:r>
        <w:rPr>
          <w:rFonts w:ascii="Times New Roman" w:hAnsi="Times New Roman"/>
          <w:sz w:val="22"/>
          <w:szCs w:val="22"/>
        </w:rPr>
        <w:t>,H</w:t>
      </w:r>
      <w:proofErr w:type="gramEnd"/>
      <w:r>
        <w:rPr>
          <w:rFonts w:ascii="Times New Roman" w:hAnsi="Times New Roman"/>
          <w:sz w:val="22"/>
          <w:szCs w:val="22"/>
        </w:rPr>
        <w:t>: Shiga toxin test added in unacceptable specimen list</w:t>
      </w:r>
    </w:p>
    <w:p w:rsidR="001C4A84" w:rsidRDefault="00836076" w:rsidP="00836076">
      <w:pPr>
        <w:pStyle w:val="ListParagraph"/>
        <w:tabs>
          <w:tab w:val="left" w:pos="1080"/>
        </w:tabs>
        <w:ind w:left="2160" w:hanging="1440"/>
        <w:rPr>
          <w:rFonts w:ascii="Times New Roman" w:hAnsi="Times New Roman"/>
          <w:sz w:val="22"/>
          <w:szCs w:val="22"/>
        </w:rPr>
      </w:pPr>
      <w:r>
        <w:rPr>
          <w:rFonts w:ascii="Times New Roman" w:hAnsi="Times New Roman"/>
          <w:sz w:val="22"/>
          <w:szCs w:val="22"/>
        </w:rPr>
        <w:t xml:space="preserve">F. </w:t>
      </w:r>
      <w:r>
        <w:rPr>
          <w:rFonts w:ascii="Times New Roman" w:hAnsi="Times New Roman"/>
          <w:sz w:val="22"/>
          <w:szCs w:val="22"/>
        </w:rPr>
        <w:tab/>
        <w:t>3/15/18:</w:t>
      </w:r>
      <w:r>
        <w:rPr>
          <w:rFonts w:ascii="Times New Roman" w:hAnsi="Times New Roman"/>
          <w:sz w:val="22"/>
          <w:szCs w:val="22"/>
        </w:rPr>
        <w:tab/>
        <w:t>Major revision:</w:t>
      </w:r>
      <w:r w:rsidRPr="00836076">
        <w:rPr>
          <w:rFonts w:ascii="Times New Roman" w:hAnsi="Times New Roman"/>
          <w:sz w:val="22"/>
          <w:szCs w:val="22"/>
        </w:rPr>
        <w:t xml:space="preserve"> removed section I, II, and IV. Information regarding testing</w:t>
      </w:r>
      <w:r w:rsidR="001C4A84">
        <w:rPr>
          <w:rFonts w:ascii="Times New Roman" w:hAnsi="Times New Roman"/>
          <w:sz w:val="22"/>
          <w:szCs w:val="22"/>
        </w:rPr>
        <w:t xml:space="preserve"> and specimen collection</w:t>
      </w:r>
      <w:r w:rsidRPr="00836076">
        <w:rPr>
          <w:rFonts w:ascii="Times New Roman" w:hAnsi="Times New Roman"/>
          <w:sz w:val="22"/>
          <w:szCs w:val="22"/>
        </w:rPr>
        <w:t xml:space="preserve"> can be found in </w:t>
      </w:r>
      <w:r>
        <w:rPr>
          <w:rFonts w:ascii="Times New Roman" w:hAnsi="Times New Roman"/>
          <w:sz w:val="22"/>
          <w:szCs w:val="22"/>
        </w:rPr>
        <w:t xml:space="preserve">individual testing procedures. Revised section III to list current tests and </w:t>
      </w:r>
      <w:r w:rsidR="001C4A84">
        <w:rPr>
          <w:rFonts w:ascii="Times New Roman" w:hAnsi="Times New Roman"/>
          <w:sz w:val="22"/>
          <w:szCs w:val="22"/>
        </w:rPr>
        <w:t xml:space="preserve">frequency of testing. </w:t>
      </w:r>
      <w:proofErr w:type="gramStart"/>
      <w:r w:rsidR="001C4A84">
        <w:rPr>
          <w:rFonts w:ascii="Times New Roman" w:hAnsi="Times New Roman"/>
          <w:sz w:val="22"/>
          <w:szCs w:val="22"/>
        </w:rPr>
        <w:t>Changed title of document to ‘Serology Testing and Review Information’.</w:t>
      </w:r>
      <w:proofErr w:type="gramEnd"/>
    </w:p>
    <w:p w:rsidR="00836076" w:rsidRPr="00836076" w:rsidRDefault="001C4A84" w:rsidP="00836076">
      <w:pPr>
        <w:pStyle w:val="ListParagraph"/>
        <w:tabs>
          <w:tab w:val="left" w:pos="1080"/>
        </w:tabs>
        <w:ind w:left="216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Added relevant information from the following procedures:</w:t>
      </w:r>
      <w:r w:rsidRPr="001C4A84">
        <w:rPr>
          <w:rFonts w:ascii="Times New Roman" w:hAnsi="Times New Roman"/>
          <w:sz w:val="22"/>
          <w:szCs w:val="22"/>
        </w:rPr>
        <w:t xml:space="preserve"> </w:t>
      </w:r>
      <w:r>
        <w:rPr>
          <w:rFonts w:ascii="Times New Roman" w:hAnsi="Times New Roman"/>
          <w:sz w:val="22"/>
          <w:szCs w:val="22"/>
        </w:rPr>
        <w:t xml:space="preserve">Serology Reagent and Test Information (618.U.304.02) 11/21/17, Policy Regarding the Use of Outdated Kit Components (616.U.205.03) 7/24/11, Policy for Detecting Clerical Errors, Verifying and Correcting Results in Serology (616.U.204.04) 5/15/12. </w:t>
      </w:r>
      <w:proofErr w:type="gramStart"/>
      <w:r>
        <w:rPr>
          <w:rFonts w:ascii="Times New Roman" w:hAnsi="Times New Roman"/>
          <w:sz w:val="22"/>
          <w:szCs w:val="22"/>
        </w:rPr>
        <w:t>And retired them all.</w:t>
      </w:r>
      <w:proofErr w:type="gramEnd"/>
      <w:r>
        <w:rPr>
          <w:rFonts w:ascii="Times New Roman" w:hAnsi="Times New Roman"/>
          <w:sz w:val="22"/>
          <w:szCs w:val="22"/>
        </w:rPr>
        <w:t xml:space="preserve"> </w:t>
      </w:r>
      <w:r>
        <w:rPr>
          <w:rFonts w:ascii="Times New Roman" w:hAnsi="Times New Roman"/>
          <w:sz w:val="22"/>
          <w:szCs w:val="22"/>
        </w:rPr>
        <w:br/>
      </w:r>
      <w:r w:rsidR="00836076">
        <w:rPr>
          <w:rFonts w:ascii="Times New Roman" w:hAnsi="Times New Roman"/>
          <w:sz w:val="22"/>
          <w:szCs w:val="22"/>
        </w:rPr>
        <w:t xml:space="preserve"> </w:t>
      </w:r>
    </w:p>
    <w:sectPr w:rsidR="00836076" w:rsidRPr="00836076" w:rsidSect="001345BC">
      <w:pgSz w:w="12240" w:h="15840" w:code="1"/>
      <w:pgMar w:top="1440" w:right="1440" w:bottom="619"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F6" w:rsidRDefault="00B439F6">
      <w:r>
        <w:separator/>
      </w:r>
    </w:p>
  </w:endnote>
  <w:endnote w:type="continuationSeparator" w:id="0">
    <w:p w:rsidR="00B439F6" w:rsidRDefault="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CF" w:rsidRPr="001334AE" w:rsidRDefault="000C01CF" w:rsidP="004D1B80">
    <w:pPr>
      <w:pStyle w:val="Footer"/>
      <w:rPr>
        <w:rFonts w:ascii="Times" w:hAnsi="Times"/>
        <w:sz w:val="18"/>
        <w:szCs w:val="18"/>
      </w:rPr>
    </w:pPr>
    <w:r w:rsidRPr="001334AE">
      <w:rPr>
        <w:rFonts w:ascii="Times" w:hAnsi="Times"/>
        <w:sz w:val="18"/>
        <w:szCs w:val="18"/>
      </w:rPr>
      <w:t>S</w:t>
    </w:r>
    <w:r w:rsidR="001345BC">
      <w:rPr>
        <w:rFonts w:ascii="Times" w:hAnsi="Times"/>
        <w:sz w:val="18"/>
        <w:szCs w:val="18"/>
      </w:rPr>
      <w:t>erology Testing Information</w:t>
    </w:r>
    <w:r w:rsidRPr="001334AE">
      <w:rPr>
        <w:rFonts w:ascii="Times" w:hAnsi="Times"/>
        <w:sz w:val="18"/>
        <w:szCs w:val="18"/>
      </w:rPr>
      <w:tab/>
    </w:r>
    <w:r w:rsidRPr="001334AE">
      <w:rPr>
        <w:rFonts w:ascii="Times" w:hAnsi="Times"/>
        <w:sz w:val="18"/>
        <w:szCs w:val="18"/>
      </w:rPr>
      <w:tab/>
      <w:t xml:space="preserve">Page </w:t>
    </w:r>
    <w:r w:rsidRPr="001334AE">
      <w:rPr>
        <w:rFonts w:ascii="Times" w:hAnsi="Times"/>
        <w:sz w:val="18"/>
        <w:szCs w:val="18"/>
      </w:rPr>
      <w:fldChar w:fldCharType="begin"/>
    </w:r>
    <w:r w:rsidRPr="001334AE">
      <w:rPr>
        <w:rFonts w:ascii="Times" w:hAnsi="Times"/>
        <w:sz w:val="18"/>
        <w:szCs w:val="18"/>
      </w:rPr>
      <w:instrText xml:space="preserve"> PAGE </w:instrText>
    </w:r>
    <w:r w:rsidRPr="001334AE">
      <w:rPr>
        <w:rFonts w:ascii="Times" w:hAnsi="Times"/>
        <w:sz w:val="18"/>
        <w:szCs w:val="18"/>
      </w:rPr>
      <w:fldChar w:fldCharType="separate"/>
    </w:r>
    <w:r w:rsidR="00C75F1A">
      <w:rPr>
        <w:rFonts w:ascii="Times" w:hAnsi="Times"/>
        <w:noProof/>
        <w:sz w:val="18"/>
        <w:szCs w:val="18"/>
      </w:rPr>
      <w:t>2</w:t>
    </w:r>
    <w:r w:rsidRPr="001334AE">
      <w:rPr>
        <w:rFonts w:ascii="Times" w:hAnsi="Times"/>
        <w:sz w:val="18"/>
        <w:szCs w:val="18"/>
      </w:rPr>
      <w:fldChar w:fldCharType="end"/>
    </w:r>
    <w:r w:rsidRPr="001334AE">
      <w:rPr>
        <w:rFonts w:ascii="Times" w:hAnsi="Times"/>
        <w:sz w:val="18"/>
        <w:szCs w:val="18"/>
      </w:rPr>
      <w:t xml:space="preserve"> of </w:t>
    </w:r>
    <w:r w:rsidRPr="001334AE">
      <w:rPr>
        <w:rFonts w:ascii="Times" w:hAnsi="Times"/>
        <w:sz w:val="18"/>
        <w:szCs w:val="18"/>
      </w:rPr>
      <w:fldChar w:fldCharType="begin"/>
    </w:r>
    <w:r w:rsidRPr="001334AE">
      <w:rPr>
        <w:rFonts w:ascii="Times" w:hAnsi="Times"/>
        <w:sz w:val="18"/>
        <w:szCs w:val="18"/>
      </w:rPr>
      <w:instrText xml:space="preserve"> NUMPAGES </w:instrText>
    </w:r>
    <w:r w:rsidRPr="001334AE">
      <w:rPr>
        <w:rFonts w:ascii="Times" w:hAnsi="Times"/>
        <w:sz w:val="18"/>
        <w:szCs w:val="18"/>
      </w:rPr>
      <w:fldChar w:fldCharType="separate"/>
    </w:r>
    <w:r w:rsidR="00C75F1A">
      <w:rPr>
        <w:rFonts w:ascii="Times" w:hAnsi="Times"/>
        <w:noProof/>
        <w:sz w:val="18"/>
        <w:szCs w:val="18"/>
      </w:rPr>
      <w:t>4</w:t>
    </w:r>
    <w:r w:rsidRPr="001334AE">
      <w:rPr>
        <w:rFonts w:ascii="Times" w:hAnsi="Time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F6" w:rsidRDefault="00B439F6">
      <w:r>
        <w:separator/>
      </w:r>
    </w:p>
  </w:footnote>
  <w:footnote w:type="continuationSeparator" w:id="0">
    <w:p w:rsidR="00B439F6" w:rsidRDefault="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6"/>
      <w:numFmt w:val="decimal"/>
      <w:lvlText w:val="%1."/>
      <w:lvlJc w:val="left"/>
      <w:pPr>
        <w:tabs>
          <w:tab w:val="num" w:pos="360"/>
        </w:tabs>
        <w:ind w:left="360" w:hanging="360"/>
      </w:pPr>
      <w:rPr>
        <w:rFonts w:cs="Times New Roman" w:hint="default"/>
      </w:rPr>
    </w:lvl>
  </w:abstractNum>
  <w:abstractNum w:abstractNumId="1">
    <w:nsid w:val="00000003"/>
    <w:multiLevelType w:val="singleLevel"/>
    <w:tmpl w:val="00000000"/>
    <w:lvl w:ilvl="0">
      <w:start w:val="6"/>
      <w:numFmt w:val="decimal"/>
      <w:lvlText w:val="%1."/>
      <w:lvlJc w:val="left"/>
      <w:pPr>
        <w:tabs>
          <w:tab w:val="num" w:pos="2700"/>
        </w:tabs>
        <w:ind w:left="2700" w:hanging="540"/>
      </w:pPr>
      <w:rPr>
        <w:rFonts w:hint="default"/>
      </w:rPr>
    </w:lvl>
  </w:abstractNum>
  <w:abstractNum w:abstractNumId="2">
    <w:nsid w:val="0191595B"/>
    <w:multiLevelType w:val="hybridMultilevel"/>
    <w:tmpl w:val="7AD0ED1A"/>
    <w:lvl w:ilvl="0" w:tplc="610A3624">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02B61C4F"/>
    <w:multiLevelType w:val="hybridMultilevel"/>
    <w:tmpl w:val="DEF61B68"/>
    <w:lvl w:ilvl="0" w:tplc="F86CF9C6">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9C043E"/>
    <w:multiLevelType w:val="hybridMultilevel"/>
    <w:tmpl w:val="6DB0549A"/>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163BA1"/>
    <w:multiLevelType w:val="hybridMultilevel"/>
    <w:tmpl w:val="F9944414"/>
    <w:lvl w:ilvl="0" w:tplc="50461B4E">
      <w:start w:val="1"/>
      <w:numFmt w:val="upperLetter"/>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6A4048C"/>
    <w:multiLevelType w:val="hybridMultilevel"/>
    <w:tmpl w:val="E6D62156"/>
    <w:lvl w:ilvl="0" w:tplc="3112DB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BCC3FB1"/>
    <w:multiLevelType w:val="hybridMultilevel"/>
    <w:tmpl w:val="75746158"/>
    <w:lvl w:ilvl="0" w:tplc="9C7003F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8219F"/>
    <w:multiLevelType w:val="hybridMultilevel"/>
    <w:tmpl w:val="A5EE4414"/>
    <w:lvl w:ilvl="0" w:tplc="03CC1B6E">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C2F1411"/>
    <w:multiLevelType w:val="hybridMultilevel"/>
    <w:tmpl w:val="E3D02A6E"/>
    <w:lvl w:ilvl="0" w:tplc="FC1A075A">
      <w:start w:val="6"/>
      <w:numFmt w:val="lowerLetter"/>
      <w:lvlText w:val="%1."/>
      <w:lvlJc w:val="left"/>
      <w:pPr>
        <w:tabs>
          <w:tab w:val="num" w:pos="3060"/>
        </w:tabs>
        <w:ind w:left="3060" w:hanging="54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nsid w:val="10083A44"/>
    <w:multiLevelType w:val="hybridMultilevel"/>
    <w:tmpl w:val="1A84B9F6"/>
    <w:lvl w:ilvl="0" w:tplc="63EE3C3C">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41A6590"/>
    <w:multiLevelType w:val="hybridMultilevel"/>
    <w:tmpl w:val="F3768D40"/>
    <w:lvl w:ilvl="0" w:tplc="E710F72C">
      <w:start w:val="3"/>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FE6B3D"/>
    <w:multiLevelType w:val="singleLevel"/>
    <w:tmpl w:val="FBC431BA"/>
    <w:lvl w:ilvl="0">
      <w:start w:val="1"/>
      <w:numFmt w:val="lowerRoman"/>
      <w:lvlText w:val="%1."/>
      <w:lvlJc w:val="left"/>
      <w:pPr>
        <w:tabs>
          <w:tab w:val="num" w:pos="1440"/>
        </w:tabs>
        <w:ind w:left="1440" w:hanging="360"/>
      </w:pPr>
      <w:rPr>
        <w:rFonts w:ascii="Times New Roman" w:eastAsia="Times New Roman" w:hAnsi="Times New Roman" w:cs="Times New Roman"/>
      </w:rPr>
    </w:lvl>
  </w:abstractNum>
  <w:abstractNum w:abstractNumId="13">
    <w:nsid w:val="1B250B42"/>
    <w:multiLevelType w:val="hybridMultilevel"/>
    <w:tmpl w:val="49826160"/>
    <w:lvl w:ilvl="0" w:tplc="9D0658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CD4E01"/>
    <w:multiLevelType w:val="hybridMultilevel"/>
    <w:tmpl w:val="638A34B6"/>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76514E8"/>
    <w:multiLevelType w:val="hybridMultilevel"/>
    <w:tmpl w:val="0326067C"/>
    <w:lvl w:ilvl="0" w:tplc="058AEC1C">
      <w:start w:val="4"/>
      <w:numFmt w:val="upperLetter"/>
      <w:lvlText w:val="%1."/>
      <w:lvlJc w:val="left"/>
      <w:pPr>
        <w:tabs>
          <w:tab w:val="num" w:pos="1800"/>
        </w:tabs>
        <w:ind w:left="1800" w:hanging="720"/>
      </w:pPr>
      <w:rPr>
        <w:rFonts w:hint="default"/>
      </w:rPr>
    </w:lvl>
    <w:lvl w:ilvl="1" w:tplc="E26845E0">
      <w:start w:val="1"/>
      <w:numFmt w:val="decimal"/>
      <w:lvlText w:val="%2."/>
      <w:lvlJc w:val="left"/>
      <w:pPr>
        <w:tabs>
          <w:tab w:val="num" w:pos="2520"/>
        </w:tabs>
        <w:ind w:left="2520" w:hanging="720"/>
      </w:pPr>
      <w:rPr>
        <w:rFonts w:hint="default"/>
      </w:rPr>
    </w:lvl>
    <w:lvl w:ilvl="2" w:tplc="109EEC9A">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087208"/>
    <w:multiLevelType w:val="hybridMultilevel"/>
    <w:tmpl w:val="445E3606"/>
    <w:lvl w:ilvl="0" w:tplc="25243666">
      <w:start w:val="1"/>
      <w:numFmt w:val="decimal"/>
      <w:lvlText w:val="%1."/>
      <w:lvlJc w:val="left"/>
      <w:pPr>
        <w:tabs>
          <w:tab w:val="num" w:pos="2160"/>
        </w:tabs>
        <w:ind w:left="2160" w:hanging="360"/>
      </w:pPr>
      <w:rPr>
        <w:rFonts w:hint="default"/>
      </w:rPr>
    </w:lvl>
    <w:lvl w:ilvl="1" w:tplc="E8D00CA6">
      <w:start w:val="6"/>
      <w:numFmt w:val="upperLetter"/>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37B611E4"/>
    <w:multiLevelType w:val="hybridMultilevel"/>
    <w:tmpl w:val="C210829A"/>
    <w:lvl w:ilvl="0" w:tplc="B19A001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1440BBD"/>
    <w:multiLevelType w:val="hybridMultilevel"/>
    <w:tmpl w:val="4490CC90"/>
    <w:lvl w:ilvl="0" w:tplc="2996EA18">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4377719D"/>
    <w:multiLevelType w:val="hybridMultilevel"/>
    <w:tmpl w:val="5470A876"/>
    <w:lvl w:ilvl="0" w:tplc="5248FC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260DF3"/>
    <w:multiLevelType w:val="hybridMultilevel"/>
    <w:tmpl w:val="44140E8E"/>
    <w:lvl w:ilvl="0" w:tplc="4204E346">
      <w:start w:val="1"/>
      <w:numFmt w:val="decimal"/>
      <w:lvlText w:val="%1."/>
      <w:lvlJc w:val="left"/>
      <w:pPr>
        <w:tabs>
          <w:tab w:val="num" w:pos="2520"/>
        </w:tabs>
        <w:ind w:left="2520" w:hanging="720"/>
      </w:pPr>
      <w:rPr>
        <w:rFonts w:hint="default"/>
      </w:rPr>
    </w:lvl>
    <w:lvl w:ilvl="1" w:tplc="9C7003FC">
      <w:start w:val="1"/>
      <w:numFmt w:val="lowerLetter"/>
      <w:lvlText w:val="%2."/>
      <w:lvlJc w:val="left"/>
      <w:pPr>
        <w:tabs>
          <w:tab w:val="num" w:pos="2880"/>
        </w:tabs>
        <w:ind w:left="2880" w:hanging="360"/>
      </w:pPr>
      <w:rPr>
        <w:rFonts w:hint="default"/>
      </w:rPr>
    </w:lvl>
    <w:lvl w:ilvl="2" w:tplc="D2AC9018">
      <w:start w:val="6"/>
      <w:numFmt w:val="upp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85C2476"/>
    <w:multiLevelType w:val="hybridMultilevel"/>
    <w:tmpl w:val="13180758"/>
    <w:lvl w:ilvl="0" w:tplc="FC1A075A">
      <w:start w:val="6"/>
      <w:numFmt w:val="lowerLetter"/>
      <w:lvlText w:val="%1."/>
      <w:lvlJc w:val="left"/>
      <w:pPr>
        <w:tabs>
          <w:tab w:val="num" w:pos="3960"/>
        </w:tabs>
        <w:ind w:left="3960" w:hanging="5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nsid w:val="48DC55F8"/>
    <w:multiLevelType w:val="hybridMultilevel"/>
    <w:tmpl w:val="AF888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531AC"/>
    <w:multiLevelType w:val="hybridMultilevel"/>
    <w:tmpl w:val="386E38BC"/>
    <w:lvl w:ilvl="0" w:tplc="C9F207B2">
      <w:start w:val="2"/>
      <w:numFmt w:val="decimal"/>
      <w:lvlText w:val="%1."/>
      <w:lvlJc w:val="left"/>
      <w:pPr>
        <w:tabs>
          <w:tab w:val="num" w:pos="2520"/>
        </w:tabs>
        <w:ind w:left="2520" w:hanging="720"/>
      </w:pPr>
      <w:rPr>
        <w:rFonts w:hint="default"/>
      </w:rPr>
    </w:lvl>
    <w:lvl w:ilvl="1" w:tplc="330834EA">
      <w:start w:val="1"/>
      <w:numFmt w:val="lowerLetter"/>
      <w:lvlText w:val="%2."/>
      <w:lvlJc w:val="left"/>
      <w:pPr>
        <w:tabs>
          <w:tab w:val="num" w:pos="2880"/>
        </w:tabs>
        <w:ind w:left="2880" w:hanging="360"/>
      </w:pPr>
      <w:rPr>
        <w:rFonts w:hint="default"/>
      </w:rPr>
    </w:lvl>
    <w:lvl w:ilvl="2" w:tplc="F7CAA0CA">
      <w:start w:val="1"/>
      <w:numFmt w:val="upp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18D52AF"/>
    <w:multiLevelType w:val="hybridMultilevel"/>
    <w:tmpl w:val="D0E09CC0"/>
    <w:lvl w:ilvl="0" w:tplc="D30AA8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1C0DB4"/>
    <w:multiLevelType w:val="hybridMultilevel"/>
    <w:tmpl w:val="0CD22908"/>
    <w:lvl w:ilvl="0" w:tplc="66647B98">
      <w:start w:val="10"/>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58C67C2F"/>
    <w:multiLevelType w:val="hybridMultilevel"/>
    <w:tmpl w:val="C5CEF02C"/>
    <w:lvl w:ilvl="0" w:tplc="5EF8B1DC">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C95022F"/>
    <w:multiLevelType w:val="hybridMultilevel"/>
    <w:tmpl w:val="9C8E7600"/>
    <w:lvl w:ilvl="0" w:tplc="283830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477263"/>
    <w:multiLevelType w:val="hybridMultilevel"/>
    <w:tmpl w:val="62FE2DF8"/>
    <w:lvl w:ilvl="0" w:tplc="A210BF60">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199740A"/>
    <w:multiLevelType w:val="hybridMultilevel"/>
    <w:tmpl w:val="A95CD114"/>
    <w:lvl w:ilvl="0" w:tplc="062C0BD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6205275D"/>
    <w:multiLevelType w:val="hybridMultilevel"/>
    <w:tmpl w:val="E552080A"/>
    <w:lvl w:ilvl="0" w:tplc="93A233F6">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6477BB7"/>
    <w:multiLevelType w:val="hybridMultilevel"/>
    <w:tmpl w:val="D8B05F50"/>
    <w:lvl w:ilvl="0" w:tplc="BF2C7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45FF7"/>
    <w:multiLevelType w:val="hybridMultilevel"/>
    <w:tmpl w:val="E0A83EA6"/>
    <w:lvl w:ilvl="0" w:tplc="FC1A075A">
      <w:start w:val="6"/>
      <w:numFmt w:val="lowerLetter"/>
      <w:lvlText w:val="%1."/>
      <w:lvlJc w:val="left"/>
      <w:pPr>
        <w:tabs>
          <w:tab w:val="num" w:pos="1440"/>
        </w:tabs>
        <w:ind w:left="1440" w:hanging="540"/>
      </w:pPr>
      <w:rPr>
        <w:rFonts w:hint="default"/>
      </w:rPr>
    </w:lvl>
    <w:lvl w:ilvl="1" w:tplc="F8D4A69E">
      <w:start w:val="1"/>
      <w:numFmt w:val="decimal"/>
      <w:lvlText w:val="%2."/>
      <w:lvlJc w:val="left"/>
      <w:pPr>
        <w:tabs>
          <w:tab w:val="num" w:pos="2160"/>
        </w:tabs>
        <w:ind w:left="2160" w:hanging="54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773C0A47"/>
    <w:multiLevelType w:val="hybridMultilevel"/>
    <w:tmpl w:val="0722034A"/>
    <w:lvl w:ilvl="0" w:tplc="7736F664">
      <w:start w:val="6"/>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A0E476C"/>
    <w:multiLevelType w:val="hybridMultilevel"/>
    <w:tmpl w:val="733E8D70"/>
    <w:lvl w:ilvl="0" w:tplc="54E43DA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D8D6C26"/>
    <w:multiLevelType w:val="multilevel"/>
    <w:tmpl w:val="0409001D"/>
    <w:lvl w:ilvl="0">
      <w:start w:val="1"/>
      <w:numFmt w:val="decimal"/>
      <w:lvlText w:val="%1)"/>
      <w:lvlJc w:val="left"/>
      <w:pPr>
        <w:ind w:left="2880" w:hanging="360"/>
      </w:p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num w:numId="1">
    <w:abstractNumId w:val="1"/>
  </w:num>
  <w:num w:numId="2">
    <w:abstractNumId w:val="32"/>
  </w:num>
  <w:num w:numId="3">
    <w:abstractNumId w:val="21"/>
  </w:num>
  <w:num w:numId="4">
    <w:abstractNumId w:val="9"/>
  </w:num>
  <w:num w:numId="5">
    <w:abstractNumId w:val="2"/>
  </w:num>
  <w:num w:numId="6">
    <w:abstractNumId w:val="29"/>
  </w:num>
  <w:num w:numId="7">
    <w:abstractNumId w:val="10"/>
  </w:num>
  <w:num w:numId="8">
    <w:abstractNumId w:val="25"/>
  </w:num>
  <w:num w:numId="9">
    <w:abstractNumId w:val="19"/>
  </w:num>
  <w:num w:numId="10">
    <w:abstractNumId w:val="18"/>
  </w:num>
  <w:num w:numId="11">
    <w:abstractNumId w:val="13"/>
  </w:num>
  <w:num w:numId="12">
    <w:abstractNumId w:val="23"/>
  </w:num>
  <w:num w:numId="13">
    <w:abstractNumId w:val="20"/>
  </w:num>
  <w:num w:numId="14">
    <w:abstractNumId w:val="15"/>
  </w:num>
  <w:num w:numId="15">
    <w:abstractNumId w:val="28"/>
  </w:num>
  <w:num w:numId="16">
    <w:abstractNumId w:val="34"/>
  </w:num>
  <w:num w:numId="17">
    <w:abstractNumId w:val="24"/>
  </w:num>
  <w:num w:numId="18">
    <w:abstractNumId w:val="8"/>
  </w:num>
  <w:num w:numId="19">
    <w:abstractNumId w:val="3"/>
  </w:num>
  <w:num w:numId="20">
    <w:abstractNumId w:val="30"/>
  </w:num>
  <w:num w:numId="21">
    <w:abstractNumId w:val="33"/>
  </w:num>
  <w:num w:numId="22">
    <w:abstractNumId w:val="17"/>
  </w:num>
  <w:num w:numId="23">
    <w:abstractNumId w:val="26"/>
  </w:num>
  <w:num w:numId="24">
    <w:abstractNumId w:val="0"/>
  </w:num>
  <w:num w:numId="25">
    <w:abstractNumId w:val="14"/>
  </w:num>
  <w:num w:numId="26">
    <w:abstractNumId w:val="16"/>
  </w:num>
  <w:num w:numId="27">
    <w:abstractNumId w:val="4"/>
  </w:num>
  <w:num w:numId="28">
    <w:abstractNumId w:val="35"/>
  </w:num>
  <w:num w:numId="29">
    <w:abstractNumId w:val="7"/>
  </w:num>
  <w:num w:numId="30">
    <w:abstractNumId w:val="22"/>
  </w:num>
  <w:num w:numId="31">
    <w:abstractNumId w:val="31"/>
  </w:num>
  <w:num w:numId="32">
    <w:abstractNumId w:val="11"/>
  </w:num>
  <w:num w:numId="33">
    <w:abstractNumId w:val="12"/>
  </w:num>
  <w:num w:numId="34">
    <w:abstractNumId w:val="5"/>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0A"/>
    <w:rsid w:val="000210C4"/>
    <w:rsid w:val="000329D6"/>
    <w:rsid w:val="00050236"/>
    <w:rsid w:val="0005730A"/>
    <w:rsid w:val="00057439"/>
    <w:rsid w:val="00065E0A"/>
    <w:rsid w:val="00072602"/>
    <w:rsid w:val="000766F2"/>
    <w:rsid w:val="0008325D"/>
    <w:rsid w:val="00091A1B"/>
    <w:rsid w:val="000A52DA"/>
    <w:rsid w:val="000C01CF"/>
    <w:rsid w:val="000C4657"/>
    <w:rsid w:val="000D1D65"/>
    <w:rsid w:val="001221D7"/>
    <w:rsid w:val="001319D7"/>
    <w:rsid w:val="001334AE"/>
    <w:rsid w:val="001345BC"/>
    <w:rsid w:val="00143C1D"/>
    <w:rsid w:val="001457EF"/>
    <w:rsid w:val="00173D6F"/>
    <w:rsid w:val="00181749"/>
    <w:rsid w:val="001A1723"/>
    <w:rsid w:val="001C4A84"/>
    <w:rsid w:val="002041DC"/>
    <w:rsid w:val="002248C7"/>
    <w:rsid w:val="002370CB"/>
    <w:rsid w:val="002643E3"/>
    <w:rsid w:val="00282D5C"/>
    <w:rsid w:val="00291875"/>
    <w:rsid w:val="002D4F48"/>
    <w:rsid w:val="003205C9"/>
    <w:rsid w:val="00361D26"/>
    <w:rsid w:val="00375985"/>
    <w:rsid w:val="003B3BB6"/>
    <w:rsid w:val="003E670B"/>
    <w:rsid w:val="003E68C7"/>
    <w:rsid w:val="003E7421"/>
    <w:rsid w:val="00413291"/>
    <w:rsid w:val="00415B07"/>
    <w:rsid w:val="00447F4D"/>
    <w:rsid w:val="0049262C"/>
    <w:rsid w:val="004C272C"/>
    <w:rsid w:val="004D1B80"/>
    <w:rsid w:val="004F5455"/>
    <w:rsid w:val="00505F96"/>
    <w:rsid w:val="00553DB3"/>
    <w:rsid w:val="00555D3B"/>
    <w:rsid w:val="00590394"/>
    <w:rsid w:val="005943FE"/>
    <w:rsid w:val="005C29B9"/>
    <w:rsid w:val="005C761F"/>
    <w:rsid w:val="005D2E1B"/>
    <w:rsid w:val="005D597A"/>
    <w:rsid w:val="005D601A"/>
    <w:rsid w:val="005D721C"/>
    <w:rsid w:val="005F1F65"/>
    <w:rsid w:val="00603A68"/>
    <w:rsid w:val="006058B9"/>
    <w:rsid w:val="00606990"/>
    <w:rsid w:val="006223DF"/>
    <w:rsid w:val="006706D3"/>
    <w:rsid w:val="00672D1D"/>
    <w:rsid w:val="00673B8D"/>
    <w:rsid w:val="006A6C5E"/>
    <w:rsid w:val="006B2180"/>
    <w:rsid w:val="006B5181"/>
    <w:rsid w:val="007507A3"/>
    <w:rsid w:val="007810CC"/>
    <w:rsid w:val="00782355"/>
    <w:rsid w:val="00787AB4"/>
    <w:rsid w:val="007A1D15"/>
    <w:rsid w:val="007C4282"/>
    <w:rsid w:val="007D2100"/>
    <w:rsid w:val="007D6D2B"/>
    <w:rsid w:val="007F173D"/>
    <w:rsid w:val="008166BE"/>
    <w:rsid w:val="00832252"/>
    <w:rsid w:val="00836076"/>
    <w:rsid w:val="0084186A"/>
    <w:rsid w:val="00846D20"/>
    <w:rsid w:val="0087460F"/>
    <w:rsid w:val="00877FD3"/>
    <w:rsid w:val="00886025"/>
    <w:rsid w:val="0089198E"/>
    <w:rsid w:val="00894DB0"/>
    <w:rsid w:val="008C2AE7"/>
    <w:rsid w:val="008D1830"/>
    <w:rsid w:val="008E351D"/>
    <w:rsid w:val="008F472A"/>
    <w:rsid w:val="008F769F"/>
    <w:rsid w:val="008F7CCA"/>
    <w:rsid w:val="00901470"/>
    <w:rsid w:val="0090293C"/>
    <w:rsid w:val="00904078"/>
    <w:rsid w:val="00922F5F"/>
    <w:rsid w:val="00934F1E"/>
    <w:rsid w:val="00950A37"/>
    <w:rsid w:val="00955C6E"/>
    <w:rsid w:val="00984D8D"/>
    <w:rsid w:val="009A6B08"/>
    <w:rsid w:val="009F6C62"/>
    <w:rsid w:val="00A1094D"/>
    <w:rsid w:val="00A26555"/>
    <w:rsid w:val="00A27D72"/>
    <w:rsid w:val="00A31BDF"/>
    <w:rsid w:val="00A83780"/>
    <w:rsid w:val="00A9370C"/>
    <w:rsid w:val="00AE11E7"/>
    <w:rsid w:val="00AE6B05"/>
    <w:rsid w:val="00AF4553"/>
    <w:rsid w:val="00AF58DD"/>
    <w:rsid w:val="00B05A7A"/>
    <w:rsid w:val="00B439F6"/>
    <w:rsid w:val="00B44346"/>
    <w:rsid w:val="00B51620"/>
    <w:rsid w:val="00B51FB6"/>
    <w:rsid w:val="00B56717"/>
    <w:rsid w:val="00B60A3C"/>
    <w:rsid w:val="00B64642"/>
    <w:rsid w:val="00B76AB8"/>
    <w:rsid w:val="00BA0972"/>
    <w:rsid w:val="00BF7AED"/>
    <w:rsid w:val="00C077D7"/>
    <w:rsid w:val="00C1078F"/>
    <w:rsid w:val="00C14C6D"/>
    <w:rsid w:val="00C442A1"/>
    <w:rsid w:val="00C47DD2"/>
    <w:rsid w:val="00C5303A"/>
    <w:rsid w:val="00C62E0A"/>
    <w:rsid w:val="00C75F1A"/>
    <w:rsid w:val="00C968BA"/>
    <w:rsid w:val="00CA04C8"/>
    <w:rsid w:val="00CA3F4B"/>
    <w:rsid w:val="00CB2E11"/>
    <w:rsid w:val="00CC4D39"/>
    <w:rsid w:val="00CD6573"/>
    <w:rsid w:val="00CE5DD8"/>
    <w:rsid w:val="00D012BD"/>
    <w:rsid w:val="00D06470"/>
    <w:rsid w:val="00D12A83"/>
    <w:rsid w:val="00D13E13"/>
    <w:rsid w:val="00D17BB0"/>
    <w:rsid w:val="00D64BCE"/>
    <w:rsid w:val="00D76790"/>
    <w:rsid w:val="00D85A78"/>
    <w:rsid w:val="00D918CD"/>
    <w:rsid w:val="00DB712A"/>
    <w:rsid w:val="00DC71E6"/>
    <w:rsid w:val="00DE5641"/>
    <w:rsid w:val="00E74277"/>
    <w:rsid w:val="00E973A9"/>
    <w:rsid w:val="00EA4079"/>
    <w:rsid w:val="00EA414F"/>
    <w:rsid w:val="00EB5879"/>
    <w:rsid w:val="00EF33A6"/>
    <w:rsid w:val="00F1287C"/>
    <w:rsid w:val="00F8350C"/>
    <w:rsid w:val="00FA4C4E"/>
    <w:rsid w:val="00FB5780"/>
    <w:rsid w:val="00FB7E17"/>
    <w:rsid w:val="00FC0715"/>
    <w:rsid w:val="00FD439D"/>
    <w:rsid w:val="00FE587E"/>
    <w:rsid w:val="00FE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900"/>
        <w:tab w:val="left" w:pos="1440"/>
        <w:tab w:val="left" w:pos="1980"/>
        <w:tab w:val="left" w:pos="2520"/>
      </w:tabs>
      <w:outlineLvl w:val="0"/>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894D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E0A"/>
  </w:style>
  <w:style w:type="paragraph" w:styleId="BalloonText">
    <w:name w:val="Balloon Text"/>
    <w:basedOn w:val="Normal"/>
    <w:link w:val="BalloonTextChar"/>
    <w:rsid w:val="00EA414F"/>
    <w:rPr>
      <w:rFonts w:ascii="Tahoma" w:hAnsi="Tahoma" w:cs="Tahoma"/>
      <w:sz w:val="16"/>
      <w:szCs w:val="16"/>
    </w:rPr>
  </w:style>
  <w:style w:type="character" w:customStyle="1" w:styleId="BalloonTextChar">
    <w:name w:val="Balloon Text Char"/>
    <w:link w:val="BalloonText"/>
    <w:rsid w:val="00EA414F"/>
    <w:rPr>
      <w:rFonts w:ascii="Tahoma" w:hAnsi="Tahoma" w:cs="Tahoma"/>
      <w:sz w:val="16"/>
      <w:szCs w:val="16"/>
    </w:rPr>
  </w:style>
  <w:style w:type="paragraph" w:styleId="ListParagraph">
    <w:name w:val="List Paragraph"/>
    <w:basedOn w:val="Normal"/>
    <w:uiPriority w:val="34"/>
    <w:qFormat/>
    <w:rsid w:val="001345BC"/>
    <w:pPr>
      <w:ind w:left="720"/>
      <w:contextualSpacing/>
    </w:pPr>
  </w:style>
  <w:style w:type="paragraph" w:customStyle="1" w:styleId="Footer1">
    <w:name w:val="Footer1"/>
    <w:basedOn w:val="Normal"/>
    <w:rsid w:val="00EF33A6"/>
    <w:pPr>
      <w:tabs>
        <w:tab w:val="right" w:pos="9260"/>
      </w:tabs>
      <w:jc w:val="both"/>
    </w:pPr>
    <w:rPr>
      <w:rFonts w:ascii="Times" w:hAnsi="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900"/>
        <w:tab w:val="left" w:pos="1440"/>
        <w:tab w:val="left" w:pos="1980"/>
        <w:tab w:val="left" w:pos="2520"/>
      </w:tabs>
      <w:outlineLvl w:val="0"/>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894D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E0A"/>
  </w:style>
  <w:style w:type="paragraph" w:styleId="BalloonText">
    <w:name w:val="Balloon Text"/>
    <w:basedOn w:val="Normal"/>
    <w:link w:val="BalloonTextChar"/>
    <w:rsid w:val="00EA414F"/>
    <w:rPr>
      <w:rFonts w:ascii="Tahoma" w:hAnsi="Tahoma" w:cs="Tahoma"/>
      <w:sz w:val="16"/>
      <w:szCs w:val="16"/>
    </w:rPr>
  </w:style>
  <w:style w:type="character" w:customStyle="1" w:styleId="BalloonTextChar">
    <w:name w:val="Balloon Text Char"/>
    <w:link w:val="BalloonText"/>
    <w:rsid w:val="00EA414F"/>
    <w:rPr>
      <w:rFonts w:ascii="Tahoma" w:hAnsi="Tahoma" w:cs="Tahoma"/>
      <w:sz w:val="16"/>
      <w:szCs w:val="16"/>
    </w:rPr>
  </w:style>
  <w:style w:type="paragraph" w:styleId="ListParagraph">
    <w:name w:val="List Paragraph"/>
    <w:basedOn w:val="Normal"/>
    <w:uiPriority w:val="34"/>
    <w:qFormat/>
    <w:rsid w:val="001345BC"/>
    <w:pPr>
      <w:ind w:left="720"/>
      <w:contextualSpacing/>
    </w:pPr>
  </w:style>
  <w:style w:type="paragraph" w:customStyle="1" w:styleId="Footer1">
    <w:name w:val="Footer1"/>
    <w:basedOn w:val="Normal"/>
    <w:rsid w:val="00EF33A6"/>
    <w:pPr>
      <w:tabs>
        <w:tab w:val="right" w:pos="9260"/>
      </w:tabs>
      <w:jc w:val="both"/>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6C95-E329-4DDD-B3F9-D01E32B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1000</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COLLECTION AND DELIVERY OF SPECIMEN</vt:lpstr>
    </vt:vector>
  </TitlesOfParts>
  <Company>University of Wa</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AND DELIVERY OF SPECIMEN</dc:title>
  <dc:creator>Laboratory Medicine</dc:creator>
  <cp:lastModifiedBy>Jennifer Vong</cp:lastModifiedBy>
  <cp:revision>9</cp:revision>
  <cp:lastPrinted>2018-04-05T20:13:00Z</cp:lastPrinted>
  <dcterms:created xsi:type="dcterms:W3CDTF">2018-03-15T17:58:00Z</dcterms:created>
  <dcterms:modified xsi:type="dcterms:W3CDTF">2018-04-05T21:27:00Z</dcterms:modified>
</cp:coreProperties>
</file>