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C549CF">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F14AB0">
              <w:rPr>
                <w:rFonts w:asciiTheme="minorHAnsi" w:hAnsiTheme="minorHAnsi"/>
              </w:rPr>
              <w:t xml:space="preserve">9/18/18 and </w:t>
            </w:r>
            <w:r w:rsidR="00C549CF">
              <w:rPr>
                <w:rFonts w:asciiTheme="minorHAnsi" w:hAnsiTheme="minorHAnsi"/>
              </w:rPr>
              <w:t>9/20/18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564538">
            <w:pPr>
              <w:pStyle w:val="ListParagraph"/>
              <w:numPr>
                <w:ilvl w:val="0"/>
                <w:numId w:val="35"/>
              </w:numPr>
              <w:autoSpaceDE w:val="0"/>
              <w:autoSpaceDN w:val="0"/>
              <w:adjustRightInd w:val="0"/>
              <w:rPr>
                <w:color w:val="000000"/>
                <w:sz w:val="23"/>
                <w:szCs w:val="23"/>
              </w:rPr>
            </w:pPr>
            <w:r>
              <w:rPr>
                <w:color w:val="000000"/>
                <w:sz w:val="23"/>
                <w:szCs w:val="23"/>
              </w:rPr>
              <w:t>I will embrace Diversity, Equity, &amp; Inclusion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261222" w:rsidRPr="00261222" w:rsidRDefault="00D37E2C" w:rsidP="00AF345C">
            <w:pPr>
              <w:pStyle w:val="ListParagraph"/>
              <w:numPr>
                <w:ilvl w:val="0"/>
                <w:numId w:val="28"/>
              </w:numPr>
            </w:pPr>
            <w:r w:rsidRPr="00261222">
              <w:rPr>
                <w:b w:val="0"/>
              </w:rPr>
              <w:t xml:space="preserve">New Service </w:t>
            </w:r>
            <w:r w:rsidR="00261222">
              <w:rPr>
                <w:b w:val="0"/>
              </w:rPr>
              <w:t>Culture guidelines</w:t>
            </w:r>
          </w:p>
          <w:p w:rsidR="00D37E2C" w:rsidRPr="00F14AB0" w:rsidRDefault="00D37E2C" w:rsidP="00D37E2C">
            <w:pPr>
              <w:pStyle w:val="ListParagraph"/>
              <w:numPr>
                <w:ilvl w:val="0"/>
                <w:numId w:val="28"/>
              </w:numPr>
            </w:pPr>
            <w:r>
              <w:rPr>
                <w:b w:val="0"/>
              </w:rPr>
              <w:t>Infection control –</w:t>
            </w:r>
            <w:r w:rsidR="00F56CEB">
              <w:rPr>
                <w:b w:val="0"/>
              </w:rPr>
              <w:t xml:space="preserve"> the </w:t>
            </w:r>
            <w:r>
              <w:rPr>
                <w:b w:val="0"/>
              </w:rPr>
              <w:t>hand washing</w:t>
            </w:r>
            <w:r w:rsidR="00F56CEB">
              <w:rPr>
                <w:b w:val="0"/>
              </w:rPr>
              <w:t xml:space="preserve"> decreased in July</w:t>
            </w:r>
            <w:r w:rsidR="00F14AB0">
              <w:rPr>
                <w:b w:val="0"/>
              </w:rPr>
              <w:t xml:space="preserve"> </w:t>
            </w:r>
            <w:r w:rsidR="00F56CEB">
              <w:rPr>
                <w:b w:val="0"/>
              </w:rPr>
              <w:t>lead to</w:t>
            </w:r>
            <w:r w:rsidR="00F14AB0">
              <w:rPr>
                <w:b w:val="0"/>
              </w:rPr>
              <w:t xml:space="preserve"> rise in MRSA</w:t>
            </w:r>
            <w:r w:rsidR="00F56CEB">
              <w:rPr>
                <w:b w:val="0"/>
              </w:rPr>
              <w:t xml:space="preserve"> in August</w:t>
            </w:r>
          </w:p>
          <w:p w:rsidR="00F14AB0" w:rsidRPr="00261222" w:rsidRDefault="00F14AB0" w:rsidP="00F14AB0">
            <w:pPr>
              <w:pStyle w:val="ListParagraph"/>
              <w:numPr>
                <w:ilvl w:val="0"/>
                <w:numId w:val="39"/>
              </w:numPr>
              <w:ind w:left="1080"/>
            </w:pPr>
            <w:r>
              <w:rPr>
                <w:b w:val="0"/>
              </w:rPr>
              <w:t>Buddy rounds</w:t>
            </w:r>
            <w:r w:rsidR="00F56CEB">
              <w:rPr>
                <w:b w:val="0"/>
              </w:rPr>
              <w:t xml:space="preserve"> for TSL inspections</w:t>
            </w:r>
            <w:r>
              <w:rPr>
                <w:b w:val="0"/>
              </w:rPr>
              <w:t xml:space="preserve"> begin Oct/Nov</w:t>
            </w:r>
          </w:p>
          <w:p w:rsidR="00261222" w:rsidRPr="00261222" w:rsidRDefault="00261222" w:rsidP="00D37E2C">
            <w:pPr>
              <w:pStyle w:val="ListParagraph"/>
              <w:numPr>
                <w:ilvl w:val="0"/>
                <w:numId w:val="28"/>
              </w:numPr>
            </w:pPr>
            <w:r>
              <w:rPr>
                <w:b w:val="0"/>
              </w:rPr>
              <w:t>Stop the Bleed training 9/28</w:t>
            </w:r>
          </w:p>
          <w:p w:rsidR="00261222" w:rsidRPr="00A4509E" w:rsidRDefault="00C549CF" w:rsidP="00D37E2C">
            <w:pPr>
              <w:pStyle w:val="ListParagraph"/>
              <w:numPr>
                <w:ilvl w:val="0"/>
                <w:numId w:val="28"/>
              </w:numPr>
            </w:pPr>
            <w:r>
              <w:rPr>
                <w:b w:val="0"/>
              </w:rPr>
              <w:t>Oxygen shutdown 9/23</w:t>
            </w:r>
            <w:r w:rsidR="00F14AB0">
              <w:rPr>
                <w:b w:val="0"/>
              </w:rPr>
              <w:t xml:space="preserve"> 7p-7a, using </w:t>
            </w:r>
            <w:proofErr w:type="spellStart"/>
            <w:r w:rsidR="00F14AB0">
              <w:rPr>
                <w:b w:val="0"/>
              </w:rPr>
              <w:t>Maleng</w:t>
            </w:r>
            <w:proofErr w:type="spellEnd"/>
            <w:r w:rsidR="00F14AB0">
              <w:rPr>
                <w:b w:val="0"/>
              </w:rPr>
              <w:t xml:space="preserve"> </w:t>
            </w:r>
            <w:proofErr w:type="spellStart"/>
            <w:r w:rsidR="00F14AB0">
              <w:rPr>
                <w:b w:val="0"/>
              </w:rPr>
              <w:t>Bldg</w:t>
            </w:r>
            <w:proofErr w:type="spellEnd"/>
            <w:r w:rsidR="00F14AB0">
              <w:rPr>
                <w:b w:val="0"/>
              </w:rPr>
              <w:t xml:space="preserve"> ORs</w:t>
            </w:r>
            <w:bookmarkStart w:id="0" w:name="_GoBack"/>
            <w:bookmarkEnd w:id="0"/>
          </w:p>
          <w:p w:rsidR="00A4509E" w:rsidRPr="00C549CF" w:rsidRDefault="00F56CEB" w:rsidP="00D37E2C">
            <w:pPr>
              <w:pStyle w:val="ListParagraph"/>
              <w:numPr>
                <w:ilvl w:val="0"/>
                <w:numId w:val="28"/>
              </w:numPr>
            </w:pPr>
            <w:r>
              <w:rPr>
                <w:b w:val="0"/>
              </w:rPr>
              <w:t>Great Shakeout 10/18 @1018, good reminder to check your home emergency kits</w:t>
            </w:r>
          </w:p>
          <w:p w:rsidR="00C549CF" w:rsidRPr="00EF25CD" w:rsidRDefault="00C549CF" w:rsidP="00D37E2C">
            <w:pPr>
              <w:pStyle w:val="ListParagraph"/>
              <w:numPr>
                <w:ilvl w:val="0"/>
                <w:numId w:val="28"/>
              </w:numPr>
            </w:pPr>
            <w:r>
              <w:rPr>
                <w:b w:val="0"/>
              </w:rPr>
              <w:t>Kronos 8.1 - don’t enter vacation requests in Kronos from 9/28-9/30</w:t>
            </w:r>
            <w:r w:rsidR="00F56CEB">
              <w:rPr>
                <w:b w:val="0"/>
              </w:rPr>
              <w:t xml:space="preserve"> otherwise they may get lost</w:t>
            </w:r>
            <w:r w:rsidR="004821D7">
              <w:rPr>
                <w:b w:val="0"/>
              </w:rPr>
              <w:t xml:space="preserve"> during the switch over</w:t>
            </w:r>
            <w:r w:rsidR="00F56CEB">
              <w:rPr>
                <w:b w:val="0"/>
              </w:rPr>
              <w:t>. Staff will now</w:t>
            </w:r>
            <w:r w:rsidR="00EF25CD">
              <w:rPr>
                <w:b w:val="0"/>
              </w:rPr>
              <w:t xml:space="preserve"> be able to add missed punches and enter more than 1 vacation request at a time.</w:t>
            </w:r>
          </w:p>
          <w:p w:rsidR="00EF25CD" w:rsidRPr="00C549CF" w:rsidRDefault="00EF25CD" w:rsidP="00D37E2C">
            <w:pPr>
              <w:pStyle w:val="ListParagraph"/>
              <w:numPr>
                <w:ilvl w:val="0"/>
                <w:numId w:val="28"/>
              </w:numPr>
            </w:pPr>
            <w:r>
              <w:rPr>
                <w:b w:val="0"/>
              </w:rPr>
              <w:t>New to Kronos is clocking in/out on badge reader only.</w:t>
            </w:r>
          </w:p>
          <w:p w:rsidR="00C549CF" w:rsidRPr="00F56CEB" w:rsidRDefault="00C549CF" w:rsidP="00D37E2C">
            <w:pPr>
              <w:pStyle w:val="ListParagraph"/>
              <w:numPr>
                <w:ilvl w:val="0"/>
                <w:numId w:val="28"/>
              </w:numPr>
            </w:pPr>
            <w:r>
              <w:rPr>
                <w:b w:val="0"/>
              </w:rPr>
              <w:t>Flu shot clinic starts 10/1</w:t>
            </w:r>
            <w:r w:rsidR="00F56CEB">
              <w:rPr>
                <w:b w:val="0"/>
              </w:rPr>
              <w:t>, Seattle has already seen cases of Influenza A and Influenza B</w:t>
            </w:r>
          </w:p>
          <w:p w:rsidR="00F56CEB" w:rsidRPr="00F14AB0" w:rsidRDefault="00F56CEB" w:rsidP="00D37E2C">
            <w:pPr>
              <w:pStyle w:val="ListParagraph"/>
              <w:numPr>
                <w:ilvl w:val="0"/>
                <w:numId w:val="28"/>
              </w:numPr>
            </w:pPr>
            <w:proofErr w:type="spellStart"/>
            <w:r>
              <w:rPr>
                <w:b w:val="0"/>
              </w:rPr>
              <w:t>Evals</w:t>
            </w:r>
            <w:proofErr w:type="spellEnd"/>
            <w:r>
              <w:rPr>
                <w:b w:val="0"/>
              </w:rPr>
              <w:t xml:space="preserve"> will come out in Workday on 10/1. Staff will have 2 tasks (self and peer review) to perform/assign before management can write your evaluation.</w:t>
            </w:r>
          </w:p>
          <w:p w:rsidR="00F14AB0" w:rsidRPr="00273944" w:rsidRDefault="00F14AB0" w:rsidP="00D37E2C">
            <w:pPr>
              <w:pStyle w:val="ListParagraph"/>
              <w:numPr>
                <w:ilvl w:val="0"/>
                <w:numId w:val="28"/>
              </w:numPr>
            </w:pPr>
            <w:r>
              <w:rPr>
                <w:b w:val="0"/>
              </w:rPr>
              <w:t>Harborview Hall</w:t>
            </w:r>
            <w:r w:rsidR="00F56CEB">
              <w:rPr>
                <w:b w:val="0"/>
              </w:rPr>
              <w:t xml:space="preserve"> is still being turned into a homeless shelter of some kind. Security is being increased, if you see something suspicious let them know so they can start covering the area. There is a back entrance to the </w:t>
            </w:r>
            <w:proofErr w:type="spellStart"/>
            <w:r w:rsidR="00F56CEB">
              <w:rPr>
                <w:b w:val="0"/>
              </w:rPr>
              <w:t>Maleng</w:t>
            </w:r>
            <w:proofErr w:type="spellEnd"/>
            <w:r w:rsidR="00F56CEB">
              <w:rPr>
                <w:b w:val="0"/>
              </w:rPr>
              <w:t xml:space="preserve"> building if you don’t want to walk through the small alley between HH and R&amp;T buildings.</w:t>
            </w:r>
          </w:p>
          <w:p w:rsidR="00273944" w:rsidRPr="00477B93" w:rsidRDefault="00273944" w:rsidP="00F56CEB">
            <w:pPr>
              <w:pStyle w:val="ListParagraph"/>
              <w:numPr>
                <w:ilvl w:val="0"/>
                <w:numId w:val="28"/>
              </w:numPr>
            </w:pPr>
            <w:r>
              <w:rPr>
                <w:b w:val="0"/>
              </w:rPr>
              <w:t>Measles patient and vaccination history</w:t>
            </w:r>
            <w:r w:rsidR="00F56CEB">
              <w:rPr>
                <w:b w:val="0"/>
              </w:rPr>
              <w:t>, employee health is trying to organize their employee vaccination records so they can accurately treat employees who may have been exposed</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D37E2C" w:rsidP="00556814">
            <w:pPr>
              <w:pStyle w:val="ListParagraph"/>
              <w:numPr>
                <w:ilvl w:val="0"/>
                <w:numId w:val="4"/>
              </w:numPr>
              <w:rPr>
                <w:b w:val="0"/>
              </w:rPr>
            </w:pPr>
            <w:r>
              <w:rPr>
                <w:b w:val="0"/>
              </w:rPr>
              <w:t>2 o</w:t>
            </w:r>
            <w:r w:rsidR="00A60061">
              <w:rPr>
                <w:b w:val="0"/>
              </w:rPr>
              <w:t xml:space="preserve">pen MLS 1/trainee position on </w:t>
            </w:r>
            <w:r w:rsidR="00890FE9">
              <w:rPr>
                <w:b w:val="0"/>
              </w:rPr>
              <w:t>nights</w:t>
            </w:r>
            <w:r w:rsidR="00C549CF">
              <w:rPr>
                <w:b w:val="0"/>
              </w:rPr>
              <w:t xml:space="preserve">, 1 open MLS </w:t>
            </w:r>
            <w:r w:rsidR="00261222">
              <w:rPr>
                <w:b w:val="0"/>
              </w:rPr>
              <w:t>2</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r w:rsidR="00F56CEB">
              <w:rPr>
                <w:b w:val="0"/>
              </w:rPr>
              <w:t xml:space="preserve">. Still waiting on the </w:t>
            </w:r>
            <w:proofErr w:type="spellStart"/>
            <w:r w:rsidR="00F56CEB">
              <w:rPr>
                <w:b w:val="0"/>
              </w:rPr>
              <w:t>TempTrak</w:t>
            </w:r>
            <w:proofErr w:type="spellEnd"/>
            <w:r w:rsidR="00F56CEB">
              <w:rPr>
                <w:b w:val="0"/>
              </w:rPr>
              <w:t xml:space="preserve"> signal booster so we don’t have any missed connections.</w:t>
            </w:r>
          </w:p>
          <w:p w:rsidR="006B1622" w:rsidRDefault="00191D49" w:rsidP="002D2663">
            <w:pPr>
              <w:pStyle w:val="ListParagraph"/>
              <w:numPr>
                <w:ilvl w:val="0"/>
                <w:numId w:val="4"/>
              </w:numPr>
              <w:rPr>
                <w:b w:val="0"/>
              </w:rPr>
            </w:pPr>
            <w:r>
              <w:rPr>
                <w:b w:val="0"/>
              </w:rPr>
              <w:t xml:space="preserve">Competencies- </w:t>
            </w:r>
            <w:r w:rsidR="00647270">
              <w:rPr>
                <w:b w:val="0"/>
              </w:rPr>
              <w:t>DOs and annual</w:t>
            </w:r>
            <w:r w:rsidR="00F56CEB">
              <w:rPr>
                <w:b w:val="0"/>
              </w:rPr>
              <w:t xml:space="preserve">. Reminders are being hung on the PLMs and at the lead desk in the back. The notebook with the master DO checklists resides on the lead desk in the back. Use a dry erase marker while you are observing staff, transfer to the online form, and then erase your checkboxes. If you are performing anything in the test environment there is a new standard way to create a patient and unit numbers, see </w:t>
            </w:r>
            <w:r w:rsidR="00F56CEB">
              <w:rPr>
                <w:b w:val="0"/>
              </w:rPr>
              <w:lastRenderedPageBreak/>
              <w:t>the instructions in the notebook.</w:t>
            </w:r>
          </w:p>
          <w:p w:rsidR="00B701D6" w:rsidRDefault="00C549CF" w:rsidP="00246310">
            <w:pPr>
              <w:pStyle w:val="ListParagraph"/>
              <w:numPr>
                <w:ilvl w:val="0"/>
                <w:numId w:val="4"/>
              </w:numPr>
              <w:rPr>
                <w:b w:val="0"/>
              </w:rPr>
            </w:pPr>
            <w:r>
              <w:rPr>
                <w:b w:val="0"/>
              </w:rPr>
              <w:t>New CAP checklist version</w:t>
            </w:r>
            <w:r w:rsidR="00F56CEB">
              <w:rPr>
                <w:b w:val="0"/>
              </w:rPr>
              <w:t xml:space="preserve"> for 2019 inspection, Brennan is reviewing all changes to ensure we are covered for both AABB and CAP inspections.</w:t>
            </w:r>
          </w:p>
          <w:p w:rsidR="00362D07" w:rsidRDefault="00362D07" w:rsidP="00246310">
            <w:pPr>
              <w:pStyle w:val="ListParagraph"/>
              <w:numPr>
                <w:ilvl w:val="0"/>
                <w:numId w:val="4"/>
              </w:numPr>
              <w:rPr>
                <w:b w:val="0"/>
              </w:rPr>
            </w:pPr>
            <w:r>
              <w:rPr>
                <w:b w:val="0"/>
              </w:rPr>
              <w:t>AABB inspection</w:t>
            </w:r>
            <w:r w:rsidR="00F56CEB">
              <w:rPr>
                <w:b w:val="0"/>
              </w:rPr>
              <w:t xml:space="preserve"> open date is 10/1 – 12/30. The weeks of AABB/BEST and Thanksgiving are our black out weeks.</w:t>
            </w:r>
          </w:p>
          <w:p w:rsidR="00273944" w:rsidRDefault="00273944" w:rsidP="00246310">
            <w:pPr>
              <w:pStyle w:val="ListParagraph"/>
              <w:numPr>
                <w:ilvl w:val="0"/>
                <w:numId w:val="4"/>
              </w:numPr>
              <w:rPr>
                <w:b w:val="0"/>
              </w:rPr>
            </w:pPr>
            <w:r>
              <w:rPr>
                <w:b w:val="0"/>
              </w:rPr>
              <w:t>Breakroom cleaning</w:t>
            </w:r>
            <w:r w:rsidR="00EF25CD">
              <w:rPr>
                <w:b w:val="0"/>
              </w:rPr>
              <w:t xml:space="preserve"> schedule has been posted. It will rotate months; please sign up so it doesn’t get disgusting again. Do not bring in household cleaner from home; these are not approved for use in HMC.</w:t>
            </w:r>
          </w:p>
          <w:p w:rsidR="00273944" w:rsidRDefault="00273944" w:rsidP="00246310">
            <w:pPr>
              <w:pStyle w:val="ListParagraph"/>
              <w:numPr>
                <w:ilvl w:val="0"/>
                <w:numId w:val="4"/>
              </w:numPr>
              <w:rPr>
                <w:b w:val="0"/>
              </w:rPr>
            </w:pPr>
            <w:r>
              <w:rPr>
                <w:b w:val="0"/>
              </w:rPr>
              <w:t>ORCA 1 month check-in</w:t>
            </w:r>
            <w:r w:rsidR="00EF25CD">
              <w:rPr>
                <w:b w:val="0"/>
              </w:rPr>
              <w:t xml:space="preserve"> and project completion. ORCA project team has been dissolved and staff sent to EPIC training, any changes will be on a must need basis to be reviewed in March and then contracted out to another company.</w:t>
            </w:r>
          </w:p>
          <w:p w:rsidR="004821D7" w:rsidRPr="00246310" w:rsidRDefault="004821D7" w:rsidP="004821D7">
            <w:pPr>
              <w:pStyle w:val="ListParagraph"/>
              <w:numPr>
                <w:ilvl w:val="0"/>
                <w:numId w:val="4"/>
              </w:numPr>
              <w:rPr>
                <w:b w:val="0"/>
              </w:rPr>
            </w:pPr>
            <w:r>
              <w:rPr>
                <w:b w:val="0"/>
              </w:rPr>
              <w:t xml:space="preserve">If transferring BWNW products to UW, utilize </w:t>
            </w:r>
            <w:proofErr w:type="spellStart"/>
            <w:r>
              <w:rPr>
                <w:b w:val="0"/>
              </w:rPr>
              <w:t>BloodHub</w:t>
            </w:r>
            <w:proofErr w:type="spellEnd"/>
            <w:r>
              <w:rPr>
                <w:b w:val="0"/>
              </w:rPr>
              <w:t xml:space="preserve"> billing transfer function. This way we won’t need to keep track of how many platelets we owe UW or they owe us. Watch email for the training PowerPoint. This only works for BWNW platelets, if we send an ARC or Cascade platelet then we will have to keep track of who owes who.</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C549CF" w:rsidP="00EA0C13">
            <w:pPr>
              <w:pStyle w:val="ListParagraph"/>
              <w:numPr>
                <w:ilvl w:val="0"/>
                <w:numId w:val="5"/>
              </w:numPr>
              <w:rPr>
                <w:b w:val="0"/>
              </w:rPr>
            </w:pPr>
            <w:r>
              <w:rPr>
                <w:b w:val="0"/>
              </w:rPr>
              <w:t>August</w:t>
            </w:r>
            <w:r w:rsidR="000813B4">
              <w:rPr>
                <w:b w:val="0"/>
              </w:rPr>
              <w:t xml:space="preserve"> </w:t>
            </w:r>
            <w:r w:rsidR="00752F51" w:rsidRPr="00A25F32">
              <w:rPr>
                <w:b w:val="0"/>
              </w:rPr>
              <w:t xml:space="preserve">utilization </w:t>
            </w:r>
            <w:r w:rsidR="00DA1C85" w:rsidRPr="00A25F32">
              <w:rPr>
                <w:b w:val="0"/>
              </w:rPr>
              <w:t>data</w:t>
            </w:r>
            <w:r w:rsidR="009D36BE">
              <w:rPr>
                <w:b w:val="0"/>
              </w:rPr>
              <w:t>, CT ratio 1.2</w:t>
            </w:r>
          </w:p>
          <w:p w:rsidR="00F9372F" w:rsidRDefault="002D2E25" w:rsidP="00B87C4C">
            <w:pPr>
              <w:pStyle w:val="ListParagraph"/>
              <w:numPr>
                <w:ilvl w:val="0"/>
                <w:numId w:val="3"/>
              </w:numPr>
              <w:ind w:left="1080"/>
              <w:rPr>
                <w:b w:val="0"/>
              </w:rPr>
            </w:pPr>
            <w:r w:rsidRPr="00F9372F">
              <w:rPr>
                <w:b w:val="0"/>
              </w:rPr>
              <w:t>RBC</w:t>
            </w:r>
            <w:r w:rsidR="005529DD">
              <w:rPr>
                <w:b w:val="0"/>
              </w:rPr>
              <w:t xml:space="preserve">- 9 </w:t>
            </w:r>
            <w:r w:rsidR="00A60061">
              <w:rPr>
                <w:b w:val="0"/>
              </w:rPr>
              <w:t>wasted</w:t>
            </w:r>
            <w:r w:rsidR="00261222">
              <w:rPr>
                <w:b w:val="0"/>
              </w:rPr>
              <w:t xml:space="preserve"> (</w:t>
            </w:r>
            <w:r w:rsidR="004821D7">
              <w:rPr>
                <w:b w:val="0"/>
              </w:rPr>
              <w:t xml:space="preserve">1/2 from </w:t>
            </w:r>
            <w:r w:rsidR="00261222">
              <w:rPr>
                <w:b w:val="0"/>
              </w:rPr>
              <w:t>credo coolers)</w:t>
            </w:r>
            <w:r w:rsidR="005529DD">
              <w:rPr>
                <w:b w:val="0"/>
              </w:rPr>
              <w:t>, 1 outdated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5529DD">
              <w:rPr>
                <w:b w:val="0"/>
              </w:rPr>
              <w:t>1 wasted, 3</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5529DD">
              <w:rPr>
                <w:b w:val="0"/>
              </w:rPr>
              <w:t>2</w:t>
            </w:r>
            <w:r w:rsidR="00EC4EFB">
              <w:rPr>
                <w:b w:val="0"/>
              </w:rPr>
              <w:t xml:space="preserve"> outdated, </w:t>
            </w:r>
            <w:r w:rsidR="005529DD">
              <w:rPr>
                <w:b w:val="0"/>
              </w:rPr>
              <w:t xml:space="preserve">13 </w:t>
            </w:r>
            <w:r w:rsidR="000F012E">
              <w:rPr>
                <w:b w:val="0"/>
              </w:rPr>
              <w:t>wasted</w:t>
            </w:r>
            <w:r w:rsidR="00261222">
              <w:rPr>
                <w:b w:val="0"/>
              </w:rPr>
              <w:t xml:space="preserve"> (</w:t>
            </w:r>
            <w:r w:rsidR="005529DD">
              <w:rPr>
                <w:b w:val="0"/>
              </w:rPr>
              <w:t>1/2</w:t>
            </w:r>
            <w:r w:rsidR="004821D7">
              <w:rPr>
                <w:b w:val="0"/>
              </w:rPr>
              <w:t xml:space="preserve"> from</w:t>
            </w:r>
            <w:r w:rsidR="005529DD">
              <w:rPr>
                <w:b w:val="0"/>
              </w:rPr>
              <w:t xml:space="preserve"> </w:t>
            </w:r>
            <w:r w:rsidR="00261222">
              <w:rPr>
                <w:b w:val="0"/>
              </w:rPr>
              <w:t>credo coolers)</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5529DD">
              <w:rPr>
                <w:b w:val="0"/>
              </w:rPr>
              <w:t>2</w:t>
            </w:r>
            <w:r w:rsidR="00EC4EFB">
              <w:rPr>
                <w:b w:val="0"/>
              </w:rPr>
              <w:t xml:space="preserve"> wasted</w:t>
            </w:r>
          </w:p>
          <w:p w:rsidR="00F9372F" w:rsidRPr="00CC7967" w:rsidRDefault="00CC7967" w:rsidP="00324FF5">
            <w:pPr>
              <w:pStyle w:val="ListParagraph"/>
              <w:numPr>
                <w:ilvl w:val="0"/>
                <w:numId w:val="3"/>
              </w:numPr>
              <w:ind w:left="1080"/>
              <w:rPr>
                <w:b w:val="0"/>
              </w:rPr>
            </w:pPr>
            <w:r w:rsidRPr="00CC7967">
              <w:rPr>
                <w:b w:val="0"/>
              </w:rPr>
              <w:t xml:space="preserve">ALNW- </w:t>
            </w:r>
            <w:r w:rsidR="005529DD">
              <w:rPr>
                <w:b w:val="0"/>
              </w:rPr>
              <w:t>33</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5529DD">
              <w:rPr>
                <w:b w:val="0"/>
              </w:rPr>
              <w:t>104</w:t>
            </w:r>
          </w:p>
          <w:p w:rsidR="00137880" w:rsidRDefault="00137880" w:rsidP="00AE0EAD">
            <w:pPr>
              <w:pStyle w:val="ListParagraph"/>
              <w:numPr>
                <w:ilvl w:val="0"/>
                <w:numId w:val="5"/>
              </w:numPr>
              <w:rPr>
                <w:b w:val="0"/>
              </w:rPr>
            </w:pPr>
            <w:r>
              <w:rPr>
                <w:b w:val="0"/>
              </w:rPr>
              <w:t xml:space="preserve">QA update- </w:t>
            </w:r>
          </w:p>
          <w:p w:rsidR="0007346D" w:rsidRDefault="00EF25CD" w:rsidP="00EC4EFB">
            <w:pPr>
              <w:pStyle w:val="ListParagraph"/>
              <w:numPr>
                <w:ilvl w:val="0"/>
                <w:numId w:val="36"/>
              </w:numPr>
              <w:ind w:left="1080"/>
              <w:rPr>
                <w:b w:val="0"/>
              </w:rPr>
            </w:pPr>
            <w:r>
              <w:rPr>
                <w:b w:val="0"/>
              </w:rPr>
              <w:t>Unit numbers on back of product were switched and sent out in coolers 2 times without anyone noticing. This is important if there was a recall and we couldn’t track back which product went to which patient because if ALNW uses a sticker from the back of the product for all their documentation.</w:t>
            </w:r>
          </w:p>
          <w:p w:rsidR="00EF25CD" w:rsidRDefault="00EF25CD" w:rsidP="00EC4EFB">
            <w:pPr>
              <w:pStyle w:val="ListParagraph"/>
              <w:numPr>
                <w:ilvl w:val="0"/>
                <w:numId w:val="36"/>
              </w:numPr>
              <w:ind w:left="1080"/>
              <w:rPr>
                <w:b w:val="0"/>
              </w:rPr>
            </w:pPr>
            <w:r>
              <w:rPr>
                <w:b w:val="0"/>
              </w:rPr>
              <w:t xml:space="preserve">3 FDA reportable errors due to incorrect products being sent to floors with BPRs. We are trying to change the BRP form so the product type is more obvious but it doesn’t look like that will get fixed. Highlight the product type on the BPR if needed but it is also supposed to be reviewed during the 2 person issue </w:t>
            </w:r>
            <w:proofErr w:type="spellStart"/>
            <w:r>
              <w:rPr>
                <w:b w:val="0"/>
              </w:rPr>
              <w:t>readback</w:t>
            </w:r>
            <w:proofErr w:type="spellEnd"/>
            <w:r>
              <w:rPr>
                <w:b w:val="0"/>
              </w:rPr>
              <w:t>.</w:t>
            </w:r>
          </w:p>
          <w:p w:rsidR="00EF25CD" w:rsidRDefault="00EF25CD" w:rsidP="00EC4EFB">
            <w:pPr>
              <w:pStyle w:val="ListParagraph"/>
              <w:numPr>
                <w:ilvl w:val="0"/>
                <w:numId w:val="36"/>
              </w:numPr>
              <w:ind w:left="1080"/>
              <w:rPr>
                <w:b w:val="0"/>
              </w:rPr>
            </w:pPr>
            <w:r>
              <w:rPr>
                <w:b w:val="0"/>
              </w:rPr>
              <w:t>Don’t check items off the bench assignments if you weren’t the one to complete the task. There are 3 pages to the bench QC notebook – make sure you look at/document on all of them.</w:t>
            </w:r>
          </w:p>
          <w:p w:rsidR="00EF25CD" w:rsidRDefault="00EF25CD" w:rsidP="00EC4EFB">
            <w:pPr>
              <w:pStyle w:val="ListParagraph"/>
              <w:numPr>
                <w:ilvl w:val="0"/>
                <w:numId w:val="36"/>
              </w:numPr>
              <w:ind w:left="1080"/>
              <w:rPr>
                <w:b w:val="0"/>
              </w:rPr>
            </w:pPr>
            <w:r>
              <w:rPr>
                <w:b w:val="0"/>
              </w:rPr>
              <w:t>If you have an ABO discrepancy you must perform the action on both of the reverse cells not just the one that you think is incorrect (i.e. saline replacement on only the A cell because it “should be” negative)</w:t>
            </w:r>
          </w:p>
          <w:p w:rsidR="004821D7" w:rsidRPr="00744C6D" w:rsidRDefault="004821D7" w:rsidP="004821D7">
            <w:pPr>
              <w:pStyle w:val="ListParagraph"/>
              <w:numPr>
                <w:ilvl w:val="0"/>
                <w:numId w:val="36"/>
              </w:numPr>
              <w:ind w:left="1080"/>
              <w:rPr>
                <w:b w:val="0"/>
              </w:rPr>
            </w:pPr>
            <w:r>
              <w:rPr>
                <w:b w:val="0"/>
              </w:rPr>
              <w:t>Some of the wasted products were from moving patient from ER to OR where units were tossed under the patient bed even though CLT was following with a portable fridge.</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C549CF" w:rsidP="00EC4EFB">
            <w:r>
              <w:t>September</w:t>
            </w:r>
            <w:r w:rsidR="006B7DC1">
              <w:t xml:space="preserve"> birthdays</w:t>
            </w:r>
          </w:p>
          <w:p w:rsidR="006B7DC1" w:rsidRPr="00E745BB" w:rsidRDefault="00D04BA5" w:rsidP="006B7DC1">
            <w:pPr>
              <w:pStyle w:val="ListParagraph"/>
              <w:numPr>
                <w:ilvl w:val="0"/>
                <w:numId w:val="38"/>
              </w:numPr>
            </w:pPr>
            <w:r>
              <w:t>Hernan</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16"/>
  </w:num>
  <w:num w:numId="6">
    <w:abstractNumId w:val="18"/>
  </w:num>
  <w:num w:numId="7">
    <w:abstractNumId w:val="12"/>
  </w:num>
  <w:num w:numId="8">
    <w:abstractNumId w:val="8"/>
  </w:num>
  <w:num w:numId="9">
    <w:abstractNumId w:val="27"/>
  </w:num>
  <w:num w:numId="10">
    <w:abstractNumId w:val="10"/>
  </w:num>
  <w:num w:numId="11">
    <w:abstractNumId w:val="15"/>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6"/>
  </w:num>
  <w:num w:numId="17">
    <w:abstractNumId w:val="31"/>
  </w:num>
  <w:num w:numId="18">
    <w:abstractNumId w:val="30"/>
  </w:num>
  <w:num w:numId="19">
    <w:abstractNumId w:val="1"/>
  </w:num>
  <w:num w:numId="20">
    <w:abstractNumId w:val="0"/>
  </w:num>
  <w:num w:numId="21">
    <w:abstractNumId w:val="35"/>
  </w:num>
  <w:num w:numId="22">
    <w:abstractNumId w:val="4"/>
  </w:num>
  <w:num w:numId="23">
    <w:abstractNumId w:val="25"/>
  </w:num>
  <w:num w:numId="24">
    <w:abstractNumId w:val="33"/>
  </w:num>
  <w:num w:numId="25">
    <w:abstractNumId w:val="24"/>
  </w:num>
  <w:num w:numId="26">
    <w:abstractNumId w:val="36"/>
  </w:num>
  <w:num w:numId="27">
    <w:abstractNumId w:val="22"/>
  </w:num>
  <w:num w:numId="28">
    <w:abstractNumId w:val="21"/>
  </w:num>
  <w:num w:numId="29">
    <w:abstractNumId w:val="34"/>
  </w:num>
  <w:num w:numId="30">
    <w:abstractNumId w:val="32"/>
  </w:num>
  <w:num w:numId="31">
    <w:abstractNumId w:val="13"/>
  </w:num>
  <w:num w:numId="32">
    <w:abstractNumId w:val="23"/>
  </w:num>
  <w:num w:numId="33">
    <w:abstractNumId w:val="19"/>
  </w:num>
  <w:num w:numId="34">
    <w:abstractNumId w:val="5"/>
  </w:num>
  <w:num w:numId="35">
    <w:abstractNumId w:val="6"/>
  </w:num>
  <w:num w:numId="36">
    <w:abstractNumId w:val="2"/>
  </w:num>
  <w:num w:numId="37">
    <w:abstractNumId w:val="29"/>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758E0"/>
    <w:rsid w:val="000813B4"/>
    <w:rsid w:val="000848CA"/>
    <w:rsid w:val="00092487"/>
    <w:rsid w:val="000C1CA2"/>
    <w:rsid w:val="000D0BC4"/>
    <w:rsid w:val="000E30B7"/>
    <w:rsid w:val="000F012E"/>
    <w:rsid w:val="000F354E"/>
    <w:rsid w:val="00104C97"/>
    <w:rsid w:val="001075CB"/>
    <w:rsid w:val="00121F7B"/>
    <w:rsid w:val="00130499"/>
    <w:rsid w:val="00137880"/>
    <w:rsid w:val="00146580"/>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D165D"/>
    <w:rsid w:val="002D2663"/>
    <w:rsid w:val="002D2E25"/>
    <w:rsid w:val="002D46C6"/>
    <w:rsid w:val="002E322B"/>
    <w:rsid w:val="00324FF5"/>
    <w:rsid w:val="00337DA8"/>
    <w:rsid w:val="003415A1"/>
    <w:rsid w:val="00347AE1"/>
    <w:rsid w:val="0036146E"/>
    <w:rsid w:val="003622E0"/>
    <w:rsid w:val="00362D07"/>
    <w:rsid w:val="00372B99"/>
    <w:rsid w:val="003864C4"/>
    <w:rsid w:val="00396184"/>
    <w:rsid w:val="003B0639"/>
    <w:rsid w:val="003B17D0"/>
    <w:rsid w:val="003D69DD"/>
    <w:rsid w:val="00415824"/>
    <w:rsid w:val="004322B2"/>
    <w:rsid w:val="00434B05"/>
    <w:rsid w:val="00434BA3"/>
    <w:rsid w:val="00441104"/>
    <w:rsid w:val="00450B01"/>
    <w:rsid w:val="00463068"/>
    <w:rsid w:val="00466D22"/>
    <w:rsid w:val="00477B93"/>
    <w:rsid w:val="004821D7"/>
    <w:rsid w:val="00485032"/>
    <w:rsid w:val="004929E6"/>
    <w:rsid w:val="004B38B3"/>
    <w:rsid w:val="004C41DB"/>
    <w:rsid w:val="004D30F8"/>
    <w:rsid w:val="005529DD"/>
    <w:rsid w:val="0055368C"/>
    <w:rsid w:val="00556814"/>
    <w:rsid w:val="00563088"/>
    <w:rsid w:val="00564538"/>
    <w:rsid w:val="00571D9D"/>
    <w:rsid w:val="00585596"/>
    <w:rsid w:val="00593B0F"/>
    <w:rsid w:val="005C6A48"/>
    <w:rsid w:val="005E6EA2"/>
    <w:rsid w:val="005F0F3B"/>
    <w:rsid w:val="00625EF4"/>
    <w:rsid w:val="006301A0"/>
    <w:rsid w:val="00635CD8"/>
    <w:rsid w:val="0063639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F2121"/>
    <w:rsid w:val="006F7E24"/>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90FE9"/>
    <w:rsid w:val="008B5F7A"/>
    <w:rsid w:val="008C1727"/>
    <w:rsid w:val="008C674E"/>
    <w:rsid w:val="008C7DC5"/>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C6FB3"/>
    <w:rsid w:val="00AE0EAD"/>
    <w:rsid w:val="00AF345C"/>
    <w:rsid w:val="00B01383"/>
    <w:rsid w:val="00B02718"/>
    <w:rsid w:val="00B10B7A"/>
    <w:rsid w:val="00B16FEE"/>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73BD"/>
    <w:rsid w:val="00CA06A7"/>
    <w:rsid w:val="00CB2B1D"/>
    <w:rsid w:val="00CB548F"/>
    <w:rsid w:val="00CB5A7A"/>
    <w:rsid w:val="00CC7967"/>
    <w:rsid w:val="00CD49E4"/>
    <w:rsid w:val="00CD5790"/>
    <w:rsid w:val="00CE3044"/>
    <w:rsid w:val="00D04BA5"/>
    <w:rsid w:val="00D06C4E"/>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20E54"/>
    <w:rsid w:val="00E32C71"/>
    <w:rsid w:val="00E33A9C"/>
    <w:rsid w:val="00E3421F"/>
    <w:rsid w:val="00E745BB"/>
    <w:rsid w:val="00EA0C13"/>
    <w:rsid w:val="00EA2606"/>
    <w:rsid w:val="00EA6BB8"/>
    <w:rsid w:val="00EB575A"/>
    <w:rsid w:val="00EB7C03"/>
    <w:rsid w:val="00EC4EFB"/>
    <w:rsid w:val="00ED5200"/>
    <w:rsid w:val="00ED7397"/>
    <w:rsid w:val="00EE5A48"/>
    <w:rsid w:val="00EF25CD"/>
    <w:rsid w:val="00F14AB0"/>
    <w:rsid w:val="00F26B01"/>
    <w:rsid w:val="00F3589D"/>
    <w:rsid w:val="00F414F0"/>
    <w:rsid w:val="00F45978"/>
    <w:rsid w:val="00F56CEB"/>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8BA7-78E3-4853-B40B-3AAD1088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2018-09-17T18:31:00Z</cp:lastPrinted>
  <dcterms:created xsi:type="dcterms:W3CDTF">2018-09-23T20:07:00Z</dcterms:created>
  <dcterms:modified xsi:type="dcterms:W3CDTF">2018-09-23T20:34:00Z</dcterms:modified>
</cp:coreProperties>
</file>