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41136C">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41136C">
              <w:rPr>
                <w:rFonts w:asciiTheme="minorHAnsi" w:hAnsiTheme="minorHAnsi"/>
              </w:rPr>
              <w:t>3/21/19</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01D07E39" wp14:editId="3686FA98">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rsidTr="00466D22">
        <w:trPr>
          <w:trHeight w:val="28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7F4C42" w:rsidRPr="008C674E" w:rsidRDefault="00C549CF" w:rsidP="0041136C">
            <w:pPr>
              <w:pStyle w:val="ListParagraph"/>
              <w:numPr>
                <w:ilvl w:val="0"/>
                <w:numId w:val="35"/>
              </w:numPr>
              <w:autoSpaceDE w:val="0"/>
              <w:autoSpaceDN w:val="0"/>
              <w:adjustRightInd w:val="0"/>
              <w:rPr>
                <w:color w:val="000000"/>
                <w:sz w:val="23"/>
                <w:szCs w:val="23"/>
              </w:rPr>
            </w:pPr>
            <w:r>
              <w:rPr>
                <w:color w:val="000000"/>
                <w:sz w:val="23"/>
                <w:szCs w:val="23"/>
              </w:rPr>
              <w:t xml:space="preserve">I </w:t>
            </w:r>
            <w:r w:rsidR="00A93DB3">
              <w:rPr>
                <w:color w:val="000000"/>
                <w:sz w:val="23"/>
                <w:szCs w:val="23"/>
              </w:rPr>
              <w:t xml:space="preserve">will </w:t>
            </w:r>
            <w:r w:rsidR="0041136C">
              <w:rPr>
                <w:color w:val="000000"/>
                <w:sz w:val="23"/>
                <w:szCs w:val="23"/>
              </w:rPr>
              <w:t>embrace Diversity, Equity, and Inclusion</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056C44" w:rsidRPr="00100533" w:rsidRDefault="00056C44" w:rsidP="00056C44">
            <w:pPr>
              <w:pStyle w:val="ListParagraph"/>
              <w:numPr>
                <w:ilvl w:val="0"/>
                <w:numId w:val="28"/>
              </w:numPr>
            </w:pPr>
            <w:r>
              <w:rPr>
                <w:b w:val="0"/>
              </w:rPr>
              <w:t>Handwashing and flu season</w:t>
            </w:r>
            <w:r w:rsidR="00D310BB">
              <w:rPr>
                <w:b w:val="0"/>
              </w:rPr>
              <w:t xml:space="preserve"> – flu is spreading like wildfire so make sure you practice good hand hygiene and wear a mask if coughing</w:t>
            </w:r>
          </w:p>
          <w:p w:rsidR="00100533" w:rsidRPr="009005EB" w:rsidRDefault="00A93DB3" w:rsidP="00056C44">
            <w:pPr>
              <w:pStyle w:val="ListParagraph"/>
              <w:numPr>
                <w:ilvl w:val="0"/>
                <w:numId w:val="28"/>
              </w:numPr>
            </w:pPr>
            <w:r>
              <w:rPr>
                <w:b w:val="0"/>
              </w:rPr>
              <w:t>Budget updates</w:t>
            </w:r>
            <w:r w:rsidR="00D310BB">
              <w:rPr>
                <w:b w:val="0"/>
              </w:rPr>
              <w:t xml:space="preserve"> – HMC lost money in February, most likely due to the snow and the small number of patient admissions and surgeries</w:t>
            </w:r>
          </w:p>
          <w:p w:rsidR="009005EB" w:rsidRPr="0041136C" w:rsidRDefault="009005EB" w:rsidP="00056C44">
            <w:pPr>
              <w:pStyle w:val="ListParagraph"/>
              <w:numPr>
                <w:ilvl w:val="0"/>
                <w:numId w:val="28"/>
              </w:numPr>
            </w:pPr>
            <w:proofErr w:type="spellStart"/>
            <w:r>
              <w:rPr>
                <w:b w:val="0"/>
              </w:rPr>
              <w:t>Vizient</w:t>
            </w:r>
            <w:proofErr w:type="spellEnd"/>
            <w:r w:rsidR="00D310BB">
              <w:rPr>
                <w:b w:val="0"/>
              </w:rPr>
              <w:t xml:space="preserve"> will be around HMC for another 2 years. Some </w:t>
            </w:r>
            <w:proofErr w:type="spellStart"/>
            <w:r w:rsidR="00D310BB">
              <w:rPr>
                <w:b w:val="0"/>
              </w:rPr>
              <w:t>LabMed</w:t>
            </w:r>
            <w:proofErr w:type="spellEnd"/>
            <w:r w:rsidR="00D310BB">
              <w:rPr>
                <w:b w:val="0"/>
              </w:rPr>
              <w:t xml:space="preserve"> departments have been asked to re-evaluate schedules and staff for the busier periods. TSL has not been approached.</w:t>
            </w:r>
          </w:p>
          <w:p w:rsidR="0041136C" w:rsidRPr="0041136C" w:rsidRDefault="0041136C" w:rsidP="00056C44">
            <w:pPr>
              <w:pStyle w:val="ListParagraph"/>
              <w:numPr>
                <w:ilvl w:val="0"/>
                <w:numId w:val="28"/>
              </w:numPr>
            </w:pPr>
            <w:r>
              <w:rPr>
                <w:b w:val="0"/>
              </w:rPr>
              <w:t>Mass Casualty drill in April</w:t>
            </w:r>
            <w:r w:rsidR="0016492C">
              <w:rPr>
                <w:b w:val="0"/>
              </w:rPr>
              <w:t>, re-read SOPs</w:t>
            </w:r>
            <w:r w:rsidR="00D310BB">
              <w:rPr>
                <w:b w:val="0"/>
              </w:rPr>
              <w:t xml:space="preserve"> and remember the ER fridge can be manned </w:t>
            </w:r>
            <w:r w:rsidR="003B0125">
              <w:rPr>
                <w:b w:val="0"/>
              </w:rPr>
              <w:t xml:space="preserve">by our staff </w:t>
            </w:r>
            <w:r w:rsidR="00D310BB">
              <w:rPr>
                <w:b w:val="0"/>
              </w:rPr>
              <w:t>if we happen to be out of fridg</w:t>
            </w:r>
            <w:r w:rsidR="003B0125">
              <w:rPr>
                <w:b w:val="0"/>
              </w:rPr>
              <w:t>es during non-external disasters</w:t>
            </w:r>
          </w:p>
          <w:p w:rsidR="0041136C" w:rsidRPr="00D310BB" w:rsidRDefault="0041136C" w:rsidP="00056C44">
            <w:pPr>
              <w:pStyle w:val="ListParagraph"/>
              <w:numPr>
                <w:ilvl w:val="0"/>
                <w:numId w:val="28"/>
              </w:numPr>
            </w:pPr>
            <w:r>
              <w:rPr>
                <w:b w:val="0"/>
              </w:rPr>
              <w:t>Employee engagement survey</w:t>
            </w:r>
            <w:r w:rsidR="00D310BB">
              <w:rPr>
                <w:b w:val="0"/>
              </w:rPr>
              <w:t xml:space="preserve"> – complete and earn your treat</w:t>
            </w:r>
          </w:p>
          <w:p w:rsidR="00D310BB" w:rsidRPr="00D310BB" w:rsidRDefault="00D310BB" w:rsidP="00056C44">
            <w:pPr>
              <w:pStyle w:val="ListParagraph"/>
              <w:numPr>
                <w:ilvl w:val="0"/>
                <w:numId w:val="28"/>
              </w:numPr>
            </w:pPr>
            <w:r>
              <w:rPr>
                <w:b w:val="0"/>
              </w:rPr>
              <w:t>DOH/fire inspection:</w:t>
            </w:r>
          </w:p>
          <w:p w:rsidR="00D310BB" w:rsidRPr="00D310BB" w:rsidRDefault="00D310BB" w:rsidP="00D310BB">
            <w:pPr>
              <w:pStyle w:val="ListParagraph"/>
              <w:numPr>
                <w:ilvl w:val="0"/>
                <w:numId w:val="40"/>
              </w:numPr>
              <w:ind w:left="1080"/>
            </w:pPr>
            <w:r>
              <w:rPr>
                <w:b w:val="0"/>
              </w:rPr>
              <w:t>~100 pages of things needing fixing, at least 6 pages were documenting every space heater, extension cord and unapproved power strip they found. The power strips in</w:t>
            </w:r>
            <w:r w:rsidR="00F4754C">
              <w:rPr>
                <w:b w:val="0"/>
              </w:rPr>
              <w:t xml:space="preserve"> TSL have been approved for use</w:t>
            </w:r>
            <w:r>
              <w:rPr>
                <w:b w:val="0"/>
              </w:rPr>
              <w:t>.</w:t>
            </w:r>
          </w:p>
          <w:p w:rsidR="00D310BB" w:rsidRPr="00D310BB" w:rsidRDefault="00D310BB" w:rsidP="00D310BB">
            <w:pPr>
              <w:pStyle w:val="ListParagraph"/>
              <w:numPr>
                <w:ilvl w:val="0"/>
                <w:numId w:val="40"/>
              </w:numPr>
              <w:ind w:left="1080"/>
            </w:pPr>
            <w:r>
              <w:rPr>
                <w:b w:val="0"/>
              </w:rPr>
              <w:t xml:space="preserve">Surgical attire was </w:t>
            </w:r>
            <w:r w:rsidR="00F4754C">
              <w:rPr>
                <w:b w:val="0"/>
              </w:rPr>
              <w:t>dinged</w:t>
            </w:r>
            <w:r>
              <w:rPr>
                <w:b w:val="0"/>
              </w:rPr>
              <w:t>. Remember not to wear the hats, shoe covers, and masks outside of the OR area. ALL hair must be covered (even beards)</w:t>
            </w:r>
          </w:p>
          <w:p w:rsidR="00D310BB" w:rsidRPr="00477B93" w:rsidRDefault="00D310BB" w:rsidP="00F4754C">
            <w:pPr>
              <w:pStyle w:val="ListParagraph"/>
              <w:numPr>
                <w:ilvl w:val="0"/>
                <w:numId w:val="40"/>
              </w:numPr>
              <w:ind w:left="1080"/>
            </w:pPr>
            <w:r>
              <w:rPr>
                <w:b w:val="0"/>
              </w:rPr>
              <w:t>PPE and</w:t>
            </w:r>
            <w:r w:rsidR="00F4754C">
              <w:rPr>
                <w:b w:val="0"/>
              </w:rPr>
              <w:t xml:space="preserve"> poor</w:t>
            </w:r>
            <w:r>
              <w:rPr>
                <w:b w:val="0"/>
              </w:rPr>
              <w:t xml:space="preserve"> hand hygiene </w:t>
            </w:r>
            <w:r w:rsidR="00F4754C">
              <w:rPr>
                <w:b w:val="0"/>
              </w:rPr>
              <w:t>were also dinged.</w:t>
            </w: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36146E" w:rsidRDefault="00A93DB3" w:rsidP="00556814">
            <w:pPr>
              <w:pStyle w:val="ListParagraph"/>
              <w:numPr>
                <w:ilvl w:val="0"/>
                <w:numId w:val="4"/>
              </w:numPr>
              <w:rPr>
                <w:b w:val="0"/>
              </w:rPr>
            </w:pPr>
            <w:r>
              <w:rPr>
                <w:b w:val="0"/>
              </w:rPr>
              <w:t>1</w:t>
            </w:r>
            <w:r w:rsidR="00D37E2C">
              <w:rPr>
                <w:b w:val="0"/>
              </w:rPr>
              <w:t xml:space="preserve"> o</w:t>
            </w:r>
            <w:r w:rsidR="00A60061">
              <w:rPr>
                <w:b w:val="0"/>
              </w:rPr>
              <w:t xml:space="preserve">pen MLS 1/trainee position on </w:t>
            </w:r>
            <w:r w:rsidR="00890FE9">
              <w:rPr>
                <w:b w:val="0"/>
              </w:rPr>
              <w:t>nights</w:t>
            </w:r>
            <w:r w:rsidR="00C549CF">
              <w:rPr>
                <w:b w:val="0"/>
              </w:rPr>
              <w:t xml:space="preserve">, </w:t>
            </w:r>
            <w:r w:rsidR="0041136C">
              <w:rPr>
                <w:b w:val="0"/>
              </w:rPr>
              <w:t xml:space="preserve">1 open MLS 1/trainee position on eves, </w:t>
            </w:r>
            <w:r w:rsidR="00B21962">
              <w:rPr>
                <w:b w:val="0"/>
              </w:rPr>
              <w:t>open MLS Lead on days</w:t>
            </w:r>
            <w:r>
              <w:rPr>
                <w:b w:val="0"/>
              </w:rPr>
              <w:t xml:space="preserve">, open </w:t>
            </w:r>
            <w:r w:rsidR="00F4754C">
              <w:rPr>
                <w:b w:val="0"/>
              </w:rPr>
              <w:t xml:space="preserve">0.6 </w:t>
            </w:r>
            <w:r>
              <w:rPr>
                <w:b w:val="0"/>
              </w:rPr>
              <w:t>CLT2 on eves</w:t>
            </w:r>
            <w:r w:rsidR="00F4754C">
              <w:rPr>
                <w:b w:val="0"/>
              </w:rPr>
              <w:t>, 2 open 0.5 CLT2 positions on days</w:t>
            </w:r>
          </w:p>
          <w:p w:rsidR="007F4C42" w:rsidRPr="00E745BB" w:rsidRDefault="007F4C42" w:rsidP="006636F2">
            <w:pPr>
              <w:pStyle w:val="ListParagraph"/>
              <w:numPr>
                <w:ilvl w:val="0"/>
                <w:numId w:val="4"/>
              </w:numPr>
            </w:pPr>
            <w:r w:rsidRPr="006B7DC1">
              <w:rPr>
                <w:b w:val="0"/>
              </w:rPr>
              <w:t xml:space="preserve">Portable refrigerator </w:t>
            </w:r>
            <w:r w:rsidR="00130499" w:rsidRPr="006B7DC1">
              <w:rPr>
                <w:b w:val="0"/>
              </w:rPr>
              <w:t>–</w:t>
            </w:r>
            <w:r w:rsidR="00AF345C">
              <w:rPr>
                <w:b w:val="0"/>
              </w:rPr>
              <w:t xml:space="preserve"> 6 needing validation</w:t>
            </w:r>
          </w:p>
          <w:p w:rsidR="006B1622" w:rsidRDefault="00191D49" w:rsidP="002D2663">
            <w:pPr>
              <w:pStyle w:val="ListParagraph"/>
              <w:numPr>
                <w:ilvl w:val="0"/>
                <w:numId w:val="4"/>
              </w:numPr>
              <w:rPr>
                <w:b w:val="0"/>
              </w:rPr>
            </w:pPr>
            <w:r>
              <w:rPr>
                <w:b w:val="0"/>
              </w:rPr>
              <w:t>Competencies</w:t>
            </w:r>
            <w:r w:rsidR="00A93DB3">
              <w:rPr>
                <w:b w:val="0"/>
              </w:rPr>
              <w:t>, LMS, Safety in MTS</w:t>
            </w:r>
          </w:p>
          <w:p w:rsidR="00B21962" w:rsidRDefault="00B21962" w:rsidP="00A93DB3">
            <w:pPr>
              <w:pStyle w:val="ListParagraph"/>
              <w:numPr>
                <w:ilvl w:val="0"/>
                <w:numId w:val="4"/>
              </w:numPr>
              <w:rPr>
                <w:b w:val="0"/>
              </w:rPr>
            </w:pPr>
            <w:r>
              <w:rPr>
                <w:b w:val="0"/>
              </w:rPr>
              <w:t>Whole blood coming Spring/Summer</w:t>
            </w:r>
          </w:p>
          <w:p w:rsidR="0041136C" w:rsidRDefault="0041136C" w:rsidP="0041136C">
            <w:pPr>
              <w:pStyle w:val="ListParagraph"/>
              <w:numPr>
                <w:ilvl w:val="0"/>
                <w:numId w:val="4"/>
              </w:numPr>
              <w:rPr>
                <w:b w:val="0"/>
              </w:rPr>
            </w:pPr>
            <w:r>
              <w:rPr>
                <w:b w:val="0"/>
              </w:rPr>
              <w:t>Lab week 4/22-4/26</w:t>
            </w:r>
          </w:p>
          <w:p w:rsidR="00081CAB" w:rsidRDefault="00081CAB" w:rsidP="0041136C">
            <w:pPr>
              <w:pStyle w:val="ListParagraph"/>
              <w:numPr>
                <w:ilvl w:val="0"/>
                <w:numId w:val="4"/>
              </w:numPr>
              <w:rPr>
                <w:b w:val="0"/>
              </w:rPr>
            </w:pPr>
            <w:r>
              <w:rPr>
                <w:b w:val="0"/>
              </w:rPr>
              <w:t>Vacation requests June – Nov due by 4/15</w:t>
            </w:r>
          </w:p>
          <w:p w:rsidR="00D310BB" w:rsidRPr="0041136C" w:rsidRDefault="00D310BB" w:rsidP="0041136C">
            <w:pPr>
              <w:pStyle w:val="ListParagraph"/>
              <w:numPr>
                <w:ilvl w:val="0"/>
                <w:numId w:val="4"/>
              </w:numPr>
              <w:rPr>
                <w:b w:val="0"/>
              </w:rPr>
            </w:pPr>
            <w:r>
              <w:rPr>
                <w:b w:val="0"/>
              </w:rPr>
              <w:t>UW Vision will go live in June and they will take back all of the prenatal titers. We will stop running Rh donor testing on Rh positive units at that point (hopefully) so we will have to come up with a system to remember which rack is which</w:t>
            </w: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t>QA</w:t>
            </w:r>
            <w:r w:rsidR="00BC3B93" w:rsidRPr="00B16FEE">
              <w:rPr>
                <w:rFonts w:asciiTheme="minorHAnsi" w:hAnsiTheme="minorHAnsi"/>
              </w:rPr>
              <w:t>/Blood Utilization</w:t>
            </w:r>
          </w:p>
        </w:tc>
        <w:tc>
          <w:tcPr>
            <w:tcW w:w="7038" w:type="dxa"/>
            <w:gridSpan w:val="2"/>
          </w:tcPr>
          <w:p w:rsidR="00DA1C85" w:rsidRPr="00A25F32" w:rsidRDefault="0041136C" w:rsidP="00EA0C13">
            <w:pPr>
              <w:pStyle w:val="ListParagraph"/>
              <w:numPr>
                <w:ilvl w:val="0"/>
                <w:numId w:val="5"/>
              </w:numPr>
              <w:rPr>
                <w:b w:val="0"/>
              </w:rPr>
            </w:pPr>
            <w:r>
              <w:rPr>
                <w:b w:val="0"/>
              </w:rPr>
              <w:t>February</w:t>
            </w:r>
            <w:r w:rsidR="000813B4">
              <w:rPr>
                <w:b w:val="0"/>
              </w:rPr>
              <w:t xml:space="preserve"> </w:t>
            </w:r>
            <w:r w:rsidR="00752F51" w:rsidRPr="00A25F32">
              <w:rPr>
                <w:b w:val="0"/>
              </w:rPr>
              <w:t xml:space="preserve">utilization </w:t>
            </w:r>
            <w:r w:rsidR="00DA1C85" w:rsidRPr="00A25F32">
              <w:rPr>
                <w:b w:val="0"/>
              </w:rPr>
              <w:t>data</w:t>
            </w:r>
            <w:r w:rsidR="006E56FA">
              <w:rPr>
                <w:b w:val="0"/>
              </w:rPr>
              <w:t>, CT ratio 1.</w:t>
            </w:r>
            <w:r w:rsidR="00B21962">
              <w:rPr>
                <w:b w:val="0"/>
              </w:rPr>
              <w:t>2</w:t>
            </w:r>
          </w:p>
          <w:p w:rsidR="00F9372F" w:rsidRDefault="002D2E25" w:rsidP="00B87C4C">
            <w:pPr>
              <w:pStyle w:val="ListParagraph"/>
              <w:numPr>
                <w:ilvl w:val="0"/>
                <w:numId w:val="3"/>
              </w:numPr>
              <w:ind w:left="1080"/>
              <w:rPr>
                <w:b w:val="0"/>
              </w:rPr>
            </w:pPr>
            <w:r w:rsidRPr="00F9372F">
              <w:rPr>
                <w:b w:val="0"/>
              </w:rPr>
              <w:t>RBC</w:t>
            </w:r>
            <w:r w:rsidR="005529DD">
              <w:rPr>
                <w:b w:val="0"/>
              </w:rPr>
              <w:t xml:space="preserve">- </w:t>
            </w:r>
            <w:r w:rsidR="0041136C">
              <w:rPr>
                <w:b w:val="0"/>
              </w:rPr>
              <w:t>1</w:t>
            </w:r>
            <w:r w:rsidR="005529DD">
              <w:rPr>
                <w:b w:val="0"/>
              </w:rPr>
              <w:t xml:space="preserve"> </w:t>
            </w:r>
            <w:r w:rsidR="00A60061">
              <w:rPr>
                <w:b w:val="0"/>
              </w:rPr>
              <w:t>wasted</w:t>
            </w:r>
          </w:p>
          <w:p w:rsidR="00D936DD" w:rsidRPr="00F9372F" w:rsidRDefault="002D2E25" w:rsidP="00B87C4C">
            <w:pPr>
              <w:pStyle w:val="ListParagraph"/>
              <w:numPr>
                <w:ilvl w:val="0"/>
                <w:numId w:val="3"/>
              </w:numPr>
              <w:ind w:left="1080"/>
              <w:rPr>
                <w:b w:val="0"/>
              </w:rPr>
            </w:pPr>
            <w:r w:rsidRPr="00F9372F">
              <w:rPr>
                <w:b w:val="0"/>
              </w:rPr>
              <w:t>PLTs</w:t>
            </w:r>
            <w:r w:rsidR="003B0639" w:rsidRPr="00F9372F">
              <w:rPr>
                <w:b w:val="0"/>
              </w:rPr>
              <w:t>-</w:t>
            </w:r>
            <w:r w:rsidR="0007346D" w:rsidRPr="00F9372F">
              <w:rPr>
                <w:b w:val="0"/>
              </w:rPr>
              <w:t xml:space="preserve"> </w:t>
            </w:r>
            <w:r w:rsidR="006E56FA">
              <w:rPr>
                <w:b w:val="0"/>
              </w:rPr>
              <w:t>0</w:t>
            </w:r>
            <w:r w:rsidR="005529DD">
              <w:rPr>
                <w:b w:val="0"/>
              </w:rPr>
              <w:t xml:space="preserve"> wasted, </w:t>
            </w:r>
            <w:r w:rsidR="0041136C">
              <w:rPr>
                <w:b w:val="0"/>
              </w:rPr>
              <w:t>3</w:t>
            </w:r>
            <w:r w:rsidR="000F012E">
              <w:rPr>
                <w:b w:val="0"/>
              </w:rPr>
              <w:t xml:space="preserve"> </w:t>
            </w:r>
            <w:r w:rsidR="00AF345C">
              <w:rPr>
                <w:b w:val="0"/>
              </w:rPr>
              <w:t>outdated</w:t>
            </w:r>
          </w:p>
          <w:p w:rsidR="00E745BB" w:rsidRDefault="002D2E25" w:rsidP="00324FF5">
            <w:pPr>
              <w:pStyle w:val="ListParagraph"/>
              <w:numPr>
                <w:ilvl w:val="0"/>
                <w:numId w:val="3"/>
              </w:numPr>
              <w:ind w:left="1080"/>
              <w:rPr>
                <w:b w:val="0"/>
              </w:rPr>
            </w:pPr>
            <w:r w:rsidRPr="00E745BB">
              <w:rPr>
                <w:b w:val="0"/>
              </w:rPr>
              <w:t>Plasma</w:t>
            </w:r>
            <w:r w:rsidR="0075537C" w:rsidRPr="00E745BB">
              <w:rPr>
                <w:b w:val="0"/>
              </w:rPr>
              <w:t>-</w:t>
            </w:r>
            <w:r w:rsidR="00EC4EFB">
              <w:rPr>
                <w:b w:val="0"/>
              </w:rPr>
              <w:t xml:space="preserve"> </w:t>
            </w:r>
            <w:r w:rsidR="0041136C">
              <w:rPr>
                <w:b w:val="0"/>
              </w:rPr>
              <w:t>2</w:t>
            </w:r>
            <w:r w:rsidR="005529DD">
              <w:rPr>
                <w:b w:val="0"/>
              </w:rPr>
              <w:t xml:space="preserve"> </w:t>
            </w:r>
            <w:r w:rsidR="000F012E">
              <w:rPr>
                <w:b w:val="0"/>
              </w:rPr>
              <w:t>wasted</w:t>
            </w:r>
            <w:r w:rsidR="00B21962">
              <w:rPr>
                <w:b w:val="0"/>
              </w:rPr>
              <w:t xml:space="preserve">, </w:t>
            </w:r>
            <w:r w:rsidR="0041136C">
              <w:rPr>
                <w:b w:val="0"/>
              </w:rPr>
              <w:t>14</w:t>
            </w:r>
            <w:r w:rsidR="00C86EDA">
              <w:rPr>
                <w:b w:val="0"/>
              </w:rPr>
              <w:t xml:space="preserve"> outdated</w:t>
            </w:r>
            <w:r w:rsidR="00D310BB">
              <w:rPr>
                <w:b w:val="0"/>
              </w:rPr>
              <w:t xml:space="preserve"> (snow related so lower </w:t>
            </w:r>
            <w:r w:rsidR="00D310BB">
              <w:rPr>
                <w:b w:val="0"/>
              </w:rPr>
              <w:lastRenderedPageBreak/>
              <w:t>usage??)</w:t>
            </w:r>
          </w:p>
          <w:p w:rsidR="00CC7967" w:rsidRPr="00E745BB" w:rsidRDefault="002D2E25" w:rsidP="00E745BB">
            <w:pPr>
              <w:pStyle w:val="ListParagraph"/>
              <w:numPr>
                <w:ilvl w:val="0"/>
                <w:numId w:val="3"/>
              </w:numPr>
              <w:ind w:left="1080"/>
              <w:rPr>
                <w:b w:val="0"/>
              </w:rPr>
            </w:pPr>
            <w:proofErr w:type="spellStart"/>
            <w:r w:rsidRPr="00E745BB">
              <w:rPr>
                <w:b w:val="0"/>
              </w:rPr>
              <w:t>Cryo</w:t>
            </w:r>
            <w:proofErr w:type="spellEnd"/>
            <w:r w:rsidR="003B0639" w:rsidRPr="00E745BB">
              <w:rPr>
                <w:b w:val="0"/>
              </w:rPr>
              <w:t>-</w:t>
            </w:r>
            <w:r w:rsidR="00CC7967" w:rsidRPr="00E745BB">
              <w:rPr>
                <w:b w:val="0"/>
              </w:rPr>
              <w:t xml:space="preserve"> </w:t>
            </w:r>
            <w:r w:rsidR="0041136C">
              <w:rPr>
                <w:b w:val="0"/>
              </w:rPr>
              <w:t>0</w:t>
            </w:r>
            <w:r w:rsidR="00EC4EFB">
              <w:rPr>
                <w:b w:val="0"/>
              </w:rPr>
              <w:t xml:space="preserve"> wasted</w:t>
            </w:r>
          </w:p>
          <w:p w:rsidR="00B21962" w:rsidRPr="00B21962" w:rsidRDefault="00CC7967" w:rsidP="00B21962">
            <w:pPr>
              <w:pStyle w:val="ListParagraph"/>
              <w:numPr>
                <w:ilvl w:val="0"/>
                <w:numId w:val="3"/>
              </w:numPr>
              <w:ind w:left="1080"/>
              <w:rPr>
                <w:b w:val="0"/>
              </w:rPr>
            </w:pPr>
            <w:r w:rsidRPr="00CC7967">
              <w:rPr>
                <w:b w:val="0"/>
              </w:rPr>
              <w:t xml:space="preserve">ALNW- </w:t>
            </w:r>
            <w:r w:rsidR="0041136C">
              <w:rPr>
                <w:b w:val="0"/>
              </w:rPr>
              <w:t>16</w:t>
            </w:r>
            <w:r w:rsidR="000F012E">
              <w:rPr>
                <w:b w:val="0"/>
              </w:rPr>
              <w:t xml:space="preserve"> </w:t>
            </w:r>
            <w:r w:rsidR="00EC4EFB">
              <w:rPr>
                <w:b w:val="0"/>
              </w:rPr>
              <w:t>blood products</w:t>
            </w:r>
            <w:r w:rsidR="00A60061">
              <w:rPr>
                <w:b w:val="0"/>
              </w:rPr>
              <w:t xml:space="preserve"> used</w:t>
            </w:r>
          </w:p>
          <w:p w:rsidR="00FB6FE4" w:rsidRDefault="007D18A6" w:rsidP="00AE0EAD">
            <w:pPr>
              <w:pStyle w:val="ListParagraph"/>
              <w:numPr>
                <w:ilvl w:val="0"/>
                <w:numId w:val="5"/>
              </w:numPr>
              <w:rPr>
                <w:b w:val="0"/>
              </w:rPr>
            </w:pPr>
            <w:r w:rsidRPr="000848CA">
              <w:rPr>
                <w:b w:val="0"/>
              </w:rPr>
              <w:t>Trau</w:t>
            </w:r>
            <w:r w:rsidR="00DB1982" w:rsidRPr="000848CA">
              <w:rPr>
                <w:b w:val="0"/>
              </w:rPr>
              <w:t xml:space="preserve">ma </w:t>
            </w:r>
            <w:r w:rsidR="00E745BB">
              <w:rPr>
                <w:b w:val="0"/>
              </w:rPr>
              <w:t>Responses-</w:t>
            </w:r>
            <w:r w:rsidR="003622E0">
              <w:rPr>
                <w:b w:val="0"/>
              </w:rPr>
              <w:t xml:space="preserve"> </w:t>
            </w:r>
            <w:r w:rsidR="0041136C">
              <w:rPr>
                <w:b w:val="0"/>
              </w:rPr>
              <w:t>50</w:t>
            </w:r>
          </w:p>
          <w:p w:rsidR="00137880" w:rsidRDefault="00137880" w:rsidP="00AE0EAD">
            <w:pPr>
              <w:pStyle w:val="ListParagraph"/>
              <w:numPr>
                <w:ilvl w:val="0"/>
                <w:numId w:val="5"/>
              </w:numPr>
              <w:rPr>
                <w:b w:val="0"/>
              </w:rPr>
            </w:pPr>
            <w:r>
              <w:rPr>
                <w:b w:val="0"/>
              </w:rPr>
              <w:t xml:space="preserve">QA update- </w:t>
            </w:r>
          </w:p>
          <w:p w:rsidR="004B609C" w:rsidRPr="00744C6D" w:rsidRDefault="00D310BB" w:rsidP="00EC4EFB">
            <w:pPr>
              <w:pStyle w:val="ListParagraph"/>
              <w:numPr>
                <w:ilvl w:val="0"/>
                <w:numId w:val="36"/>
              </w:numPr>
              <w:ind w:left="1080"/>
              <w:rPr>
                <w:b w:val="0"/>
              </w:rPr>
            </w:pPr>
            <w:r>
              <w:rPr>
                <w:b w:val="0"/>
              </w:rPr>
              <w:t>See notebook</w:t>
            </w:r>
            <w:r w:rsidR="003B0125">
              <w:rPr>
                <w:b w:val="0"/>
              </w:rPr>
              <w:t xml:space="preserve"> up front with </w:t>
            </w:r>
            <w:proofErr w:type="spellStart"/>
            <w:r w:rsidR="003B0125">
              <w:rPr>
                <w:b w:val="0"/>
              </w:rPr>
              <w:t>Gie’s</w:t>
            </w:r>
            <w:proofErr w:type="spellEnd"/>
            <w:r w:rsidR="003B0125">
              <w:rPr>
                <w:b w:val="0"/>
              </w:rPr>
              <w:t xml:space="preserve"> QA updates</w:t>
            </w:r>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lastRenderedPageBreak/>
              <w:t>Staff Round Table</w:t>
            </w:r>
          </w:p>
        </w:tc>
        <w:tc>
          <w:tcPr>
            <w:tcW w:w="7038" w:type="dxa"/>
            <w:gridSpan w:val="2"/>
          </w:tcPr>
          <w:p w:rsidR="006C4FED" w:rsidRDefault="0041136C" w:rsidP="00EC4EFB">
            <w:r>
              <w:t>March</w:t>
            </w:r>
            <w:r w:rsidR="006B7DC1">
              <w:t xml:space="preserve"> birthdays</w:t>
            </w:r>
          </w:p>
          <w:p w:rsidR="008D02B2" w:rsidRDefault="0041136C" w:rsidP="002B3BDE">
            <w:pPr>
              <w:pStyle w:val="ListParagraph"/>
              <w:numPr>
                <w:ilvl w:val="0"/>
                <w:numId w:val="38"/>
              </w:numPr>
            </w:pPr>
            <w:r>
              <w:t>Jim</w:t>
            </w:r>
          </w:p>
          <w:p w:rsidR="00D310BB" w:rsidRPr="003B0125" w:rsidRDefault="003009CF" w:rsidP="003009CF">
            <w:pPr>
              <w:pStyle w:val="ListParagraph"/>
              <w:numPr>
                <w:ilvl w:val="0"/>
                <w:numId w:val="41"/>
              </w:numPr>
              <w:ind w:left="360"/>
              <w:rPr>
                <w:b w:val="0"/>
                <w:sz w:val="24"/>
              </w:rPr>
            </w:pPr>
            <w:r w:rsidRPr="003B0125">
              <w:rPr>
                <w:b w:val="0"/>
              </w:rPr>
              <w:t>When expiring short dated platelets received from BWNW, please fill out the short dated platelet form and fax back to them</w:t>
            </w:r>
          </w:p>
          <w:p w:rsidR="003009CF" w:rsidRPr="003B0125" w:rsidRDefault="003009CF" w:rsidP="003009CF">
            <w:pPr>
              <w:pStyle w:val="ListParagraph"/>
              <w:numPr>
                <w:ilvl w:val="0"/>
                <w:numId w:val="41"/>
              </w:numPr>
              <w:ind w:left="360"/>
              <w:rPr>
                <w:b w:val="0"/>
                <w:sz w:val="24"/>
              </w:rPr>
            </w:pPr>
            <w:r w:rsidRPr="003B0125">
              <w:rPr>
                <w:b w:val="0"/>
              </w:rPr>
              <w:t xml:space="preserve">If you are rejecting a sample because you think it is contaminated from blood being infused into the patient, please </w:t>
            </w:r>
            <w:r w:rsidR="00F4754C">
              <w:rPr>
                <w:b w:val="0"/>
              </w:rPr>
              <w:t>clarify that</w:t>
            </w:r>
            <w:r w:rsidRPr="003B0125">
              <w:rPr>
                <w:b w:val="0"/>
              </w:rPr>
              <w:t xml:space="preserve"> on the QIM and in the PSN so we can follow up with RN education on proper sample collection during transfusions</w:t>
            </w:r>
            <w:r w:rsidR="00F4754C">
              <w:rPr>
                <w:b w:val="0"/>
              </w:rPr>
              <w:t>. If you performed the testing you can enter your grid results and still result the overall interpretation as BBCAN/YBBCAN and that way we can follow what you saw but only the cancellation comment goes to ORCA.</w:t>
            </w:r>
            <w:bookmarkStart w:id="0" w:name="_GoBack"/>
            <w:bookmarkEnd w:id="0"/>
          </w:p>
          <w:p w:rsidR="003009CF" w:rsidRPr="003B0125" w:rsidRDefault="003009CF" w:rsidP="003009CF">
            <w:pPr>
              <w:pStyle w:val="ListParagraph"/>
              <w:numPr>
                <w:ilvl w:val="0"/>
                <w:numId w:val="41"/>
              </w:numPr>
              <w:ind w:left="360"/>
              <w:rPr>
                <w:b w:val="0"/>
                <w:sz w:val="24"/>
              </w:rPr>
            </w:pPr>
            <w:r w:rsidRPr="003B0125">
              <w:rPr>
                <w:b w:val="0"/>
              </w:rPr>
              <w:t>There seem to be an increase in calls from the OR stating a patient is being crashed down but not giving further information. Continue to ask if they need blood products and to call us when the patient is actually in the room</w:t>
            </w:r>
          </w:p>
          <w:p w:rsidR="003009CF" w:rsidRPr="003B0125" w:rsidRDefault="003009CF" w:rsidP="003009CF">
            <w:pPr>
              <w:pStyle w:val="ListParagraph"/>
              <w:numPr>
                <w:ilvl w:val="0"/>
                <w:numId w:val="41"/>
              </w:numPr>
              <w:ind w:left="360"/>
              <w:rPr>
                <w:b w:val="0"/>
                <w:sz w:val="24"/>
              </w:rPr>
            </w:pPr>
            <w:r w:rsidRPr="003B0125">
              <w:rPr>
                <w:b w:val="0"/>
              </w:rPr>
              <w:t>Blood consent is a big topic with nurses and blood products are being wasted because of concern over if consent had been given or not, Melora and patient safety are working on a solution that will make it easier to understand</w:t>
            </w:r>
          </w:p>
          <w:p w:rsidR="003009CF" w:rsidRPr="003B0125" w:rsidRDefault="003009CF" w:rsidP="003009CF">
            <w:pPr>
              <w:pStyle w:val="ListParagraph"/>
              <w:numPr>
                <w:ilvl w:val="0"/>
                <w:numId w:val="41"/>
              </w:numPr>
              <w:ind w:left="360"/>
              <w:rPr>
                <w:b w:val="0"/>
              </w:rPr>
            </w:pPr>
            <w:r w:rsidRPr="003B0125">
              <w:rPr>
                <w:b w:val="0"/>
              </w:rPr>
              <w:t>During the night there seems to be an issue with the ER not telling the OR that samples have been collected so the OR ends up drawing unnecessary duplicates. Continue to PSN and QIM, Melora is working with the nurse managers on decreasing rejections and unnecessary collections.</w:t>
            </w:r>
          </w:p>
          <w:p w:rsidR="003009CF" w:rsidRPr="003B0125" w:rsidRDefault="003009CF" w:rsidP="003009CF">
            <w:pPr>
              <w:pStyle w:val="ListParagraph"/>
              <w:numPr>
                <w:ilvl w:val="0"/>
                <w:numId w:val="41"/>
              </w:numPr>
              <w:ind w:left="360"/>
              <w:rPr>
                <w:b w:val="0"/>
                <w:sz w:val="24"/>
              </w:rPr>
            </w:pPr>
            <w:r w:rsidRPr="003B0125">
              <w:rPr>
                <w:b w:val="0"/>
              </w:rPr>
              <w:t>Continue to check for the SCCA flag and giving SCCA patients IRR products even when you don’t think they require it. The diagnosis of Beta Thalassemia entered on the Blood Bank Requirements forces IRR to be ordered and we cannot continue the add/remove game. The medical director overseeing SCCA has decided that all of their patients will receive IRR products just to ensure none of the patients that truly need it are missed.</w:t>
            </w:r>
          </w:p>
          <w:p w:rsidR="003009CF" w:rsidRPr="003009CF" w:rsidRDefault="003009CF" w:rsidP="003009CF">
            <w:pPr>
              <w:pStyle w:val="ListParagraph"/>
              <w:numPr>
                <w:ilvl w:val="0"/>
                <w:numId w:val="41"/>
              </w:numPr>
              <w:ind w:left="360"/>
              <w:rPr>
                <w:b w:val="0"/>
                <w:sz w:val="28"/>
              </w:rPr>
            </w:pPr>
            <w:r w:rsidRPr="003B0125">
              <w:rPr>
                <w:b w:val="0"/>
              </w:rPr>
              <w:t xml:space="preserve">If a provider insists that a proper MTP is 10 RBC and 10 plasma and not 6:6 then file a QIM with their name so we can send </w:t>
            </w:r>
            <w:proofErr w:type="spellStart"/>
            <w:r w:rsidRPr="003B0125">
              <w:rPr>
                <w:b w:val="0"/>
              </w:rPr>
              <w:t>Dr</w:t>
            </w:r>
            <w:proofErr w:type="spellEnd"/>
            <w:r w:rsidRPr="003B0125">
              <w:rPr>
                <w:b w:val="0"/>
              </w:rPr>
              <w:t xml:space="preserve"> Hess on an educational tour of HMC physicians.</w:t>
            </w:r>
          </w:p>
        </w:tc>
      </w:tr>
    </w:tbl>
    <w:p w:rsidR="00104C97" w:rsidRDefault="00104C97" w:rsidP="007F4C42"/>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8B2B90"/>
    <w:multiLevelType w:val="hybridMultilevel"/>
    <w:tmpl w:val="E29E7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9420C2"/>
    <w:multiLevelType w:val="hybridMultilevel"/>
    <w:tmpl w:val="E90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DF1EFC"/>
    <w:multiLevelType w:val="hybridMultilevel"/>
    <w:tmpl w:val="B6543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AC26700"/>
    <w:multiLevelType w:val="hybridMultilevel"/>
    <w:tmpl w:val="702EFA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D955078"/>
    <w:multiLevelType w:val="hybridMultilevel"/>
    <w:tmpl w:val="8634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EEA0B6B"/>
    <w:multiLevelType w:val="hybridMultilevel"/>
    <w:tmpl w:val="72A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13663D"/>
    <w:multiLevelType w:val="hybridMultilevel"/>
    <w:tmpl w:val="144063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8">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3"/>
  </w:num>
  <w:num w:numId="3">
    <w:abstractNumId w:val="17"/>
  </w:num>
  <w:num w:numId="4">
    <w:abstractNumId w:val="11"/>
  </w:num>
  <w:num w:numId="5">
    <w:abstractNumId w:val="16"/>
  </w:num>
  <w:num w:numId="6">
    <w:abstractNumId w:val="18"/>
  </w:num>
  <w:num w:numId="7">
    <w:abstractNumId w:val="12"/>
  </w:num>
  <w:num w:numId="8">
    <w:abstractNumId w:val="8"/>
  </w:num>
  <w:num w:numId="9">
    <w:abstractNumId w:val="28"/>
  </w:num>
  <w:num w:numId="10">
    <w:abstractNumId w:val="10"/>
  </w:num>
  <w:num w:numId="11">
    <w:abstractNumId w:val="15"/>
  </w:num>
  <w:num w:numId="12">
    <w:abstractNumId w:val="29"/>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7"/>
  </w:num>
  <w:num w:numId="16">
    <w:abstractNumId w:val="27"/>
  </w:num>
  <w:num w:numId="17">
    <w:abstractNumId w:val="33"/>
  </w:num>
  <w:num w:numId="18">
    <w:abstractNumId w:val="32"/>
  </w:num>
  <w:num w:numId="19">
    <w:abstractNumId w:val="1"/>
  </w:num>
  <w:num w:numId="20">
    <w:abstractNumId w:val="0"/>
  </w:num>
  <w:num w:numId="21">
    <w:abstractNumId w:val="37"/>
  </w:num>
  <w:num w:numId="22">
    <w:abstractNumId w:val="4"/>
  </w:num>
  <w:num w:numId="23">
    <w:abstractNumId w:val="26"/>
  </w:num>
  <w:num w:numId="24">
    <w:abstractNumId w:val="35"/>
  </w:num>
  <w:num w:numId="25">
    <w:abstractNumId w:val="25"/>
  </w:num>
  <w:num w:numId="26">
    <w:abstractNumId w:val="38"/>
  </w:num>
  <w:num w:numId="27">
    <w:abstractNumId w:val="23"/>
  </w:num>
  <w:num w:numId="28">
    <w:abstractNumId w:val="22"/>
  </w:num>
  <w:num w:numId="29">
    <w:abstractNumId w:val="36"/>
  </w:num>
  <w:num w:numId="30">
    <w:abstractNumId w:val="34"/>
  </w:num>
  <w:num w:numId="31">
    <w:abstractNumId w:val="13"/>
  </w:num>
  <w:num w:numId="32">
    <w:abstractNumId w:val="24"/>
  </w:num>
  <w:num w:numId="33">
    <w:abstractNumId w:val="20"/>
  </w:num>
  <w:num w:numId="34">
    <w:abstractNumId w:val="5"/>
  </w:num>
  <w:num w:numId="35">
    <w:abstractNumId w:val="6"/>
  </w:num>
  <w:num w:numId="36">
    <w:abstractNumId w:val="2"/>
  </w:num>
  <w:num w:numId="37">
    <w:abstractNumId w:val="30"/>
  </w:num>
  <w:num w:numId="38">
    <w:abstractNumId w:val="3"/>
  </w:num>
  <w:num w:numId="39">
    <w:abstractNumId w:val="14"/>
  </w:num>
  <w:num w:numId="40">
    <w:abstractNumId w:val="19"/>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039D6"/>
    <w:rsid w:val="000247A6"/>
    <w:rsid w:val="00024847"/>
    <w:rsid w:val="00035AC1"/>
    <w:rsid w:val="00037D5C"/>
    <w:rsid w:val="00056C44"/>
    <w:rsid w:val="00072EBF"/>
    <w:rsid w:val="0007346D"/>
    <w:rsid w:val="000758E0"/>
    <w:rsid w:val="000813B4"/>
    <w:rsid w:val="00081CAB"/>
    <w:rsid w:val="000848CA"/>
    <w:rsid w:val="00092487"/>
    <w:rsid w:val="000C1CA2"/>
    <w:rsid w:val="000D0BC4"/>
    <w:rsid w:val="000E30B7"/>
    <w:rsid w:val="000F012E"/>
    <w:rsid w:val="000F354E"/>
    <w:rsid w:val="00100533"/>
    <w:rsid w:val="00104C97"/>
    <w:rsid w:val="001075CB"/>
    <w:rsid w:val="00121F7B"/>
    <w:rsid w:val="00130499"/>
    <w:rsid w:val="00137880"/>
    <w:rsid w:val="00146580"/>
    <w:rsid w:val="0016492C"/>
    <w:rsid w:val="00191D49"/>
    <w:rsid w:val="001C3473"/>
    <w:rsid w:val="001D7417"/>
    <w:rsid w:val="001E2CFD"/>
    <w:rsid w:val="001E337B"/>
    <w:rsid w:val="001E5E7F"/>
    <w:rsid w:val="00202A12"/>
    <w:rsid w:val="002341E8"/>
    <w:rsid w:val="00245D36"/>
    <w:rsid w:val="00246310"/>
    <w:rsid w:val="002500D3"/>
    <w:rsid w:val="002562C8"/>
    <w:rsid w:val="00261222"/>
    <w:rsid w:val="00273944"/>
    <w:rsid w:val="002A7799"/>
    <w:rsid w:val="002B3BDE"/>
    <w:rsid w:val="002C6D07"/>
    <w:rsid w:val="002D165D"/>
    <w:rsid w:val="002D2663"/>
    <w:rsid w:val="002D2E25"/>
    <w:rsid w:val="002D46C6"/>
    <w:rsid w:val="002E322B"/>
    <w:rsid w:val="002F2162"/>
    <w:rsid w:val="003009CF"/>
    <w:rsid w:val="00324FF5"/>
    <w:rsid w:val="00337DA8"/>
    <w:rsid w:val="003415A1"/>
    <w:rsid w:val="00347AE1"/>
    <w:rsid w:val="0036146E"/>
    <w:rsid w:val="003622E0"/>
    <w:rsid w:val="00362D07"/>
    <w:rsid w:val="00372B99"/>
    <w:rsid w:val="003864C4"/>
    <w:rsid w:val="003878E3"/>
    <w:rsid w:val="00396184"/>
    <w:rsid w:val="003B0125"/>
    <w:rsid w:val="003B0639"/>
    <w:rsid w:val="003B17D0"/>
    <w:rsid w:val="003D69DD"/>
    <w:rsid w:val="0041136C"/>
    <w:rsid w:val="00415824"/>
    <w:rsid w:val="004322B2"/>
    <w:rsid w:val="00434B05"/>
    <w:rsid w:val="00434BA3"/>
    <w:rsid w:val="00441104"/>
    <w:rsid w:val="00450B01"/>
    <w:rsid w:val="00463068"/>
    <w:rsid w:val="00466D22"/>
    <w:rsid w:val="00477B93"/>
    <w:rsid w:val="00485032"/>
    <w:rsid w:val="004929E6"/>
    <w:rsid w:val="004B38B3"/>
    <w:rsid w:val="004B609C"/>
    <w:rsid w:val="004C41DB"/>
    <w:rsid w:val="004D30F8"/>
    <w:rsid w:val="005529DD"/>
    <w:rsid w:val="0055368C"/>
    <w:rsid w:val="00556814"/>
    <w:rsid w:val="00563088"/>
    <w:rsid w:val="00564538"/>
    <w:rsid w:val="00571D9D"/>
    <w:rsid w:val="00577CB6"/>
    <w:rsid w:val="00585596"/>
    <w:rsid w:val="00593B0F"/>
    <w:rsid w:val="005C6A48"/>
    <w:rsid w:val="005E6EA2"/>
    <w:rsid w:val="005F0F3B"/>
    <w:rsid w:val="00625EF4"/>
    <w:rsid w:val="006301A0"/>
    <w:rsid w:val="00635CD8"/>
    <w:rsid w:val="00636398"/>
    <w:rsid w:val="00647270"/>
    <w:rsid w:val="006579D4"/>
    <w:rsid w:val="006636F2"/>
    <w:rsid w:val="0066685A"/>
    <w:rsid w:val="00672E8D"/>
    <w:rsid w:val="00682953"/>
    <w:rsid w:val="0069072C"/>
    <w:rsid w:val="006B1622"/>
    <w:rsid w:val="006B3731"/>
    <w:rsid w:val="006B7DC1"/>
    <w:rsid w:val="006C4FED"/>
    <w:rsid w:val="006D04D2"/>
    <w:rsid w:val="006D4E16"/>
    <w:rsid w:val="006D5F2D"/>
    <w:rsid w:val="006D72F7"/>
    <w:rsid w:val="006E56FA"/>
    <w:rsid w:val="006F2121"/>
    <w:rsid w:val="0071337B"/>
    <w:rsid w:val="007229FD"/>
    <w:rsid w:val="00731214"/>
    <w:rsid w:val="00740D90"/>
    <w:rsid w:val="00744C6D"/>
    <w:rsid w:val="00752F51"/>
    <w:rsid w:val="0075537C"/>
    <w:rsid w:val="00770977"/>
    <w:rsid w:val="00776675"/>
    <w:rsid w:val="00776EDA"/>
    <w:rsid w:val="007B0A90"/>
    <w:rsid w:val="007C6C71"/>
    <w:rsid w:val="007D18A6"/>
    <w:rsid w:val="007D2DAE"/>
    <w:rsid w:val="007F14D1"/>
    <w:rsid w:val="007F4C42"/>
    <w:rsid w:val="00813991"/>
    <w:rsid w:val="00813E05"/>
    <w:rsid w:val="0082115F"/>
    <w:rsid w:val="00825124"/>
    <w:rsid w:val="00825D98"/>
    <w:rsid w:val="008641AE"/>
    <w:rsid w:val="00865ECF"/>
    <w:rsid w:val="00866010"/>
    <w:rsid w:val="00867525"/>
    <w:rsid w:val="008726E4"/>
    <w:rsid w:val="00873159"/>
    <w:rsid w:val="00874C4D"/>
    <w:rsid w:val="00877D60"/>
    <w:rsid w:val="00880BCD"/>
    <w:rsid w:val="00890FE9"/>
    <w:rsid w:val="008B5F7A"/>
    <w:rsid w:val="008C1727"/>
    <w:rsid w:val="008C674E"/>
    <w:rsid w:val="008C7DC5"/>
    <w:rsid w:val="008D02B2"/>
    <w:rsid w:val="008F7D6D"/>
    <w:rsid w:val="009005EB"/>
    <w:rsid w:val="00915AD8"/>
    <w:rsid w:val="00916B89"/>
    <w:rsid w:val="00924350"/>
    <w:rsid w:val="00971500"/>
    <w:rsid w:val="0097676E"/>
    <w:rsid w:val="00976BB2"/>
    <w:rsid w:val="009A0F4A"/>
    <w:rsid w:val="009A5E33"/>
    <w:rsid w:val="009B1DB1"/>
    <w:rsid w:val="009C084C"/>
    <w:rsid w:val="009D1B10"/>
    <w:rsid w:val="009D36BE"/>
    <w:rsid w:val="009E1D30"/>
    <w:rsid w:val="00A057CF"/>
    <w:rsid w:val="00A17124"/>
    <w:rsid w:val="00A17E52"/>
    <w:rsid w:val="00A25F32"/>
    <w:rsid w:val="00A4509E"/>
    <w:rsid w:val="00A477F5"/>
    <w:rsid w:val="00A50A78"/>
    <w:rsid w:val="00A52519"/>
    <w:rsid w:val="00A60061"/>
    <w:rsid w:val="00A601A8"/>
    <w:rsid w:val="00A62A03"/>
    <w:rsid w:val="00A63EEB"/>
    <w:rsid w:val="00A66A17"/>
    <w:rsid w:val="00A91589"/>
    <w:rsid w:val="00A93DB3"/>
    <w:rsid w:val="00AC6FB3"/>
    <w:rsid w:val="00AE0EAD"/>
    <w:rsid w:val="00AF345C"/>
    <w:rsid w:val="00B01383"/>
    <w:rsid w:val="00B02718"/>
    <w:rsid w:val="00B10B7A"/>
    <w:rsid w:val="00B16FEE"/>
    <w:rsid w:val="00B21962"/>
    <w:rsid w:val="00B42780"/>
    <w:rsid w:val="00B44CB1"/>
    <w:rsid w:val="00B45650"/>
    <w:rsid w:val="00B46151"/>
    <w:rsid w:val="00B701D6"/>
    <w:rsid w:val="00B72153"/>
    <w:rsid w:val="00B81CA7"/>
    <w:rsid w:val="00B87C4C"/>
    <w:rsid w:val="00BC3B93"/>
    <w:rsid w:val="00BD1504"/>
    <w:rsid w:val="00BD323D"/>
    <w:rsid w:val="00BE18D3"/>
    <w:rsid w:val="00BE4BBA"/>
    <w:rsid w:val="00C01DBB"/>
    <w:rsid w:val="00C10615"/>
    <w:rsid w:val="00C40E2C"/>
    <w:rsid w:val="00C51F50"/>
    <w:rsid w:val="00C549CF"/>
    <w:rsid w:val="00C67366"/>
    <w:rsid w:val="00C7555C"/>
    <w:rsid w:val="00C86EDA"/>
    <w:rsid w:val="00C873BD"/>
    <w:rsid w:val="00CA06A7"/>
    <w:rsid w:val="00CB2B1D"/>
    <w:rsid w:val="00CB548F"/>
    <w:rsid w:val="00CB5A7A"/>
    <w:rsid w:val="00CC7967"/>
    <w:rsid w:val="00CD49E4"/>
    <w:rsid w:val="00CD5790"/>
    <w:rsid w:val="00CE3044"/>
    <w:rsid w:val="00D04BA5"/>
    <w:rsid w:val="00D06C4E"/>
    <w:rsid w:val="00D21F1F"/>
    <w:rsid w:val="00D3000B"/>
    <w:rsid w:val="00D310BB"/>
    <w:rsid w:val="00D31527"/>
    <w:rsid w:val="00D37E2C"/>
    <w:rsid w:val="00D45F76"/>
    <w:rsid w:val="00D545E6"/>
    <w:rsid w:val="00D91017"/>
    <w:rsid w:val="00D936DD"/>
    <w:rsid w:val="00DA1C85"/>
    <w:rsid w:val="00DA3CA1"/>
    <w:rsid w:val="00DB1982"/>
    <w:rsid w:val="00DB2D68"/>
    <w:rsid w:val="00DE50FD"/>
    <w:rsid w:val="00DF5592"/>
    <w:rsid w:val="00DF5F1C"/>
    <w:rsid w:val="00DF79CD"/>
    <w:rsid w:val="00E1208F"/>
    <w:rsid w:val="00E14CBA"/>
    <w:rsid w:val="00E15717"/>
    <w:rsid w:val="00E20E54"/>
    <w:rsid w:val="00E32C71"/>
    <w:rsid w:val="00E33A9C"/>
    <w:rsid w:val="00E3421F"/>
    <w:rsid w:val="00E745BB"/>
    <w:rsid w:val="00EA0C13"/>
    <w:rsid w:val="00EA2606"/>
    <w:rsid w:val="00EA6BB8"/>
    <w:rsid w:val="00EB575A"/>
    <w:rsid w:val="00EB7C03"/>
    <w:rsid w:val="00EC4EFB"/>
    <w:rsid w:val="00ED5200"/>
    <w:rsid w:val="00ED7397"/>
    <w:rsid w:val="00EE5A48"/>
    <w:rsid w:val="00F14AB0"/>
    <w:rsid w:val="00F26B01"/>
    <w:rsid w:val="00F3589D"/>
    <w:rsid w:val="00F414F0"/>
    <w:rsid w:val="00F45978"/>
    <w:rsid w:val="00F4754C"/>
    <w:rsid w:val="00F56FAE"/>
    <w:rsid w:val="00F72931"/>
    <w:rsid w:val="00F81DDB"/>
    <w:rsid w:val="00F9372F"/>
    <w:rsid w:val="00F97ADB"/>
    <w:rsid w:val="00FA4E8F"/>
    <w:rsid w:val="00FA710D"/>
    <w:rsid w:val="00FB6FE4"/>
    <w:rsid w:val="00FE0F8E"/>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385448051">
                                      <w:marLeft w:val="0"/>
                                      <w:marRight w:val="0"/>
                                      <w:marTop w:val="0"/>
                                      <w:marBottom w:val="0"/>
                                      <w:divBdr>
                                        <w:top w:val="none" w:sz="0" w:space="0" w:color="auto"/>
                                        <w:left w:val="none" w:sz="0" w:space="0" w:color="auto"/>
                                        <w:bottom w:val="none" w:sz="0" w:space="0" w:color="auto"/>
                                        <w:right w:val="none" w:sz="0" w:space="0" w:color="auto"/>
                                      </w:divBdr>
                                      <w:divsChild>
                                        <w:div w:id="1052729174">
                                          <w:marLeft w:val="0"/>
                                          <w:marRight w:val="0"/>
                                          <w:marTop w:val="0"/>
                                          <w:marBottom w:val="0"/>
                                          <w:divBdr>
                                            <w:top w:val="none" w:sz="0" w:space="0" w:color="auto"/>
                                            <w:left w:val="none" w:sz="0" w:space="0" w:color="auto"/>
                                            <w:bottom w:val="none" w:sz="0" w:space="0" w:color="auto"/>
                                            <w:right w:val="none" w:sz="0" w:space="0" w:color="auto"/>
                                          </w:divBdr>
                                        </w:div>
                                        <w:div w:id="1817140674">
                                          <w:marLeft w:val="0"/>
                                          <w:marRight w:val="0"/>
                                          <w:marTop w:val="0"/>
                                          <w:marBottom w:val="0"/>
                                          <w:divBdr>
                                            <w:top w:val="none" w:sz="0" w:space="0" w:color="auto"/>
                                            <w:left w:val="none" w:sz="0" w:space="0" w:color="auto"/>
                                            <w:bottom w:val="none" w:sz="0" w:space="0" w:color="auto"/>
                                            <w:right w:val="none" w:sz="0" w:space="0" w:color="auto"/>
                                          </w:divBdr>
                                        </w:div>
                                      </w:divsChild>
                                    </w:div>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80E69-08B0-4D9B-958A-AA415994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Erin Tuott</cp:lastModifiedBy>
  <cp:revision>4</cp:revision>
  <cp:lastPrinted>2019-03-21T01:00:00Z</cp:lastPrinted>
  <dcterms:created xsi:type="dcterms:W3CDTF">2019-03-28T23:48:00Z</dcterms:created>
  <dcterms:modified xsi:type="dcterms:W3CDTF">2019-03-29T20:00:00Z</dcterms:modified>
</cp:coreProperties>
</file>