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667718">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667718">
              <w:rPr>
                <w:rFonts w:asciiTheme="minorHAnsi" w:hAnsiTheme="minorHAnsi"/>
              </w:rPr>
              <w:t>5/16/19</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667718">
            <w:pPr>
              <w:pStyle w:val="ListParagraph"/>
              <w:numPr>
                <w:ilvl w:val="0"/>
                <w:numId w:val="35"/>
              </w:numPr>
              <w:autoSpaceDE w:val="0"/>
              <w:autoSpaceDN w:val="0"/>
              <w:adjustRightInd w:val="0"/>
              <w:rPr>
                <w:color w:val="000000"/>
                <w:sz w:val="23"/>
                <w:szCs w:val="23"/>
              </w:rPr>
            </w:pPr>
            <w:r>
              <w:rPr>
                <w:color w:val="000000"/>
                <w:sz w:val="23"/>
                <w:szCs w:val="23"/>
              </w:rPr>
              <w:t xml:space="preserve">I </w:t>
            </w:r>
            <w:r w:rsidR="00A93DB3">
              <w:rPr>
                <w:color w:val="000000"/>
                <w:sz w:val="23"/>
                <w:szCs w:val="23"/>
              </w:rPr>
              <w:t xml:space="preserve">will </w:t>
            </w:r>
            <w:r w:rsidR="00667718">
              <w:rPr>
                <w:color w:val="000000"/>
                <w:sz w:val="23"/>
                <w:szCs w:val="23"/>
              </w:rPr>
              <w:t>promote Innovation</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41136C" w:rsidRPr="0041136C" w:rsidRDefault="00667718" w:rsidP="00056C44">
            <w:pPr>
              <w:pStyle w:val="ListParagraph"/>
              <w:numPr>
                <w:ilvl w:val="0"/>
                <w:numId w:val="28"/>
              </w:numPr>
            </w:pPr>
            <w:r>
              <w:rPr>
                <w:b w:val="0"/>
              </w:rPr>
              <w:t>Gel-0 and handwashing</w:t>
            </w:r>
            <w:r w:rsidR="00217001">
              <w:rPr>
                <w:b w:val="0"/>
              </w:rPr>
              <w:t>. If you see someone not washing their hand, use the code phrase “Gel-O”.</w:t>
            </w:r>
          </w:p>
          <w:p w:rsidR="0041136C" w:rsidRPr="00667718" w:rsidRDefault="00667718" w:rsidP="00217001">
            <w:pPr>
              <w:pStyle w:val="ListParagraph"/>
              <w:numPr>
                <w:ilvl w:val="0"/>
                <w:numId w:val="28"/>
              </w:numPr>
              <w:rPr>
                <w:b w:val="0"/>
              </w:rPr>
            </w:pPr>
            <w:r w:rsidRPr="00667718">
              <w:rPr>
                <w:b w:val="0"/>
              </w:rPr>
              <w:t>R&amp;T building</w:t>
            </w:r>
            <w:r w:rsidR="00217001">
              <w:rPr>
                <w:b w:val="0"/>
              </w:rPr>
              <w:t xml:space="preserve"> – closed for the foreseeable future due to cesium spill. An old irradiator was being removed somehow it spilled and was tracked through the building and through the air vents. There is no risk to anyone walking by the building and the amount recorded inside is equivalent to background irradiation but the appropriate contractors must do the cleanup before it is open to public.</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36146E" w:rsidRDefault="00A93DB3" w:rsidP="00556814">
            <w:pPr>
              <w:pStyle w:val="ListParagraph"/>
              <w:numPr>
                <w:ilvl w:val="0"/>
                <w:numId w:val="4"/>
              </w:numPr>
              <w:rPr>
                <w:b w:val="0"/>
              </w:rPr>
            </w:pPr>
            <w:r>
              <w:rPr>
                <w:b w:val="0"/>
              </w:rPr>
              <w:t>1</w:t>
            </w:r>
            <w:r w:rsidR="00D37E2C">
              <w:rPr>
                <w:b w:val="0"/>
              </w:rPr>
              <w:t xml:space="preserve"> o</w:t>
            </w:r>
            <w:r w:rsidR="00A60061">
              <w:rPr>
                <w:b w:val="0"/>
              </w:rPr>
              <w:t xml:space="preserve">pen MLS 1/trainee position on </w:t>
            </w:r>
            <w:r w:rsidR="00890FE9">
              <w:rPr>
                <w:b w:val="0"/>
              </w:rPr>
              <w:t>nights</w:t>
            </w:r>
            <w:r w:rsidR="00C549CF">
              <w:rPr>
                <w:b w:val="0"/>
              </w:rPr>
              <w:t xml:space="preserve">, </w:t>
            </w:r>
            <w:r w:rsidR="0041136C">
              <w:rPr>
                <w:b w:val="0"/>
              </w:rPr>
              <w:t xml:space="preserve">1 open MLS </w:t>
            </w:r>
            <w:r w:rsidR="0009550A">
              <w:rPr>
                <w:b w:val="0"/>
              </w:rPr>
              <w:t xml:space="preserve">Lead on eves, </w:t>
            </w:r>
            <w:r>
              <w:rPr>
                <w:b w:val="0"/>
              </w:rPr>
              <w:t>open CLT2</w:t>
            </w:r>
            <w:r w:rsidR="0009550A">
              <w:rPr>
                <w:b w:val="0"/>
              </w:rPr>
              <w:t xml:space="preserve"> </w:t>
            </w:r>
            <w:r w:rsidR="00667718">
              <w:rPr>
                <w:b w:val="0"/>
              </w:rPr>
              <w:t>1.0</w:t>
            </w:r>
            <w:r>
              <w:rPr>
                <w:b w:val="0"/>
              </w:rPr>
              <w:t xml:space="preserve"> on eves</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w:t>
            </w:r>
            <w:r w:rsidR="00667718">
              <w:rPr>
                <w:b w:val="0"/>
              </w:rPr>
              <w:t>in</w:t>
            </w:r>
            <w:r w:rsidR="00AF345C">
              <w:rPr>
                <w:b w:val="0"/>
              </w:rPr>
              <w:t xml:space="preserve"> validation</w:t>
            </w:r>
          </w:p>
          <w:p w:rsidR="006B1622" w:rsidRDefault="00191D49" w:rsidP="002D2663">
            <w:pPr>
              <w:pStyle w:val="ListParagraph"/>
              <w:numPr>
                <w:ilvl w:val="0"/>
                <w:numId w:val="4"/>
              </w:numPr>
              <w:rPr>
                <w:b w:val="0"/>
              </w:rPr>
            </w:pPr>
            <w:r>
              <w:rPr>
                <w:b w:val="0"/>
              </w:rPr>
              <w:t>Competencies</w:t>
            </w:r>
          </w:p>
          <w:p w:rsidR="00B21962" w:rsidRDefault="0009550A" w:rsidP="00A93DB3">
            <w:pPr>
              <w:pStyle w:val="ListParagraph"/>
              <w:numPr>
                <w:ilvl w:val="0"/>
                <w:numId w:val="4"/>
              </w:numPr>
              <w:rPr>
                <w:b w:val="0"/>
              </w:rPr>
            </w:pPr>
            <w:r>
              <w:rPr>
                <w:b w:val="0"/>
              </w:rPr>
              <w:t>Whole blood coming June 4</w:t>
            </w:r>
            <w:r w:rsidRPr="00217001">
              <w:rPr>
                <w:b w:val="0"/>
                <w:vertAlign w:val="superscript"/>
              </w:rPr>
              <w:t>th</w:t>
            </w:r>
            <w:r w:rsidR="00217001">
              <w:rPr>
                <w:b w:val="0"/>
              </w:rPr>
              <w:t>. 4 units on Tues, Thurs, and Saturday (12 total per week). Use only on trauma patients in ED/OR/</w:t>
            </w:r>
            <w:proofErr w:type="spellStart"/>
            <w:r w:rsidR="00217001">
              <w:rPr>
                <w:b w:val="0"/>
              </w:rPr>
              <w:t>Angio</w:t>
            </w:r>
            <w:proofErr w:type="spellEnd"/>
            <w:r w:rsidR="00217001">
              <w:rPr>
                <w:b w:val="0"/>
              </w:rPr>
              <w:t>. Low titer O positive collected from male donors to reduce risk of TRALI.</w:t>
            </w:r>
          </w:p>
          <w:p w:rsidR="0009550A" w:rsidRDefault="00E94CE2" w:rsidP="0009550A">
            <w:pPr>
              <w:pStyle w:val="ListParagraph"/>
              <w:numPr>
                <w:ilvl w:val="0"/>
                <w:numId w:val="4"/>
              </w:numPr>
              <w:rPr>
                <w:b w:val="0"/>
              </w:rPr>
            </w:pPr>
            <w:r>
              <w:rPr>
                <w:b w:val="0"/>
              </w:rPr>
              <w:t>Updated</w:t>
            </w:r>
            <w:r w:rsidR="0009550A">
              <w:rPr>
                <w:b w:val="0"/>
              </w:rPr>
              <w:t xml:space="preserve"> test result grids</w:t>
            </w:r>
            <w:r>
              <w:rPr>
                <w:b w:val="0"/>
              </w:rPr>
              <w:t xml:space="preserve"> for DBS and DIG</w:t>
            </w:r>
            <w:r w:rsidR="00217001">
              <w:rPr>
                <w:b w:val="0"/>
              </w:rPr>
              <w:t>, DCD coming</w:t>
            </w:r>
            <w:bookmarkStart w:id="0" w:name="_GoBack"/>
            <w:bookmarkEnd w:id="0"/>
          </w:p>
          <w:p w:rsidR="00667718" w:rsidRPr="0041136C" w:rsidRDefault="00667718" w:rsidP="0009550A">
            <w:pPr>
              <w:pStyle w:val="ListParagraph"/>
              <w:numPr>
                <w:ilvl w:val="0"/>
                <w:numId w:val="4"/>
              </w:numPr>
              <w:rPr>
                <w:b w:val="0"/>
              </w:rPr>
            </w:pPr>
            <w:r>
              <w:rPr>
                <w:b w:val="0"/>
              </w:rPr>
              <w:t>CAP is coming</w:t>
            </w:r>
            <w:r w:rsidR="00217001">
              <w:rPr>
                <w:b w:val="0"/>
              </w:rPr>
              <w:t xml:space="preserve"> 6/7/19 – 9/5/19</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9C0730" w:rsidRDefault="0009550A" w:rsidP="009C0730">
            <w:pPr>
              <w:pStyle w:val="ListParagraph"/>
              <w:numPr>
                <w:ilvl w:val="0"/>
                <w:numId w:val="40"/>
              </w:numPr>
              <w:rPr>
                <w:b w:val="0"/>
              </w:rPr>
            </w:pPr>
            <w:r w:rsidRPr="009C0730">
              <w:rPr>
                <w:b w:val="0"/>
              </w:rPr>
              <w:t>April</w:t>
            </w:r>
            <w:r w:rsidR="000813B4" w:rsidRPr="009C0730">
              <w:rPr>
                <w:b w:val="0"/>
              </w:rPr>
              <w:t xml:space="preserve"> </w:t>
            </w:r>
            <w:r w:rsidR="00752F51" w:rsidRPr="009C0730">
              <w:rPr>
                <w:b w:val="0"/>
              </w:rPr>
              <w:t xml:space="preserve">utilization </w:t>
            </w:r>
            <w:r w:rsidR="00DA1C85" w:rsidRPr="009C0730">
              <w:rPr>
                <w:b w:val="0"/>
              </w:rPr>
              <w:t>data</w:t>
            </w:r>
            <w:r w:rsidR="009C0730">
              <w:rPr>
                <w:b w:val="0"/>
              </w:rPr>
              <w:t>, CT ratio 1.1</w:t>
            </w:r>
          </w:p>
          <w:p w:rsidR="00F9372F" w:rsidRPr="009C0730" w:rsidRDefault="002D2E25" w:rsidP="00B87C4C">
            <w:pPr>
              <w:pStyle w:val="ListParagraph"/>
              <w:numPr>
                <w:ilvl w:val="0"/>
                <w:numId w:val="3"/>
              </w:numPr>
              <w:ind w:left="1080"/>
              <w:rPr>
                <w:b w:val="0"/>
              </w:rPr>
            </w:pPr>
            <w:r w:rsidRPr="009C0730">
              <w:rPr>
                <w:b w:val="0"/>
              </w:rPr>
              <w:t>RBC</w:t>
            </w:r>
            <w:r w:rsidR="005529DD" w:rsidRPr="009C0730">
              <w:rPr>
                <w:b w:val="0"/>
              </w:rPr>
              <w:t xml:space="preserve">- </w:t>
            </w:r>
            <w:r w:rsidR="009C0730">
              <w:rPr>
                <w:b w:val="0"/>
              </w:rPr>
              <w:t>4</w:t>
            </w:r>
            <w:r w:rsidR="005529DD" w:rsidRPr="009C0730">
              <w:rPr>
                <w:b w:val="0"/>
              </w:rPr>
              <w:t xml:space="preserve"> </w:t>
            </w:r>
            <w:r w:rsidR="00A60061" w:rsidRPr="009C0730">
              <w:rPr>
                <w:b w:val="0"/>
              </w:rPr>
              <w:t>wasted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9C0730">
              <w:rPr>
                <w:b w:val="0"/>
              </w:rPr>
              <w:t>0</w:t>
            </w:r>
            <w:r w:rsidR="005529DD">
              <w:rPr>
                <w:b w:val="0"/>
              </w:rPr>
              <w:t xml:space="preserve"> wasted, </w:t>
            </w:r>
            <w:r w:rsidR="009C0730">
              <w:rPr>
                <w:b w:val="0"/>
              </w:rPr>
              <w:t>4</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EC4EFB">
              <w:rPr>
                <w:b w:val="0"/>
              </w:rPr>
              <w:t xml:space="preserve"> </w:t>
            </w:r>
            <w:r w:rsidR="009C0730">
              <w:rPr>
                <w:b w:val="0"/>
              </w:rPr>
              <w:t>6</w:t>
            </w:r>
            <w:r w:rsidR="005529DD">
              <w:rPr>
                <w:b w:val="0"/>
              </w:rPr>
              <w:t xml:space="preserve"> </w:t>
            </w:r>
            <w:r w:rsidR="000F012E">
              <w:rPr>
                <w:b w:val="0"/>
              </w:rPr>
              <w:t>wasted</w:t>
            </w:r>
            <w:r w:rsidR="00B21962">
              <w:rPr>
                <w:b w:val="0"/>
              </w:rPr>
              <w:t xml:space="preserve">, </w:t>
            </w:r>
            <w:r w:rsidR="009C0730">
              <w:rPr>
                <w:b w:val="0"/>
              </w:rPr>
              <w:t>5</w:t>
            </w:r>
            <w:r w:rsidR="00C86EDA">
              <w:rPr>
                <w:b w:val="0"/>
              </w:rPr>
              <w:t xml:space="preserve"> outdated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9C0730">
              <w:rPr>
                <w:b w:val="0"/>
              </w:rPr>
              <w:t>0</w:t>
            </w:r>
            <w:r w:rsidR="00EC4EFB">
              <w:rPr>
                <w:b w:val="0"/>
              </w:rPr>
              <w:t xml:space="preserve"> wasted</w:t>
            </w:r>
          </w:p>
          <w:p w:rsidR="00B21962" w:rsidRPr="00B21962" w:rsidRDefault="00CC7967" w:rsidP="00B21962">
            <w:pPr>
              <w:pStyle w:val="ListParagraph"/>
              <w:numPr>
                <w:ilvl w:val="0"/>
                <w:numId w:val="3"/>
              </w:numPr>
              <w:ind w:left="1080"/>
              <w:rPr>
                <w:b w:val="0"/>
              </w:rPr>
            </w:pPr>
            <w:r w:rsidRPr="00CC7967">
              <w:rPr>
                <w:b w:val="0"/>
              </w:rPr>
              <w:t xml:space="preserve">ALNW- </w:t>
            </w:r>
            <w:r w:rsidR="009C0730">
              <w:rPr>
                <w:b w:val="0"/>
              </w:rPr>
              <w:t>39</w:t>
            </w:r>
            <w:r w:rsidR="000F012E">
              <w:rPr>
                <w:b w:val="0"/>
              </w:rPr>
              <w:t xml:space="preserve"> </w:t>
            </w:r>
            <w:r w:rsidR="00EC4EFB">
              <w:rPr>
                <w:b w:val="0"/>
              </w:rPr>
              <w:t>blood products</w:t>
            </w:r>
            <w:r w:rsidR="00A60061">
              <w:rPr>
                <w:b w:val="0"/>
              </w:rPr>
              <w:t xml:space="preserve"> used</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9C0730">
              <w:rPr>
                <w:b w:val="0"/>
              </w:rPr>
              <w:t>74</w:t>
            </w:r>
          </w:p>
          <w:p w:rsidR="00137880" w:rsidRDefault="00137880" w:rsidP="00AE0EAD">
            <w:pPr>
              <w:pStyle w:val="ListParagraph"/>
              <w:numPr>
                <w:ilvl w:val="0"/>
                <w:numId w:val="5"/>
              </w:numPr>
              <w:rPr>
                <w:b w:val="0"/>
              </w:rPr>
            </w:pPr>
            <w:r>
              <w:rPr>
                <w:b w:val="0"/>
              </w:rPr>
              <w:t xml:space="preserve">QA update- </w:t>
            </w:r>
          </w:p>
          <w:p w:rsidR="004B609C" w:rsidRDefault="009C0730" w:rsidP="00EC4EFB">
            <w:pPr>
              <w:pStyle w:val="ListParagraph"/>
              <w:numPr>
                <w:ilvl w:val="0"/>
                <w:numId w:val="36"/>
              </w:numPr>
              <w:ind w:left="1080"/>
              <w:rPr>
                <w:b w:val="0"/>
              </w:rPr>
            </w:pPr>
            <w:r>
              <w:rPr>
                <w:b w:val="0"/>
              </w:rPr>
              <w:t>Trauma log 2</w:t>
            </w:r>
            <w:r w:rsidRPr="009C0730">
              <w:rPr>
                <w:b w:val="0"/>
                <w:vertAlign w:val="superscript"/>
              </w:rPr>
              <w:t>nd</w:t>
            </w:r>
            <w:r>
              <w:rPr>
                <w:b w:val="0"/>
              </w:rPr>
              <w:t xml:space="preserve"> check</w:t>
            </w:r>
          </w:p>
          <w:p w:rsidR="00217001" w:rsidRDefault="00217001" w:rsidP="00EC4EFB">
            <w:pPr>
              <w:pStyle w:val="ListParagraph"/>
              <w:numPr>
                <w:ilvl w:val="0"/>
                <w:numId w:val="36"/>
              </w:numPr>
              <w:ind w:left="1080"/>
              <w:rPr>
                <w:b w:val="0"/>
              </w:rPr>
            </w:pPr>
            <w:r>
              <w:rPr>
                <w:b w:val="0"/>
              </w:rPr>
              <w:t xml:space="preserve">WBIT – when questioning WBIT, both patients must be recollected. If there is no order for one of the patients use </w:t>
            </w:r>
            <w:proofErr w:type="spellStart"/>
            <w:r>
              <w:rPr>
                <w:b w:val="0"/>
              </w:rPr>
              <w:t>Dr</w:t>
            </w:r>
            <w:proofErr w:type="spellEnd"/>
            <w:r>
              <w:rPr>
                <w:b w:val="0"/>
              </w:rPr>
              <w:t xml:space="preserve"> Hess as the ordering provider for an ABORH.</w:t>
            </w:r>
          </w:p>
          <w:p w:rsidR="00217001" w:rsidRPr="00744C6D" w:rsidRDefault="00217001" w:rsidP="00EC4EFB">
            <w:pPr>
              <w:pStyle w:val="ListParagraph"/>
              <w:numPr>
                <w:ilvl w:val="0"/>
                <w:numId w:val="36"/>
              </w:numPr>
              <w:ind w:left="1080"/>
              <w:rPr>
                <w:b w:val="0"/>
              </w:rPr>
            </w:pPr>
            <w:r>
              <w:rPr>
                <w:b w:val="0"/>
              </w:rPr>
              <w:t>2 BPDRs – one for thawing the incorrect division of plasma and one for sending a product to the OR without marking what type of product was requested.</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6C4FED" w:rsidRDefault="00667718" w:rsidP="00EC4EFB">
            <w:r>
              <w:t>May</w:t>
            </w:r>
            <w:r w:rsidR="006B7DC1">
              <w:t xml:space="preserve"> birthdays</w:t>
            </w:r>
          </w:p>
          <w:p w:rsidR="008D02B2" w:rsidRPr="00E745BB" w:rsidRDefault="009C0730" w:rsidP="002B3BDE">
            <w:pPr>
              <w:pStyle w:val="ListParagraph"/>
              <w:numPr>
                <w:ilvl w:val="0"/>
                <w:numId w:val="38"/>
              </w:numPr>
            </w:pPr>
            <w:r>
              <w:t>Mike</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7">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18"/>
  </w:num>
  <w:num w:numId="4">
    <w:abstractNumId w:val="11"/>
  </w:num>
  <w:num w:numId="5">
    <w:abstractNumId w:val="17"/>
  </w:num>
  <w:num w:numId="6">
    <w:abstractNumId w:val="19"/>
  </w:num>
  <w:num w:numId="7">
    <w:abstractNumId w:val="13"/>
  </w:num>
  <w:num w:numId="8">
    <w:abstractNumId w:val="8"/>
  </w:num>
  <w:num w:numId="9">
    <w:abstractNumId w:val="28"/>
  </w:num>
  <w:num w:numId="10">
    <w:abstractNumId w:val="10"/>
  </w:num>
  <w:num w:numId="11">
    <w:abstractNumId w:val="16"/>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27"/>
  </w:num>
  <w:num w:numId="17">
    <w:abstractNumId w:val="32"/>
  </w:num>
  <w:num w:numId="18">
    <w:abstractNumId w:val="31"/>
  </w:num>
  <w:num w:numId="19">
    <w:abstractNumId w:val="1"/>
  </w:num>
  <w:num w:numId="20">
    <w:abstractNumId w:val="0"/>
  </w:num>
  <w:num w:numId="21">
    <w:abstractNumId w:val="36"/>
  </w:num>
  <w:num w:numId="22">
    <w:abstractNumId w:val="4"/>
  </w:num>
  <w:num w:numId="23">
    <w:abstractNumId w:val="26"/>
  </w:num>
  <w:num w:numId="24">
    <w:abstractNumId w:val="34"/>
  </w:num>
  <w:num w:numId="25">
    <w:abstractNumId w:val="25"/>
  </w:num>
  <w:num w:numId="26">
    <w:abstractNumId w:val="37"/>
  </w:num>
  <w:num w:numId="27">
    <w:abstractNumId w:val="23"/>
  </w:num>
  <w:num w:numId="28">
    <w:abstractNumId w:val="22"/>
  </w:num>
  <w:num w:numId="29">
    <w:abstractNumId w:val="35"/>
  </w:num>
  <w:num w:numId="30">
    <w:abstractNumId w:val="33"/>
  </w:num>
  <w:num w:numId="31">
    <w:abstractNumId w:val="14"/>
  </w:num>
  <w:num w:numId="32">
    <w:abstractNumId w:val="24"/>
  </w:num>
  <w:num w:numId="33">
    <w:abstractNumId w:val="20"/>
  </w:num>
  <w:num w:numId="34">
    <w:abstractNumId w:val="5"/>
  </w:num>
  <w:num w:numId="35">
    <w:abstractNumId w:val="6"/>
  </w:num>
  <w:num w:numId="36">
    <w:abstractNumId w:val="2"/>
  </w:num>
  <w:num w:numId="37">
    <w:abstractNumId w:val="30"/>
  </w:num>
  <w:num w:numId="38">
    <w:abstractNumId w:val="3"/>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137A"/>
    <w:rsid w:val="00024847"/>
    <w:rsid w:val="00035AC1"/>
    <w:rsid w:val="00037D5C"/>
    <w:rsid w:val="00056C44"/>
    <w:rsid w:val="00072EBF"/>
    <w:rsid w:val="0007346D"/>
    <w:rsid w:val="000758E0"/>
    <w:rsid w:val="000813B4"/>
    <w:rsid w:val="00081CAB"/>
    <w:rsid w:val="000848CA"/>
    <w:rsid w:val="00092487"/>
    <w:rsid w:val="0009550A"/>
    <w:rsid w:val="000C1CA2"/>
    <w:rsid w:val="000D0BC4"/>
    <w:rsid w:val="000E30B7"/>
    <w:rsid w:val="000F012E"/>
    <w:rsid w:val="000F354E"/>
    <w:rsid w:val="00100533"/>
    <w:rsid w:val="00104C97"/>
    <w:rsid w:val="001075CB"/>
    <w:rsid w:val="00121F7B"/>
    <w:rsid w:val="00130499"/>
    <w:rsid w:val="00137880"/>
    <w:rsid w:val="00146580"/>
    <w:rsid w:val="0016492C"/>
    <w:rsid w:val="00191D49"/>
    <w:rsid w:val="001C3473"/>
    <w:rsid w:val="001D7417"/>
    <w:rsid w:val="001E2CFD"/>
    <w:rsid w:val="001E337B"/>
    <w:rsid w:val="001E5E7F"/>
    <w:rsid w:val="00202A12"/>
    <w:rsid w:val="00217001"/>
    <w:rsid w:val="002341E8"/>
    <w:rsid w:val="00245D36"/>
    <w:rsid w:val="00246310"/>
    <w:rsid w:val="002500D3"/>
    <w:rsid w:val="002562C8"/>
    <w:rsid w:val="00261222"/>
    <w:rsid w:val="00273944"/>
    <w:rsid w:val="002A7799"/>
    <w:rsid w:val="002B3BDE"/>
    <w:rsid w:val="002C6D07"/>
    <w:rsid w:val="002D165D"/>
    <w:rsid w:val="002D2663"/>
    <w:rsid w:val="002D2E25"/>
    <w:rsid w:val="002D46C6"/>
    <w:rsid w:val="002E322B"/>
    <w:rsid w:val="002F2162"/>
    <w:rsid w:val="00324FF5"/>
    <w:rsid w:val="00337DA8"/>
    <w:rsid w:val="003415A1"/>
    <w:rsid w:val="00347AE1"/>
    <w:rsid w:val="0036146E"/>
    <w:rsid w:val="003622E0"/>
    <w:rsid w:val="00362D07"/>
    <w:rsid w:val="00372B99"/>
    <w:rsid w:val="003864C4"/>
    <w:rsid w:val="003878E3"/>
    <w:rsid w:val="00396184"/>
    <w:rsid w:val="003B0639"/>
    <w:rsid w:val="003B17D0"/>
    <w:rsid w:val="003D69DD"/>
    <w:rsid w:val="0041136C"/>
    <w:rsid w:val="00415824"/>
    <w:rsid w:val="004322B2"/>
    <w:rsid w:val="00434B05"/>
    <w:rsid w:val="00434BA3"/>
    <w:rsid w:val="00441104"/>
    <w:rsid w:val="00450B01"/>
    <w:rsid w:val="00463068"/>
    <w:rsid w:val="00466D22"/>
    <w:rsid w:val="00477B93"/>
    <w:rsid w:val="00485032"/>
    <w:rsid w:val="004929E6"/>
    <w:rsid w:val="004B38B3"/>
    <w:rsid w:val="004B609C"/>
    <w:rsid w:val="004C41DB"/>
    <w:rsid w:val="004D30F8"/>
    <w:rsid w:val="005529DD"/>
    <w:rsid w:val="0055368C"/>
    <w:rsid w:val="00556814"/>
    <w:rsid w:val="00563088"/>
    <w:rsid w:val="00564538"/>
    <w:rsid w:val="00571D9D"/>
    <w:rsid w:val="00577CB6"/>
    <w:rsid w:val="00585596"/>
    <w:rsid w:val="00593B0F"/>
    <w:rsid w:val="005C6A48"/>
    <w:rsid w:val="005E6EA2"/>
    <w:rsid w:val="005F0F3B"/>
    <w:rsid w:val="00625EF4"/>
    <w:rsid w:val="006301A0"/>
    <w:rsid w:val="00635CD8"/>
    <w:rsid w:val="00636398"/>
    <w:rsid w:val="00647270"/>
    <w:rsid w:val="006579D4"/>
    <w:rsid w:val="006636F2"/>
    <w:rsid w:val="0066685A"/>
    <w:rsid w:val="00667718"/>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7D6D"/>
    <w:rsid w:val="009005EB"/>
    <w:rsid w:val="00915AD8"/>
    <w:rsid w:val="00916B89"/>
    <w:rsid w:val="00924350"/>
    <w:rsid w:val="00971500"/>
    <w:rsid w:val="0097676E"/>
    <w:rsid w:val="00976BB2"/>
    <w:rsid w:val="009A0F4A"/>
    <w:rsid w:val="009A5E33"/>
    <w:rsid w:val="009B1DB1"/>
    <w:rsid w:val="009C0730"/>
    <w:rsid w:val="009C084C"/>
    <w:rsid w:val="009D1B10"/>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93DB3"/>
    <w:rsid w:val="00AC6FB3"/>
    <w:rsid w:val="00AE0EAD"/>
    <w:rsid w:val="00AF345C"/>
    <w:rsid w:val="00B01383"/>
    <w:rsid w:val="00B02718"/>
    <w:rsid w:val="00B10B7A"/>
    <w:rsid w:val="00B16FEE"/>
    <w:rsid w:val="00B21962"/>
    <w:rsid w:val="00B42780"/>
    <w:rsid w:val="00B44CB1"/>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4BA5"/>
    <w:rsid w:val="00D06C4E"/>
    <w:rsid w:val="00D15518"/>
    <w:rsid w:val="00D21F1F"/>
    <w:rsid w:val="00D3000B"/>
    <w:rsid w:val="00D31527"/>
    <w:rsid w:val="00D37E2C"/>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15717"/>
    <w:rsid w:val="00E20E54"/>
    <w:rsid w:val="00E32C71"/>
    <w:rsid w:val="00E33A9C"/>
    <w:rsid w:val="00E3421F"/>
    <w:rsid w:val="00E745BB"/>
    <w:rsid w:val="00E94CE2"/>
    <w:rsid w:val="00EA0C13"/>
    <w:rsid w:val="00EA2606"/>
    <w:rsid w:val="00EA6BB8"/>
    <w:rsid w:val="00EB575A"/>
    <w:rsid w:val="00EB7C03"/>
    <w:rsid w:val="00EC4EFB"/>
    <w:rsid w:val="00ED5200"/>
    <w:rsid w:val="00ED7397"/>
    <w:rsid w:val="00EE5A48"/>
    <w:rsid w:val="00F14AB0"/>
    <w:rsid w:val="00F26B01"/>
    <w:rsid w:val="00F3589D"/>
    <w:rsid w:val="00F414F0"/>
    <w:rsid w:val="00F45978"/>
    <w:rsid w:val="00F56FAE"/>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E4C4-F2FA-4051-896D-BACE7706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5</cp:revision>
  <cp:lastPrinted>2019-03-21T01:00:00Z</cp:lastPrinted>
  <dcterms:created xsi:type="dcterms:W3CDTF">2019-05-14T15:04:00Z</dcterms:created>
  <dcterms:modified xsi:type="dcterms:W3CDTF">2019-06-07T15:47:00Z</dcterms:modified>
</cp:coreProperties>
</file>