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92"/>
        <w:gridCol w:w="2250"/>
        <w:gridCol w:w="4788"/>
      </w:tblGrid>
      <w:tr w:rsidR="00104C97" w:rsidRPr="00B16FEE" w14:paraId="217E4796" w14:textId="77777777" w:rsidTr="00BD1504">
        <w:tc>
          <w:tcPr>
            <w:tcW w:w="10630" w:type="dxa"/>
            <w:gridSpan w:val="3"/>
          </w:tcPr>
          <w:p w14:paraId="414C26EE" w14:textId="1DE49397" w:rsidR="00104C97" w:rsidRPr="00B16FEE" w:rsidRDefault="00104C97" w:rsidP="004E3647">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4206D0">
              <w:rPr>
                <w:rFonts w:asciiTheme="minorHAnsi" w:hAnsiTheme="minorHAnsi"/>
              </w:rPr>
              <w:t>1/16/2020</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466D22">
        <w:trPr>
          <w:trHeight w:val="287"/>
        </w:trPr>
        <w:tc>
          <w:tcPr>
            <w:tcW w:w="3592"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14:paraId="7DC5BBC2" w14:textId="6BABD403" w:rsidR="007F4C42" w:rsidRPr="008C674E" w:rsidRDefault="00C549CF" w:rsidP="000C3F50">
            <w:pPr>
              <w:pStyle w:val="ListParagraph"/>
              <w:numPr>
                <w:ilvl w:val="0"/>
                <w:numId w:val="35"/>
              </w:numPr>
              <w:autoSpaceDE w:val="0"/>
              <w:autoSpaceDN w:val="0"/>
              <w:adjustRightInd w:val="0"/>
              <w:rPr>
                <w:color w:val="000000"/>
                <w:sz w:val="23"/>
                <w:szCs w:val="23"/>
              </w:rPr>
            </w:pPr>
            <w:r>
              <w:rPr>
                <w:color w:val="000000"/>
                <w:sz w:val="23"/>
                <w:szCs w:val="23"/>
              </w:rPr>
              <w:t xml:space="preserve">I </w:t>
            </w:r>
            <w:r w:rsidR="000C3F50">
              <w:rPr>
                <w:color w:val="000000"/>
                <w:sz w:val="23"/>
                <w:szCs w:val="23"/>
              </w:rPr>
              <w:t xml:space="preserve">will </w:t>
            </w:r>
            <w:r w:rsidR="004206D0">
              <w:rPr>
                <w:color w:val="000000"/>
                <w:sz w:val="23"/>
                <w:szCs w:val="23"/>
              </w:rPr>
              <w:t>encourage Collaboration and Teamwork</w:t>
            </w:r>
          </w:p>
        </w:tc>
      </w:tr>
      <w:tr w:rsidR="00E1208F" w:rsidRPr="00B16FEE" w14:paraId="365B310C" w14:textId="77777777" w:rsidTr="00CB548F">
        <w:trPr>
          <w:trHeight w:val="278"/>
        </w:trPr>
        <w:tc>
          <w:tcPr>
            <w:tcW w:w="3592"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14:paraId="2314EC45" w14:textId="0330FFA7" w:rsidR="005F7711" w:rsidRDefault="00B37155" w:rsidP="004E3647">
            <w:pPr>
              <w:pStyle w:val="ListParagraph"/>
              <w:numPr>
                <w:ilvl w:val="0"/>
                <w:numId w:val="28"/>
              </w:numPr>
              <w:rPr>
                <w:b w:val="0"/>
              </w:rPr>
            </w:pPr>
            <w:r>
              <w:rPr>
                <w:b w:val="0"/>
              </w:rPr>
              <w:t>Kronos bimonthly approvals.</w:t>
            </w:r>
            <w:r w:rsidR="007A0E03">
              <w:rPr>
                <w:b w:val="0"/>
              </w:rPr>
              <w:t xml:space="preserve"> A sign will be posted by the door as a reminder but because of the deadlines please remember to approve on your last shift on/before the 15</w:t>
            </w:r>
            <w:r w:rsidR="007A0E03" w:rsidRPr="000510DC">
              <w:rPr>
                <w:b w:val="0"/>
                <w:vertAlign w:val="superscript"/>
              </w:rPr>
              <w:t>th</w:t>
            </w:r>
            <w:r w:rsidR="000510DC">
              <w:rPr>
                <w:b w:val="0"/>
              </w:rPr>
              <w:t xml:space="preserve"> and 29/30/31.</w:t>
            </w:r>
          </w:p>
          <w:p w14:paraId="57D64E74" w14:textId="25450A70" w:rsidR="004206D0" w:rsidRDefault="004206D0" w:rsidP="004E3647">
            <w:pPr>
              <w:pStyle w:val="ListParagraph"/>
              <w:numPr>
                <w:ilvl w:val="0"/>
                <w:numId w:val="28"/>
              </w:numPr>
              <w:rPr>
                <w:b w:val="0"/>
              </w:rPr>
            </w:pPr>
            <w:r>
              <w:rPr>
                <w:b w:val="0"/>
              </w:rPr>
              <w:t>PFML – State version of FMLA</w:t>
            </w:r>
            <w:r w:rsidR="007A0E03">
              <w:rPr>
                <w:b w:val="0"/>
              </w:rPr>
              <w:t xml:space="preserve">. Currently only set for an </w:t>
            </w:r>
            <w:r w:rsidR="009E46FF">
              <w:rPr>
                <w:b w:val="0"/>
              </w:rPr>
              <w:t>8-hour</w:t>
            </w:r>
            <w:r w:rsidR="007A0E03">
              <w:rPr>
                <w:b w:val="0"/>
              </w:rPr>
              <w:t xml:space="preserve"> shift but UW has asked for clarification for those on </w:t>
            </w:r>
            <w:r w:rsidR="0060688E">
              <w:rPr>
                <w:b w:val="0"/>
              </w:rPr>
              <w:t>10-hour</w:t>
            </w:r>
            <w:r w:rsidR="007A0E03">
              <w:rPr>
                <w:b w:val="0"/>
              </w:rPr>
              <w:t xml:space="preserve"> shifts, see website for more details</w:t>
            </w:r>
            <w:r w:rsidR="009E46FF">
              <w:rPr>
                <w:b w:val="0"/>
              </w:rPr>
              <w:t xml:space="preserve"> and updates</w:t>
            </w:r>
            <w:r w:rsidR="007A0E03">
              <w:rPr>
                <w:b w:val="0"/>
              </w:rPr>
              <w:t>.</w:t>
            </w:r>
          </w:p>
          <w:p w14:paraId="328F3035" w14:textId="092BC4C8" w:rsidR="004206D0" w:rsidRDefault="004206D0" w:rsidP="004E3647">
            <w:pPr>
              <w:pStyle w:val="ListParagraph"/>
              <w:numPr>
                <w:ilvl w:val="0"/>
                <w:numId w:val="28"/>
              </w:numPr>
              <w:rPr>
                <w:b w:val="0"/>
              </w:rPr>
            </w:pPr>
            <w:r>
              <w:rPr>
                <w:b w:val="0"/>
              </w:rPr>
              <w:t>LMS for annual compliance</w:t>
            </w:r>
            <w:r w:rsidR="009E46FF">
              <w:rPr>
                <w:b w:val="0"/>
              </w:rPr>
              <w:t xml:space="preserve"> has been released, please complete by 4/1.</w:t>
            </w:r>
          </w:p>
          <w:p w14:paraId="30F438F3" w14:textId="77777777" w:rsidR="004206D0" w:rsidRDefault="004206D0" w:rsidP="004E3647">
            <w:pPr>
              <w:pStyle w:val="ListParagraph"/>
              <w:numPr>
                <w:ilvl w:val="0"/>
                <w:numId w:val="28"/>
              </w:numPr>
              <w:rPr>
                <w:b w:val="0"/>
              </w:rPr>
            </w:pPr>
            <w:r>
              <w:rPr>
                <w:b w:val="0"/>
              </w:rPr>
              <w:t>Ebola drill</w:t>
            </w:r>
            <w:r w:rsidR="009E46FF">
              <w:rPr>
                <w:b w:val="0"/>
              </w:rPr>
              <w:t xml:space="preserve"> went well except 1) the providers forgot that there is a special testing list provided and they can’t order everything and 2) the LabMed resident call phone tree fell apart somewhere and by the time it made it down the one in TSL thought UWMC was having the drill.</w:t>
            </w:r>
          </w:p>
          <w:p w14:paraId="5CD018FB" w14:textId="181990A7" w:rsidR="009E46FF" w:rsidRPr="00667718" w:rsidRDefault="009E46FF" w:rsidP="004E3647">
            <w:pPr>
              <w:pStyle w:val="ListParagraph"/>
              <w:numPr>
                <w:ilvl w:val="0"/>
                <w:numId w:val="28"/>
              </w:numPr>
              <w:rPr>
                <w:b w:val="0"/>
              </w:rPr>
            </w:pPr>
            <w:r>
              <w:rPr>
                <w:b w:val="0"/>
              </w:rPr>
              <w:t>Safety concern/catch in another building during off hours – don’t let someone “train” behind you they should use their own badge to let them in. If they don’t have a badge, then they can go to the ED entrance. At another building someone train</w:t>
            </w:r>
            <w:r w:rsidR="00917308">
              <w:rPr>
                <w:b w:val="0"/>
              </w:rPr>
              <w:t>ed</w:t>
            </w:r>
            <w:r>
              <w:rPr>
                <w:b w:val="0"/>
              </w:rPr>
              <w:t xml:space="preserve"> in behind a staff member, an employee’s coat was stolen that had car keys and then the car was stolen.</w:t>
            </w:r>
          </w:p>
        </w:tc>
      </w:tr>
      <w:tr w:rsidR="00BD1504" w:rsidRPr="00B16FEE" w14:paraId="423DC401" w14:textId="77777777" w:rsidTr="002D165D">
        <w:trPr>
          <w:trHeight w:val="620"/>
        </w:trPr>
        <w:tc>
          <w:tcPr>
            <w:tcW w:w="3592"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14:paraId="2A0B11A2" w14:textId="5C48449A" w:rsidR="007F4C42" w:rsidRDefault="00500E7D" w:rsidP="00FF494A">
            <w:pPr>
              <w:pStyle w:val="ListParagraph"/>
              <w:numPr>
                <w:ilvl w:val="0"/>
                <w:numId w:val="4"/>
              </w:numPr>
              <w:rPr>
                <w:b w:val="0"/>
              </w:rPr>
            </w:pPr>
            <w:r>
              <w:rPr>
                <w:b w:val="0"/>
              </w:rPr>
              <w:t>1</w:t>
            </w:r>
            <w:r w:rsidR="0041136C">
              <w:rPr>
                <w:b w:val="0"/>
              </w:rPr>
              <w:t xml:space="preserve"> open MLS </w:t>
            </w:r>
            <w:r w:rsidR="00FF494A">
              <w:rPr>
                <w:b w:val="0"/>
              </w:rPr>
              <w:t>Lead on eves</w:t>
            </w:r>
            <w:r w:rsidR="009361C8">
              <w:rPr>
                <w:b w:val="0"/>
              </w:rPr>
              <w:t xml:space="preserve"> and 1 MLS Lead on </w:t>
            </w:r>
            <w:r w:rsidR="004E3647">
              <w:rPr>
                <w:b w:val="0"/>
              </w:rPr>
              <w:t>days</w:t>
            </w:r>
            <w:r w:rsidR="005F7711">
              <w:rPr>
                <w:b w:val="0"/>
              </w:rPr>
              <w:t xml:space="preserve">, </w:t>
            </w:r>
            <w:r w:rsidR="004206D0">
              <w:rPr>
                <w:b w:val="0"/>
              </w:rPr>
              <w:t>1 MLS2</w:t>
            </w:r>
            <w:r w:rsidR="005F7711">
              <w:rPr>
                <w:b w:val="0"/>
              </w:rPr>
              <w:t xml:space="preserve"> on </w:t>
            </w:r>
            <w:r w:rsidR="004206D0">
              <w:rPr>
                <w:b w:val="0"/>
              </w:rPr>
              <w:t>mids</w:t>
            </w:r>
          </w:p>
          <w:p w14:paraId="122BC84E" w14:textId="4ADCDFA7" w:rsidR="00B37155" w:rsidRPr="00FF494A" w:rsidRDefault="00B37155" w:rsidP="00FF494A">
            <w:pPr>
              <w:pStyle w:val="ListParagraph"/>
              <w:numPr>
                <w:ilvl w:val="0"/>
                <w:numId w:val="4"/>
              </w:numPr>
              <w:rPr>
                <w:b w:val="0"/>
              </w:rPr>
            </w:pPr>
            <w:r>
              <w:rPr>
                <w:b w:val="0"/>
              </w:rPr>
              <w:t xml:space="preserve">New </w:t>
            </w:r>
            <w:r w:rsidR="004206D0">
              <w:rPr>
                <w:b w:val="0"/>
              </w:rPr>
              <w:t>CLT2</w:t>
            </w:r>
            <w:r>
              <w:rPr>
                <w:b w:val="0"/>
              </w:rPr>
              <w:t xml:space="preserve"> </w:t>
            </w:r>
            <w:r w:rsidR="004206D0">
              <w:rPr>
                <w:b w:val="0"/>
              </w:rPr>
              <w:t>for eve</w:t>
            </w:r>
            <w:r>
              <w:rPr>
                <w:b w:val="0"/>
              </w:rPr>
              <w:t xml:space="preserve"> shift begins </w:t>
            </w:r>
            <w:r w:rsidR="004206D0">
              <w:rPr>
                <w:b w:val="0"/>
              </w:rPr>
              <w:t>3/1</w:t>
            </w:r>
            <w:r>
              <w:rPr>
                <w:b w:val="0"/>
              </w:rPr>
              <w:t>/20</w:t>
            </w:r>
            <w:r w:rsidR="007A0E03">
              <w:rPr>
                <w:b w:val="0"/>
              </w:rPr>
              <w:t>, coming over from UW Micro</w:t>
            </w:r>
          </w:p>
          <w:p w14:paraId="24BA4245" w14:textId="7C79E30F" w:rsidR="004206D0" w:rsidRDefault="005F7711" w:rsidP="004F009C">
            <w:pPr>
              <w:pStyle w:val="ListParagraph"/>
              <w:numPr>
                <w:ilvl w:val="0"/>
                <w:numId w:val="4"/>
              </w:numPr>
              <w:rPr>
                <w:b w:val="0"/>
              </w:rPr>
            </w:pPr>
            <w:r>
              <w:rPr>
                <w:b w:val="0"/>
              </w:rPr>
              <w:t xml:space="preserve">2020 Competencies </w:t>
            </w:r>
            <w:r w:rsidR="004206D0">
              <w:rPr>
                <w:b w:val="0"/>
              </w:rPr>
              <w:t>are rolling out</w:t>
            </w:r>
            <w:r w:rsidR="007A0E03">
              <w:rPr>
                <w:b w:val="0"/>
              </w:rPr>
              <w:t xml:space="preserve">. </w:t>
            </w:r>
            <w:r w:rsidR="000510DC">
              <w:rPr>
                <w:b w:val="0"/>
              </w:rPr>
              <w:t>Start doing</w:t>
            </w:r>
            <w:r w:rsidR="007A0E03">
              <w:rPr>
                <w:b w:val="0"/>
              </w:rPr>
              <w:t xml:space="preserve"> ASAP and then December won’t be a panic. Tests </w:t>
            </w:r>
            <w:r w:rsidR="000510DC">
              <w:rPr>
                <w:b w:val="0"/>
              </w:rPr>
              <w:t>will</w:t>
            </w:r>
            <w:r w:rsidR="007A0E03">
              <w:rPr>
                <w:b w:val="0"/>
              </w:rPr>
              <w:t xml:space="preserve"> automatically open</w:t>
            </w:r>
            <w:r w:rsidR="00917308">
              <w:rPr>
                <w:b w:val="0"/>
              </w:rPr>
              <w:t xml:space="preserve"> and close</w:t>
            </w:r>
            <w:r w:rsidR="007A0E03">
              <w:rPr>
                <w:b w:val="0"/>
              </w:rPr>
              <w:t xml:space="preserve"> on the dates posted on the calendar in the back of the lab, make sure you get them taken before the deadline. First </w:t>
            </w:r>
            <w:r w:rsidR="000510DC">
              <w:rPr>
                <w:b w:val="0"/>
              </w:rPr>
              <w:t>i</w:t>
            </w:r>
            <w:r w:rsidR="007A0E03">
              <w:rPr>
                <w:b w:val="0"/>
              </w:rPr>
              <w:t>s OR Readback</w:t>
            </w:r>
            <w:r w:rsidR="000510DC">
              <w:rPr>
                <w:b w:val="0"/>
              </w:rPr>
              <w:t>,</w:t>
            </w:r>
            <w:r w:rsidR="007A0E03">
              <w:rPr>
                <w:b w:val="0"/>
              </w:rPr>
              <w:t xml:space="preserve"> coversheet is in your notebook. Everyone has </w:t>
            </w:r>
            <w:r w:rsidR="000510DC">
              <w:rPr>
                <w:b w:val="0"/>
              </w:rPr>
              <w:t>the</w:t>
            </w:r>
            <w:r w:rsidR="007A0E03">
              <w:rPr>
                <w:b w:val="0"/>
              </w:rPr>
              <w:t xml:space="preserve"> </w:t>
            </w:r>
            <w:r w:rsidR="009E46FF">
              <w:rPr>
                <w:b w:val="0"/>
              </w:rPr>
              <w:t>PowerPoint</w:t>
            </w:r>
            <w:r w:rsidR="007A0E03">
              <w:rPr>
                <w:b w:val="0"/>
              </w:rPr>
              <w:t xml:space="preserve"> in MTS that will help with the quiz. Also refer to the nursing procedur</w:t>
            </w:r>
            <w:r w:rsidR="000510DC">
              <w:rPr>
                <w:b w:val="0"/>
              </w:rPr>
              <w:t>e</w:t>
            </w:r>
            <w:r w:rsidR="007A0E03">
              <w:rPr>
                <w:b w:val="0"/>
              </w:rPr>
              <w:t xml:space="preserve"> on the HMC intranet.</w:t>
            </w:r>
            <w:r w:rsidR="00917308">
              <w:rPr>
                <w:b w:val="0"/>
              </w:rPr>
              <w:t xml:space="preserve"> </w:t>
            </w:r>
            <w:r w:rsidR="000510DC">
              <w:rPr>
                <w:b w:val="0"/>
              </w:rPr>
              <w:t>C</w:t>
            </w:r>
            <w:r w:rsidR="00917308">
              <w:rPr>
                <w:b w:val="0"/>
              </w:rPr>
              <w:t>urrent state</w:t>
            </w:r>
            <w:r w:rsidR="000510DC">
              <w:rPr>
                <w:b w:val="0"/>
              </w:rPr>
              <w:t>,</w:t>
            </w:r>
            <w:r w:rsidR="00917308">
              <w:rPr>
                <w:b w:val="0"/>
              </w:rPr>
              <w:t xml:space="preserve"> the OR has blood products being checked against the computer and not the patient armband. In HMC OR, they perform the initial time-out and check the patient armband against the computer. Once that is complete then they consider the computer as truth. This will change in EPIC but is allowable now.</w:t>
            </w:r>
          </w:p>
          <w:p w14:paraId="452BF409" w14:textId="6CF630BD" w:rsidR="007A0E03" w:rsidRPr="004F009C" w:rsidRDefault="000510DC" w:rsidP="004F009C">
            <w:pPr>
              <w:pStyle w:val="ListParagraph"/>
              <w:numPr>
                <w:ilvl w:val="0"/>
                <w:numId w:val="4"/>
              </w:numPr>
              <w:rPr>
                <w:b w:val="0"/>
              </w:rPr>
            </w:pPr>
            <w:r>
              <w:rPr>
                <w:b w:val="0"/>
              </w:rPr>
              <w:t>E</w:t>
            </w:r>
            <w:r w:rsidR="007A0E03">
              <w:rPr>
                <w:b w:val="0"/>
              </w:rPr>
              <w:t xml:space="preserve">valuations </w:t>
            </w:r>
            <w:r>
              <w:rPr>
                <w:b w:val="0"/>
              </w:rPr>
              <w:t xml:space="preserve">are written </w:t>
            </w:r>
            <w:r w:rsidR="007A0E03">
              <w:rPr>
                <w:b w:val="0"/>
              </w:rPr>
              <w:t xml:space="preserve">and </w:t>
            </w:r>
            <w:r>
              <w:rPr>
                <w:b w:val="0"/>
              </w:rPr>
              <w:t xml:space="preserve">I </w:t>
            </w:r>
            <w:r w:rsidR="007A0E03">
              <w:rPr>
                <w:b w:val="0"/>
              </w:rPr>
              <w:t>will start calling people in to get them.</w:t>
            </w:r>
            <w:r>
              <w:rPr>
                <w:b w:val="0"/>
              </w:rPr>
              <w:t xml:space="preserve"> Don’t forget your signed PCISA</w:t>
            </w:r>
          </w:p>
        </w:tc>
      </w:tr>
      <w:tr w:rsidR="00CB2B1D" w:rsidRPr="00B16FEE" w14:paraId="04B47E80" w14:textId="77777777" w:rsidTr="00BD1504">
        <w:tc>
          <w:tcPr>
            <w:tcW w:w="3592" w:type="dxa"/>
          </w:tcPr>
          <w:p w14:paraId="56951FD2" w14:textId="77777777"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14:paraId="31F2A3BE" w14:textId="4C318DF2" w:rsidR="009C0730" w:rsidRDefault="007A0E03" w:rsidP="009C0730">
            <w:pPr>
              <w:pStyle w:val="ListParagraph"/>
              <w:numPr>
                <w:ilvl w:val="0"/>
                <w:numId w:val="40"/>
              </w:numPr>
              <w:rPr>
                <w:b w:val="0"/>
              </w:rPr>
            </w:pPr>
            <w:r>
              <w:rPr>
                <w:b w:val="0"/>
              </w:rPr>
              <w:t>Dec</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CT ratio 1.</w:t>
            </w:r>
            <w:r w:rsidR="00987CB0">
              <w:rPr>
                <w:b w:val="0"/>
              </w:rPr>
              <w:t>1</w:t>
            </w:r>
          </w:p>
          <w:p w14:paraId="44806B71" w14:textId="28654D5E" w:rsidR="00F9372F" w:rsidRPr="009C0730" w:rsidRDefault="002D2E25" w:rsidP="00B87C4C">
            <w:pPr>
              <w:pStyle w:val="ListParagraph"/>
              <w:numPr>
                <w:ilvl w:val="0"/>
                <w:numId w:val="3"/>
              </w:numPr>
              <w:ind w:left="1080"/>
              <w:rPr>
                <w:b w:val="0"/>
              </w:rPr>
            </w:pPr>
            <w:r w:rsidRPr="009C0730">
              <w:rPr>
                <w:b w:val="0"/>
              </w:rPr>
              <w:t>RBC</w:t>
            </w:r>
            <w:r w:rsidR="005529DD" w:rsidRPr="009C0730">
              <w:rPr>
                <w:b w:val="0"/>
              </w:rPr>
              <w:t xml:space="preserve">- </w:t>
            </w:r>
            <w:r w:rsidR="004206D0">
              <w:rPr>
                <w:b w:val="0"/>
              </w:rPr>
              <w:t>3</w:t>
            </w:r>
            <w:r w:rsidR="005529DD" w:rsidRPr="009C0730">
              <w:rPr>
                <w:b w:val="0"/>
              </w:rPr>
              <w:t xml:space="preserve"> </w:t>
            </w:r>
            <w:r w:rsidR="00A60061" w:rsidRPr="009C0730">
              <w:rPr>
                <w:b w:val="0"/>
              </w:rPr>
              <w:t>wasted</w:t>
            </w:r>
            <w:r w:rsidR="009361C8">
              <w:rPr>
                <w:b w:val="0"/>
              </w:rPr>
              <w:t xml:space="preserve">, </w:t>
            </w:r>
            <w:r w:rsidR="004206D0">
              <w:rPr>
                <w:b w:val="0"/>
              </w:rPr>
              <w:t>5</w:t>
            </w:r>
            <w:r w:rsidR="009361C8">
              <w:rPr>
                <w:b w:val="0"/>
              </w:rPr>
              <w:t xml:space="preserve"> outdated</w:t>
            </w:r>
            <w:r w:rsidR="007A0E03">
              <w:rPr>
                <w:b w:val="0"/>
              </w:rPr>
              <w:t xml:space="preserve"> (some B units)</w:t>
            </w:r>
          </w:p>
          <w:p w14:paraId="0DA6A977" w14:textId="22B2B53C"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4206D0">
              <w:rPr>
                <w:b w:val="0"/>
              </w:rPr>
              <w:t>12</w:t>
            </w:r>
            <w:r w:rsidR="000F012E">
              <w:rPr>
                <w:b w:val="0"/>
              </w:rPr>
              <w:t xml:space="preserve"> </w:t>
            </w:r>
            <w:r w:rsidR="00AF345C">
              <w:rPr>
                <w:b w:val="0"/>
              </w:rPr>
              <w:t>outdated</w:t>
            </w:r>
          </w:p>
          <w:p w14:paraId="4DC004C9" w14:textId="2BE07357"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EC4EFB">
              <w:rPr>
                <w:b w:val="0"/>
              </w:rPr>
              <w:t xml:space="preserve"> </w:t>
            </w:r>
            <w:r w:rsidR="004206D0">
              <w:rPr>
                <w:b w:val="0"/>
              </w:rPr>
              <w:t>2</w:t>
            </w:r>
            <w:r w:rsidR="00987CB0">
              <w:rPr>
                <w:b w:val="0"/>
              </w:rPr>
              <w:t xml:space="preserve"> wasted, </w:t>
            </w:r>
            <w:r w:rsidR="004206D0">
              <w:rPr>
                <w:b w:val="0"/>
              </w:rPr>
              <w:t>14</w:t>
            </w:r>
            <w:r w:rsidR="00C86EDA">
              <w:rPr>
                <w:b w:val="0"/>
              </w:rPr>
              <w:t xml:space="preserve"> outdated</w:t>
            </w:r>
            <w:r w:rsidR="007A0E03">
              <w:rPr>
                <w:b w:val="0"/>
              </w:rPr>
              <w:t>. Don’t that until needed, check the credo cooler shelf for shorter dates</w:t>
            </w:r>
          </w:p>
          <w:p w14:paraId="5A846298" w14:textId="5577559F" w:rsidR="00CC7967" w:rsidRPr="00E745BB" w:rsidRDefault="002D2E25" w:rsidP="00E745BB">
            <w:pPr>
              <w:pStyle w:val="ListParagraph"/>
              <w:numPr>
                <w:ilvl w:val="0"/>
                <w:numId w:val="3"/>
              </w:numPr>
              <w:ind w:left="1080"/>
              <w:rPr>
                <w:b w:val="0"/>
              </w:rPr>
            </w:pPr>
            <w:r w:rsidRPr="00E745BB">
              <w:rPr>
                <w:b w:val="0"/>
              </w:rPr>
              <w:t>Cryo</w:t>
            </w:r>
            <w:r w:rsidR="003B0639" w:rsidRPr="00E745BB">
              <w:rPr>
                <w:b w:val="0"/>
              </w:rPr>
              <w:t>-</w:t>
            </w:r>
            <w:r w:rsidR="00CC7967" w:rsidRPr="00E745BB">
              <w:rPr>
                <w:b w:val="0"/>
              </w:rPr>
              <w:t xml:space="preserve"> </w:t>
            </w:r>
            <w:r w:rsidR="005F7711">
              <w:rPr>
                <w:b w:val="0"/>
              </w:rPr>
              <w:t>0</w:t>
            </w:r>
            <w:r w:rsidR="00EC4EFB">
              <w:rPr>
                <w:b w:val="0"/>
              </w:rPr>
              <w:t xml:space="preserve"> wasted</w:t>
            </w:r>
          </w:p>
          <w:p w14:paraId="23C73750" w14:textId="24EBE99E" w:rsidR="00B21962" w:rsidRDefault="00CC7967" w:rsidP="00B21962">
            <w:pPr>
              <w:pStyle w:val="ListParagraph"/>
              <w:numPr>
                <w:ilvl w:val="0"/>
                <w:numId w:val="3"/>
              </w:numPr>
              <w:ind w:left="1080"/>
              <w:rPr>
                <w:b w:val="0"/>
              </w:rPr>
            </w:pPr>
            <w:r w:rsidRPr="00CC7967">
              <w:rPr>
                <w:b w:val="0"/>
              </w:rPr>
              <w:t xml:space="preserve">ALNW- </w:t>
            </w:r>
            <w:r w:rsidR="002648A3">
              <w:rPr>
                <w:b w:val="0"/>
              </w:rPr>
              <w:t>2</w:t>
            </w:r>
            <w:r w:rsidR="004206D0">
              <w:rPr>
                <w:b w:val="0"/>
              </w:rPr>
              <w:t>2</w:t>
            </w:r>
            <w:r w:rsidR="000F012E">
              <w:rPr>
                <w:b w:val="0"/>
              </w:rPr>
              <w:t xml:space="preserve"> </w:t>
            </w:r>
            <w:r w:rsidR="00EC4EFB">
              <w:rPr>
                <w:b w:val="0"/>
              </w:rPr>
              <w:t>blood products</w:t>
            </w:r>
            <w:r w:rsidR="00A60061">
              <w:rPr>
                <w:b w:val="0"/>
              </w:rPr>
              <w:t xml:space="preserve"> used</w:t>
            </w:r>
          </w:p>
          <w:p w14:paraId="2CA1C697" w14:textId="39727E07" w:rsidR="002648A3" w:rsidRPr="00B21962" w:rsidRDefault="002648A3" w:rsidP="00B21962">
            <w:pPr>
              <w:pStyle w:val="ListParagraph"/>
              <w:numPr>
                <w:ilvl w:val="0"/>
                <w:numId w:val="3"/>
              </w:numPr>
              <w:ind w:left="1080"/>
              <w:rPr>
                <w:b w:val="0"/>
              </w:rPr>
            </w:pPr>
            <w:r>
              <w:rPr>
                <w:b w:val="0"/>
              </w:rPr>
              <w:t xml:space="preserve">Medic One – </w:t>
            </w:r>
            <w:r w:rsidR="004206D0">
              <w:rPr>
                <w:b w:val="0"/>
              </w:rPr>
              <w:t>5</w:t>
            </w:r>
            <w:r>
              <w:rPr>
                <w:b w:val="0"/>
              </w:rPr>
              <w:t xml:space="preserve"> units Whole Blood used</w:t>
            </w:r>
          </w:p>
          <w:p w14:paraId="554C501E" w14:textId="60B58813"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4206D0">
              <w:rPr>
                <w:b w:val="0"/>
              </w:rPr>
              <w:t>61</w:t>
            </w:r>
          </w:p>
          <w:p w14:paraId="15632928" w14:textId="77777777" w:rsidR="000547C8" w:rsidRDefault="00137880" w:rsidP="00500E7D">
            <w:pPr>
              <w:pStyle w:val="ListParagraph"/>
              <w:numPr>
                <w:ilvl w:val="0"/>
                <w:numId w:val="5"/>
              </w:numPr>
              <w:rPr>
                <w:b w:val="0"/>
              </w:rPr>
            </w:pPr>
            <w:r>
              <w:rPr>
                <w:b w:val="0"/>
              </w:rPr>
              <w:t xml:space="preserve">QA update- </w:t>
            </w:r>
          </w:p>
          <w:p w14:paraId="472F02F1" w14:textId="77777777" w:rsidR="009E46FF" w:rsidRDefault="009E46FF" w:rsidP="009E46FF">
            <w:pPr>
              <w:pStyle w:val="ListParagraph"/>
              <w:numPr>
                <w:ilvl w:val="0"/>
                <w:numId w:val="42"/>
              </w:numPr>
              <w:ind w:left="1080"/>
              <w:rPr>
                <w:b w:val="0"/>
              </w:rPr>
            </w:pPr>
            <w:r>
              <w:rPr>
                <w:b w:val="0"/>
              </w:rPr>
              <w:t>No FDA reportable events in December, this may be due to the changing of the FDA ruling on what needs to be turned in for Irradiation misses</w:t>
            </w:r>
          </w:p>
          <w:p w14:paraId="123C1DE5" w14:textId="77777777" w:rsidR="009E46FF" w:rsidRDefault="009E46FF" w:rsidP="009E46FF">
            <w:pPr>
              <w:pStyle w:val="ListParagraph"/>
              <w:numPr>
                <w:ilvl w:val="0"/>
                <w:numId w:val="42"/>
              </w:numPr>
              <w:ind w:left="1080"/>
              <w:rPr>
                <w:b w:val="0"/>
              </w:rPr>
            </w:pPr>
            <w:r>
              <w:rPr>
                <w:b w:val="0"/>
              </w:rPr>
              <w:t>See TSL_Documents for all QIM write ups.</w:t>
            </w:r>
          </w:p>
          <w:p w14:paraId="7481A9EA" w14:textId="1899095C" w:rsidR="009E46FF" w:rsidRPr="009E46FF" w:rsidRDefault="009E46FF" w:rsidP="009E46FF">
            <w:pPr>
              <w:pStyle w:val="ListParagraph"/>
              <w:numPr>
                <w:ilvl w:val="0"/>
                <w:numId w:val="43"/>
              </w:numPr>
              <w:rPr>
                <w:b w:val="0"/>
                <w:bCs/>
              </w:rPr>
            </w:pPr>
            <w:r w:rsidRPr="009E46FF">
              <w:rPr>
                <w:b w:val="0"/>
                <w:bCs/>
              </w:rPr>
              <w:t>Safety catches for 2019</w:t>
            </w:r>
          </w:p>
          <w:p w14:paraId="451C5F1B" w14:textId="53F47C6D" w:rsidR="009E46FF" w:rsidRPr="009E46FF" w:rsidRDefault="009E46FF" w:rsidP="009E46FF">
            <w:pPr>
              <w:pStyle w:val="ListParagraph"/>
              <w:numPr>
                <w:ilvl w:val="0"/>
                <w:numId w:val="42"/>
              </w:numPr>
              <w:ind w:left="1080"/>
            </w:pPr>
            <w:r>
              <w:rPr>
                <w:b w:val="0"/>
                <w:bCs/>
              </w:rPr>
              <w:t xml:space="preserve">An XPINK was received in the lab and the OR was called, it turns out this was </w:t>
            </w:r>
            <w:r w:rsidR="0082630C">
              <w:rPr>
                <w:b w:val="0"/>
                <w:bCs/>
              </w:rPr>
              <w:t>a</w:t>
            </w:r>
            <w:r>
              <w:rPr>
                <w:b w:val="0"/>
                <w:bCs/>
              </w:rPr>
              <w:t xml:space="preserve"> WBIT. Even though calling the OR/floor seems like a waste of time and energy it is proving to catch mistakes.</w:t>
            </w:r>
          </w:p>
          <w:p w14:paraId="6BAA70C1" w14:textId="1A655773" w:rsidR="009E46FF" w:rsidRPr="009E46FF" w:rsidRDefault="009E46FF" w:rsidP="009E46FF">
            <w:pPr>
              <w:pStyle w:val="ListParagraph"/>
              <w:numPr>
                <w:ilvl w:val="0"/>
                <w:numId w:val="42"/>
              </w:numPr>
              <w:ind w:left="1080"/>
            </w:pPr>
            <w:r>
              <w:rPr>
                <w:b w:val="0"/>
              </w:rPr>
              <w:t>OR naming designation was updated to HMOR. If you happen to see OR17-xx appear</w:t>
            </w:r>
            <w:r w:rsidR="000510DC">
              <w:rPr>
                <w:b w:val="0"/>
              </w:rPr>
              <w:t>,</w:t>
            </w:r>
            <w:r>
              <w:rPr>
                <w:b w:val="0"/>
              </w:rPr>
              <w:t xml:space="preserve"> screenshot and let </w:t>
            </w:r>
            <w:r w:rsidR="00747F22">
              <w:rPr>
                <w:b w:val="0"/>
              </w:rPr>
              <w:t>Erin know so we can get IT involved. If you are issuing to OR, please choose the HMOR</w:t>
            </w:r>
            <w:r w:rsidR="0082630C">
              <w:rPr>
                <w:b w:val="0"/>
              </w:rPr>
              <w:t>-xx</w:t>
            </w:r>
            <w:r w:rsidR="00747F22">
              <w:rPr>
                <w:b w:val="0"/>
              </w:rPr>
              <w:t xml:space="preserve"> designation because of </w:t>
            </w:r>
            <w:r w:rsidR="0060688E">
              <w:rPr>
                <w:b w:val="0"/>
              </w:rPr>
              <w:t xml:space="preserve">blood utilization </w:t>
            </w:r>
            <w:r w:rsidR="00747F22">
              <w:rPr>
                <w:b w:val="0"/>
              </w:rPr>
              <w:t>reports that we run in the future</w:t>
            </w:r>
            <w:r w:rsidR="0060688E">
              <w:rPr>
                <w:b w:val="0"/>
              </w:rPr>
              <w:t>.</w:t>
            </w:r>
          </w:p>
        </w:tc>
      </w:tr>
      <w:tr w:rsidR="00EE5A48" w:rsidRPr="00B16FEE" w14:paraId="2289FF2C" w14:textId="77777777" w:rsidTr="00BD1504">
        <w:tc>
          <w:tcPr>
            <w:tcW w:w="3592"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14:paraId="12F26CDB" w14:textId="77777777" w:rsidR="0060688E" w:rsidRPr="000510DC" w:rsidRDefault="004F009C" w:rsidP="00EC4EFB">
            <w:pPr>
              <w:rPr>
                <w:sz w:val="24"/>
                <w:szCs w:val="24"/>
              </w:rPr>
            </w:pPr>
            <w:r w:rsidRPr="000510DC">
              <w:rPr>
                <w:sz w:val="24"/>
                <w:szCs w:val="24"/>
              </w:rPr>
              <w:t>Safety and Disaster Response</w:t>
            </w:r>
            <w:r w:rsidR="0060688E" w:rsidRPr="000510DC">
              <w:rPr>
                <w:sz w:val="24"/>
                <w:szCs w:val="24"/>
              </w:rPr>
              <w:t xml:space="preserve"> – will have a few safety briefs, let Dan know if there is a specific topic you would like addressed. Current requests are about; chain of command (who/what/when), how/where/how many people to respond to ED, what paperwork is required, how/when/where to evacuate. </w:t>
            </w:r>
          </w:p>
          <w:p w14:paraId="2C45727A" w14:textId="77777777" w:rsidR="0060688E" w:rsidRPr="000510DC" w:rsidRDefault="0060688E" w:rsidP="00EC4EFB">
            <w:pPr>
              <w:rPr>
                <w:sz w:val="24"/>
                <w:szCs w:val="24"/>
              </w:rPr>
            </w:pPr>
          </w:p>
          <w:p w14:paraId="60AAB3E4" w14:textId="6614C0BB" w:rsidR="0060688E" w:rsidRPr="000510DC" w:rsidRDefault="0060688E" w:rsidP="00EC4EFB">
            <w:pPr>
              <w:rPr>
                <w:sz w:val="24"/>
                <w:szCs w:val="24"/>
              </w:rPr>
            </w:pPr>
            <w:r w:rsidRPr="000510DC">
              <w:rPr>
                <w:sz w:val="24"/>
                <w:szCs w:val="24"/>
              </w:rPr>
              <w:t xml:space="preserve">AABB standards say </w:t>
            </w:r>
            <w:r w:rsidR="000510DC" w:rsidRPr="000510DC">
              <w:rPr>
                <w:sz w:val="24"/>
                <w:szCs w:val="24"/>
              </w:rPr>
              <w:t>TSL</w:t>
            </w:r>
            <w:r w:rsidRPr="000510DC">
              <w:rPr>
                <w:sz w:val="24"/>
                <w:szCs w:val="24"/>
              </w:rPr>
              <w:t xml:space="preserve"> must be involved annually so we will </w:t>
            </w:r>
            <w:r w:rsidR="000510DC" w:rsidRPr="000510DC">
              <w:rPr>
                <w:sz w:val="24"/>
                <w:szCs w:val="24"/>
              </w:rPr>
              <w:t>participate</w:t>
            </w:r>
            <w:r w:rsidRPr="000510DC">
              <w:rPr>
                <w:sz w:val="24"/>
                <w:szCs w:val="24"/>
              </w:rPr>
              <w:t xml:space="preserve"> on one of the below drill</w:t>
            </w:r>
            <w:r w:rsidR="000510DC" w:rsidRPr="000510DC">
              <w:rPr>
                <w:sz w:val="24"/>
                <w:szCs w:val="24"/>
              </w:rPr>
              <w:t>s</w:t>
            </w:r>
            <w:r w:rsidRPr="000510DC">
              <w:rPr>
                <w:sz w:val="24"/>
                <w:szCs w:val="24"/>
              </w:rPr>
              <w:t>.</w:t>
            </w:r>
          </w:p>
          <w:p w14:paraId="78D1964C" w14:textId="77777777" w:rsidR="0060688E" w:rsidRPr="000510DC" w:rsidRDefault="0060688E" w:rsidP="00EC4EFB">
            <w:pPr>
              <w:rPr>
                <w:sz w:val="24"/>
                <w:szCs w:val="24"/>
              </w:rPr>
            </w:pPr>
          </w:p>
          <w:p w14:paraId="221A9DB8" w14:textId="17D1B66C" w:rsidR="004F009C" w:rsidRPr="000510DC" w:rsidRDefault="0060688E" w:rsidP="00EC4EFB">
            <w:pPr>
              <w:rPr>
                <w:sz w:val="24"/>
                <w:szCs w:val="24"/>
              </w:rPr>
            </w:pPr>
            <w:r w:rsidRPr="000510DC">
              <w:rPr>
                <w:sz w:val="24"/>
                <w:szCs w:val="24"/>
              </w:rPr>
              <w:t>The 2020 planned drills:</w:t>
            </w:r>
          </w:p>
          <w:p w14:paraId="28534BC9" w14:textId="6A4806EB" w:rsidR="004F009C" w:rsidRPr="000510DC" w:rsidRDefault="004F009C" w:rsidP="004F009C">
            <w:pPr>
              <w:pStyle w:val="ListParagraph"/>
              <w:numPr>
                <w:ilvl w:val="0"/>
                <w:numId w:val="41"/>
              </w:numPr>
              <w:rPr>
                <w:sz w:val="24"/>
                <w:szCs w:val="24"/>
              </w:rPr>
            </w:pPr>
            <w:r w:rsidRPr="000510DC">
              <w:rPr>
                <w:sz w:val="24"/>
                <w:szCs w:val="24"/>
              </w:rPr>
              <w:t>Earthquake drill (x2)</w:t>
            </w:r>
            <w:r w:rsidR="0060688E" w:rsidRPr="000510DC">
              <w:rPr>
                <w:sz w:val="24"/>
                <w:szCs w:val="24"/>
              </w:rPr>
              <w:t xml:space="preserve"> – one internal to HMC and then the Great Shake out in October</w:t>
            </w:r>
          </w:p>
          <w:p w14:paraId="5D7FB376" w14:textId="0CCFDFA7" w:rsidR="004F009C" w:rsidRPr="000510DC" w:rsidRDefault="004F009C" w:rsidP="004F009C">
            <w:pPr>
              <w:pStyle w:val="ListParagraph"/>
              <w:numPr>
                <w:ilvl w:val="0"/>
                <w:numId w:val="41"/>
              </w:numPr>
              <w:rPr>
                <w:sz w:val="24"/>
                <w:szCs w:val="24"/>
              </w:rPr>
            </w:pPr>
            <w:r w:rsidRPr="000510DC">
              <w:rPr>
                <w:sz w:val="24"/>
                <w:szCs w:val="24"/>
              </w:rPr>
              <w:t>Complex terrorism drill</w:t>
            </w:r>
            <w:r w:rsidR="0060688E" w:rsidRPr="000510DC">
              <w:rPr>
                <w:sz w:val="24"/>
                <w:szCs w:val="24"/>
              </w:rPr>
              <w:t xml:space="preserve"> – still unsure of HMC role, this is a city-wide drill with multiple agency involvement</w:t>
            </w:r>
          </w:p>
          <w:p w14:paraId="00A42A7B" w14:textId="18782CC6" w:rsidR="004F009C" w:rsidRPr="000510DC" w:rsidRDefault="004F009C" w:rsidP="004F009C">
            <w:pPr>
              <w:pStyle w:val="ListParagraph"/>
              <w:numPr>
                <w:ilvl w:val="0"/>
                <w:numId w:val="41"/>
              </w:numPr>
              <w:rPr>
                <w:sz w:val="24"/>
                <w:szCs w:val="24"/>
              </w:rPr>
            </w:pPr>
            <w:r w:rsidRPr="000510DC">
              <w:rPr>
                <w:sz w:val="24"/>
                <w:szCs w:val="24"/>
              </w:rPr>
              <w:t>Active shooter drill</w:t>
            </w:r>
          </w:p>
          <w:p w14:paraId="0916134C" w14:textId="77777777" w:rsidR="004F009C" w:rsidRPr="000510DC" w:rsidRDefault="004F009C" w:rsidP="00EC4EFB">
            <w:pPr>
              <w:rPr>
                <w:sz w:val="24"/>
                <w:szCs w:val="24"/>
              </w:rPr>
            </w:pPr>
          </w:p>
          <w:p w14:paraId="230454DC" w14:textId="1A458BD7" w:rsidR="006C4FED" w:rsidRPr="000510DC" w:rsidRDefault="004206D0" w:rsidP="00EC4EFB">
            <w:pPr>
              <w:rPr>
                <w:sz w:val="24"/>
                <w:szCs w:val="24"/>
              </w:rPr>
            </w:pPr>
            <w:r w:rsidRPr="000510DC">
              <w:rPr>
                <w:sz w:val="24"/>
                <w:szCs w:val="24"/>
              </w:rPr>
              <w:t>January</w:t>
            </w:r>
            <w:r w:rsidR="006B7DC1" w:rsidRPr="000510DC">
              <w:rPr>
                <w:sz w:val="24"/>
                <w:szCs w:val="24"/>
              </w:rPr>
              <w:t xml:space="preserve"> birthdays</w:t>
            </w:r>
          </w:p>
          <w:p w14:paraId="3A38B999" w14:textId="77777777" w:rsidR="008D02B2" w:rsidRPr="000510DC" w:rsidRDefault="004206D0" w:rsidP="002B3BDE">
            <w:pPr>
              <w:pStyle w:val="ListParagraph"/>
              <w:numPr>
                <w:ilvl w:val="0"/>
                <w:numId w:val="38"/>
              </w:numPr>
              <w:rPr>
                <w:sz w:val="24"/>
                <w:szCs w:val="24"/>
              </w:rPr>
            </w:pPr>
            <w:r w:rsidRPr="000510DC">
              <w:rPr>
                <w:sz w:val="24"/>
                <w:szCs w:val="24"/>
              </w:rPr>
              <w:t>Dave, Lauren, El, Melissa</w:t>
            </w:r>
          </w:p>
          <w:p w14:paraId="42239B13" w14:textId="77777777" w:rsidR="000510DC" w:rsidRPr="000510DC" w:rsidRDefault="000510DC" w:rsidP="000510DC">
            <w:pPr>
              <w:rPr>
                <w:sz w:val="24"/>
                <w:szCs w:val="24"/>
              </w:rPr>
            </w:pPr>
          </w:p>
          <w:p w14:paraId="78384A5E" w14:textId="7BB3C072" w:rsidR="000510DC" w:rsidRPr="000510DC" w:rsidRDefault="000510DC" w:rsidP="000510DC">
            <w:pPr>
              <w:rPr>
                <w:sz w:val="24"/>
                <w:szCs w:val="24"/>
              </w:rPr>
            </w:pPr>
            <w:r w:rsidRPr="000510DC">
              <w:rPr>
                <w:sz w:val="24"/>
                <w:szCs w:val="24"/>
              </w:rPr>
              <w:t>Jerome (new CNO) was telling about how he was just doing his HMC BLM checklist and the educators had him repeat sections because he had done something incorrect. Please remember to empower yourself when you are in the lab</w:t>
            </w:r>
            <w:r w:rsidR="0082630C">
              <w:rPr>
                <w:sz w:val="24"/>
                <w:szCs w:val="24"/>
              </w:rPr>
              <w:t xml:space="preserve"> or OR</w:t>
            </w:r>
            <w:bookmarkStart w:id="0" w:name="_GoBack"/>
            <w:bookmarkEnd w:id="0"/>
            <w:r w:rsidRPr="000510DC">
              <w:rPr>
                <w:sz w:val="24"/>
                <w:szCs w:val="24"/>
              </w:rPr>
              <w:t xml:space="preserve"> to gently call out something that doesn’t follow our SOP. Also feel confident to do this during the Direct Observations. This call out helps keep our patients safe and away from “drifts”.</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5460D"/>
    <w:multiLevelType w:val="hybridMultilevel"/>
    <w:tmpl w:val="A5AA0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A3E5E"/>
    <w:multiLevelType w:val="hybridMultilevel"/>
    <w:tmpl w:val="B83E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0"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19"/>
  </w:num>
  <w:num w:numId="4">
    <w:abstractNumId w:val="11"/>
  </w:num>
  <w:num w:numId="5">
    <w:abstractNumId w:val="18"/>
  </w:num>
  <w:num w:numId="6">
    <w:abstractNumId w:val="20"/>
  </w:num>
  <w:num w:numId="7">
    <w:abstractNumId w:val="14"/>
  </w:num>
  <w:num w:numId="8">
    <w:abstractNumId w:val="8"/>
  </w:num>
  <w:num w:numId="9">
    <w:abstractNumId w:val="30"/>
  </w:num>
  <w:num w:numId="10">
    <w:abstractNumId w:val="10"/>
  </w:num>
  <w:num w:numId="11">
    <w:abstractNumId w:val="17"/>
  </w:num>
  <w:num w:numId="12">
    <w:abstractNumId w:val="3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num>
  <w:num w:numId="16">
    <w:abstractNumId w:val="29"/>
  </w:num>
  <w:num w:numId="17">
    <w:abstractNumId w:val="34"/>
  </w:num>
  <w:num w:numId="18">
    <w:abstractNumId w:val="33"/>
  </w:num>
  <w:num w:numId="19">
    <w:abstractNumId w:val="1"/>
  </w:num>
  <w:num w:numId="20">
    <w:abstractNumId w:val="0"/>
  </w:num>
  <w:num w:numId="21">
    <w:abstractNumId w:val="39"/>
  </w:num>
  <w:num w:numId="22">
    <w:abstractNumId w:val="4"/>
  </w:num>
  <w:num w:numId="23">
    <w:abstractNumId w:val="28"/>
  </w:num>
  <w:num w:numId="24">
    <w:abstractNumId w:val="37"/>
  </w:num>
  <w:num w:numId="25">
    <w:abstractNumId w:val="26"/>
  </w:num>
  <w:num w:numId="26">
    <w:abstractNumId w:val="40"/>
  </w:num>
  <w:num w:numId="27">
    <w:abstractNumId w:val="24"/>
  </w:num>
  <w:num w:numId="28">
    <w:abstractNumId w:val="23"/>
  </w:num>
  <w:num w:numId="29">
    <w:abstractNumId w:val="38"/>
  </w:num>
  <w:num w:numId="30">
    <w:abstractNumId w:val="36"/>
  </w:num>
  <w:num w:numId="31">
    <w:abstractNumId w:val="15"/>
  </w:num>
  <w:num w:numId="32">
    <w:abstractNumId w:val="25"/>
  </w:num>
  <w:num w:numId="33">
    <w:abstractNumId w:val="21"/>
  </w:num>
  <w:num w:numId="34">
    <w:abstractNumId w:val="5"/>
  </w:num>
  <w:num w:numId="35">
    <w:abstractNumId w:val="6"/>
  </w:num>
  <w:num w:numId="36">
    <w:abstractNumId w:val="2"/>
  </w:num>
  <w:num w:numId="37">
    <w:abstractNumId w:val="32"/>
  </w:num>
  <w:num w:numId="38">
    <w:abstractNumId w:val="3"/>
  </w:num>
  <w:num w:numId="39">
    <w:abstractNumId w:val="16"/>
  </w:num>
  <w:num w:numId="40">
    <w:abstractNumId w:val="13"/>
  </w:num>
  <w:num w:numId="41">
    <w:abstractNumId w:val="12"/>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97"/>
    <w:rsid w:val="000039D6"/>
    <w:rsid w:val="0002137A"/>
    <w:rsid w:val="00024847"/>
    <w:rsid w:val="00035AC1"/>
    <w:rsid w:val="00037D5C"/>
    <w:rsid w:val="000510DC"/>
    <w:rsid w:val="000547C8"/>
    <w:rsid w:val="00056C44"/>
    <w:rsid w:val="00064B5C"/>
    <w:rsid w:val="00072EBF"/>
    <w:rsid w:val="0007346D"/>
    <w:rsid w:val="000758E0"/>
    <w:rsid w:val="000813B4"/>
    <w:rsid w:val="00081CAB"/>
    <w:rsid w:val="000848CA"/>
    <w:rsid w:val="00092487"/>
    <w:rsid w:val="0009550A"/>
    <w:rsid w:val="000C1CA2"/>
    <w:rsid w:val="000C3F50"/>
    <w:rsid w:val="000D0BC4"/>
    <w:rsid w:val="000E30B7"/>
    <w:rsid w:val="000F012E"/>
    <w:rsid w:val="000F354E"/>
    <w:rsid w:val="00100533"/>
    <w:rsid w:val="00104C97"/>
    <w:rsid w:val="001075CB"/>
    <w:rsid w:val="00121F7B"/>
    <w:rsid w:val="00130499"/>
    <w:rsid w:val="00137880"/>
    <w:rsid w:val="00146580"/>
    <w:rsid w:val="0016492C"/>
    <w:rsid w:val="00191D49"/>
    <w:rsid w:val="00195570"/>
    <w:rsid w:val="001C3473"/>
    <w:rsid w:val="001D7417"/>
    <w:rsid w:val="001E2CFD"/>
    <w:rsid w:val="001E337B"/>
    <w:rsid w:val="001E5E7F"/>
    <w:rsid w:val="00202A12"/>
    <w:rsid w:val="002341E8"/>
    <w:rsid w:val="00245D36"/>
    <w:rsid w:val="00246310"/>
    <w:rsid w:val="002500D3"/>
    <w:rsid w:val="002562C8"/>
    <w:rsid w:val="00261222"/>
    <w:rsid w:val="002648A3"/>
    <w:rsid w:val="00273944"/>
    <w:rsid w:val="002A7799"/>
    <w:rsid w:val="002B3BDE"/>
    <w:rsid w:val="002C6D07"/>
    <w:rsid w:val="002C6E6E"/>
    <w:rsid w:val="002D165D"/>
    <w:rsid w:val="002D2663"/>
    <w:rsid w:val="002D2E25"/>
    <w:rsid w:val="002D46C6"/>
    <w:rsid w:val="002E322B"/>
    <w:rsid w:val="002F2162"/>
    <w:rsid w:val="00324FF5"/>
    <w:rsid w:val="00337DA8"/>
    <w:rsid w:val="003415A1"/>
    <w:rsid w:val="0034322A"/>
    <w:rsid w:val="00347AE1"/>
    <w:rsid w:val="0036146E"/>
    <w:rsid w:val="003622E0"/>
    <w:rsid w:val="00362D07"/>
    <w:rsid w:val="00372B99"/>
    <w:rsid w:val="003864C4"/>
    <w:rsid w:val="003878E3"/>
    <w:rsid w:val="00396184"/>
    <w:rsid w:val="00397427"/>
    <w:rsid w:val="003B0639"/>
    <w:rsid w:val="003B17D0"/>
    <w:rsid w:val="003D69DD"/>
    <w:rsid w:val="0041136C"/>
    <w:rsid w:val="00415824"/>
    <w:rsid w:val="004206D0"/>
    <w:rsid w:val="004322B2"/>
    <w:rsid w:val="00434B05"/>
    <w:rsid w:val="00434BA3"/>
    <w:rsid w:val="00441104"/>
    <w:rsid w:val="00450B01"/>
    <w:rsid w:val="00463068"/>
    <w:rsid w:val="00466D22"/>
    <w:rsid w:val="00472A93"/>
    <w:rsid w:val="00477B93"/>
    <w:rsid w:val="00485032"/>
    <w:rsid w:val="004929E6"/>
    <w:rsid w:val="004B38B3"/>
    <w:rsid w:val="004B609C"/>
    <w:rsid w:val="004C41DB"/>
    <w:rsid w:val="004D30F8"/>
    <w:rsid w:val="004E3647"/>
    <w:rsid w:val="004F009C"/>
    <w:rsid w:val="00500E7D"/>
    <w:rsid w:val="0050614A"/>
    <w:rsid w:val="00532C85"/>
    <w:rsid w:val="005529DD"/>
    <w:rsid w:val="0055368C"/>
    <w:rsid w:val="00556814"/>
    <w:rsid w:val="00563088"/>
    <w:rsid w:val="00564538"/>
    <w:rsid w:val="00571D9D"/>
    <w:rsid w:val="00577CB6"/>
    <w:rsid w:val="00585596"/>
    <w:rsid w:val="00593B0F"/>
    <w:rsid w:val="005C6A48"/>
    <w:rsid w:val="005E6EA2"/>
    <w:rsid w:val="005F0F3B"/>
    <w:rsid w:val="005F7711"/>
    <w:rsid w:val="0060688E"/>
    <w:rsid w:val="00625EF4"/>
    <w:rsid w:val="006301A0"/>
    <w:rsid w:val="00635CD8"/>
    <w:rsid w:val="00636398"/>
    <w:rsid w:val="00647270"/>
    <w:rsid w:val="006579D4"/>
    <w:rsid w:val="006636F2"/>
    <w:rsid w:val="0066685A"/>
    <w:rsid w:val="00667718"/>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47F22"/>
    <w:rsid w:val="00752F51"/>
    <w:rsid w:val="0075537C"/>
    <w:rsid w:val="00770977"/>
    <w:rsid w:val="00776675"/>
    <w:rsid w:val="00776EDA"/>
    <w:rsid w:val="007A0BCF"/>
    <w:rsid w:val="007A0E03"/>
    <w:rsid w:val="007B0A90"/>
    <w:rsid w:val="007C6C71"/>
    <w:rsid w:val="007D18A6"/>
    <w:rsid w:val="007D2DAE"/>
    <w:rsid w:val="007F14D1"/>
    <w:rsid w:val="007F4C42"/>
    <w:rsid w:val="00813991"/>
    <w:rsid w:val="00813E05"/>
    <w:rsid w:val="0082115F"/>
    <w:rsid w:val="00825124"/>
    <w:rsid w:val="00825D98"/>
    <w:rsid w:val="0082630C"/>
    <w:rsid w:val="00833A35"/>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7D6D"/>
    <w:rsid w:val="009005EB"/>
    <w:rsid w:val="009007B3"/>
    <w:rsid w:val="00915AD8"/>
    <w:rsid w:val="00916B89"/>
    <w:rsid w:val="00917308"/>
    <w:rsid w:val="00924350"/>
    <w:rsid w:val="009361C8"/>
    <w:rsid w:val="00971500"/>
    <w:rsid w:val="0097676E"/>
    <w:rsid w:val="00976BB2"/>
    <w:rsid w:val="00987CB0"/>
    <w:rsid w:val="0099560A"/>
    <w:rsid w:val="009A0F4A"/>
    <w:rsid w:val="009A5E33"/>
    <w:rsid w:val="009B1DB1"/>
    <w:rsid w:val="009C0730"/>
    <w:rsid w:val="009C084C"/>
    <w:rsid w:val="009D1B10"/>
    <w:rsid w:val="009D24C6"/>
    <w:rsid w:val="009D36BE"/>
    <w:rsid w:val="009E1D30"/>
    <w:rsid w:val="009E46FF"/>
    <w:rsid w:val="00A0071E"/>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93DB3"/>
    <w:rsid w:val="00AC6FB3"/>
    <w:rsid w:val="00AE0EAD"/>
    <w:rsid w:val="00AF345C"/>
    <w:rsid w:val="00B01383"/>
    <w:rsid w:val="00B02718"/>
    <w:rsid w:val="00B10B7A"/>
    <w:rsid w:val="00B16FEE"/>
    <w:rsid w:val="00B21962"/>
    <w:rsid w:val="00B37155"/>
    <w:rsid w:val="00B42780"/>
    <w:rsid w:val="00B44CB1"/>
    <w:rsid w:val="00B45650"/>
    <w:rsid w:val="00B46151"/>
    <w:rsid w:val="00B701D6"/>
    <w:rsid w:val="00B72153"/>
    <w:rsid w:val="00B81CA7"/>
    <w:rsid w:val="00B87C4C"/>
    <w:rsid w:val="00BC3B93"/>
    <w:rsid w:val="00BD1504"/>
    <w:rsid w:val="00BD323D"/>
    <w:rsid w:val="00BE18D3"/>
    <w:rsid w:val="00BE4BBA"/>
    <w:rsid w:val="00C01DBB"/>
    <w:rsid w:val="00C10615"/>
    <w:rsid w:val="00C239E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29C6"/>
    <w:rsid w:val="00D04BA5"/>
    <w:rsid w:val="00D06C4E"/>
    <w:rsid w:val="00D15518"/>
    <w:rsid w:val="00D21F1F"/>
    <w:rsid w:val="00D3000B"/>
    <w:rsid w:val="00D31527"/>
    <w:rsid w:val="00D37E2C"/>
    <w:rsid w:val="00D45F76"/>
    <w:rsid w:val="00D545E6"/>
    <w:rsid w:val="00D91017"/>
    <w:rsid w:val="00D936DD"/>
    <w:rsid w:val="00D96C69"/>
    <w:rsid w:val="00DA1C85"/>
    <w:rsid w:val="00DA3CA1"/>
    <w:rsid w:val="00DB1982"/>
    <w:rsid w:val="00DB2D68"/>
    <w:rsid w:val="00DE50FD"/>
    <w:rsid w:val="00DF5112"/>
    <w:rsid w:val="00DF5592"/>
    <w:rsid w:val="00DF5F1C"/>
    <w:rsid w:val="00DF79CD"/>
    <w:rsid w:val="00E1208F"/>
    <w:rsid w:val="00E14CBA"/>
    <w:rsid w:val="00E15717"/>
    <w:rsid w:val="00E20E54"/>
    <w:rsid w:val="00E32C71"/>
    <w:rsid w:val="00E33A9C"/>
    <w:rsid w:val="00E3421F"/>
    <w:rsid w:val="00E745BB"/>
    <w:rsid w:val="00E94CE2"/>
    <w:rsid w:val="00EA0C13"/>
    <w:rsid w:val="00EA2606"/>
    <w:rsid w:val="00EA6BB8"/>
    <w:rsid w:val="00EB575A"/>
    <w:rsid w:val="00EB7C03"/>
    <w:rsid w:val="00EC4EFB"/>
    <w:rsid w:val="00ED5200"/>
    <w:rsid w:val="00ED7393"/>
    <w:rsid w:val="00ED7397"/>
    <w:rsid w:val="00EE0EA3"/>
    <w:rsid w:val="00EE3748"/>
    <w:rsid w:val="00EE5A48"/>
    <w:rsid w:val="00F14AB0"/>
    <w:rsid w:val="00F26B01"/>
    <w:rsid w:val="00F3589D"/>
    <w:rsid w:val="00F414F0"/>
    <w:rsid w:val="00F45978"/>
    <w:rsid w:val="00F56FAE"/>
    <w:rsid w:val="00F61B71"/>
    <w:rsid w:val="00F64FC9"/>
    <w:rsid w:val="00F72931"/>
    <w:rsid w:val="00F81DDB"/>
    <w:rsid w:val="00F9372F"/>
    <w:rsid w:val="00F97ADB"/>
    <w:rsid w:val="00FA4E8F"/>
    <w:rsid w:val="00FA710D"/>
    <w:rsid w:val="00FB6FE4"/>
    <w:rsid w:val="00FE0F8E"/>
    <w:rsid w:val="00FE4BBE"/>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A7C9-B958-44BB-A968-E3A2CE69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6</cp:revision>
  <cp:lastPrinted>2020-01-15T23:36:00Z</cp:lastPrinted>
  <dcterms:created xsi:type="dcterms:W3CDTF">2020-01-15T23:22:00Z</dcterms:created>
  <dcterms:modified xsi:type="dcterms:W3CDTF">2020-01-17T23:27:00Z</dcterms:modified>
</cp:coreProperties>
</file>