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0ED1" w14:textId="77777777" w:rsidR="00F0150B" w:rsidRDefault="00F0150B" w:rsidP="00F0150B">
      <w:pPr>
        <w:rPr>
          <w:rFonts w:ascii="Arial" w:hAnsi="Arial"/>
          <w:b/>
          <w:sz w:val="22"/>
        </w:rPr>
      </w:pPr>
      <w:r>
        <w:rPr>
          <w:rFonts w:ascii="Arial" w:hAnsi="Arial"/>
          <w:b/>
          <w:sz w:val="22"/>
        </w:rPr>
        <w:t>Purpose:</w:t>
      </w:r>
    </w:p>
    <w:p w14:paraId="51F4553F" w14:textId="77777777" w:rsidR="006F60F3" w:rsidRDefault="006F60F3" w:rsidP="00F0150B">
      <w:pPr>
        <w:rPr>
          <w:rFonts w:ascii="Arial" w:hAnsi="Arial"/>
          <w:b/>
          <w:sz w:val="22"/>
        </w:rPr>
      </w:pPr>
    </w:p>
    <w:p w14:paraId="25772C54" w14:textId="77777777" w:rsidR="00F0150B" w:rsidRDefault="00F0150B" w:rsidP="00F0150B">
      <w:pPr>
        <w:rPr>
          <w:rFonts w:ascii="Arial" w:hAnsi="Arial"/>
          <w:sz w:val="22"/>
        </w:rPr>
      </w:pPr>
      <w:r>
        <w:rPr>
          <w:rFonts w:ascii="Arial" w:hAnsi="Arial"/>
          <w:sz w:val="22"/>
        </w:rPr>
        <w:t>To provide guidelines to use for recovery after Lab Information System</w:t>
      </w:r>
      <w:r w:rsidR="006F60F3">
        <w:rPr>
          <w:rFonts w:ascii="Arial" w:hAnsi="Arial"/>
          <w:sz w:val="22"/>
        </w:rPr>
        <w:t xml:space="preserve"> </w:t>
      </w:r>
      <w:r>
        <w:rPr>
          <w:rFonts w:ascii="Arial" w:hAnsi="Arial"/>
          <w:sz w:val="22"/>
        </w:rPr>
        <w:t>downtime.</w:t>
      </w:r>
    </w:p>
    <w:p w14:paraId="67EC4F35" w14:textId="77777777" w:rsidR="00F0150B" w:rsidRDefault="00F0150B" w:rsidP="00F0150B">
      <w:pPr>
        <w:rPr>
          <w:rFonts w:ascii="Arial" w:hAnsi="Arial"/>
          <w:sz w:val="22"/>
        </w:rPr>
      </w:pPr>
    </w:p>
    <w:p w14:paraId="6FA78309" w14:textId="77777777" w:rsidR="00F0150B" w:rsidRDefault="00F0150B" w:rsidP="00F0150B">
      <w:pPr>
        <w:rPr>
          <w:rFonts w:ascii="Arial" w:hAnsi="Arial"/>
          <w:b/>
          <w:sz w:val="22"/>
        </w:rPr>
      </w:pPr>
      <w:r>
        <w:rPr>
          <w:rFonts w:ascii="Arial" w:hAnsi="Arial"/>
          <w:b/>
          <w:sz w:val="22"/>
        </w:rPr>
        <w:t>Procedure:</w:t>
      </w:r>
    </w:p>
    <w:tbl>
      <w:tblPr>
        <w:tblW w:w="10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90"/>
        <w:gridCol w:w="2600"/>
      </w:tblGrid>
      <w:tr w:rsidR="00F0150B" w14:paraId="70456EA5" w14:textId="77777777" w:rsidTr="0087584A">
        <w:trPr>
          <w:trHeight w:val="242"/>
        </w:trPr>
        <w:tc>
          <w:tcPr>
            <w:tcW w:w="720" w:type="dxa"/>
          </w:tcPr>
          <w:p w14:paraId="085AE7DC" w14:textId="77777777" w:rsidR="00F0150B" w:rsidRDefault="003E5E02" w:rsidP="00194105">
            <w:pPr>
              <w:rPr>
                <w:rFonts w:ascii="Arial" w:hAnsi="Arial"/>
                <w:b/>
                <w:sz w:val="22"/>
              </w:rPr>
            </w:pPr>
            <w:r>
              <w:rPr>
                <w:rFonts w:ascii="Arial" w:hAnsi="Arial"/>
                <w:b/>
                <w:sz w:val="22"/>
              </w:rPr>
              <w:t>Step</w:t>
            </w:r>
          </w:p>
        </w:tc>
        <w:tc>
          <w:tcPr>
            <w:tcW w:w="7290" w:type="dxa"/>
          </w:tcPr>
          <w:p w14:paraId="227D9281" w14:textId="77777777" w:rsidR="00F0150B" w:rsidRDefault="00F0150B" w:rsidP="00194105">
            <w:pPr>
              <w:rPr>
                <w:rFonts w:ascii="Arial" w:hAnsi="Arial"/>
                <w:b/>
                <w:sz w:val="22"/>
              </w:rPr>
            </w:pPr>
            <w:r>
              <w:rPr>
                <w:rFonts w:ascii="Arial" w:hAnsi="Arial"/>
                <w:b/>
                <w:sz w:val="22"/>
              </w:rPr>
              <w:t>Action</w:t>
            </w:r>
          </w:p>
        </w:tc>
        <w:tc>
          <w:tcPr>
            <w:tcW w:w="2600" w:type="dxa"/>
          </w:tcPr>
          <w:p w14:paraId="466A1F74" w14:textId="77777777" w:rsidR="00F0150B" w:rsidRDefault="00F0150B" w:rsidP="00194105">
            <w:pPr>
              <w:rPr>
                <w:rFonts w:ascii="Arial" w:hAnsi="Arial"/>
                <w:b/>
                <w:sz w:val="22"/>
              </w:rPr>
            </w:pPr>
            <w:r>
              <w:rPr>
                <w:rFonts w:ascii="Arial" w:hAnsi="Arial"/>
                <w:b/>
                <w:sz w:val="22"/>
              </w:rPr>
              <w:t>Related Documents</w:t>
            </w:r>
          </w:p>
        </w:tc>
      </w:tr>
      <w:tr w:rsidR="00571605" w:rsidRPr="00CB09D4" w14:paraId="2001EFB9" w14:textId="77777777" w:rsidTr="0087584A">
        <w:trPr>
          <w:trHeight w:val="476"/>
        </w:trPr>
        <w:tc>
          <w:tcPr>
            <w:tcW w:w="720" w:type="dxa"/>
          </w:tcPr>
          <w:p w14:paraId="32B2910D" w14:textId="77777777" w:rsidR="00571605" w:rsidRPr="00CB09D4" w:rsidRDefault="00946A33" w:rsidP="00194105">
            <w:pPr>
              <w:rPr>
                <w:rFonts w:ascii="Arial" w:hAnsi="Arial"/>
                <w:sz w:val="22"/>
              </w:rPr>
            </w:pPr>
            <w:r w:rsidRPr="00CB09D4">
              <w:rPr>
                <w:rFonts w:ascii="Arial" w:hAnsi="Arial"/>
                <w:sz w:val="22"/>
              </w:rPr>
              <w:t>1</w:t>
            </w:r>
          </w:p>
        </w:tc>
        <w:tc>
          <w:tcPr>
            <w:tcW w:w="7290" w:type="dxa"/>
          </w:tcPr>
          <w:p w14:paraId="077362CA" w14:textId="77777777" w:rsidR="00571605" w:rsidRPr="00CB09D4" w:rsidRDefault="00571605" w:rsidP="00194105">
            <w:pPr>
              <w:rPr>
                <w:rFonts w:ascii="Arial" w:hAnsi="Arial"/>
                <w:b/>
                <w:sz w:val="22"/>
              </w:rPr>
            </w:pPr>
            <w:r w:rsidRPr="00CB09D4">
              <w:rPr>
                <w:rFonts w:ascii="Arial" w:hAnsi="Arial"/>
                <w:b/>
                <w:sz w:val="22"/>
              </w:rPr>
              <w:t>Ensure accurate audit trail when entering all work done during Downtime:</w:t>
            </w:r>
          </w:p>
          <w:p w14:paraId="70A1824C" w14:textId="77777777" w:rsidR="00571605" w:rsidRPr="00CB09D4" w:rsidRDefault="006F60F3" w:rsidP="009472EA">
            <w:pPr>
              <w:numPr>
                <w:ilvl w:val="0"/>
                <w:numId w:val="19"/>
              </w:numPr>
              <w:ind w:left="720"/>
              <w:rPr>
                <w:rFonts w:ascii="Arial" w:hAnsi="Arial"/>
                <w:b/>
                <w:sz w:val="22"/>
              </w:rPr>
            </w:pPr>
            <w:r w:rsidRPr="00CB09D4">
              <w:rPr>
                <w:rFonts w:ascii="Arial" w:hAnsi="Arial"/>
                <w:sz w:val="22"/>
              </w:rPr>
              <w:t>Enter the time and date the wo</w:t>
            </w:r>
            <w:r w:rsidR="0046031A" w:rsidRPr="00CB09D4">
              <w:rPr>
                <w:rFonts w:ascii="Arial" w:hAnsi="Arial"/>
                <w:sz w:val="22"/>
              </w:rPr>
              <w:t xml:space="preserve">rk was </w:t>
            </w:r>
            <w:proofErr w:type="gramStart"/>
            <w:r w:rsidR="0046031A" w:rsidRPr="00CB09D4">
              <w:rPr>
                <w:rFonts w:ascii="Arial" w:hAnsi="Arial"/>
                <w:sz w:val="22"/>
              </w:rPr>
              <w:t>actually ordered</w:t>
            </w:r>
            <w:proofErr w:type="gramEnd"/>
            <w:r w:rsidR="009138AF" w:rsidRPr="00CB09D4">
              <w:rPr>
                <w:rFonts w:ascii="Arial" w:hAnsi="Arial"/>
                <w:sz w:val="22"/>
              </w:rPr>
              <w:t xml:space="preserve"> or resulted</w:t>
            </w:r>
            <w:r w:rsidRPr="00CB09D4">
              <w:rPr>
                <w:rFonts w:ascii="Arial" w:hAnsi="Arial"/>
                <w:sz w:val="22"/>
              </w:rPr>
              <w:t>, as the computer will default to the current date and time.</w:t>
            </w:r>
          </w:p>
          <w:p w14:paraId="7F10902C" w14:textId="77777777" w:rsidR="006F60F3" w:rsidRPr="00CB09D4" w:rsidRDefault="006F60F3" w:rsidP="009472EA">
            <w:pPr>
              <w:numPr>
                <w:ilvl w:val="0"/>
                <w:numId w:val="19"/>
              </w:numPr>
              <w:ind w:left="720"/>
              <w:rPr>
                <w:rFonts w:ascii="Arial" w:hAnsi="Arial"/>
                <w:b/>
                <w:sz w:val="22"/>
              </w:rPr>
            </w:pPr>
            <w:r w:rsidRPr="00CB09D4">
              <w:rPr>
                <w:rFonts w:ascii="Arial" w:hAnsi="Arial"/>
                <w:sz w:val="22"/>
              </w:rPr>
              <w:t xml:space="preserve">Use the MODIFY option for adding the Tech ID of the person who </w:t>
            </w:r>
            <w:proofErr w:type="gramStart"/>
            <w:r w:rsidRPr="00CB09D4">
              <w:rPr>
                <w:rFonts w:ascii="Arial" w:hAnsi="Arial"/>
                <w:sz w:val="22"/>
              </w:rPr>
              <w:t>actually did</w:t>
            </w:r>
            <w:proofErr w:type="gramEnd"/>
            <w:r w:rsidRPr="00CB09D4">
              <w:rPr>
                <w:rFonts w:ascii="Arial" w:hAnsi="Arial"/>
                <w:sz w:val="22"/>
              </w:rPr>
              <w:t xml:space="preserve"> the work you are </w:t>
            </w:r>
            <w:r w:rsidR="009138AF" w:rsidRPr="00CB09D4">
              <w:rPr>
                <w:rFonts w:ascii="Arial" w:hAnsi="Arial"/>
                <w:sz w:val="22"/>
              </w:rPr>
              <w:t>documenting in SQ in recovery.</w:t>
            </w:r>
          </w:p>
          <w:p w14:paraId="3977DDD9" w14:textId="4CD007D5" w:rsidR="009138AF" w:rsidRPr="00CB09D4" w:rsidRDefault="009138AF" w:rsidP="009472EA">
            <w:pPr>
              <w:numPr>
                <w:ilvl w:val="0"/>
                <w:numId w:val="20"/>
              </w:numPr>
              <w:ind w:left="1080"/>
              <w:rPr>
                <w:rFonts w:ascii="Arial" w:hAnsi="Arial"/>
                <w:b/>
                <w:sz w:val="22"/>
              </w:rPr>
            </w:pPr>
            <w:r w:rsidRPr="00CB09D4">
              <w:rPr>
                <w:rFonts w:ascii="Arial" w:hAnsi="Arial"/>
                <w:sz w:val="22"/>
              </w:rPr>
              <w:t>Select MODIFY when you enter the ACCN</w:t>
            </w:r>
            <w:r w:rsidR="00F42CAD" w:rsidRPr="00CB09D4">
              <w:rPr>
                <w:rFonts w:ascii="Arial" w:hAnsi="Arial"/>
                <w:sz w:val="22"/>
              </w:rPr>
              <w:t>,</w:t>
            </w:r>
            <w:r w:rsidRPr="00CB09D4">
              <w:rPr>
                <w:rFonts w:ascii="Arial" w:hAnsi="Arial"/>
                <w:sz w:val="22"/>
              </w:rPr>
              <w:t xml:space="preserve"> the Unit number, or the </w:t>
            </w:r>
            <w:r w:rsidR="00F42CAD" w:rsidRPr="00CB09D4">
              <w:rPr>
                <w:rFonts w:ascii="Arial" w:hAnsi="Arial"/>
                <w:sz w:val="22"/>
              </w:rPr>
              <w:t>medical record number</w:t>
            </w:r>
          </w:p>
          <w:p w14:paraId="46869D08" w14:textId="3D2B651C" w:rsidR="009138AF" w:rsidRPr="00CB09D4" w:rsidRDefault="009138AF" w:rsidP="009472EA">
            <w:pPr>
              <w:numPr>
                <w:ilvl w:val="0"/>
                <w:numId w:val="20"/>
              </w:numPr>
              <w:ind w:left="1080"/>
              <w:rPr>
                <w:rFonts w:ascii="Arial" w:hAnsi="Arial"/>
                <w:b/>
                <w:sz w:val="22"/>
              </w:rPr>
            </w:pPr>
            <w:r w:rsidRPr="00CB09D4">
              <w:rPr>
                <w:rFonts w:ascii="Arial" w:hAnsi="Arial"/>
                <w:sz w:val="22"/>
              </w:rPr>
              <w:t>Add the Tech ID that is listed on the worksheets. The system will record it along with your Tech ID. This performing Tech ID will be listed as the second tech.</w:t>
            </w:r>
          </w:p>
          <w:p w14:paraId="35431585" w14:textId="77777777" w:rsidR="009138AF" w:rsidRPr="00CB09D4" w:rsidRDefault="002E2D4A" w:rsidP="009472EA">
            <w:pPr>
              <w:numPr>
                <w:ilvl w:val="0"/>
                <w:numId w:val="23"/>
              </w:numPr>
              <w:ind w:left="720"/>
              <w:rPr>
                <w:rFonts w:ascii="Arial" w:hAnsi="Arial"/>
                <w:b/>
                <w:sz w:val="22"/>
              </w:rPr>
            </w:pPr>
            <w:r w:rsidRPr="00CB09D4">
              <w:rPr>
                <w:rFonts w:ascii="Arial" w:hAnsi="Arial"/>
                <w:sz w:val="22"/>
              </w:rPr>
              <w:t>Record Tech ID and date of Recovery Entry on form or DTR Label</w:t>
            </w:r>
          </w:p>
          <w:p w14:paraId="699D7272" w14:textId="77777777" w:rsidR="006E40DC" w:rsidRPr="00CB09D4" w:rsidRDefault="002E2D4A" w:rsidP="009472EA">
            <w:pPr>
              <w:numPr>
                <w:ilvl w:val="0"/>
                <w:numId w:val="23"/>
              </w:numPr>
              <w:ind w:left="720"/>
              <w:rPr>
                <w:rFonts w:ascii="Arial" w:hAnsi="Arial"/>
                <w:b/>
                <w:sz w:val="22"/>
              </w:rPr>
            </w:pPr>
            <w:r w:rsidRPr="00CB09D4">
              <w:rPr>
                <w:rFonts w:ascii="Arial" w:hAnsi="Arial"/>
                <w:sz w:val="22"/>
              </w:rPr>
              <w:t>2</w:t>
            </w:r>
            <w:r w:rsidRPr="00CB09D4">
              <w:rPr>
                <w:rFonts w:ascii="Arial" w:hAnsi="Arial"/>
                <w:sz w:val="22"/>
                <w:vertAlign w:val="superscript"/>
              </w:rPr>
              <w:t>nd</w:t>
            </w:r>
            <w:r w:rsidRPr="00CB09D4">
              <w:rPr>
                <w:rFonts w:ascii="Arial" w:hAnsi="Arial"/>
                <w:sz w:val="22"/>
              </w:rPr>
              <w:t xml:space="preserve"> Tech must perform and Record Review of Data Entry on form or DTR label</w:t>
            </w:r>
          </w:p>
        </w:tc>
        <w:tc>
          <w:tcPr>
            <w:tcW w:w="2600" w:type="dxa"/>
          </w:tcPr>
          <w:p w14:paraId="583C652A" w14:textId="77777777" w:rsidR="00571605" w:rsidRPr="00CB09D4" w:rsidRDefault="002E2D4A" w:rsidP="009472EA">
            <w:pPr>
              <w:rPr>
                <w:rFonts w:ascii="Arial" w:hAnsi="Arial"/>
                <w:b/>
                <w:sz w:val="22"/>
              </w:rPr>
            </w:pPr>
            <w:r w:rsidRPr="00CB09D4">
              <w:rPr>
                <w:rFonts w:ascii="Arial" w:hAnsi="Arial"/>
                <w:sz w:val="22"/>
              </w:rPr>
              <w:t>Downtime Recovery Label (DTR) Template</w:t>
            </w:r>
          </w:p>
        </w:tc>
      </w:tr>
      <w:tr w:rsidR="00F0150B" w:rsidRPr="00CB09D4" w14:paraId="7887728B" w14:textId="77777777" w:rsidTr="0087584A">
        <w:trPr>
          <w:cantSplit/>
          <w:trHeight w:val="1898"/>
        </w:trPr>
        <w:tc>
          <w:tcPr>
            <w:tcW w:w="720" w:type="dxa"/>
          </w:tcPr>
          <w:p w14:paraId="05566287" w14:textId="77777777" w:rsidR="00F0150B" w:rsidRPr="00CB09D4" w:rsidRDefault="00946A33" w:rsidP="00194105">
            <w:pPr>
              <w:rPr>
                <w:rFonts w:ascii="Arial" w:hAnsi="Arial"/>
                <w:sz w:val="22"/>
              </w:rPr>
            </w:pPr>
            <w:r w:rsidRPr="00CB09D4">
              <w:rPr>
                <w:rFonts w:ascii="Arial" w:hAnsi="Arial"/>
                <w:sz w:val="22"/>
              </w:rPr>
              <w:t>2</w:t>
            </w:r>
          </w:p>
        </w:tc>
        <w:tc>
          <w:tcPr>
            <w:tcW w:w="7290" w:type="dxa"/>
          </w:tcPr>
          <w:p w14:paraId="5E0E921C" w14:textId="77777777" w:rsidR="00F0150B" w:rsidRPr="00CB09D4" w:rsidRDefault="00F0150B" w:rsidP="00194105">
            <w:pPr>
              <w:rPr>
                <w:rFonts w:ascii="Arial" w:hAnsi="Arial"/>
                <w:sz w:val="22"/>
              </w:rPr>
            </w:pPr>
            <w:r w:rsidRPr="00CB09D4">
              <w:rPr>
                <w:rFonts w:ascii="Arial" w:hAnsi="Arial"/>
                <w:sz w:val="22"/>
              </w:rPr>
              <w:t>Enter all blood pr</w:t>
            </w:r>
            <w:r w:rsidR="0046031A" w:rsidRPr="00CB09D4">
              <w:rPr>
                <w:rFonts w:ascii="Arial" w:hAnsi="Arial"/>
                <w:sz w:val="22"/>
              </w:rPr>
              <w:t>oducts received during downtime</w:t>
            </w:r>
            <w:r w:rsidRPr="00CB09D4">
              <w:rPr>
                <w:rFonts w:ascii="Arial" w:hAnsi="Arial"/>
                <w:sz w:val="22"/>
              </w:rPr>
              <w:t xml:space="preserve"> into Sunquest inventory.</w:t>
            </w:r>
          </w:p>
          <w:p w14:paraId="07E18932" w14:textId="7DD81782" w:rsidR="004A787E" w:rsidRPr="00CB09D4" w:rsidRDefault="004A787E" w:rsidP="009472EA">
            <w:pPr>
              <w:numPr>
                <w:ilvl w:val="0"/>
                <w:numId w:val="1"/>
              </w:numPr>
              <w:ind w:left="720"/>
              <w:rPr>
                <w:rFonts w:ascii="Arial" w:hAnsi="Arial"/>
                <w:sz w:val="22"/>
              </w:rPr>
            </w:pPr>
            <w:r w:rsidRPr="00CB09D4">
              <w:rPr>
                <w:rFonts w:ascii="Arial" w:hAnsi="Arial"/>
                <w:sz w:val="22"/>
              </w:rPr>
              <w:t>Use the “HIS/Shift/Tech…” button to add the receiving Tech ID</w:t>
            </w:r>
          </w:p>
          <w:p w14:paraId="02B7DC65" w14:textId="426A6F4C" w:rsidR="004A787E" w:rsidRPr="00CB09D4" w:rsidRDefault="00F0150B" w:rsidP="004A787E">
            <w:pPr>
              <w:numPr>
                <w:ilvl w:val="0"/>
                <w:numId w:val="1"/>
              </w:numPr>
              <w:ind w:left="720"/>
              <w:rPr>
                <w:rFonts w:ascii="Arial" w:hAnsi="Arial"/>
                <w:sz w:val="22"/>
              </w:rPr>
            </w:pPr>
            <w:r w:rsidRPr="00CB09D4">
              <w:rPr>
                <w:rFonts w:ascii="Arial" w:hAnsi="Arial"/>
                <w:sz w:val="22"/>
              </w:rPr>
              <w:t xml:space="preserve">Use date and </w:t>
            </w:r>
            <w:r w:rsidR="00194105" w:rsidRPr="00CB09D4">
              <w:rPr>
                <w:rFonts w:ascii="Arial" w:hAnsi="Arial"/>
                <w:sz w:val="22"/>
              </w:rPr>
              <w:t xml:space="preserve">time </w:t>
            </w:r>
            <w:proofErr w:type="gramStart"/>
            <w:r w:rsidR="00194105" w:rsidRPr="00CB09D4">
              <w:rPr>
                <w:rFonts w:ascii="Arial" w:hAnsi="Arial"/>
                <w:sz w:val="22"/>
              </w:rPr>
              <w:t>actually received</w:t>
            </w:r>
            <w:proofErr w:type="gramEnd"/>
            <w:r w:rsidR="00194105" w:rsidRPr="00CB09D4">
              <w:rPr>
                <w:rFonts w:ascii="Arial" w:hAnsi="Arial"/>
                <w:sz w:val="22"/>
              </w:rPr>
              <w:t xml:space="preserve"> on </w:t>
            </w:r>
            <w:r w:rsidR="00E740A7" w:rsidRPr="00CB09D4">
              <w:rPr>
                <w:rFonts w:ascii="Arial" w:hAnsi="Arial"/>
                <w:sz w:val="22"/>
              </w:rPr>
              <w:t>supplier’s</w:t>
            </w:r>
            <w:r w:rsidR="00194105" w:rsidRPr="00CB09D4">
              <w:rPr>
                <w:rFonts w:ascii="Arial" w:hAnsi="Arial"/>
                <w:sz w:val="22"/>
              </w:rPr>
              <w:t xml:space="preserve"> shipping invoice.</w:t>
            </w:r>
          </w:p>
          <w:p w14:paraId="5EADD562" w14:textId="77777777" w:rsidR="00F0150B" w:rsidRPr="00CB09D4" w:rsidRDefault="00F0150B" w:rsidP="009472EA">
            <w:pPr>
              <w:numPr>
                <w:ilvl w:val="0"/>
                <w:numId w:val="1"/>
              </w:numPr>
              <w:ind w:left="720"/>
              <w:rPr>
                <w:rFonts w:ascii="Arial" w:hAnsi="Arial"/>
                <w:sz w:val="22"/>
              </w:rPr>
            </w:pPr>
            <w:r w:rsidRPr="00CB09D4">
              <w:rPr>
                <w:rFonts w:ascii="Arial" w:hAnsi="Arial"/>
                <w:sz w:val="22"/>
              </w:rPr>
              <w:t>Enter results of all type confirmations performed during downtime.</w:t>
            </w:r>
          </w:p>
          <w:p w14:paraId="4DDFED96" w14:textId="77777777" w:rsidR="00194105" w:rsidRPr="00CB09D4" w:rsidRDefault="00194105" w:rsidP="009472EA">
            <w:pPr>
              <w:numPr>
                <w:ilvl w:val="0"/>
                <w:numId w:val="15"/>
              </w:numPr>
              <w:ind w:left="1080"/>
              <w:rPr>
                <w:rFonts w:ascii="Arial" w:hAnsi="Arial"/>
                <w:sz w:val="22"/>
              </w:rPr>
            </w:pPr>
            <w:r w:rsidRPr="00CB09D4">
              <w:rPr>
                <w:rFonts w:ascii="Arial" w:hAnsi="Arial"/>
                <w:sz w:val="22"/>
              </w:rPr>
              <w:t>Enter Manual type confirmations from manual worksheets</w:t>
            </w:r>
          </w:p>
          <w:p w14:paraId="22AA7D4B" w14:textId="77777777" w:rsidR="00194105" w:rsidRPr="00CB09D4" w:rsidRDefault="00194105" w:rsidP="009472EA">
            <w:pPr>
              <w:numPr>
                <w:ilvl w:val="0"/>
                <w:numId w:val="15"/>
              </w:numPr>
              <w:ind w:left="1080"/>
              <w:rPr>
                <w:rFonts w:ascii="Arial" w:hAnsi="Arial"/>
                <w:sz w:val="22"/>
              </w:rPr>
            </w:pPr>
            <w:r w:rsidRPr="00CB09D4">
              <w:rPr>
                <w:rFonts w:ascii="Arial" w:hAnsi="Arial"/>
                <w:sz w:val="22"/>
              </w:rPr>
              <w:t xml:space="preserve">Transmit TANGO type confirmations in small batches </w:t>
            </w:r>
            <w:r w:rsidRPr="00CB09D4">
              <w:rPr>
                <w:rFonts w:ascii="Arial" w:hAnsi="Arial" w:cs="Arial"/>
                <w:sz w:val="22"/>
              </w:rPr>
              <w:t>≤</w:t>
            </w:r>
            <w:r w:rsidRPr="00CB09D4">
              <w:rPr>
                <w:rFonts w:ascii="Arial" w:hAnsi="Arial"/>
                <w:sz w:val="22"/>
              </w:rPr>
              <w:t xml:space="preserve"> 4.</w:t>
            </w:r>
          </w:p>
        </w:tc>
        <w:tc>
          <w:tcPr>
            <w:tcW w:w="2600" w:type="dxa"/>
          </w:tcPr>
          <w:p w14:paraId="01956C02" w14:textId="0D8C98EC" w:rsidR="00F0150B" w:rsidRPr="00CB09D4" w:rsidRDefault="004E364B" w:rsidP="009472EA">
            <w:pPr>
              <w:rPr>
                <w:rFonts w:ascii="Arial" w:hAnsi="Arial"/>
                <w:sz w:val="22"/>
              </w:rPr>
            </w:pPr>
            <w:r w:rsidRPr="00CB09D4">
              <w:rPr>
                <w:rFonts w:ascii="Arial" w:hAnsi="Arial"/>
                <w:sz w:val="22"/>
              </w:rPr>
              <w:t xml:space="preserve">SQ </w:t>
            </w:r>
            <w:r w:rsidR="00F0150B" w:rsidRPr="00CB09D4">
              <w:rPr>
                <w:rFonts w:ascii="Arial" w:hAnsi="Arial"/>
                <w:sz w:val="22"/>
              </w:rPr>
              <w:t xml:space="preserve">Blood Product Entry </w:t>
            </w:r>
          </w:p>
          <w:p w14:paraId="5C5D4052" w14:textId="77777777" w:rsidR="009472EA" w:rsidRPr="00CB09D4" w:rsidRDefault="009472EA" w:rsidP="009472EA">
            <w:pPr>
              <w:rPr>
                <w:rFonts w:ascii="Arial" w:hAnsi="Arial"/>
                <w:sz w:val="22"/>
              </w:rPr>
            </w:pPr>
          </w:p>
          <w:p w14:paraId="00798174" w14:textId="77777777" w:rsidR="009472EA" w:rsidRPr="00CB09D4" w:rsidRDefault="00F0150B" w:rsidP="009472EA">
            <w:pPr>
              <w:rPr>
                <w:rFonts w:ascii="Arial" w:hAnsi="Arial"/>
                <w:sz w:val="22"/>
              </w:rPr>
            </w:pPr>
            <w:r w:rsidRPr="00CB09D4">
              <w:rPr>
                <w:rFonts w:ascii="Arial" w:hAnsi="Arial"/>
                <w:sz w:val="22"/>
              </w:rPr>
              <w:t xml:space="preserve">Downtime </w:t>
            </w:r>
            <w:r w:rsidR="00194105" w:rsidRPr="00CB09D4">
              <w:rPr>
                <w:rFonts w:ascii="Arial" w:hAnsi="Arial"/>
                <w:sz w:val="22"/>
              </w:rPr>
              <w:t>Operations Process</w:t>
            </w:r>
          </w:p>
          <w:p w14:paraId="50680127" w14:textId="77777777" w:rsidR="009472EA" w:rsidRPr="00CB09D4" w:rsidRDefault="009472EA" w:rsidP="009472EA">
            <w:pPr>
              <w:rPr>
                <w:rFonts w:ascii="Arial" w:hAnsi="Arial"/>
                <w:sz w:val="22"/>
              </w:rPr>
            </w:pPr>
          </w:p>
          <w:p w14:paraId="41010FFC" w14:textId="4BCEF1ED" w:rsidR="00F0150B" w:rsidRPr="00CB09D4" w:rsidRDefault="004E364B" w:rsidP="009472EA">
            <w:pPr>
              <w:rPr>
                <w:rFonts w:ascii="Arial" w:hAnsi="Arial"/>
                <w:sz w:val="22"/>
              </w:rPr>
            </w:pPr>
            <w:r w:rsidRPr="00CB09D4">
              <w:rPr>
                <w:rFonts w:ascii="Arial" w:hAnsi="Arial"/>
                <w:sz w:val="22"/>
              </w:rPr>
              <w:t xml:space="preserve">SQ </w:t>
            </w:r>
            <w:r w:rsidR="00F0150B" w:rsidRPr="00CB09D4">
              <w:rPr>
                <w:rFonts w:ascii="Arial" w:hAnsi="Arial"/>
                <w:sz w:val="22"/>
              </w:rPr>
              <w:t>Blood Product Testing</w:t>
            </w:r>
          </w:p>
          <w:p w14:paraId="60CEFB2E" w14:textId="77777777" w:rsidR="009472EA" w:rsidRPr="00CB09D4" w:rsidRDefault="009472EA" w:rsidP="009472EA">
            <w:pPr>
              <w:rPr>
                <w:rFonts w:ascii="Arial" w:hAnsi="Arial"/>
                <w:sz w:val="22"/>
              </w:rPr>
            </w:pPr>
          </w:p>
          <w:p w14:paraId="7F86FC3B" w14:textId="77777777" w:rsidR="00946A33" w:rsidRPr="00CB09D4" w:rsidRDefault="00946A33" w:rsidP="009472EA">
            <w:pPr>
              <w:rPr>
                <w:rFonts w:ascii="Arial" w:hAnsi="Arial"/>
                <w:sz w:val="22"/>
              </w:rPr>
            </w:pPr>
            <w:r w:rsidRPr="00CB09D4">
              <w:rPr>
                <w:rFonts w:ascii="Arial" w:hAnsi="Arial"/>
                <w:sz w:val="22"/>
              </w:rPr>
              <w:t>Quarantine of Blood Products</w:t>
            </w:r>
          </w:p>
        </w:tc>
      </w:tr>
      <w:tr w:rsidR="00F0150B" w:rsidRPr="00CB09D4" w14:paraId="618A3F49" w14:textId="77777777" w:rsidTr="0087584A">
        <w:trPr>
          <w:trHeight w:val="620"/>
        </w:trPr>
        <w:tc>
          <w:tcPr>
            <w:tcW w:w="720" w:type="dxa"/>
          </w:tcPr>
          <w:p w14:paraId="7F423C4C" w14:textId="77777777" w:rsidR="00F0150B" w:rsidRPr="00CB09D4" w:rsidRDefault="00946A33" w:rsidP="00194105">
            <w:pPr>
              <w:rPr>
                <w:rFonts w:ascii="Arial" w:hAnsi="Arial"/>
                <w:sz w:val="22"/>
              </w:rPr>
            </w:pPr>
            <w:r w:rsidRPr="00CB09D4">
              <w:rPr>
                <w:rFonts w:ascii="Arial" w:hAnsi="Arial"/>
                <w:sz w:val="22"/>
              </w:rPr>
              <w:t>3</w:t>
            </w:r>
          </w:p>
        </w:tc>
        <w:tc>
          <w:tcPr>
            <w:tcW w:w="7290" w:type="dxa"/>
          </w:tcPr>
          <w:p w14:paraId="2B102EEA" w14:textId="77777777" w:rsidR="00F0150B" w:rsidRPr="00CB09D4" w:rsidRDefault="00F0150B" w:rsidP="009472EA">
            <w:pPr>
              <w:rPr>
                <w:rFonts w:ascii="Arial" w:hAnsi="Arial"/>
                <w:sz w:val="22"/>
              </w:rPr>
            </w:pPr>
            <w:r w:rsidRPr="00CB09D4">
              <w:rPr>
                <w:rFonts w:ascii="Arial" w:hAnsi="Arial"/>
                <w:sz w:val="22"/>
              </w:rPr>
              <w:t>Enter all patient tests and product orders received during downtime.</w:t>
            </w:r>
          </w:p>
          <w:p w14:paraId="26E491DD" w14:textId="77777777" w:rsidR="00F0150B" w:rsidRPr="00CB09D4" w:rsidRDefault="00F0150B" w:rsidP="00194105">
            <w:pPr>
              <w:numPr>
                <w:ilvl w:val="0"/>
                <w:numId w:val="2"/>
              </w:numPr>
              <w:rPr>
                <w:rFonts w:ascii="Arial" w:hAnsi="Arial"/>
                <w:sz w:val="22"/>
              </w:rPr>
            </w:pPr>
            <w:r w:rsidRPr="00CB09D4">
              <w:rPr>
                <w:rFonts w:ascii="Arial" w:hAnsi="Arial"/>
                <w:sz w:val="22"/>
              </w:rPr>
              <w:t xml:space="preserve">Enter date and time when the sample and order was </w:t>
            </w:r>
            <w:r w:rsidR="00194105" w:rsidRPr="00CB09D4">
              <w:rPr>
                <w:rFonts w:ascii="Arial" w:hAnsi="Arial"/>
                <w:sz w:val="22"/>
              </w:rPr>
              <w:t>received in transfusion service as the time of order.</w:t>
            </w:r>
          </w:p>
          <w:p w14:paraId="5540FC3C" w14:textId="77777777" w:rsidR="00EB1003" w:rsidRPr="00CB09D4" w:rsidRDefault="002B7AC1" w:rsidP="00EB1003">
            <w:pPr>
              <w:ind w:left="720"/>
              <w:rPr>
                <w:rFonts w:ascii="Arial" w:hAnsi="Arial"/>
                <w:sz w:val="22"/>
              </w:rPr>
            </w:pPr>
            <w:r w:rsidRPr="00CB09D4">
              <w:rPr>
                <w:rFonts w:ascii="Arial" w:hAnsi="Arial"/>
                <w:sz w:val="22"/>
              </w:rPr>
              <w:t xml:space="preserve">Enter the downtime Accession number (A #) into the ACC # </w:t>
            </w:r>
            <w:r w:rsidR="00EB1003" w:rsidRPr="00CB09D4">
              <w:rPr>
                <w:rFonts w:ascii="Arial" w:hAnsi="Arial"/>
                <w:sz w:val="22"/>
              </w:rPr>
              <w:t>box instead of allowing it to auto assign.</w:t>
            </w:r>
          </w:p>
          <w:p w14:paraId="29BC905F" w14:textId="5D23EB89" w:rsidR="0087584A" w:rsidRPr="00CB09D4" w:rsidRDefault="0087584A" w:rsidP="004E364B">
            <w:pPr>
              <w:numPr>
                <w:ilvl w:val="0"/>
                <w:numId w:val="2"/>
              </w:numPr>
              <w:rPr>
                <w:rFonts w:ascii="Arial" w:hAnsi="Arial"/>
                <w:sz w:val="22"/>
              </w:rPr>
            </w:pPr>
            <w:r w:rsidRPr="00CB09D4">
              <w:rPr>
                <w:rFonts w:ascii="Arial" w:hAnsi="Arial"/>
                <w:sz w:val="22"/>
              </w:rPr>
              <w:t>Accession numbers will print.</w:t>
            </w:r>
          </w:p>
        </w:tc>
        <w:tc>
          <w:tcPr>
            <w:tcW w:w="2600" w:type="dxa"/>
          </w:tcPr>
          <w:p w14:paraId="41FB521F" w14:textId="77777777" w:rsidR="00F0150B" w:rsidRPr="00CB09D4" w:rsidRDefault="00F0150B" w:rsidP="0046031A">
            <w:pPr>
              <w:rPr>
                <w:rFonts w:ascii="Arial" w:hAnsi="Arial"/>
                <w:sz w:val="22"/>
              </w:rPr>
            </w:pPr>
            <w:r w:rsidRPr="00CB09D4">
              <w:rPr>
                <w:rFonts w:ascii="Arial" w:hAnsi="Arial"/>
                <w:sz w:val="22"/>
              </w:rPr>
              <w:t>Order Entry</w:t>
            </w:r>
          </w:p>
        </w:tc>
      </w:tr>
      <w:tr w:rsidR="00946A33" w:rsidRPr="00CB09D4" w14:paraId="21953D97" w14:textId="77777777" w:rsidTr="0087584A">
        <w:trPr>
          <w:trHeight w:val="287"/>
        </w:trPr>
        <w:tc>
          <w:tcPr>
            <w:tcW w:w="720" w:type="dxa"/>
          </w:tcPr>
          <w:p w14:paraId="0FAAAD10" w14:textId="77777777" w:rsidR="00946A33" w:rsidRPr="00CB09D4" w:rsidRDefault="00946A33" w:rsidP="00194105">
            <w:pPr>
              <w:rPr>
                <w:rFonts w:ascii="Arial" w:hAnsi="Arial"/>
                <w:b/>
                <w:sz w:val="22"/>
              </w:rPr>
            </w:pPr>
            <w:r w:rsidRPr="00CB09D4">
              <w:rPr>
                <w:rFonts w:ascii="Arial" w:hAnsi="Arial"/>
                <w:b/>
                <w:sz w:val="22"/>
              </w:rPr>
              <w:lastRenderedPageBreak/>
              <w:t>Step</w:t>
            </w:r>
          </w:p>
        </w:tc>
        <w:tc>
          <w:tcPr>
            <w:tcW w:w="7290" w:type="dxa"/>
          </w:tcPr>
          <w:p w14:paraId="21BDF49D" w14:textId="77777777" w:rsidR="00946A33" w:rsidRPr="00CB09D4" w:rsidRDefault="00946A33" w:rsidP="00946A33">
            <w:pPr>
              <w:rPr>
                <w:rFonts w:ascii="Arial" w:hAnsi="Arial"/>
                <w:b/>
                <w:sz w:val="22"/>
              </w:rPr>
            </w:pPr>
            <w:r w:rsidRPr="00CB09D4">
              <w:rPr>
                <w:rFonts w:ascii="Arial" w:hAnsi="Arial"/>
                <w:b/>
                <w:sz w:val="22"/>
              </w:rPr>
              <w:t>Action</w:t>
            </w:r>
          </w:p>
        </w:tc>
        <w:tc>
          <w:tcPr>
            <w:tcW w:w="2600" w:type="dxa"/>
          </w:tcPr>
          <w:p w14:paraId="0F5DEE8D" w14:textId="77777777" w:rsidR="00946A33" w:rsidRPr="00CB09D4" w:rsidRDefault="00946A33" w:rsidP="00946A33">
            <w:pPr>
              <w:rPr>
                <w:rFonts w:ascii="Arial" w:hAnsi="Arial"/>
                <w:b/>
                <w:sz w:val="22"/>
              </w:rPr>
            </w:pPr>
            <w:r w:rsidRPr="00CB09D4">
              <w:rPr>
                <w:rFonts w:ascii="Arial" w:hAnsi="Arial"/>
                <w:b/>
                <w:sz w:val="22"/>
              </w:rPr>
              <w:t>Related Documents</w:t>
            </w:r>
          </w:p>
        </w:tc>
      </w:tr>
      <w:tr w:rsidR="00F13B39" w:rsidRPr="00CB09D4" w14:paraId="1681091B" w14:textId="77777777" w:rsidTr="0087584A">
        <w:trPr>
          <w:trHeight w:val="287"/>
        </w:trPr>
        <w:tc>
          <w:tcPr>
            <w:tcW w:w="720" w:type="dxa"/>
          </w:tcPr>
          <w:p w14:paraId="75687D54" w14:textId="77777777" w:rsidR="00F13B39" w:rsidRPr="00CB09D4" w:rsidRDefault="00F13B39" w:rsidP="00194105">
            <w:pPr>
              <w:rPr>
                <w:rFonts w:ascii="Arial" w:hAnsi="Arial"/>
                <w:sz w:val="22"/>
              </w:rPr>
            </w:pPr>
            <w:r w:rsidRPr="00CB09D4">
              <w:rPr>
                <w:rFonts w:ascii="Arial" w:hAnsi="Arial"/>
                <w:sz w:val="22"/>
              </w:rPr>
              <w:t xml:space="preserve">3 </w:t>
            </w:r>
            <w:proofErr w:type="spellStart"/>
            <w:r w:rsidRPr="00CB09D4">
              <w:rPr>
                <w:rFonts w:ascii="Arial" w:hAnsi="Arial"/>
                <w:sz w:val="22"/>
              </w:rPr>
              <w:t>cont</w:t>
            </w:r>
            <w:proofErr w:type="spellEnd"/>
          </w:p>
        </w:tc>
        <w:tc>
          <w:tcPr>
            <w:tcW w:w="7290" w:type="dxa"/>
          </w:tcPr>
          <w:p w14:paraId="45F1DBB7" w14:textId="2CE11EED" w:rsidR="00F13B39" w:rsidRPr="00CB09D4" w:rsidRDefault="0087584A" w:rsidP="0087584A">
            <w:pPr>
              <w:pStyle w:val="ListParagraph"/>
              <w:numPr>
                <w:ilvl w:val="0"/>
                <w:numId w:val="25"/>
              </w:numPr>
              <w:rPr>
                <w:rFonts w:ascii="Arial" w:hAnsi="Arial"/>
                <w:b/>
                <w:sz w:val="22"/>
              </w:rPr>
            </w:pPr>
            <w:r w:rsidRPr="00CB09D4">
              <w:rPr>
                <w:rFonts w:ascii="Arial" w:hAnsi="Arial"/>
                <w:sz w:val="22"/>
              </w:rPr>
              <w:t>Attach ACCN numbers to paper order</w:t>
            </w:r>
            <w:r w:rsidR="004A787E" w:rsidRPr="00CB09D4">
              <w:rPr>
                <w:rFonts w:ascii="Arial" w:hAnsi="Arial"/>
                <w:sz w:val="22"/>
              </w:rPr>
              <w:t xml:space="preserve"> and all attached paperwork</w:t>
            </w:r>
            <w:r w:rsidRPr="00CB09D4">
              <w:rPr>
                <w:rFonts w:ascii="Arial" w:hAnsi="Arial"/>
                <w:sz w:val="22"/>
              </w:rPr>
              <w:t>, these will match the Downtime number and will have all patient identifiers.</w:t>
            </w:r>
          </w:p>
          <w:p w14:paraId="0C36D601" w14:textId="5DA690A3" w:rsidR="004A787E" w:rsidRPr="00CB09D4" w:rsidRDefault="004A787E" w:rsidP="0087584A">
            <w:pPr>
              <w:pStyle w:val="ListParagraph"/>
              <w:numPr>
                <w:ilvl w:val="0"/>
                <w:numId w:val="25"/>
              </w:numPr>
              <w:rPr>
                <w:rFonts w:ascii="Arial" w:hAnsi="Arial"/>
                <w:b/>
                <w:sz w:val="22"/>
              </w:rPr>
            </w:pPr>
            <w:r w:rsidRPr="00CB09D4">
              <w:rPr>
                <w:rFonts w:ascii="Arial" w:hAnsi="Arial"/>
                <w:bCs/>
                <w:sz w:val="22"/>
              </w:rPr>
              <w:t>Attach CID label to sample creating a “flag” so downtime label is still visible</w:t>
            </w:r>
          </w:p>
        </w:tc>
        <w:tc>
          <w:tcPr>
            <w:tcW w:w="2600" w:type="dxa"/>
          </w:tcPr>
          <w:p w14:paraId="2EBCA7E0" w14:textId="77777777" w:rsidR="00F13B39" w:rsidRPr="00CB09D4" w:rsidRDefault="00F13B39" w:rsidP="00946A33">
            <w:pPr>
              <w:rPr>
                <w:rFonts w:ascii="Arial" w:hAnsi="Arial"/>
                <w:b/>
                <w:sz w:val="22"/>
              </w:rPr>
            </w:pPr>
          </w:p>
        </w:tc>
      </w:tr>
      <w:tr w:rsidR="00F0150B" w:rsidRPr="00CB09D4" w14:paraId="116F5FBE" w14:textId="77777777" w:rsidTr="0087584A">
        <w:trPr>
          <w:trHeight w:val="1124"/>
        </w:trPr>
        <w:tc>
          <w:tcPr>
            <w:tcW w:w="720" w:type="dxa"/>
          </w:tcPr>
          <w:p w14:paraId="6F470448" w14:textId="77777777" w:rsidR="00F0150B" w:rsidRPr="00CB09D4" w:rsidRDefault="00946A33" w:rsidP="00194105">
            <w:pPr>
              <w:rPr>
                <w:rFonts w:ascii="Arial" w:hAnsi="Arial"/>
                <w:sz w:val="22"/>
              </w:rPr>
            </w:pPr>
            <w:r w:rsidRPr="00CB09D4">
              <w:rPr>
                <w:rFonts w:ascii="Arial" w:hAnsi="Arial"/>
                <w:sz w:val="22"/>
              </w:rPr>
              <w:t>4</w:t>
            </w:r>
          </w:p>
        </w:tc>
        <w:tc>
          <w:tcPr>
            <w:tcW w:w="7290" w:type="dxa"/>
          </w:tcPr>
          <w:p w14:paraId="127C3632" w14:textId="77777777" w:rsidR="00F0150B" w:rsidRPr="00CB09D4" w:rsidRDefault="00F0150B" w:rsidP="009472EA">
            <w:pPr>
              <w:rPr>
                <w:rFonts w:ascii="Arial" w:hAnsi="Arial"/>
                <w:sz w:val="22"/>
              </w:rPr>
            </w:pPr>
            <w:r w:rsidRPr="00CB09D4">
              <w:rPr>
                <w:rFonts w:ascii="Arial" w:hAnsi="Arial"/>
                <w:sz w:val="22"/>
              </w:rPr>
              <w:t>Enter test results from downtime worksheet</w:t>
            </w:r>
            <w:r w:rsidR="00946A33" w:rsidRPr="00CB09D4">
              <w:rPr>
                <w:rFonts w:ascii="Arial" w:hAnsi="Arial"/>
                <w:sz w:val="22"/>
              </w:rPr>
              <w:t>s</w:t>
            </w:r>
            <w:r w:rsidRPr="00CB09D4">
              <w:rPr>
                <w:rFonts w:ascii="Arial" w:hAnsi="Arial"/>
                <w:sz w:val="22"/>
              </w:rPr>
              <w:t xml:space="preserve"> into the computer. </w:t>
            </w:r>
          </w:p>
          <w:p w14:paraId="4237CF57" w14:textId="77777777" w:rsidR="00200DE2" w:rsidRPr="00CB09D4" w:rsidRDefault="00200DE2" w:rsidP="00C346BD">
            <w:pPr>
              <w:ind w:left="720"/>
              <w:rPr>
                <w:rFonts w:ascii="Arial" w:hAnsi="Arial"/>
                <w:sz w:val="22"/>
              </w:rPr>
            </w:pPr>
          </w:p>
        </w:tc>
        <w:tc>
          <w:tcPr>
            <w:tcW w:w="2600" w:type="dxa"/>
          </w:tcPr>
          <w:p w14:paraId="721A18C4" w14:textId="77777777" w:rsidR="00F0150B" w:rsidRPr="00CB09D4" w:rsidRDefault="00200DE2" w:rsidP="009472EA">
            <w:pPr>
              <w:rPr>
                <w:rFonts w:ascii="Arial" w:hAnsi="Arial"/>
                <w:sz w:val="22"/>
              </w:rPr>
            </w:pPr>
            <w:r w:rsidRPr="00CB09D4">
              <w:rPr>
                <w:rFonts w:ascii="Arial" w:hAnsi="Arial"/>
                <w:sz w:val="22"/>
              </w:rPr>
              <w:t xml:space="preserve">SQ </w:t>
            </w:r>
            <w:r w:rsidR="00F0150B" w:rsidRPr="00CB09D4">
              <w:rPr>
                <w:rFonts w:ascii="Arial" w:hAnsi="Arial"/>
                <w:sz w:val="22"/>
              </w:rPr>
              <w:t>Blood Order Processing</w:t>
            </w:r>
          </w:p>
          <w:p w14:paraId="6E350113" w14:textId="77777777" w:rsidR="009472EA" w:rsidRPr="00CB09D4" w:rsidRDefault="009472EA" w:rsidP="009472EA">
            <w:pPr>
              <w:rPr>
                <w:rFonts w:ascii="Arial" w:hAnsi="Arial"/>
                <w:sz w:val="22"/>
              </w:rPr>
            </w:pPr>
          </w:p>
          <w:p w14:paraId="02772912" w14:textId="77777777" w:rsidR="00200DE2" w:rsidRPr="00CB09D4" w:rsidRDefault="00200DE2" w:rsidP="009472EA">
            <w:pPr>
              <w:rPr>
                <w:rFonts w:ascii="Arial" w:hAnsi="Arial"/>
                <w:sz w:val="22"/>
              </w:rPr>
            </w:pPr>
            <w:r w:rsidRPr="00CB09D4">
              <w:rPr>
                <w:rFonts w:ascii="Arial" w:hAnsi="Arial"/>
                <w:sz w:val="22"/>
              </w:rPr>
              <w:t>SQ BOPW</w:t>
            </w:r>
          </w:p>
          <w:p w14:paraId="306F520F" w14:textId="77777777" w:rsidR="009472EA" w:rsidRPr="00CB09D4" w:rsidRDefault="009472EA" w:rsidP="009472EA">
            <w:pPr>
              <w:rPr>
                <w:rFonts w:ascii="Arial" w:hAnsi="Arial"/>
                <w:sz w:val="22"/>
              </w:rPr>
            </w:pPr>
          </w:p>
          <w:p w14:paraId="39ABDDF9" w14:textId="77777777" w:rsidR="00F0150B" w:rsidRPr="00CB09D4" w:rsidRDefault="00E740A7" w:rsidP="009472EA">
            <w:pPr>
              <w:rPr>
                <w:rFonts w:ascii="Arial" w:hAnsi="Arial"/>
                <w:sz w:val="22"/>
              </w:rPr>
            </w:pPr>
            <w:r w:rsidRPr="00CB09D4">
              <w:rPr>
                <w:rFonts w:ascii="Arial" w:hAnsi="Arial"/>
                <w:sz w:val="22"/>
              </w:rPr>
              <w:t>LIS Downtime Manual Bench Testing Form</w:t>
            </w:r>
          </w:p>
        </w:tc>
      </w:tr>
      <w:tr w:rsidR="00C346BD" w:rsidRPr="00CB09D4" w14:paraId="305D8038" w14:textId="77777777" w:rsidTr="0087584A">
        <w:trPr>
          <w:trHeight w:val="1124"/>
        </w:trPr>
        <w:tc>
          <w:tcPr>
            <w:tcW w:w="720" w:type="dxa"/>
          </w:tcPr>
          <w:p w14:paraId="78B8BE08" w14:textId="77777777" w:rsidR="00C346BD" w:rsidRPr="00CB09D4" w:rsidRDefault="00A45578" w:rsidP="00194105">
            <w:pPr>
              <w:rPr>
                <w:rFonts w:ascii="Arial" w:hAnsi="Arial"/>
                <w:sz w:val="22"/>
              </w:rPr>
            </w:pPr>
            <w:r w:rsidRPr="00CB09D4">
              <w:rPr>
                <w:rFonts w:ascii="Arial" w:hAnsi="Arial"/>
                <w:sz w:val="22"/>
              </w:rPr>
              <w:t>5</w:t>
            </w:r>
          </w:p>
        </w:tc>
        <w:tc>
          <w:tcPr>
            <w:tcW w:w="7290" w:type="dxa"/>
          </w:tcPr>
          <w:p w14:paraId="625F3A15" w14:textId="77777777" w:rsidR="00C346BD" w:rsidRPr="00CB09D4" w:rsidRDefault="00C346BD" w:rsidP="009472EA">
            <w:pPr>
              <w:rPr>
                <w:rFonts w:ascii="Arial" w:hAnsi="Arial"/>
                <w:sz w:val="22"/>
              </w:rPr>
            </w:pPr>
            <w:r w:rsidRPr="00CB09D4">
              <w:rPr>
                <w:rFonts w:ascii="Arial" w:hAnsi="Arial"/>
                <w:sz w:val="22"/>
              </w:rPr>
              <w:t>Transmit patient results from the Tango to Sunquest.</w:t>
            </w:r>
          </w:p>
          <w:p w14:paraId="7A441729" w14:textId="77777777" w:rsidR="00C346BD" w:rsidRPr="00CB09D4" w:rsidRDefault="00C346BD" w:rsidP="00C346BD">
            <w:pPr>
              <w:pStyle w:val="ListParagraph"/>
              <w:numPr>
                <w:ilvl w:val="0"/>
                <w:numId w:val="24"/>
              </w:numPr>
              <w:rPr>
                <w:rFonts w:ascii="Arial" w:hAnsi="Arial"/>
                <w:sz w:val="22"/>
              </w:rPr>
            </w:pPr>
            <w:r w:rsidRPr="00CB09D4">
              <w:rPr>
                <w:rFonts w:ascii="Arial" w:hAnsi="Arial"/>
                <w:sz w:val="22"/>
              </w:rPr>
              <w:t>In BB Method Configuration, change the Specimen ID Display to “AN Only”.</w:t>
            </w:r>
          </w:p>
          <w:p w14:paraId="21397070" w14:textId="77777777" w:rsidR="00C346BD" w:rsidRPr="00CB09D4" w:rsidRDefault="00C346BD" w:rsidP="00C346BD">
            <w:pPr>
              <w:pStyle w:val="ListParagraph"/>
              <w:numPr>
                <w:ilvl w:val="0"/>
                <w:numId w:val="24"/>
              </w:numPr>
              <w:rPr>
                <w:rFonts w:ascii="Arial" w:hAnsi="Arial"/>
                <w:sz w:val="22"/>
              </w:rPr>
            </w:pPr>
            <w:r w:rsidRPr="00CB09D4">
              <w:rPr>
                <w:rFonts w:ascii="Arial" w:hAnsi="Arial"/>
                <w:sz w:val="22"/>
              </w:rPr>
              <w:t>Transmit results from Tango to Sunquest in small batches.</w:t>
            </w:r>
          </w:p>
          <w:p w14:paraId="339B4BEF" w14:textId="77777777" w:rsidR="00C346BD" w:rsidRPr="00CB09D4" w:rsidRDefault="00C346BD" w:rsidP="00C346BD">
            <w:pPr>
              <w:pStyle w:val="ListParagraph"/>
              <w:numPr>
                <w:ilvl w:val="0"/>
                <w:numId w:val="24"/>
              </w:numPr>
              <w:rPr>
                <w:rFonts w:ascii="Arial" w:hAnsi="Arial"/>
                <w:sz w:val="22"/>
              </w:rPr>
            </w:pPr>
            <w:r w:rsidRPr="00CB09D4">
              <w:rPr>
                <w:rFonts w:ascii="Arial" w:hAnsi="Arial"/>
                <w:sz w:val="22"/>
              </w:rPr>
              <w:t>Verify and release results in BB Instruments.</w:t>
            </w:r>
          </w:p>
          <w:p w14:paraId="67BCE218" w14:textId="77777777" w:rsidR="00C346BD" w:rsidRPr="00CB09D4" w:rsidRDefault="00C346BD" w:rsidP="00C346BD">
            <w:pPr>
              <w:pStyle w:val="ListParagraph"/>
              <w:numPr>
                <w:ilvl w:val="0"/>
                <w:numId w:val="24"/>
              </w:numPr>
              <w:rPr>
                <w:rFonts w:ascii="Arial" w:hAnsi="Arial"/>
                <w:sz w:val="22"/>
              </w:rPr>
            </w:pPr>
            <w:r w:rsidRPr="00CB09D4">
              <w:rPr>
                <w:rFonts w:ascii="Arial" w:hAnsi="Arial"/>
                <w:sz w:val="22"/>
              </w:rPr>
              <w:t>When completed, change BB Method Configuration back to “CID Only”.</w:t>
            </w:r>
          </w:p>
        </w:tc>
        <w:tc>
          <w:tcPr>
            <w:tcW w:w="2600" w:type="dxa"/>
          </w:tcPr>
          <w:p w14:paraId="543A9D7E" w14:textId="1884C725" w:rsidR="00C346BD" w:rsidRPr="00CB09D4" w:rsidRDefault="00C346BD" w:rsidP="009472EA">
            <w:pPr>
              <w:rPr>
                <w:rFonts w:ascii="Arial" w:hAnsi="Arial"/>
                <w:sz w:val="22"/>
              </w:rPr>
            </w:pPr>
            <w:r w:rsidRPr="00CB09D4">
              <w:rPr>
                <w:rFonts w:ascii="Arial" w:hAnsi="Arial"/>
                <w:sz w:val="22"/>
              </w:rPr>
              <w:t xml:space="preserve">Tango Validation </w:t>
            </w:r>
            <w:r w:rsidR="004E364B" w:rsidRPr="00CB09D4">
              <w:rPr>
                <w:rFonts w:ascii="Arial" w:hAnsi="Arial"/>
                <w:sz w:val="22"/>
              </w:rPr>
              <w:t>and Export of Results</w:t>
            </w:r>
          </w:p>
          <w:p w14:paraId="67B8BE64" w14:textId="77777777" w:rsidR="00C346BD" w:rsidRPr="00CB09D4" w:rsidRDefault="00C346BD" w:rsidP="009472EA">
            <w:pPr>
              <w:rPr>
                <w:rFonts w:ascii="Arial" w:hAnsi="Arial"/>
                <w:sz w:val="22"/>
              </w:rPr>
            </w:pPr>
          </w:p>
          <w:p w14:paraId="356CF771" w14:textId="3F4C9CA1" w:rsidR="00C346BD" w:rsidRPr="00CB09D4" w:rsidRDefault="004E364B" w:rsidP="00C346BD">
            <w:pPr>
              <w:rPr>
                <w:rFonts w:ascii="Arial" w:hAnsi="Arial"/>
                <w:sz w:val="22"/>
              </w:rPr>
            </w:pPr>
            <w:r w:rsidRPr="00CB09D4">
              <w:rPr>
                <w:rFonts w:ascii="Arial" w:hAnsi="Arial"/>
                <w:sz w:val="22"/>
              </w:rPr>
              <w:t>Tango Accepting and Clearing Results in Sunquest</w:t>
            </w:r>
          </w:p>
        </w:tc>
      </w:tr>
      <w:tr w:rsidR="00F0150B" w:rsidRPr="00CB09D4" w14:paraId="779FEBC4" w14:textId="77777777" w:rsidTr="0087584A">
        <w:trPr>
          <w:trHeight w:val="718"/>
        </w:trPr>
        <w:tc>
          <w:tcPr>
            <w:tcW w:w="720" w:type="dxa"/>
          </w:tcPr>
          <w:p w14:paraId="0E0CB9D7" w14:textId="77777777" w:rsidR="00F0150B" w:rsidRPr="00CB09D4" w:rsidRDefault="00A45578" w:rsidP="00194105">
            <w:pPr>
              <w:rPr>
                <w:rFonts w:ascii="Arial" w:hAnsi="Arial"/>
                <w:sz w:val="22"/>
              </w:rPr>
            </w:pPr>
            <w:r w:rsidRPr="00CB09D4">
              <w:rPr>
                <w:rFonts w:ascii="Arial" w:hAnsi="Arial"/>
                <w:sz w:val="22"/>
              </w:rPr>
              <w:t>6</w:t>
            </w:r>
          </w:p>
        </w:tc>
        <w:tc>
          <w:tcPr>
            <w:tcW w:w="7290" w:type="dxa"/>
          </w:tcPr>
          <w:p w14:paraId="19422A40" w14:textId="77777777" w:rsidR="00F0150B" w:rsidRPr="00CB09D4" w:rsidRDefault="00F0150B" w:rsidP="009472EA">
            <w:pPr>
              <w:rPr>
                <w:rFonts w:ascii="Arial" w:hAnsi="Arial"/>
                <w:sz w:val="22"/>
              </w:rPr>
            </w:pPr>
            <w:r w:rsidRPr="00CB09D4">
              <w:rPr>
                <w:rFonts w:ascii="Arial" w:hAnsi="Arial"/>
                <w:sz w:val="22"/>
              </w:rPr>
              <w:t xml:space="preserve">Perform component preparations </w:t>
            </w:r>
            <w:r w:rsidR="002970EE" w:rsidRPr="00CB09D4">
              <w:rPr>
                <w:rFonts w:ascii="Arial" w:hAnsi="Arial"/>
                <w:sz w:val="22"/>
              </w:rPr>
              <w:t xml:space="preserve">and BLC </w:t>
            </w:r>
            <w:r w:rsidRPr="00CB09D4">
              <w:rPr>
                <w:rFonts w:ascii="Arial" w:hAnsi="Arial"/>
                <w:sz w:val="22"/>
              </w:rPr>
              <w:t>in Sunquest for any p</w:t>
            </w:r>
            <w:r w:rsidR="00200DE2" w:rsidRPr="00CB09D4">
              <w:rPr>
                <w:rFonts w:ascii="Arial" w:hAnsi="Arial"/>
                <w:sz w:val="22"/>
              </w:rPr>
              <w:t>roducts that were thawed, combined</w:t>
            </w:r>
            <w:r w:rsidRPr="00CB09D4">
              <w:rPr>
                <w:rFonts w:ascii="Arial" w:hAnsi="Arial"/>
                <w:sz w:val="22"/>
              </w:rPr>
              <w:t>, or split during downtime</w:t>
            </w:r>
            <w:r w:rsidR="00200DE2" w:rsidRPr="00CB09D4">
              <w:rPr>
                <w:rFonts w:ascii="Arial" w:hAnsi="Arial"/>
                <w:sz w:val="22"/>
              </w:rPr>
              <w:t>.</w:t>
            </w:r>
          </w:p>
          <w:p w14:paraId="1A5B951F" w14:textId="77777777" w:rsidR="00200DE2" w:rsidRPr="00CB09D4" w:rsidRDefault="00527AC4" w:rsidP="009472EA">
            <w:pPr>
              <w:numPr>
                <w:ilvl w:val="0"/>
                <w:numId w:val="13"/>
              </w:numPr>
              <w:rPr>
                <w:rFonts w:ascii="Arial" w:hAnsi="Arial"/>
                <w:sz w:val="22"/>
              </w:rPr>
            </w:pPr>
            <w:r w:rsidRPr="00CB09D4">
              <w:rPr>
                <w:rFonts w:ascii="Arial" w:hAnsi="Arial"/>
                <w:sz w:val="22"/>
              </w:rPr>
              <w:t>For Units that were Issued during Downtime:</w:t>
            </w:r>
          </w:p>
          <w:p w14:paraId="46747EC2" w14:textId="77777777" w:rsidR="00527AC4" w:rsidRPr="00CB09D4" w:rsidRDefault="00527AC4" w:rsidP="009472EA">
            <w:pPr>
              <w:numPr>
                <w:ilvl w:val="0"/>
                <w:numId w:val="21"/>
              </w:numPr>
              <w:ind w:left="1080"/>
              <w:rPr>
                <w:rFonts w:ascii="Arial" w:hAnsi="Arial"/>
                <w:sz w:val="22"/>
              </w:rPr>
            </w:pPr>
            <w:r w:rsidRPr="00CB09D4">
              <w:rPr>
                <w:rFonts w:ascii="Arial" w:hAnsi="Arial"/>
                <w:sz w:val="22"/>
              </w:rPr>
              <w:t>Attach the SQ generated label to the back of the Component Preparation Form next to the 2</w:t>
            </w:r>
            <w:r w:rsidRPr="00CB09D4">
              <w:rPr>
                <w:rFonts w:ascii="Arial" w:hAnsi="Arial"/>
                <w:sz w:val="22"/>
                <w:vertAlign w:val="superscript"/>
              </w:rPr>
              <w:t>nd</w:t>
            </w:r>
            <w:r w:rsidRPr="00CB09D4">
              <w:rPr>
                <w:rFonts w:ascii="Arial" w:hAnsi="Arial"/>
                <w:sz w:val="22"/>
              </w:rPr>
              <w:t xml:space="preserve"> label that was printed during Downtime.</w:t>
            </w:r>
          </w:p>
          <w:p w14:paraId="7E2FB0AA" w14:textId="77777777" w:rsidR="00527AC4" w:rsidRPr="00CB09D4" w:rsidRDefault="00527AC4" w:rsidP="009472EA">
            <w:pPr>
              <w:numPr>
                <w:ilvl w:val="0"/>
                <w:numId w:val="22"/>
              </w:numPr>
              <w:ind w:left="720"/>
              <w:rPr>
                <w:rFonts w:ascii="Arial" w:hAnsi="Arial"/>
                <w:sz w:val="22"/>
              </w:rPr>
            </w:pPr>
            <w:r w:rsidRPr="00CB09D4">
              <w:rPr>
                <w:rFonts w:ascii="Arial" w:hAnsi="Arial"/>
                <w:sz w:val="22"/>
              </w:rPr>
              <w:t>For Units that are still in Inventory:</w:t>
            </w:r>
          </w:p>
          <w:p w14:paraId="069961F2" w14:textId="77777777" w:rsidR="00527AC4" w:rsidRPr="00CB09D4" w:rsidRDefault="00527AC4" w:rsidP="009472EA">
            <w:pPr>
              <w:numPr>
                <w:ilvl w:val="0"/>
                <w:numId w:val="21"/>
              </w:numPr>
              <w:ind w:left="1080"/>
              <w:rPr>
                <w:rFonts w:ascii="Arial" w:hAnsi="Arial"/>
                <w:sz w:val="22"/>
              </w:rPr>
            </w:pPr>
            <w:r w:rsidRPr="00CB09D4">
              <w:rPr>
                <w:rFonts w:ascii="Arial" w:hAnsi="Arial"/>
                <w:sz w:val="22"/>
              </w:rPr>
              <w:t>Perform Label Verification</w:t>
            </w:r>
            <w:r w:rsidR="002970EE" w:rsidRPr="00CB09D4">
              <w:rPr>
                <w:rFonts w:ascii="Arial" w:hAnsi="Arial"/>
                <w:sz w:val="22"/>
              </w:rPr>
              <w:t xml:space="preserve"> and apply new SQ generated label to the product, covering the Downtime Label.</w:t>
            </w:r>
          </w:p>
        </w:tc>
        <w:tc>
          <w:tcPr>
            <w:tcW w:w="2600" w:type="dxa"/>
          </w:tcPr>
          <w:p w14:paraId="454F41E0" w14:textId="0E189529" w:rsidR="00F0150B" w:rsidRPr="00CB09D4" w:rsidRDefault="00200DE2" w:rsidP="009472EA">
            <w:pPr>
              <w:rPr>
                <w:rFonts w:ascii="Arial" w:hAnsi="Arial"/>
                <w:sz w:val="22"/>
              </w:rPr>
            </w:pPr>
            <w:r w:rsidRPr="00CB09D4">
              <w:rPr>
                <w:rFonts w:ascii="Arial" w:hAnsi="Arial"/>
                <w:sz w:val="22"/>
              </w:rPr>
              <w:t>SQ Preparatio</w:t>
            </w:r>
            <w:r w:rsidR="004E364B" w:rsidRPr="00CB09D4">
              <w:rPr>
                <w:rFonts w:ascii="Arial" w:hAnsi="Arial"/>
                <w:sz w:val="22"/>
              </w:rPr>
              <w:t xml:space="preserve">n of Thawed </w:t>
            </w:r>
            <w:r w:rsidRPr="00CB09D4">
              <w:rPr>
                <w:rFonts w:ascii="Arial" w:hAnsi="Arial"/>
                <w:sz w:val="22"/>
              </w:rPr>
              <w:t>Plasma</w:t>
            </w:r>
          </w:p>
          <w:p w14:paraId="0C9F1ABA" w14:textId="77777777" w:rsidR="009472EA" w:rsidRPr="00CB09D4" w:rsidRDefault="009472EA" w:rsidP="009472EA">
            <w:pPr>
              <w:rPr>
                <w:rFonts w:ascii="Arial" w:hAnsi="Arial"/>
                <w:sz w:val="22"/>
              </w:rPr>
            </w:pPr>
          </w:p>
          <w:p w14:paraId="4ED0F7B5" w14:textId="388FB6F4" w:rsidR="00200DE2" w:rsidRPr="00CB09D4" w:rsidRDefault="00200DE2" w:rsidP="009472EA">
            <w:pPr>
              <w:rPr>
                <w:rFonts w:ascii="Arial" w:hAnsi="Arial"/>
                <w:sz w:val="22"/>
              </w:rPr>
            </w:pPr>
            <w:r w:rsidRPr="00CB09D4">
              <w:rPr>
                <w:rFonts w:ascii="Arial" w:hAnsi="Arial"/>
                <w:sz w:val="22"/>
              </w:rPr>
              <w:t>SQ Preparation</w:t>
            </w:r>
            <w:r w:rsidR="004E364B" w:rsidRPr="00CB09D4">
              <w:rPr>
                <w:rFonts w:ascii="Arial" w:hAnsi="Arial"/>
                <w:sz w:val="22"/>
              </w:rPr>
              <w:t xml:space="preserve"> of </w:t>
            </w:r>
            <w:r w:rsidRPr="00CB09D4">
              <w:rPr>
                <w:rFonts w:ascii="Arial" w:hAnsi="Arial"/>
                <w:sz w:val="22"/>
              </w:rPr>
              <w:t>Cryo</w:t>
            </w:r>
            <w:r w:rsidR="004E364B" w:rsidRPr="00CB09D4">
              <w:rPr>
                <w:rFonts w:ascii="Arial" w:hAnsi="Arial"/>
                <w:sz w:val="22"/>
              </w:rPr>
              <w:t>precipitate</w:t>
            </w:r>
          </w:p>
          <w:p w14:paraId="41BBC60D" w14:textId="77777777" w:rsidR="009472EA" w:rsidRPr="00CB09D4" w:rsidRDefault="009472EA" w:rsidP="009472EA">
            <w:pPr>
              <w:rPr>
                <w:rFonts w:ascii="Arial" w:hAnsi="Arial"/>
                <w:sz w:val="22"/>
              </w:rPr>
            </w:pPr>
          </w:p>
          <w:p w14:paraId="5BA9BEC2" w14:textId="78FA4918" w:rsidR="00200DE2" w:rsidRPr="00CB09D4" w:rsidRDefault="00200DE2" w:rsidP="009472EA">
            <w:pPr>
              <w:rPr>
                <w:rFonts w:ascii="Arial" w:hAnsi="Arial"/>
                <w:sz w:val="22"/>
              </w:rPr>
            </w:pPr>
            <w:r w:rsidRPr="00CB09D4">
              <w:rPr>
                <w:rFonts w:ascii="Arial" w:hAnsi="Arial"/>
                <w:sz w:val="22"/>
              </w:rPr>
              <w:t>SQ Preparation</w:t>
            </w:r>
            <w:r w:rsidR="004E364B" w:rsidRPr="00CB09D4">
              <w:rPr>
                <w:rFonts w:ascii="Arial" w:hAnsi="Arial"/>
                <w:sz w:val="22"/>
              </w:rPr>
              <w:t xml:space="preserve"> of </w:t>
            </w:r>
            <w:r w:rsidRPr="00CB09D4">
              <w:rPr>
                <w:rFonts w:ascii="Arial" w:hAnsi="Arial"/>
                <w:sz w:val="22"/>
              </w:rPr>
              <w:t>Combined Pl</w:t>
            </w:r>
            <w:r w:rsidR="00EB1003" w:rsidRPr="00CB09D4">
              <w:rPr>
                <w:rFonts w:ascii="Arial" w:hAnsi="Arial"/>
                <w:sz w:val="22"/>
              </w:rPr>
              <w:t>atelets</w:t>
            </w:r>
          </w:p>
          <w:p w14:paraId="1A07F0BF" w14:textId="77777777" w:rsidR="009472EA" w:rsidRPr="00CB09D4" w:rsidRDefault="009472EA" w:rsidP="009472EA">
            <w:pPr>
              <w:rPr>
                <w:rFonts w:ascii="Arial" w:hAnsi="Arial"/>
                <w:sz w:val="22"/>
              </w:rPr>
            </w:pPr>
          </w:p>
          <w:p w14:paraId="3DAB81D0" w14:textId="77777777" w:rsidR="00F0150B" w:rsidRPr="00CB09D4" w:rsidRDefault="002970EE" w:rsidP="009472EA">
            <w:pPr>
              <w:rPr>
                <w:rFonts w:ascii="Arial" w:hAnsi="Arial"/>
                <w:sz w:val="22"/>
              </w:rPr>
            </w:pPr>
            <w:r w:rsidRPr="00CB09D4">
              <w:rPr>
                <w:rFonts w:ascii="Arial" w:hAnsi="Arial"/>
                <w:sz w:val="22"/>
              </w:rPr>
              <w:t>Downtime Label Verification Form</w:t>
            </w:r>
          </w:p>
        </w:tc>
      </w:tr>
      <w:tr w:rsidR="00F0150B" w:rsidRPr="00CB09D4" w14:paraId="6CE12DDE" w14:textId="77777777" w:rsidTr="0087584A">
        <w:trPr>
          <w:trHeight w:val="647"/>
        </w:trPr>
        <w:tc>
          <w:tcPr>
            <w:tcW w:w="720" w:type="dxa"/>
          </w:tcPr>
          <w:p w14:paraId="4D24AAEC" w14:textId="77777777" w:rsidR="00F0150B" w:rsidRPr="00CB09D4" w:rsidRDefault="00A45578" w:rsidP="00194105">
            <w:pPr>
              <w:rPr>
                <w:rFonts w:ascii="Arial" w:hAnsi="Arial"/>
                <w:sz w:val="22"/>
              </w:rPr>
            </w:pPr>
            <w:r w:rsidRPr="00CB09D4">
              <w:rPr>
                <w:rFonts w:ascii="Arial" w:hAnsi="Arial"/>
                <w:sz w:val="22"/>
              </w:rPr>
              <w:t>7</w:t>
            </w:r>
          </w:p>
        </w:tc>
        <w:tc>
          <w:tcPr>
            <w:tcW w:w="7290" w:type="dxa"/>
          </w:tcPr>
          <w:p w14:paraId="12BE0F28" w14:textId="77777777" w:rsidR="002970EE" w:rsidRPr="00CB09D4" w:rsidRDefault="00F0150B" w:rsidP="009472EA">
            <w:pPr>
              <w:rPr>
                <w:rFonts w:ascii="Arial" w:hAnsi="Arial"/>
                <w:sz w:val="22"/>
              </w:rPr>
            </w:pPr>
            <w:r w:rsidRPr="00CB09D4">
              <w:rPr>
                <w:rFonts w:ascii="Arial" w:hAnsi="Arial"/>
                <w:sz w:val="22"/>
              </w:rPr>
              <w:t>Alloca</w:t>
            </w:r>
            <w:r w:rsidR="002970EE" w:rsidRPr="00CB09D4">
              <w:rPr>
                <w:rFonts w:ascii="Arial" w:hAnsi="Arial"/>
                <w:sz w:val="22"/>
              </w:rPr>
              <w:t>te and Issue the blood products that were crossmatched and issued during Downtime.</w:t>
            </w:r>
          </w:p>
          <w:p w14:paraId="205828D5" w14:textId="77777777" w:rsidR="002970EE" w:rsidRPr="00CB09D4" w:rsidRDefault="00F0150B" w:rsidP="009472EA">
            <w:pPr>
              <w:numPr>
                <w:ilvl w:val="0"/>
                <w:numId w:val="12"/>
              </w:numPr>
              <w:rPr>
                <w:rFonts w:ascii="Arial" w:hAnsi="Arial"/>
                <w:sz w:val="22"/>
              </w:rPr>
            </w:pPr>
            <w:r w:rsidRPr="00CB09D4">
              <w:rPr>
                <w:rFonts w:ascii="Arial" w:hAnsi="Arial"/>
                <w:sz w:val="22"/>
              </w:rPr>
              <w:t xml:space="preserve">Enter actual date and time </w:t>
            </w:r>
            <w:r w:rsidR="006E40DC" w:rsidRPr="00CB09D4">
              <w:rPr>
                <w:rFonts w:ascii="Arial" w:hAnsi="Arial"/>
                <w:sz w:val="22"/>
              </w:rPr>
              <w:t xml:space="preserve">testing and issue </w:t>
            </w:r>
            <w:r w:rsidR="00E7414D" w:rsidRPr="00CB09D4">
              <w:rPr>
                <w:rFonts w:ascii="Arial" w:hAnsi="Arial"/>
                <w:sz w:val="22"/>
              </w:rPr>
              <w:t>were performed</w:t>
            </w:r>
            <w:r w:rsidR="00946A33" w:rsidRPr="00CB09D4">
              <w:rPr>
                <w:rFonts w:ascii="Arial" w:hAnsi="Arial"/>
                <w:sz w:val="22"/>
              </w:rPr>
              <w:t xml:space="preserve"> and MODIFY the Tech ID to add the performing Tech ID</w:t>
            </w:r>
            <w:r w:rsidR="002970EE" w:rsidRPr="00CB09D4">
              <w:rPr>
                <w:rFonts w:ascii="Arial" w:hAnsi="Arial"/>
                <w:sz w:val="22"/>
              </w:rPr>
              <w:t xml:space="preserve"> for each step.</w:t>
            </w:r>
          </w:p>
        </w:tc>
        <w:tc>
          <w:tcPr>
            <w:tcW w:w="2600" w:type="dxa"/>
          </w:tcPr>
          <w:p w14:paraId="712328CD" w14:textId="77777777" w:rsidR="00F0150B" w:rsidRPr="00CB09D4" w:rsidRDefault="00F0150B" w:rsidP="00194105">
            <w:pPr>
              <w:rPr>
                <w:rFonts w:ascii="Arial" w:hAnsi="Arial"/>
                <w:sz w:val="22"/>
              </w:rPr>
            </w:pPr>
          </w:p>
        </w:tc>
      </w:tr>
      <w:tr w:rsidR="00F0150B" w:rsidRPr="00CB09D4" w14:paraId="37F2F736" w14:textId="77777777" w:rsidTr="0087584A">
        <w:trPr>
          <w:trHeight w:val="575"/>
        </w:trPr>
        <w:tc>
          <w:tcPr>
            <w:tcW w:w="720" w:type="dxa"/>
          </w:tcPr>
          <w:p w14:paraId="15A97EFC" w14:textId="77777777" w:rsidR="00F0150B" w:rsidRPr="00CB09D4" w:rsidRDefault="00A45578" w:rsidP="00194105">
            <w:pPr>
              <w:rPr>
                <w:rFonts w:ascii="Arial" w:hAnsi="Arial"/>
                <w:sz w:val="22"/>
              </w:rPr>
            </w:pPr>
            <w:r w:rsidRPr="00CB09D4">
              <w:rPr>
                <w:rFonts w:ascii="Arial" w:hAnsi="Arial"/>
                <w:sz w:val="22"/>
              </w:rPr>
              <w:t>8</w:t>
            </w:r>
          </w:p>
        </w:tc>
        <w:tc>
          <w:tcPr>
            <w:tcW w:w="7290" w:type="dxa"/>
          </w:tcPr>
          <w:p w14:paraId="22793B3A" w14:textId="77777777" w:rsidR="00F0150B" w:rsidRPr="00CB09D4" w:rsidRDefault="000A54E2" w:rsidP="00E7414D">
            <w:pPr>
              <w:rPr>
                <w:rFonts w:ascii="Arial" w:hAnsi="Arial"/>
                <w:sz w:val="22"/>
              </w:rPr>
            </w:pPr>
            <w:r w:rsidRPr="00CB09D4">
              <w:rPr>
                <w:rFonts w:ascii="Arial" w:hAnsi="Arial"/>
                <w:sz w:val="22"/>
              </w:rPr>
              <w:t xml:space="preserve">Transfusion Record Forms (Tags) </w:t>
            </w:r>
            <w:r w:rsidR="00F0150B" w:rsidRPr="00CB09D4">
              <w:rPr>
                <w:rFonts w:ascii="Arial" w:hAnsi="Arial"/>
                <w:sz w:val="22"/>
              </w:rPr>
              <w:t>that print for issued products are placed in a box to go to HIM for scanning.</w:t>
            </w:r>
          </w:p>
        </w:tc>
        <w:tc>
          <w:tcPr>
            <w:tcW w:w="2600" w:type="dxa"/>
          </w:tcPr>
          <w:p w14:paraId="1FE1E3F5" w14:textId="77777777" w:rsidR="00F0150B" w:rsidRPr="00CB09D4" w:rsidRDefault="00F0150B" w:rsidP="00194105">
            <w:pPr>
              <w:rPr>
                <w:rFonts w:ascii="Arial" w:hAnsi="Arial"/>
                <w:sz w:val="22"/>
              </w:rPr>
            </w:pPr>
          </w:p>
        </w:tc>
      </w:tr>
      <w:tr w:rsidR="00F0150B" w:rsidRPr="00CB09D4" w14:paraId="7D6DB9FE" w14:textId="77777777" w:rsidTr="0087584A">
        <w:trPr>
          <w:trHeight w:val="620"/>
        </w:trPr>
        <w:tc>
          <w:tcPr>
            <w:tcW w:w="720" w:type="dxa"/>
          </w:tcPr>
          <w:p w14:paraId="7F0297D9" w14:textId="77777777" w:rsidR="00F0150B" w:rsidRPr="00CB09D4" w:rsidRDefault="00A45578" w:rsidP="00194105">
            <w:pPr>
              <w:rPr>
                <w:rFonts w:ascii="Arial" w:hAnsi="Arial"/>
                <w:sz w:val="22"/>
              </w:rPr>
            </w:pPr>
            <w:r w:rsidRPr="00CB09D4">
              <w:rPr>
                <w:rFonts w:ascii="Arial" w:hAnsi="Arial"/>
                <w:sz w:val="22"/>
              </w:rPr>
              <w:t>9</w:t>
            </w:r>
          </w:p>
        </w:tc>
        <w:tc>
          <w:tcPr>
            <w:tcW w:w="7290" w:type="dxa"/>
          </w:tcPr>
          <w:p w14:paraId="218859BE" w14:textId="77777777" w:rsidR="00F0150B" w:rsidRPr="00CB09D4" w:rsidRDefault="00E7414D" w:rsidP="00C32C01">
            <w:pPr>
              <w:rPr>
                <w:rFonts w:ascii="Arial" w:hAnsi="Arial"/>
                <w:sz w:val="22"/>
              </w:rPr>
            </w:pPr>
            <w:r w:rsidRPr="00CB09D4">
              <w:rPr>
                <w:rFonts w:ascii="Arial" w:hAnsi="Arial"/>
                <w:sz w:val="22"/>
              </w:rPr>
              <w:t>Replace handwritten Transfusion Record Forms (Tags) on</w:t>
            </w:r>
            <w:r w:rsidR="000A54E2" w:rsidRPr="00CB09D4">
              <w:rPr>
                <w:rFonts w:ascii="Arial" w:hAnsi="Arial"/>
                <w:sz w:val="22"/>
              </w:rPr>
              <w:t xml:space="preserve"> crossmatched or allocated products that remain in inventory</w:t>
            </w:r>
            <w:r w:rsidRPr="00CB09D4">
              <w:rPr>
                <w:rFonts w:ascii="Arial" w:hAnsi="Arial"/>
                <w:sz w:val="22"/>
              </w:rPr>
              <w:t xml:space="preserve"> with printed ones</w:t>
            </w:r>
            <w:r w:rsidR="00F0150B" w:rsidRPr="00CB09D4">
              <w:rPr>
                <w:rFonts w:ascii="Arial" w:hAnsi="Arial"/>
                <w:sz w:val="22"/>
              </w:rPr>
              <w:t xml:space="preserve">. </w:t>
            </w:r>
          </w:p>
        </w:tc>
        <w:tc>
          <w:tcPr>
            <w:tcW w:w="2600" w:type="dxa"/>
          </w:tcPr>
          <w:p w14:paraId="06E795E2" w14:textId="77777777" w:rsidR="00F0150B" w:rsidRPr="00CB09D4" w:rsidRDefault="00F0150B" w:rsidP="00194105">
            <w:pPr>
              <w:rPr>
                <w:rFonts w:ascii="Arial" w:hAnsi="Arial"/>
                <w:sz w:val="22"/>
              </w:rPr>
            </w:pPr>
          </w:p>
        </w:tc>
      </w:tr>
      <w:tr w:rsidR="00F0150B" w:rsidRPr="00CB09D4" w14:paraId="0F96944B" w14:textId="77777777" w:rsidTr="0087584A">
        <w:trPr>
          <w:trHeight w:val="1232"/>
        </w:trPr>
        <w:tc>
          <w:tcPr>
            <w:tcW w:w="720" w:type="dxa"/>
          </w:tcPr>
          <w:p w14:paraId="75853CA2" w14:textId="77777777" w:rsidR="00F0150B" w:rsidRPr="00CB09D4" w:rsidRDefault="00A45578" w:rsidP="00194105">
            <w:pPr>
              <w:rPr>
                <w:rFonts w:ascii="Arial" w:hAnsi="Arial"/>
                <w:sz w:val="22"/>
              </w:rPr>
            </w:pPr>
            <w:r w:rsidRPr="00CB09D4">
              <w:rPr>
                <w:rFonts w:ascii="Arial" w:hAnsi="Arial"/>
                <w:sz w:val="22"/>
              </w:rPr>
              <w:t>10</w:t>
            </w:r>
          </w:p>
        </w:tc>
        <w:tc>
          <w:tcPr>
            <w:tcW w:w="7290" w:type="dxa"/>
          </w:tcPr>
          <w:p w14:paraId="1373FA55" w14:textId="77777777" w:rsidR="00F0150B" w:rsidRPr="00CB09D4" w:rsidRDefault="00F0150B" w:rsidP="009472EA">
            <w:pPr>
              <w:rPr>
                <w:rFonts w:ascii="Arial" w:hAnsi="Arial"/>
                <w:sz w:val="22"/>
              </w:rPr>
            </w:pPr>
            <w:r w:rsidRPr="00CB09D4">
              <w:rPr>
                <w:rFonts w:ascii="Arial" w:hAnsi="Arial"/>
                <w:sz w:val="22"/>
              </w:rPr>
              <w:t>Update blood product status for any returned products.</w:t>
            </w:r>
          </w:p>
          <w:p w14:paraId="63573C82" w14:textId="77777777" w:rsidR="00F0150B" w:rsidRPr="00CB09D4" w:rsidRDefault="00F0150B" w:rsidP="00194105">
            <w:pPr>
              <w:numPr>
                <w:ilvl w:val="0"/>
                <w:numId w:val="4"/>
              </w:numPr>
              <w:rPr>
                <w:rFonts w:ascii="Arial" w:hAnsi="Arial"/>
                <w:sz w:val="22"/>
              </w:rPr>
            </w:pPr>
            <w:r w:rsidRPr="00CB09D4">
              <w:rPr>
                <w:rFonts w:ascii="Arial" w:hAnsi="Arial"/>
                <w:sz w:val="22"/>
              </w:rPr>
              <w:t xml:space="preserve">Verify the date and time product was issued and the date and time product </w:t>
            </w:r>
            <w:proofErr w:type="gramStart"/>
            <w:r w:rsidRPr="00CB09D4">
              <w:rPr>
                <w:rFonts w:ascii="Arial" w:hAnsi="Arial"/>
                <w:sz w:val="22"/>
              </w:rPr>
              <w:t>was</w:t>
            </w:r>
            <w:proofErr w:type="gramEnd"/>
            <w:r w:rsidRPr="00CB09D4">
              <w:rPr>
                <w:rFonts w:ascii="Arial" w:hAnsi="Arial"/>
                <w:sz w:val="22"/>
              </w:rPr>
              <w:t xml:space="preserve"> returned. </w:t>
            </w:r>
          </w:p>
          <w:p w14:paraId="3CA64804" w14:textId="79AC1C6B" w:rsidR="00E22D78" w:rsidRPr="00CB09D4" w:rsidRDefault="00F0150B" w:rsidP="00E22D78">
            <w:pPr>
              <w:numPr>
                <w:ilvl w:val="0"/>
                <w:numId w:val="4"/>
              </w:numPr>
              <w:rPr>
                <w:rFonts w:ascii="Arial" w:hAnsi="Arial"/>
                <w:sz w:val="22"/>
              </w:rPr>
            </w:pPr>
            <w:r w:rsidRPr="00CB09D4">
              <w:rPr>
                <w:rFonts w:ascii="Arial" w:hAnsi="Arial"/>
                <w:sz w:val="22"/>
              </w:rPr>
              <w:t>Quarantine units if necessary.</w:t>
            </w:r>
          </w:p>
          <w:p w14:paraId="0867368D" w14:textId="77777777" w:rsidR="00E22D78" w:rsidRPr="00CB09D4" w:rsidRDefault="00E22D78" w:rsidP="00E22D78">
            <w:pPr>
              <w:rPr>
                <w:rFonts w:ascii="Arial" w:hAnsi="Arial"/>
                <w:sz w:val="22"/>
              </w:rPr>
            </w:pPr>
          </w:p>
          <w:p w14:paraId="7A606033" w14:textId="77777777" w:rsidR="00E22D78" w:rsidRPr="00CB09D4" w:rsidRDefault="00E22D78" w:rsidP="00E22D78">
            <w:pPr>
              <w:rPr>
                <w:rFonts w:ascii="Arial" w:hAnsi="Arial"/>
                <w:sz w:val="22"/>
              </w:rPr>
            </w:pPr>
          </w:p>
          <w:p w14:paraId="5B36122A" w14:textId="77777777" w:rsidR="004E364B" w:rsidRPr="00CB09D4" w:rsidRDefault="004E364B" w:rsidP="00E22D78">
            <w:pPr>
              <w:rPr>
                <w:rFonts w:ascii="Arial" w:hAnsi="Arial"/>
                <w:sz w:val="22"/>
              </w:rPr>
            </w:pPr>
          </w:p>
          <w:p w14:paraId="24B938D2" w14:textId="5E576E79" w:rsidR="004E364B" w:rsidRPr="00CB09D4" w:rsidRDefault="004E364B" w:rsidP="00E22D78">
            <w:pPr>
              <w:rPr>
                <w:rFonts w:ascii="Arial" w:hAnsi="Arial"/>
                <w:sz w:val="22"/>
              </w:rPr>
            </w:pPr>
          </w:p>
        </w:tc>
        <w:tc>
          <w:tcPr>
            <w:tcW w:w="2600" w:type="dxa"/>
          </w:tcPr>
          <w:p w14:paraId="70C591D9" w14:textId="77777777" w:rsidR="00F0150B" w:rsidRPr="00CB09D4" w:rsidRDefault="00F0150B" w:rsidP="009472EA">
            <w:pPr>
              <w:rPr>
                <w:rFonts w:ascii="Arial" w:hAnsi="Arial"/>
                <w:sz w:val="22"/>
              </w:rPr>
            </w:pPr>
            <w:r w:rsidRPr="00CB09D4">
              <w:rPr>
                <w:rFonts w:ascii="Arial" w:hAnsi="Arial"/>
                <w:sz w:val="22"/>
              </w:rPr>
              <w:t>Downtime Returned Blood Products Log</w:t>
            </w:r>
          </w:p>
          <w:p w14:paraId="66792F8F" w14:textId="77777777" w:rsidR="009472EA" w:rsidRPr="00CB09D4" w:rsidRDefault="009472EA" w:rsidP="009472EA">
            <w:pPr>
              <w:rPr>
                <w:rFonts w:ascii="Arial" w:hAnsi="Arial"/>
                <w:sz w:val="22"/>
              </w:rPr>
            </w:pPr>
          </w:p>
          <w:p w14:paraId="5222795C" w14:textId="6DD00459" w:rsidR="00F0150B" w:rsidRPr="00CB09D4" w:rsidRDefault="00F0150B" w:rsidP="009472EA">
            <w:pPr>
              <w:rPr>
                <w:rFonts w:ascii="Arial" w:hAnsi="Arial"/>
                <w:sz w:val="22"/>
              </w:rPr>
            </w:pPr>
            <w:r w:rsidRPr="00CB09D4">
              <w:rPr>
                <w:rFonts w:ascii="Arial" w:hAnsi="Arial"/>
                <w:sz w:val="22"/>
              </w:rPr>
              <w:t xml:space="preserve">Quarantine of Blood </w:t>
            </w:r>
            <w:r w:rsidR="004E364B" w:rsidRPr="00CB09D4">
              <w:rPr>
                <w:rFonts w:ascii="Arial" w:hAnsi="Arial"/>
                <w:sz w:val="22"/>
              </w:rPr>
              <w:t>Products</w:t>
            </w:r>
          </w:p>
        </w:tc>
      </w:tr>
      <w:tr w:rsidR="00E22D78" w:rsidRPr="00CB09D4" w14:paraId="2C12C9FF" w14:textId="77777777" w:rsidTr="00F06E6A">
        <w:trPr>
          <w:trHeight w:val="260"/>
        </w:trPr>
        <w:tc>
          <w:tcPr>
            <w:tcW w:w="720" w:type="dxa"/>
          </w:tcPr>
          <w:p w14:paraId="588FB3F7" w14:textId="77777777" w:rsidR="00E22D78" w:rsidRPr="00CB09D4" w:rsidRDefault="00E22D78" w:rsidP="00F06E6A">
            <w:pPr>
              <w:rPr>
                <w:rFonts w:ascii="Arial" w:hAnsi="Arial"/>
                <w:b/>
                <w:sz w:val="22"/>
              </w:rPr>
            </w:pPr>
            <w:r w:rsidRPr="00CB09D4">
              <w:rPr>
                <w:rFonts w:ascii="Arial" w:hAnsi="Arial"/>
                <w:b/>
                <w:sz w:val="22"/>
              </w:rPr>
              <w:lastRenderedPageBreak/>
              <w:t>Step</w:t>
            </w:r>
          </w:p>
        </w:tc>
        <w:tc>
          <w:tcPr>
            <w:tcW w:w="7290" w:type="dxa"/>
          </w:tcPr>
          <w:p w14:paraId="1BF7EB17" w14:textId="77777777" w:rsidR="00E22D78" w:rsidRPr="00CB09D4" w:rsidRDefault="00E22D78" w:rsidP="00F06E6A">
            <w:pPr>
              <w:rPr>
                <w:rFonts w:ascii="Arial" w:hAnsi="Arial"/>
                <w:b/>
                <w:sz w:val="22"/>
              </w:rPr>
            </w:pPr>
            <w:r w:rsidRPr="00CB09D4">
              <w:rPr>
                <w:rFonts w:ascii="Arial" w:hAnsi="Arial"/>
                <w:b/>
                <w:sz w:val="22"/>
              </w:rPr>
              <w:t>Action</w:t>
            </w:r>
          </w:p>
        </w:tc>
        <w:tc>
          <w:tcPr>
            <w:tcW w:w="2600" w:type="dxa"/>
          </w:tcPr>
          <w:p w14:paraId="11029B76" w14:textId="77777777" w:rsidR="00E22D78" w:rsidRPr="00CB09D4" w:rsidRDefault="00E22D78" w:rsidP="00F06E6A">
            <w:pPr>
              <w:rPr>
                <w:rFonts w:ascii="Arial" w:hAnsi="Arial"/>
                <w:b/>
                <w:sz w:val="22"/>
              </w:rPr>
            </w:pPr>
            <w:r w:rsidRPr="00CB09D4">
              <w:rPr>
                <w:rFonts w:ascii="Arial" w:hAnsi="Arial"/>
                <w:b/>
                <w:sz w:val="22"/>
              </w:rPr>
              <w:t xml:space="preserve">Related Documents </w:t>
            </w:r>
          </w:p>
        </w:tc>
      </w:tr>
      <w:tr w:rsidR="00F0150B" w:rsidRPr="00CB09D4" w14:paraId="041CFBD8" w14:textId="77777777" w:rsidTr="0087584A">
        <w:trPr>
          <w:trHeight w:val="773"/>
        </w:trPr>
        <w:tc>
          <w:tcPr>
            <w:tcW w:w="720" w:type="dxa"/>
          </w:tcPr>
          <w:p w14:paraId="1EC3BADE" w14:textId="77777777" w:rsidR="00F0150B" w:rsidRPr="00CB09D4" w:rsidRDefault="00946A33" w:rsidP="00194105">
            <w:pPr>
              <w:rPr>
                <w:rFonts w:ascii="Arial" w:hAnsi="Arial"/>
                <w:sz w:val="22"/>
              </w:rPr>
            </w:pPr>
            <w:r w:rsidRPr="00CB09D4">
              <w:rPr>
                <w:rFonts w:ascii="Arial" w:hAnsi="Arial"/>
                <w:sz w:val="22"/>
              </w:rPr>
              <w:t>1</w:t>
            </w:r>
            <w:r w:rsidR="00A45578" w:rsidRPr="00CB09D4">
              <w:rPr>
                <w:rFonts w:ascii="Arial" w:hAnsi="Arial"/>
                <w:sz w:val="22"/>
              </w:rPr>
              <w:t>1</w:t>
            </w:r>
          </w:p>
        </w:tc>
        <w:tc>
          <w:tcPr>
            <w:tcW w:w="7290" w:type="dxa"/>
          </w:tcPr>
          <w:p w14:paraId="55E4A446" w14:textId="5A0796C1" w:rsidR="004A787E" w:rsidRPr="00CB09D4" w:rsidRDefault="00F0150B" w:rsidP="004A787E">
            <w:pPr>
              <w:rPr>
                <w:rFonts w:ascii="Arial" w:hAnsi="Arial"/>
                <w:sz w:val="22"/>
              </w:rPr>
            </w:pPr>
            <w:r w:rsidRPr="00CB09D4">
              <w:rPr>
                <w:rFonts w:ascii="Arial" w:hAnsi="Arial"/>
                <w:sz w:val="22"/>
              </w:rPr>
              <w:t>Any blood products returned to transfusion services with downtime transfusion tags should have a computer printed transfusion tag before being placed in allocated status.</w:t>
            </w:r>
          </w:p>
        </w:tc>
        <w:tc>
          <w:tcPr>
            <w:tcW w:w="2600" w:type="dxa"/>
          </w:tcPr>
          <w:p w14:paraId="3F7EF22A" w14:textId="77777777" w:rsidR="00F0150B" w:rsidRPr="00CB09D4" w:rsidRDefault="00946A33" w:rsidP="009472EA">
            <w:pPr>
              <w:rPr>
                <w:rFonts w:ascii="Arial" w:hAnsi="Arial"/>
                <w:sz w:val="22"/>
              </w:rPr>
            </w:pPr>
            <w:r w:rsidRPr="00CB09D4">
              <w:rPr>
                <w:rFonts w:ascii="Arial" w:hAnsi="Arial"/>
                <w:sz w:val="22"/>
              </w:rPr>
              <w:t xml:space="preserve">SQ </w:t>
            </w:r>
            <w:r w:rsidR="00F0150B" w:rsidRPr="00CB09D4">
              <w:rPr>
                <w:rFonts w:ascii="Arial" w:hAnsi="Arial"/>
                <w:sz w:val="22"/>
              </w:rPr>
              <w:t>Blood Order Processing</w:t>
            </w:r>
          </w:p>
        </w:tc>
      </w:tr>
      <w:tr w:rsidR="002970EE" w:rsidRPr="00CB09D4" w14:paraId="611B0940" w14:textId="77777777" w:rsidTr="004A787E">
        <w:trPr>
          <w:trHeight w:val="800"/>
        </w:trPr>
        <w:tc>
          <w:tcPr>
            <w:tcW w:w="720" w:type="dxa"/>
          </w:tcPr>
          <w:p w14:paraId="70AE2057" w14:textId="77777777" w:rsidR="002970EE" w:rsidRPr="00CB09D4" w:rsidRDefault="002970EE" w:rsidP="00194105">
            <w:pPr>
              <w:rPr>
                <w:rFonts w:ascii="Arial" w:hAnsi="Arial"/>
                <w:sz w:val="22"/>
              </w:rPr>
            </w:pPr>
            <w:r w:rsidRPr="00CB09D4">
              <w:rPr>
                <w:rFonts w:ascii="Arial" w:hAnsi="Arial"/>
                <w:sz w:val="22"/>
              </w:rPr>
              <w:t>1</w:t>
            </w:r>
            <w:r w:rsidR="00A45578" w:rsidRPr="00CB09D4">
              <w:rPr>
                <w:rFonts w:ascii="Arial" w:hAnsi="Arial"/>
                <w:sz w:val="22"/>
              </w:rPr>
              <w:t>2</w:t>
            </w:r>
          </w:p>
        </w:tc>
        <w:tc>
          <w:tcPr>
            <w:tcW w:w="7290" w:type="dxa"/>
          </w:tcPr>
          <w:p w14:paraId="631BA9BB" w14:textId="77777777" w:rsidR="002970EE" w:rsidRPr="00CB09D4" w:rsidRDefault="002970EE" w:rsidP="009472EA">
            <w:pPr>
              <w:rPr>
                <w:rFonts w:ascii="Arial" w:hAnsi="Arial"/>
                <w:sz w:val="22"/>
              </w:rPr>
            </w:pPr>
            <w:r w:rsidRPr="00CB09D4">
              <w:rPr>
                <w:rFonts w:ascii="Arial" w:hAnsi="Arial"/>
                <w:sz w:val="22"/>
              </w:rPr>
              <w:t xml:space="preserve">Re-Tag any Stock Trauma Units prepared during Downtime with a </w:t>
            </w:r>
            <w:proofErr w:type="gramStart"/>
            <w:r w:rsidRPr="00CB09D4">
              <w:rPr>
                <w:rFonts w:ascii="Arial" w:hAnsi="Arial"/>
                <w:sz w:val="22"/>
              </w:rPr>
              <w:t>computer generated</w:t>
            </w:r>
            <w:proofErr w:type="gramEnd"/>
            <w:r w:rsidRPr="00CB09D4">
              <w:rPr>
                <w:rFonts w:ascii="Arial" w:hAnsi="Arial"/>
                <w:sz w:val="22"/>
              </w:rPr>
              <w:t xml:space="preserve"> Transfusion Record Form</w:t>
            </w:r>
          </w:p>
        </w:tc>
        <w:tc>
          <w:tcPr>
            <w:tcW w:w="2600" w:type="dxa"/>
          </w:tcPr>
          <w:p w14:paraId="374B5C27" w14:textId="77777777" w:rsidR="002970EE" w:rsidRPr="00CB09D4" w:rsidRDefault="000A54E2" w:rsidP="009472EA">
            <w:pPr>
              <w:rPr>
                <w:rFonts w:ascii="Arial" w:hAnsi="Arial"/>
                <w:sz w:val="22"/>
              </w:rPr>
            </w:pPr>
            <w:r w:rsidRPr="00CB09D4">
              <w:rPr>
                <w:rFonts w:ascii="Arial" w:hAnsi="Arial"/>
                <w:sz w:val="22"/>
              </w:rPr>
              <w:t>Using TAG for Emergency Release of Blood Products</w:t>
            </w:r>
          </w:p>
        </w:tc>
      </w:tr>
      <w:tr w:rsidR="00F0150B" w:rsidRPr="00CB09D4" w14:paraId="15C1931F" w14:textId="77777777" w:rsidTr="004A787E">
        <w:trPr>
          <w:trHeight w:val="341"/>
        </w:trPr>
        <w:tc>
          <w:tcPr>
            <w:tcW w:w="720" w:type="dxa"/>
          </w:tcPr>
          <w:p w14:paraId="653EC838" w14:textId="77777777" w:rsidR="00F0150B" w:rsidRPr="00CB09D4" w:rsidRDefault="00946A33" w:rsidP="00194105">
            <w:pPr>
              <w:rPr>
                <w:rFonts w:ascii="Arial" w:hAnsi="Arial"/>
                <w:sz w:val="22"/>
              </w:rPr>
            </w:pPr>
            <w:r w:rsidRPr="00CB09D4">
              <w:rPr>
                <w:rFonts w:ascii="Arial" w:hAnsi="Arial"/>
                <w:sz w:val="22"/>
              </w:rPr>
              <w:t>1</w:t>
            </w:r>
            <w:r w:rsidR="00A45578" w:rsidRPr="00CB09D4">
              <w:rPr>
                <w:rFonts w:ascii="Arial" w:hAnsi="Arial"/>
                <w:sz w:val="22"/>
              </w:rPr>
              <w:t>3</w:t>
            </w:r>
          </w:p>
        </w:tc>
        <w:tc>
          <w:tcPr>
            <w:tcW w:w="7290" w:type="dxa"/>
          </w:tcPr>
          <w:p w14:paraId="349402BB" w14:textId="77777777" w:rsidR="00F0150B" w:rsidRPr="00CB09D4" w:rsidRDefault="00F0150B" w:rsidP="009472EA">
            <w:pPr>
              <w:rPr>
                <w:rFonts w:ascii="Arial" w:hAnsi="Arial"/>
                <w:sz w:val="22"/>
              </w:rPr>
            </w:pPr>
            <w:r w:rsidRPr="00CB09D4">
              <w:rPr>
                <w:rFonts w:ascii="Arial" w:hAnsi="Arial"/>
                <w:sz w:val="22"/>
              </w:rPr>
              <w:t xml:space="preserve">File all paperwork. </w:t>
            </w:r>
          </w:p>
        </w:tc>
        <w:tc>
          <w:tcPr>
            <w:tcW w:w="2600" w:type="dxa"/>
          </w:tcPr>
          <w:p w14:paraId="2D399979" w14:textId="77777777" w:rsidR="00F0150B" w:rsidRPr="00CB09D4" w:rsidRDefault="00F0150B" w:rsidP="00194105">
            <w:pPr>
              <w:rPr>
                <w:rFonts w:ascii="Arial" w:hAnsi="Arial"/>
                <w:sz w:val="22"/>
              </w:rPr>
            </w:pPr>
          </w:p>
        </w:tc>
      </w:tr>
    </w:tbl>
    <w:p w14:paraId="3E35CFC6" w14:textId="77777777" w:rsidR="00F0150B" w:rsidRPr="00CB09D4" w:rsidRDefault="00F0150B" w:rsidP="00F0150B">
      <w:pPr>
        <w:ind w:left="-720" w:firstLine="180"/>
        <w:rPr>
          <w:rFonts w:ascii="Arial" w:hAnsi="Arial"/>
          <w:b/>
          <w:sz w:val="22"/>
        </w:rPr>
      </w:pPr>
    </w:p>
    <w:p w14:paraId="3170ABA8" w14:textId="77777777" w:rsidR="00F0150B" w:rsidRPr="00CB09D4" w:rsidRDefault="00F0150B" w:rsidP="00F0150B">
      <w:pPr>
        <w:ind w:left="-720" w:firstLine="180"/>
        <w:rPr>
          <w:rFonts w:ascii="Arial" w:hAnsi="Arial"/>
          <w:b/>
          <w:sz w:val="22"/>
        </w:rPr>
      </w:pPr>
    </w:p>
    <w:p w14:paraId="4A7625DF" w14:textId="77777777" w:rsidR="00F0150B" w:rsidRPr="00CB09D4" w:rsidRDefault="00F0150B" w:rsidP="00F0150B">
      <w:pPr>
        <w:rPr>
          <w:rFonts w:ascii="Arial" w:hAnsi="Arial"/>
          <w:b/>
          <w:sz w:val="22"/>
          <w:szCs w:val="22"/>
        </w:rPr>
      </w:pPr>
      <w:r w:rsidRPr="00CB09D4">
        <w:rPr>
          <w:rFonts w:ascii="Arial" w:hAnsi="Arial"/>
          <w:b/>
          <w:sz w:val="22"/>
          <w:szCs w:val="22"/>
        </w:rPr>
        <w:t>References:</w:t>
      </w:r>
    </w:p>
    <w:p w14:paraId="3197ADAF" w14:textId="77777777" w:rsidR="00F0150B" w:rsidRPr="00CB09D4" w:rsidRDefault="00F0150B" w:rsidP="00F0150B">
      <w:pPr>
        <w:pStyle w:val="BodyTextIndent"/>
        <w:ind w:left="0"/>
        <w:rPr>
          <w:sz w:val="22"/>
          <w:szCs w:val="22"/>
        </w:rPr>
      </w:pPr>
      <w:r w:rsidRPr="00CB09D4">
        <w:rPr>
          <w:sz w:val="22"/>
          <w:szCs w:val="22"/>
        </w:rPr>
        <w:t>Standards for Blood Banks and Transfusion Services, Current Edition</w:t>
      </w:r>
      <w:r w:rsidR="003E5E02" w:rsidRPr="00CB09D4">
        <w:rPr>
          <w:sz w:val="22"/>
          <w:szCs w:val="22"/>
        </w:rPr>
        <w:t>.</w:t>
      </w:r>
      <w:r w:rsidRPr="00CB09D4">
        <w:rPr>
          <w:sz w:val="22"/>
          <w:szCs w:val="22"/>
        </w:rPr>
        <w:t xml:space="preserve"> American Association of Blood Banks</w:t>
      </w:r>
      <w:r w:rsidR="003E5E02" w:rsidRPr="00CB09D4">
        <w:rPr>
          <w:sz w:val="22"/>
          <w:szCs w:val="22"/>
        </w:rPr>
        <w:t>, Bethesda, MD</w:t>
      </w:r>
      <w:r w:rsidRPr="00CB09D4">
        <w:rPr>
          <w:sz w:val="22"/>
          <w:szCs w:val="22"/>
        </w:rPr>
        <w:t>.</w:t>
      </w:r>
    </w:p>
    <w:p w14:paraId="22EEEBF7" w14:textId="77777777" w:rsidR="00F0150B" w:rsidRPr="00CB09D4" w:rsidRDefault="00F0150B" w:rsidP="00F0150B">
      <w:pPr>
        <w:pStyle w:val="BodyTextIndent"/>
        <w:ind w:left="0"/>
        <w:rPr>
          <w:sz w:val="22"/>
          <w:szCs w:val="22"/>
        </w:rPr>
      </w:pPr>
    </w:p>
    <w:p w14:paraId="42DF30F5" w14:textId="16B231F9" w:rsidR="00F0150B" w:rsidRPr="00F52C89" w:rsidRDefault="00F0150B" w:rsidP="00F0150B">
      <w:pPr>
        <w:pStyle w:val="BodyTextIndent"/>
        <w:ind w:left="0"/>
        <w:rPr>
          <w:sz w:val="22"/>
          <w:szCs w:val="22"/>
        </w:rPr>
      </w:pPr>
      <w:r w:rsidRPr="00CB09D4">
        <w:rPr>
          <w:sz w:val="22"/>
          <w:szCs w:val="22"/>
        </w:rPr>
        <w:t>Sunquest Blood Bank Users’ Guide</w:t>
      </w:r>
      <w:r w:rsidR="00946A33" w:rsidRPr="00CB09D4">
        <w:rPr>
          <w:sz w:val="22"/>
          <w:szCs w:val="22"/>
        </w:rPr>
        <w:t xml:space="preserve"> Version </w:t>
      </w:r>
      <w:r w:rsidR="00F42CAD" w:rsidRPr="00CB09D4">
        <w:rPr>
          <w:sz w:val="22"/>
          <w:szCs w:val="22"/>
        </w:rPr>
        <w:t>8.1</w:t>
      </w:r>
      <w:bookmarkStart w:id="0" w:name="_GoBack"/>
      <w:bookmarkEnd w:id="0"/>
    </w:p>
    <w:p w14:paraId="0765F2C3" w14:textId="77777777" w:rsidR="00F0150B" w:rsidRDefault="00F0150B" w:rsidP="00F0150B">
      <w:pPr>
        <w:pStyle w:val="BodyTextIndent"/>
        <w:ind w:left="0"/>
        <w:rPr>
          <w:i/>
          <w:sz w:val="22"/>
          <w:szCs w:val="22"/>
        </w:rPr>
      </w:pPr>
    </w:p>
    <w:p w14:paraId="6D1EC874" w14:textId="77777777" w:rsidR="00946A33" w:rsidRDefault="00946A33" w:rsidP="00F0150B">
      <w:pPr>
        <w:pStyle w:val="BodyTextIndent"/>
        <w:ind w:left="0"/>
        <w:rPr>
          <w:i/>
          <w:sz w:val="22"/>
          <w:szCs w:val="22"/>
        </w:rPr>
      </w:pPr>
    </w:p>
    <w:p w14:paraId="50FCEB06" w14:textId="77777777" w:rsidR="00946A33" w:rsidRPr="00963D62" w:rsidRDefault="00946A33" w:rsidP="00F0150B">
      <w:pPr>
        <w:pStyle w:val="BodyTextIndent"/>
        <w:ind w:left="0"/>
        <w:rPr>
          <w:i/>
          <w:sz w:val="22"/>
          <w:szCs w:val="22"/>
        </w:rPr>
      </w:pPr>
    </w:p>
    <w:p w14:paraId="11D119C7" w14:textId="77777777" w:rsidR="00F0150B" w:rsidRPr="00963D62" w:rsidRDefault="00F0150B" w:rsidP="00F0150B">
      <w:pPr>
        <w:pStyle w:val="BodyTextIndent"/>
        <w:ind w:left="0"/>
        <w:rPr>
          <w:i/>
          <w:sz w:val="22"/>
          <w:szCs w:val="22"/>
        </w:rPr>
      </w:pPr>
    </w:p>
    <w:p w14:paraId="1DD69D8B" w14:textId="77777777" w:rsidR="00F0150B" w:rsidRPr="00963D62" w:rsidRDefault="00F0150B" w:rsidP="00F0150B">
      <w:pPr>
        <w:pStyle w:val="BodyTextIndent"/>
        <w:ind w:left="0"/>
        <w:rPr>
          <w:b/>
          <w:sz w:val="22"/>
          <w:szCs w:val="22"/>
        </w:rPr>
      </w:pPr>
      <w:r>
        <w:rPr>
          <w:b/>
          <w:sz w:val="22"/>
          <w:szCs w:val="22"/>
        </w:rPr>
        <w:t xml:space="preserve">                                     </w:t>
      </w:r>
      <w:r w:rsidRPr="00963D62">
        <w:rPr>
          <w:b/>
          <w:sz w:val="22"/>
          <w:szCs w:val="22"/>
        </w:rPr>
        <w:t>Appendix A: LIS Downtime Recovery Flowchart</w:t>
      </w:r>
    </w:p>
    <w:p w14:paraId="4D66A474" w14:textId="77777777" w:rsidR="00F0150B" w:rsidRDefault="00F0150B" w:rsidP="00F0150B">
      <w:r>
        <w:rPr>
          <w:rFonts w:ascii="Arial" w:hAnsi="Arial"/>
          <w:sz w:val="22"/>
        </w:rPr>
        <w:t xml:space="preserve">              </w:t>
      </w:r>
      <w:r w:rsidR="001C336B">
        <w:rPr>
          <w:rFonts w:ascii="Arial" w:hAnsi="Arial"/>
          <w:noProof/>
          <w:sz w:val="22"/>
        </w:rPr>
        <w:drawing>
          <wp:inline distT="0" distB="0" distL="0" distR="0" wp14:anchorId="75BFD080" wp14:editId="5AAEC0F3">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F0150B" w:rsidSect="00F13B39">
      <w:headerReference w:type="default" r:id="rId9"/>
      <w:footerReference w:type="default" r:id="rId10"/>
      <w:headerReference w:type="first" r:id="rId11"/>
      <w:pgSz w:w="12240" w:h="15840"/>
      <w:pgMar w:top="144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6034" w14:textId="77777777" w:rsidR="008876B1" w:rsidRDefault="008876B1">
      <w:r>
        <w:separator/>
      </w:r>
    </w:p>
  </w:endnote>
  <w:endnote w:type="continuationSeparator" w:id="0">
    <w:p w14:paraId="2C0A6205" w14:textId="77777777" w:rsidR="008876B1" w:rsidRDefault="0088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DFE5" w14:textId="77777777" w:rsidR="00F0150B" w:rsidRPr="009472EA" w:rsidRDefault="00F0150B" w:rsidP="00F0150B">
    <w:pPr>
      <w:pStyle w:val="Footer"/>
      <w:tabs>
        <w:tab w:val="clear" w:pos="8640"/>
        <w:tab w:val="right" w:pos="9720"/>
      </w:tabs>
      <w:ind w:left="540" w:hanging="720"/>
      <w:rPr>
        <w:rFonts w:ascii="Arial" w:hAnsi="Arial" w:cs="Arial"/>
        <w:sz w:val="22"/>
        <w:szCs w:val="20"/>
      </w:rPr>
    </w:pPr>
    <w:r w:rsidRPr="009472EA">
      <w:rPr>
        <w:rFonts w:ascii="Arial" w:hAnsi="Arial" w:cs="Arial"/>
        <w:sz w:val="22"/>
        <w:szCs w:val="20"/>
      </w:rPr>
      <w:t xml:space="preserve">Transfusion Service Laboratory                                                                                                           </w:t>
    </w:r>
    <w:r w:rsidR="00F13B39">
      <w:rPr>
        <w:rFonts w:ascii="Arial" w:hAnsi="Arial" w:cs="Arial"/>
        <w:sz w:val="22"/>
        <w:szCs w:val="20"/>
      </w:rPr>
      <w:t>Page 2 of 3</w:t>
    </w:r>
  </w:p>
  <w:p w14:paraId="307C0665" w14:textId="77777777" w:rsidR="00F0150B" w:rsidRPr="009472EA" w:rsidRDefault="00F0150B" w:rsidP="00F0150B">
    <w:pPr>
      <w:pStyle w:val="Footer"/>
      <w:tabs>
        <w:tab w:val="clear" w:pos="8640"/>
        <w:tab w:val="right" w:pos="9720"/>
      </w:tabs>
      <w:ind w:left="540" w:hanging="720"/>
      <w:rPr>
        <w:sz w:val="28"/>
      </w:rPr>
    </w:pPr>
    <w:r w:rsidRPr="009472EA">
      <w:rPr>
        <w:rFonts w:ascii="Arial" w:hAnsi="Arial" w:cs="Arial"/>
        <w:sz w:val="22"/>
        <w:szCs w:val="20"/>
      </w:rPr>
      <w:t>Harborview Medical Center, 325 Ninth Ave, Seattle, WA 9810</w:t>
    </w:r>
    <w:r w:rsidR="00F13B39">
      <w:rPr>
        <w:rFonts w:ascii="Arial" w:hAnsi="Arial" w:cs="Arial"/>
        <w:sz w:val="22"/>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0D41" w14:textId="77777777" w:rsidR="008876B1" w:rsidRDefault="008876B1">
      <w:r>
        <w:separator/>
      </w:r>
    </w:p>
  </w:footnote>
  <w:footnote w:type="continuationSeparator" w:id="0">
    <w:p w14:paraId="10276518" w14:textId="77777777" w:rsidR="008876B1" w:rsidRDefault="0088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2EA0" w14:textId="77777777" w:rsidR="00F0150B" w:rsidRPr="009472EA" w:rsidRDefault="00F0150B" w:rsidP="00F0150B">
    <w:pPr>
      <w:pStyle w:val="Header"/>
      <w:rPr>
        <w:rFonts w:ascii="Arial" w:hAnsi="Arial" w:cs="Arial"/>
        <w:b/>
        <w:sz w:val="22"/>
        <w:szCs w:val="20"/>
      </w:rPr>
    </w:pPr>
    <w:r w:rsidRPr="009472EA">
      <w:rPr>
        <w:rFonts w:ascii="Arial" w:hAnsi="Arial" w:cs="Arial"/>
        <w:b/>
        <w:sz w:val="22"/>
        <w:szCs w:val="20"/>
      </w:rPr>
      <w:t>LIS Downtime Recovery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D47F" w14:textId="77777777" w:rsidR="00F0150B" w:rsidRDefault="001C336B">
    <w:pPr>
      <w:pStyle w:val="Header"/>
    </w:pPr>
    <w:r>
      <w:rPr>
        <w:rFonts w:ascii="Verdana" w:hAnsi="Verdana"/>
        <w:noProof/>
        <w:color w:val="0082D9"/>
        <w:sz w:val="17"/>
        <w:szCs w:val="17"/>
      </w:rPr>
      <w:drawing>
        <wp:inline distT="0" distB="0" distL="0" distR="0" wp14:anchorId="26AA4BE2" wp14:editId="6E2DD55F">
          <wp:extent cx="6743700" cy="70485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0" cy="704850"/>
                  </a:xfrm>
                  <a:prstGeom prst="rect">
                    <a:avLst/>
                  </a:prstGeom>
                  <a:noFill/>
                  <a:ln>
                    <a:noFill/>
                  </a:ln>
                </pic:spPr>
              </pic:pic>
            </a:graphicData>
          </a:graphic>
        </wp:inline>
      </w:drawing>
    </w:r>
  </w:p>
  <w:p w14:paraId="4E2FE2A4" w14:textId="77777777" w:rsidR="00F0150B" w:rsidRDefault="00F0150B">
    <w:pPr>
      <w:pStyle w:val="Header"/>
      <w:rPr>
        <w:sz w:val="16"/>
        <w:szCs w:val="16"/>
      </w:rPr>
    </w:pPr>
  </w:p>
  <w:tbl>
    <w:tblPr>
      <w:tblW w:w="1074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81"/>
      <w:gridCol w:w="2926"/>
      <w:gridCol w:w="2033"/>
    </w:tblGrid>
    <w:tr w:rsidR="00F0150B" w14:paraId="66732AF0" w14:textId="77777777" w:rsidTr="00F0150B">
      <w:trPr>
        <w:cantSplit/>
        <w:trHeight w:val="502"/>
      </w:trPr>
      <w:tc>
        <w:tcPr>
          <w:tcW w:w="5781" w:type="dxa"/>
          <w:vMerge w:val="restart"/>
          <w:tcBorders>
            <w:top w:val="double" w:sz="4" w:space="0" w:color="auto"/>
            <w:left w:val="double" w:sz="4" w:space="0" w:color="auto"/>
            <w:bottom w:val="single" w:sz="4" w:space="0" w:color="auto"/>
            <w:right w:val="single" w:sz="4" w:space="0" w:color="auto"/>
          </w:tcBorders>
          <w:vAlign w:val="center"/>
        </w:tcPr>
        <w:p w14:paraId="1E168F49" w14:textId="77777777" w:rsidR="00F0150B" w:rsidRPr="00A74A18" w:rsidRDefault="00F0150B" w:rsidP="00F80716">
          <w:pPr>
            <w:rPr>
              <w:rFonts w:ascii="Arial" w:hAnsi="Arial" w:cs="Arial"/>
              <w:b/>
              <w:sz w:val="22"/>
              <w:szCs w:val="22"/>
            </w:rPr>
          </w:pPr>
          <w:r w:rsidRPr="00A74A18">
            <w:rPr>
              <w:rFonts w:ascii="Arial" w:hAnsi="Arial" w:cs="Arial"/>
              <w:b/>
              <w:sz w:val="22"/>
              <w:szCs w:val="22"/>
            </w:rPr>
            <w:t xml:space="preserve">University of Washington, </w:t>
          </w:r>
        </w:p>
        <w:p w14:paraId="6283B7F6" w14:textId="77777777" w:rsidR="00F0150B" w:rsidRPr="00A74A18" w:rsidRDefault="00F0150B" w:rsidP="00F80716">
          <w:pPr>
            <w:rPr>
              <w:rFonts w:ascii="Arial" w:hAnsi="Arial" w:cs="Arial"/>
              <w:b/>
              <w:sz w:val="22"/>
              <w:szCs w:val="22"/>
            </w:rPr>
          </w:pPr>
          <w:r w:rsidRPr="00A74A18">
            <w:rPr>
              <w:rFonts w:ascii="Arial" w:hAnsi="Arial" w:cs="Arial"/>
              <w:b/>
              <w:sz w:val="22"/>
              <w:szCs w:val="22"/>
            </w:rPr>
            <w:t>Harborview Medical Center</w:t>
          </w:r>
        </w:p>
        <w:p w14:paraId="72354D67" w14:textId="77777777" w:rsidR="00F0150B" w:rsidRPr="00A74A18" w:rsidRDefault="00F0150B" w:rsidP="00F80716">
          <w:pPr>
            <w:rPr>
              <w:rFonts w:ascii="Arial" w:hAnsi="Arial" w:cs="Arial"/>
              <w:b/>
              <w:sz w:val="22"/>
              <w:szCs w:val="22"/>
            </w:rPr>
          </w:pPr>
          <w:r w:rsidRPr="00A74A18">
            <w:rPr>
              <w:rFonts w:ascii="Arial" w:hAnsi="Arial" w:cs="Arial"/>
              <w:b/>
              <w:sz w:val="22"/>
              <w:szCs w:val="22"/>
            </w:rPr>
            <w:t>325 9</w:t>
          </w:r>
          <w:r w:rsidRPr="00A74A18">
            <w:rPr>
              <w:rFonts w:ascii="Arial" w:hAnsi="Arial" w:cs="Arial"/>
              <w:b/>
              <w:sz w:val="22"/>
              <w:szCs w:val="22"/>
              <w:vertAlign w:val="superscript"/>
            </w:rPr>
            <w:t>th</w:t>
          </w:r>
          <w:r w:rsidR="00762CAB">
            <w:rPr>
              <w:rFonts w:ascii="Arial" w:hAnsi="Arial" w:cs="Arial"/>
              <w:b/>
              <w:sz w:val="22"/>
              <w:szCs w:val="22"/>
            </w:rPr>
            <w:t xml:space="preserve"> Ave.</w:t>
          </w:r>
          <w:r w:rsidRPr="00A74A18">
            <w:rPr>
              <w:rFonts w:ascii="Arial" w:hAnsi="Arial" w:cs="Arial"/>
              <w:b/>
              <w:sz w:val="22"/>
              <w:szCs w:val="22"/>
            </w:rPr>
            <w:t xml:space="preserve"> Seattle, </w:t>
          </w:r>
          <w:proofErr w:type="gramStart"/>
          <w:r w:rsidRPr="00A74A18">
            <w:rPr>
              <w:rFonts w:ascii="Arial" w:hAnsi="Arial" w:cs="Arial"/>
              <w:b/>
              <w:sz w:val="22"/>
              <w:szCs w:val="22"/>
            </w:rPr>
            <w:t>WA,  9810</w:t>
          </w:r>
          <w:r>
            <w:rPr>
              <w:rFonts w:ascii="Arial" w:hAnsi="Arial" w:cs="Arial"/>
              <w:b/>
              <w:sz w:val="22"/>
              <w:szCs w:val="22"/>
            </w:rPr>
            <w:t>4</w:t>
          </w:r>
          <w:proofErr w:type="gramEnd"/>
        </w:p>
        <w:p w14:paraId="01E75DFC" w14:textId="77777777" w:rsidR="00F0150B" w:rsidRPr="00A74A18" w:rsidRDefault="00F0150B" w:rsidP="00F80716">
          <w:pPr>
            <w:rPr>
              <w:rFonts w:ascii="Arial" w:hAnsi="Arial" w:cs="Arial"/>
              <w:b/>
              <w:sz w:val="22"/>
              <w:szCs w:val="22"/>
            </w:rPr>
          </w:pPr>
          <w:r w:rsidRPr="00A74A18">
            <w:rPr>
              <w:rFonts w:ascii="Arial" w:hAnsi="Arial" w:cs="Arial"/>
              <w:b/>
              <w:sz w:val="22"/>
              <w:szCs w:val="22"/>
            </w:rPr>
            <w:t>Transfusion Services Laboratory</w:t>
          </w:r>
        </w:p>
        <w:p w14:paraId="240D3FE0" w14:textId="77777777" w:rsidR="00F0150B" w:rsidRPr="00A74A18" w:rsidRDefault="00F0150B" w:rsidP="00F80716">
          <w:pPr>
            <w:rPr>
              <w:rFonts w:ascii="Arial" w:hAnsi="Arial" w:cs="Arial"/>
              <w:b/>
              <w:sz w:val="22"/>
              <w:szCs w:val="22"/>
            </w:rPr>
          </w:pPr>
          <w:r w:rsidRPr="00A74A18">
            <w:rPr>
              <w:rFonts w:ascii="Arial" w:hAnsi="Arial" w:cs="Arial"/>
              <w:b/>
              <w:sz w:val="22"/>
              <w:szCs w:val="22"/>
            </w:rPr>
            <w:t>Policies and Procedures Manual</w:t>
          </w:r>
        </w:p>
      </w:tc>
      <w:tc>
        <w:tcPr>
          <w:tcW w:w="2926" w:type="dxa"/>
          <w:tcBorders>
            <w:top w:val="double" w:sz="4" w:space="0" w:color="auto"/>
            <w:left w:val="nil"/>
            <w:bottom w:val="nil"/>
            <w:right w:val="single" w:sz="4" w:space="0" w:color="auto"/>
          </w:tcBorders>
        </w:tcPr>
        <w:p w14:paraId="2B58381D" w14:textId="77777777" w:rsidR="00F0150B" w:rsidRPr="00A74A18" w:rsidRDefault="00F0150B" w:rsidP="00F80716">
          <w:pPr>
            <w:rPr>
              <w:rFonts w:ascii="Arial" w:hAnsi="Arial" w:cs="Arial"/>
              <w:b/>
              <w:sz w:val="22"/>
              <w:szCs w:val="22"/>
            </w:rPr>
          </w:pPr>
          <w:r w:rsidRPr="00A74A18">
            <w:rPr>
              <w:rFonts w:ascii="Arial" w:hAnsi="Arial" w:cs="Arial"/>
              <w:b/>
              <w:sz w:val="22"/>
              <w:szCs w:val="22"/>
            </w:rPr>
            <w:t>Original Effective Date:</w:t>
          </w:r>
        </w:p>
        <w:p w14:paraId="726D82CE" w14:textId="77777777" w:rsidR="00F0150B" w:rsidRPr="00A74A18" w:rsidRDefault="00F0150B" w:rsidP="00F80716">
          <w:pPr>
            <w:jc w:val="both"/>
            <w:rPr>
              <w:rFonts w:ascii="Arial" w:hAnsi="Arial" w:cs="Arial"/>
              <w:sz w:val="22"/>
              <w:szCs w:val="22"/>
            </w:rPr>
          </w:pPr>
          <w:r>
            <w:rPr>
              <w:rFonts w:ascii="Arial" w:hAnsi="Arial" w:cs="Arial"/>
              <w:sz w:val="22"/>
              <w:szCs w:val="22"/>
            </w:rPr>
            <w:t>April</w:t>
          </w:r>
          <w:r w:rsidRPr="00A74A18">
            <w:rPr>
              <w:rFonts w:ascii="Arial" w:hAnsi="Arial" w:cs="Arial"/>
              <w:sz w:val="22"/>
              <w:szCs w:val="22"/>
            </w:rPr>
            <w:t xml:space="preserve"> 1</w:t>
          </w:r>
          <w:r w:rsidRPr="00A74A18">
            <w:rPr>
              <w:rFonts w:ascii="Arial" w:hAnsi="Arial" w:cs="Arial"/>
              <w:sz w:val="22"/>
              <w:szCs w:val="22"/>
              <w:vertAlign w:val="superscript"/>
            </w:rPr>
            <w:t>st</w:t>
          </w:r>
          <w:r w:rsidRPr="00A74A18">
            <w:rPr>
              <w:rFonts w:ascii="Arial" w:hAnsi="Arial" w:cs="Arial"/>
              <w:sz w:val="22"/>
              <w:szCs w:val="22"/>
            </w:rPr>
            <w:t xml:space="preserve"> 2011</w:t>
          </w:r>
        </w:p>
      </w:tc>
      <w:tc>
        <w:tcPr>
          <w:tcW w:w="2033" w:type="dxa"/>
          <w:tcBorders>
            <w:top w:val="double" w:sz="4" w:space="0" w:color="auto"/>
            <w:left w:val="nil"/>
            <w:bottom w:val="nil"/>
            <w:right w:val="double" w:sz="4" w:space="0" w:color="auto"/>
          </w:tcBorders>
        </w:tcPr>
        <w:p w14:paraId="6E40039B" w14:textId="77777777" w:rsidR="00F0150B" w:rsidRPr="00A74A18" w:rsidRDefault="00F0150B" w:rsidP="00F80716">
          <w:pPr>
            <w:jc w:val="both"/>
            <w:rPr>
              <w:rFonts w:ascii="Arial" w:hAnsi="Arial" w:cs="Arial"/>
              <w:b/>
              <w:sz w:val="22"/>
              <w:szCs w:val="22"/>
            </w:rPr>
          </w:pPr>
          <w:r w:rsidRPr="00A74A18">
            <w:rPr>
              <w:rFonts w:ascii="Arial" w:hAnsi="Arial" w:cs="Arial"/>
              <w:b/>
              <w:sz w:val="22"/>
              <w:szCs w:val="22"/>
            </w:rPr>
            <w:t xml:space="preserve">Number: </w:t>
          </w:r>
        </w:p>
        <w:p w14:paraId="28D74B5E" w14:textId="67A61123" w:rsidR="00F0150B" w:rsidRPr="00A74A18" w:rsidRDefault="009472EA" w:rsidP="00F80716">
          <w:pPr>
            <w:jc w:val="both"/>
            <w:rPr>
              <w:rFonts w:ascii="Arial" w:hAnsi="Arial" w:cs="Arial"/>
              <w:b/>
              <w:sz w:val="22"/>
              <w:szCs w:val="22"/>
            </w:rPr>
          </w:pPr>
          <w:r>
            <w:rPr>
              <w:rFonts w:ascii="Arial" w:hAnsi="Arial" w:cs="Arial"/>
              <w:b/>
              <w:sz w:val="22"/>
              <w:szCs w:val="22"/>
            </w:rPr>
            <w:t>5700-</w:t>
          </w:r>
          <w:r w:rsidR="00F42CAD">
            <w:rPr>
              <w:rFonts w:ascii="Arial" w:hAnsi="Arial" w:cs="Arial"/>
              <w:b/>
              <w:sz w:val="22"/>
              <w:szCs w:val="22"/>
            </w:rPr>
            <w:t>4</w:t>
          </w:r>
        </w:p>
      </w:tc>
    </w:tr>
    <w:tr w:rsidR="00F0150B" w14:paraId="222A8E2C" w14:textId="77777777" w:rsidTr="00F0150B">
      <w:trPr>
        <w:cantSplit/>
        <w:trHeight w:val="138"/>
      </w:trPr>
      <w:tc>
        <w:tcPr>
          <w:tcW w:w="5781" w:type="dxa"/>
          <w:vMerge/>
          <w:tcBorders>
            <w:top w:val="double" w:sz="4" w:space="0" w:color="auto"/>
            <w:left w:val="double" w:sz="4" w:space="0" w:color="auto"/>
            <w:bottom w:val="single" w:sz="4" w:space="0" w:color="auto"/>
            <w:right w:val="single" w:sz="4" w:space="0" w:color="auto"/>
          </w:tcBorders>
          <w:vAlign w:val="center"/>
        </w:tcPr>
        <w:p w14:paraId="6B433890" w14:textId="77777777" w:rsidR="00F0150B" w:rsidRPr="00A74A18" w:rsidRDefault="00F0150B" w:rsidP="00F80716">
          <w:pPr>
            <w:rPr>
              <w:rFonts w:ascii="Arial" w:hAnsi="Arial" w:cs="Arial"/>
              <w:b/>
              <w:sz w:val="22"/>
              <w:szCs w:val="22"/>
            </w:rPr>
          </w:pPr>
        </w:p>
      </w:tc>
      <w:tc>
        <w:tcPr>
          <w:tcW w:w="2926" w:type="dxa"/>
          <w:tcBorders>
            <w:top w:val="single" w:sz="4" w:space="0" w:color="auto"/>
            <w:left w:val="nil"/>
            <w:bottom w:val="single" w:sz="4" w:space="0" w:color="auto"/>
            <w:right w:val="single" w:sz="4" w:space="0" w:color="auto"/>
          </w:tcBorders>
        </w:tcPr>
        <w:p w14:paraId="0CDDE46D" w14:textId="77777777" w:rsidR="00F0150B" w:rsidRPr="00A74A18" w:rsidRDefault="00F0150B" w:rsidP="00F80716">
          <w:pPr>
            <w:jc w:val="both"/>
            <w:rPr>
              <w:rFonts w:ascii="Arial" w:hAnsi="Arial" w:cs="Arial"/>
              <w:b/>
              <w:sz w:val="22"/>
              <w:szCs w:val="22"/>
            </w:rPr>
          </w:pPr>
          <w:r w:rsidRPr="00A74A18">
            <w:rPr>
              <w:rFonts w:ascii="Arial" w:hAnsi="Arial" w:cs="Arial"/>
              <w:b/>
              <w:sz w:val="22"/>
              <w:szCs w:val="22"/>
            </w:rPr>
            <w:t>Revision Effective Date:</w:t>
          </w:r>
        </w:p>
        <w:p w14:paraId="3790E3AB" w14:textId="0210E38C" w:rsidR="00F0150B" w:rsidRPr="000A54E2" w:rsidRDefault="00F42CAD" w:rsidP="00F80716">
          <w:pPr>
            <w:jc w:val="both"/>
            <w:rPr>
              <w:rFonts w:ascii="Arial" w:hAnsi="Arial" w:cs="Arial"/>
              <w:sz w:val="22"/>
              <w:szCs w:val="22"/>
            </w:rPr>
          </w:pPr>
          <w:r>
            <w:rPr>
              <w:rFonts w:ascii="Arial" w:hAnsi="Arial" w:cs="Arial"/>
              <w:sz w:val="22"/>
              <w:szCs w:val="22"/>
            </w:rPr>
            <w:t>3/2/2020</w:t>
          </w:r>
        </w:p>
      </w:tc>
      <w:tc>
        <w:tcPr>
          <w:tcW w:w="2033" w:type="dxa"/>
          <w:tcBorders>
            <w:top w:val="single" w:sz="4" w:space="0" w:color="auto"/>
            <w:left w:val="nil"/>
            <w:bottom w:val="single" w:sz="4" w:space="0" w:color="auto"/>
            <w:right w:val="double" w:sz="4" w:space="0" w:color="auto"/>
          </w:tcBorders>
        </w:tcPr>
        <w:p w14:paraId="4C7AE831" w14:textId="77777777" w:rsidR="00F0150B" w:rsidRPr="00A74A18" w:rsidRDefault="00F0150B" w:rsidP="00F80716">
          <w:pPr>
            <w:jc w:val="both"/>
            <w:rPr>
              <w:rFonts w:ascii="Arial" w:hAnsi="Arial" w:cs="Arial"/>
              <w:sz w:val="22"/>
              <w:szCs w:val="22"/>
            </w:rPr>
          </w:pPr>
          <w:r w:rsidRPr="00A74A18">
            <w:rPr>
              <w:rFonts w:ascii="Arial" w:hAnsi="Arial" w:cs="Arial"/>
              <w:b/>
              <w:sz w:val="22"/>
              <w:szCs w:val="22"/>
            </w:rPr>
            <w:t xml:space="preserve">Pages: </w:t>
          </w:r>
          <w:r w:rsidR="009472EA">
            <w:rPr>
              <w:rFonts w:ascii="Arial" w:hAnsi="Arial" w:cs="Arial"/>
              <w:sz w:val="22"/>
              <w:szCs w:val="22"/>
            </w:rPr>
            <w:t>3</w:t>
          </w:r>
        </w:p>
      </w:tc>
    </w:tr>
    <w:tr w:rsidR="00F0150B" w14:paraId="01B578AF" w14:textId="77777777" w:rsidTr="00F0150B">
      <w:trPr>
        <w:cantSplit/>
        <w:trHeight w:val="617"/>
      </w:trPr>
      <w:tc>
        <w:tcPr>
          <w:tcW w:w="10740" w:type="dxa"/>
          <w:gridSpan w:val="3"/>
          <w:tcBorders>
            <w:top w:val="nil"/>
            <w:left w:val="double" w:sz="4" w:space="0" w:color="auto"/>
            <w:bottom w:val="double" w:sz="4" w:space="0" w:color="auto"/>
            <w:right w:val="double" w:sz="4" w:space="0" w:color="auto"/>
          </w:tcBorders>
          <w:vAlign w:val="center"/>
        </w:tcPr>
        <w:p w14:paraId="559CF6D0" w14:textId="77777777" w:rsidR="00F0150B" w:rsidRPr="00A74A18" w:rsidRDefault="00F0150B" w:rsidP="00F80716">
          <w:pPr>
            <w:rPr>
              <w:rFonts w:ascii="Arial" w:hAnsi="Arial" w:cs="Arial"/>
              <w:sz w:val="28"/>
              <w:szCs w:val="28"/>
            </w:rPr>
          </w:pPr>
          <w:r w:rsidRPr="00A74A18">
            <w:rPr>
              <w:rFonts w:ascii="Arial" w:hAnsi="Arial" w:cs="Arial"/>
              <w:sz w:val="28"/>
              <w:szCs w:val="28"/>
            </w:rPr>
            <w:t xml:space="preserve">TITLE:  </w:t>
          </w:r>
          <w:r>
            <w:rPr>
              <w:rFonts w:ascii="Arial" w:hAnsi="Arial" w:cs="Arial"/>
              <w:sz w:val="28"/>
              <w:szCs w:val="28"/>
            </w:rPr>
            <w:t>Laboratory Information System (LIS) Downtime Recovery</w:t>
          </w:r>
        </w:p>
      </w:tc>
    </w:tr>
  </w:tbl>
  <w:p w14:paraId="29E3935D" w14:textId="77777777" w:rsidR="00F0150B" w:rsidRPr="00F0150B" w:rsidRDefault="00F0150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255"/>
    <w:multiLevelType w:val="hybridMultilevel"/>
    <w:tmpl w:val="E82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667D"/>
    <w:multiLevelType w:val="hybridMultilevel"/>
    <w:tmpl w:val="80D03B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E806D7"/>
    <w:multiLevelType w:val="hybridMultilevel"/>
    <w:tmpl w:val="44D071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66020"/>
    <w:multiLevelType w:val="hybridMultilevel"/>
    <w:tmpl w:val="15D6F78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0C3CC7"/>
    <w:multiLevelType w:val="hybridMultilevel"/>
    <w:tmpl w:val="119A9A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76047A"/>
    <w:multiLevelType w:val="hybridMultilevel"/>
    <w:tmpl w:val="32EE6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92F84"/>
    <w:multiLevelType w:val="hybridMultilevel"/>
    <w:tmpl w:val="E996D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095623"/>
    <w:multiLevelType w:val="hybridMultilevel"/>
    <w:tmpl w:val="985205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061F9"/>
    <w:multiLevelType w:val="hybridMultilevel"/>
    <w:tmpl w:val="66E60FC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C01B0"/>
    <w:multiLevelType w:val="hybridMultilevel"/>
    <w:tmpl w:val="D59444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B5B09"/>
    <w:multiLevelType w:val="hybridMultilevel"/>
    <w:tmpl w:val="5AE8DB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FB712B"/>
    <w:multiLevelType w:val="hybridMultilevel"/>
    <w:tmpl w:val="7A5E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9114CE"/>
    <w:multiLevelType w:val="hybridMultilevel"/>
    <w:tmpl w:val="9806B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86188"/>
    <w:multiLevelType w:val="hybridMultilevel"/>
    <w:tmpl w:val="EE64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BF5ED5"/>
    <w:multiLevelType w:val="hybridMultilevel"/>
    <w:tmpl w:val="CFD4719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0328E"/>
    <w:multiLevelType w:val="hybridMultilevel"/>
    <w:tmpl w:val="72E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AE3046"/>
    <w:multiLevelType w:val="hybridMultilevel"/>
    <w:tmpl w:val="3932B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2352E3"/>
    <w:multiLevelType w:val="hybridMultilevel"/>
    <w:tmpl w:val="3F58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F55E5"/>
    <w:multiLevelType w:val="hybridMultilevel"/>
    <w:tmpl w:val="1482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87305"/>
    <w:multiLevelType w:val="hybridMultilevel"/>
    <w:tmpl w:val="7F08E8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FB7BB5"/>
    <w:multiLevelType w:val="hybridMultilevel"/>
    <w:tmpl w:val="4FA83D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682872"/>
    <w:multiLevelType w:val="hybridMultilevel"/>
    <w:tmpl w:val="AEE035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26CBD"/>
    <w:multiLevelType w:val="hybridMultilevel"/>
    <w:tmpl w:val="8E5E4E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21B75"/>
    <w:multiLevelType w:val="hybridMultilevel"/>
    <w:tmpl w:val="40567D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981AF6"/>
    <w:multiLevelType w:val="hybridMultilevel"/>
    <w:tmpl w:val="091EFF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8"/>
  </w:num>
  <w:num w:numId="5">
    <w:abstractNumId w:val="10"/>
  </w:num>
  <w:num w:numId="6">
    <w:abstractNumId w:val="4"/>
  </w:num>
  <w:num w:numId="7">
    <w:abstractNumId w:val="24"/>
  </w:num>
  <w:num w:numId="8">
    <w:abstractNumId w:val="19"/>
  </w:num>
  <w:num w:numId="9">
    <w:abstractNumId w:val="23"/>
  </w:num>
  <w:num w:numId="10">
    <w:abstractNumId w:val="1"/>
  </w:num>
  <w:num w:numId="11">
    <w:abstractNumId w:val="21"/>
  </w:num>
  <w:num w:numId="12">
    <w:abstractNumId w:val="20"/>
  </w:num>
  <w:num w:numId="13">
    <w:abstractNumId w:val="16"/>
  </w:num>
  <w:num w:numId="14">
    <w:abstractNumId w:val="22"/>
  </w:num>
  <w:num w:numId="15">
    <w:abstractNumId w:val="12"/>
  </w:num>
  <w:num w:numId="16">
    <w:abstractNumId w:val="15"/>
  </w:num>
  <w:num w:numId="17">
    <w:abstractNumId w:val="2"/>
  </w:num>
  <w:num w:numId="18">
    <w:abstractNumId w:val="13"/>
  </w:num>
  <w:num w:numId="19">
    <w:abstractNumId w:val="11"/>
  </w:num>
  <w:num w:numId="20">
    <w:abstractNumId w:val="7"/>
  </w:num>
  <w:num w:numId="21">
    <w:abstractNumId w:val="5"/>
  </w:num>
  <w:num w:numId="22">
    <w:abstractNumId w:val="18"/>
  </w:num>
  <w:num w:numId="23">
    <w:abstractNumId w:val="6"/>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0B"/>
    <w:rsid w:val="000A54E2"/>
    <w:rsid w:val="0013436B"/>
    <w:rsid w:val="00194105"/>
    <w:rsid w:val="001C336B"/>
    <w:rsid w:val="00200DE2"/>
    <w:rsid w:val="00264EF2"/>
    <w:rsid w:val="002970EE"/>
    <w:rsid w:val="002B7AC1"/>
    <w:rsid w:val="002E2D4A"/>
    <w:rsid w:val="003133BB"/>
    <w:rsid w:val="003239CF"/>
    <w:rsid w:val="003B71FB"/>
    <w:rsid w:val="003E5E02"/>
    <w:rsid w:val="003F299C"/>
    <w:rsid w:val="00425486"/>
    <w:rsid w:val="0046031A"/>
    <w:rsid w:val="00486AF8"/>
    <w:rsid w:val="004A787E"/>
    <w:rsid w:val="004E364B"/>
    <w:rsid w:val="00527AC4"/>
    <w:rsid w:val="00571605"/>
    <w:rsid w:val="006E40DC"/>
    <w:rsid w:val="006F60F3"/>
    <w:rsid w:val="00762CAB"/>
    <w:rsid w:val="00787BC1"/>
    <w:rsid w:val="008343EE"/>
    <w:rsid w:val="0087584A"/>
    <w:rsid w:val="008876B1"/>
    <w:rsid w:val="009138AF"/>
    <w:rsid w:val="00946A33"/>
    <w:rsid w:val="009472EA"/>
    <w:rsid w:val="00967C26"/>
    <w:rsid w:val="00A20245"/>
    <w:rsid w:val="00A45578"/>
    <w:rsid w:val="00C071B8"/>
    <w:rsid w:val="00C32C01"/>
    <w:rsid w:val="00C346BD"/>
    <w:rsid w:val="00C94A57"/>
    <w:rsid w:val="00CB09D4"/>
    <w:rsid w:val="00DC0EB6"/>
    <w:rsid w:val="00E22D78"/>
    <w:rsid w:val="00E740A7"/>
    <w:rsid w:val="00E7414D"/>
    <w:rsid w:val="00EB1003"/>
    <w:rsid w:val="00EB6D76"/>
    <w:rsid w:val="00EE5B44"/>
    <w:rsid w:val="00F0150B"/>
    <w:rsid w:val="00F13B39"/>
    <w:rsid w:val="00F42CAD"/>
    <w:rsid w:val="00F8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ED10E3B"/>
  <w15:docId w15:val="{9C4AC732-DD03-4318-BFD5-9DEE3CA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5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0150B"/>
    <w:pPr>
      <w:widowControl w:val="0"/>
      <w:ind w:left="-540"/>
      <w:jc w:val="both"/>
    </w:pPr>
    <w:rPr>
      <w:rFonts w:ascii="Arial" w:hAnsi="Arial"/>
    </w:rPr>
  </w:style>
  <w:style w:type="paragraph" w:styleId="Header">
    <w:name w:val="header"/>
    <w:basedOn w:val="Normal"/>
    <w:rsid w:val="00F0150B"/>
    <w:pPr>
      <w:tabs>
        <w:tab w:val="center" w:pos="4320"/>
        <w:tab w:val="right" w:pos="8640"/>
      </w:tabs>
    </w:pPr>
  </w:style>
  <w:style w:type="paragraph" w:styleId="Footer">
    <w:name w:val="footer"/>
    <w:basedOn w:val="Normal"/>
    <w:link w:val="FooterChar"/>
    <w:rsid w:val="00F0150B"/>
    <w:pPr>
      <w:tabs>
        <w:tab w:val="center" w:pos="4320"/>
        <w:tab w:val="right" w:pos="8640"/>
      </w:tabs>
    </w:pPr>
  </w:style>
  <w:style w:type="character" w:customStyle="1" w:styleId="FooterChar">
    <w:name w:val="Footer Char"/>
    <w:link w:val="Footer"/>
    <w:locked/>
    <w:rsid w:val="00F0150B"/>
    <w:rPr>
      <w:sz w:val="24"/>
      <w:szCs w:val="24"/>
      <w:lang w:val="en-US" w:eastAsia="en-US" w:bidi="ar-SA"/>
    </w:rPr>
  </w:style>
  <w:style w:type="paragraph" w:styleId="BalloonText">
    <w:name w:val="Balloon Text"/>
    <w:basedOn w:val="Normal"/>
    <w:link w:val="BalloonTextChar"/>
    <w:rsid w:val="001C336B"/>
    <w:rPr>
      <w:rFonts w:ascii="Tahoma" w:hAnsi="Tahoma" w:cs="Tahoma"/>
      <w:sz w:val="16"/>
      <w:szCs w:val="16"/>
    </w:rPr>
  </w:style>
  <w:style w:type="character" w:customStyle="1" w:styleId="BalloonTextChar">
    <w:name w:val="Balloon Text Char"/>
    <w:basedOn w:val="DefaultParagraphFont"/>
    <w:link w:val="BalloonText"/>
    <w:rsid w:val="001C336B"/>
    <w:rPr>
      <w:rFonts w:ascii="Tahoma" w:hAnsi="Tahoma" w:cs="Tahoma"/>
      <w:sz w:val="16"/>
      <w:szCs w:val="16"/>
    </w:rPr>
  </w:style>
  <w:style w:type="character" w:styleId="CommentReference">
    <w:name w:val="annotation reference"/>
    <w:basedOn w:val="DefaultParagraphFont"/>
    <w:rsid w:val="0046031A"/>
    <w:rPr>
      <w:sz w:val="16"/>
      <w:szCs w:val="16"/>
    </w:rPr>
  </w:style>
  <w:style w:type="paragraph" w:styleId="CommentText">
    <w:name w:val="annotation text"/>
    <w:basedOn w:val="Normal"/>
    <w:link w:val="CommentTextChar"/>
    <w:rsid w:val="0046031A"/>
    <w:rPr>
      <w:sz w:val="20"/>
      <w:szCs w:val="20"/>
    </w:rPr>
  </w:style>
  <w:style w:type="character" w:customStyle="1" w:styleId="CommentTextChar">
    <w:name w:val="Comment Text Char"/>
    <w:basedOn w:val="DefaultParagraphFont"/>
    <w:link w:val="CommentText"/>
    <w:rsid w:val="0046031A"/>
  </w:style>
  <w:style w:type="paragraph" w:styleId="CommentSubject">
    <w:name w:val="annotation subject"/>
    <w:basedOn w:val="CommentText"/>
    <w:next w:val="CommentText"/>
    <w:link w:val="CommentSubjectChar"/>
    <w:rsid w:val="0046031A"/>
    <w:rPr>
      <w:b/>
      <w:bCs/>
    </w:rPr>
  </w:style>
  <w:style w:type="character" w:customStyle="1" w:styleId="CommentSubjectChar">
    <w:name w:val="Comment Subject Char"/>
    <w:basedOn w:val="CommentTextChar"/>
    <w:link w:val="CommentSubject"/>
    <w:rsid w:val="0046031A"/>
    <w:rPr>
      <w:b/>
      <w:bCs/>
    </w:rPr>
  </w:style>
  <w:style w:type="paragraph" w:styleId="ListParagraph">
    <w:name w:val="List Paragraph"/>
    <w:basedOn w:val="Normal"/>
    <w:uiPriority w:val="34"/>
    <w:qFormat/>
    <w:rsid w:val="00C3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D004-BE5F-410E-8DE3-08565779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709</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Purpose:</vt:lpstr>
    </vt:vector>
  </TitlesOfParts>
  <Company>UW Medicine</Company>
  <LinksUpToDate>false</LinksUpToDate>
  <CharactersWithSpaces>4485</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jad2210</dc:creator>
  <cp:lastModifiedBy>Tuott, Erin E</cp:lastModifiedBy>
  <cp:revision>7</cp:revision>
  <cp:lastPrinted>2020-02-13T17:42:00Z</cp:lastPrinted>
  <dcterms:created xsi:type="dcterms:W3CDTF">2020-02-05T21:23:00Z</dcterms:created>
  <dcterms:modified xsi:type="dcterms:W3CDTF">2020-02-14T00:22:00Z</dcterms:modified>
</cp:coreProperties>
</file>