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2BB33" w14:textId="77777777" w:rsidR="00C66CA8" w:rsidRPr="00D17DBE" w:rsidRDefault="00C66CA8" w:rsidP="00F52252">
      <w:pPr>
        <w:spacing w:after="0" w:line="240" w:lineRule="auto"/>
        <w:ind w:hanging="110"/>
        <w:rPr>
          <w:rFonts w:ascii="Arial" w:hAnsi="Arial" w:cs="Arial"/>
        </w:rPr>
      </w:pPr>
      <w:r w:rsidRPr="00D17DBE">
        <w:rPr>
          <w:rFonts w:ascii="Arial" w:hAnsi="Arial" w:cs="Arial"/>
          <w:b/>
        </w:rPr>
        <w:t>Purpose</w:t>
      </w:r>
      <w:r w:rsidRPr="00D17DBE">
        <w:rPr>
          <w:rFonts w:ascii="Arial" w:hAnsi="Arial" w:cs="Arial"/>
        </w:rPr>
        <w:t xml:space="preserve">:  </w:t>
      </w:r>
      <w:bookmarkStart w:id="0" w:name="_GoBack"/>
      <w:bookmarkEnd w:id="0"/>
    </w:p>
    <w:p w14:paraId="1D547F6D" w14:textId="77777777" w:rsidR="00C66CA8" w:rsidRDefault="00C66CA8" w:rsidP="005A3C77">
      <w:pPr>
        <w:spacing w:after="0" w:line="240" w:lineRule="auto"/>
        <w:ind w:left="-115"/>
        <w:rPr>
          <w:rFonts w:ascii="Arial" w:hAnsi="Arial" w:cs="Arial"/>
        </w:rPr>
      </w:pPr>
      <w:r w:rsidRPr="00D17DBE">
        <w:rPr>
          <w:rFonts w:ascii="Arial" w:hAnsi="Arial" w:cs="Arial"/>
        </w:rPr>
        <w:t xml:space="preserve">To describe the </w:t>
      </w:r>
      <w:r>
        <w:rPr>
          <w:rFonts w:ascii="Arial" w:hAnsi="Arial" w:cs="Arial"/>
        </w:rPr>
        <w:t xml:space="preserve">process for </w:t>
      </w:r>
      <w:r w:rsidR="001E0DC0">
        <w:rPr>
          <w:rFonts w:ascii="Arial" w:hAnsi="Arial" w:cs="Arial"/>
        </w:rPr>
        <w:t>preparing, administering</w:t>
      </w:r>
      <w:r>
        <w:rPr>
          <w:rFonts w:ascii="Arial" w:hAnsi="Arial" w:cs="Arial"/>
        </w:rPr>
        <w:t xml:space="preserve"> and reviewing</w:t>
      </w:r>
      <w:r w:rsidRPr="00D17DBE">
        <w:rPr>
          <w:rFonts w:ascii="Arial" w:hAnsi="Arial" w:cs="Arial"/>
        </w:rPr>
        <w:t xml:space="preserve"> </w:t>
      </w:r>
      <w:r w:rsidR="00C4129F">
        <w:rPr>
          <w:rFonts w:ascii="Arial" w:hAnsi="Arial" w:cs="Arial"/>
        </w:rPr>
        <w:t>c</w:t>
      </w:r>
      <w:r w:rsidR="001E0DC0">
        <w:rPr>
          <w:rFonts w:ascii="Arial" w:hAnsi="Arial" w:cs="Arial"/>
        </w:rPr>
        <w:t>ompetency</w:t>
      </w:r>
      <w:r w:rsidRPr="00D17DBE">
        <w:rPr>
          <w:rFonts w:ascii="Arial" w:hAnsi="Arial" w:cs="Arial"/>
        </w:rPr>
        <w:t xml:space="preserve"> </w:t>
      </w:r>
      <w:r w:rsidR="00C4129F">
        <w:rPr>
          <w:rFonts w:ascii="Arial" w:hAnsi="Arial" w:cs="Arial"/>
        </w:rPr>
        <w:t>testing</w:t>
      </w:r>
      <w:r w:rsidRPr="00D17DBE">
        <w:rPr>
          <w:rFonts w:ascii="Arial" w:hAnsi="Arial" w:cs="Arial"/>
        </w:rPr>
        <w:t xml:space="preserve"> in the Transfusion Service </w:t>
      </w:r>
      <w:r>
        <w:rPr>
          <w:rFonts w:ascii="Arial" w:hAnsi="Arial" w:cs="Arial"/>
        </w:rPr>
        <w:t>Laboratory</w:t>
      </w:r>
      <w:r w:rsidR="001E0DC0">
        <w:rPr>
          <w:rFonts w:ascii="Arial" w:hAnsi="Arial" w:cs="Arial"/>
        </w:rPr>
        <w:t>.</w:t>
      </w:r>
    </w:p>
    <w:p w14:paraId="4DA941A7" w14:textId="77777777" w:rsidR="00C66CA8" w:rsidRDefault="00C66CA8" w:rsidP="005A3C77">
      <w:pPr>
        <w:spacing w:after="0" w:line="240" w:lineRule="auto"/>
        <w:ind w:left="-115"/>
        <w:rPr>
          <w:rFonts w:ascii="Arial" w:hAnsi="Arial" w:cs="Arial"/>
        </w:rPr>
      </w:pPr>
    </w:p>
    <w:p w14:paraId="71488153" w14:textId="77777777" w:rsidR="0081795F" w:rsidRDefault="0081795F" w:rsidP="005A3C77">
      <w:pPr>
        <w:spacing w:after="0" w:line="240" w:lineRule="auto"/>
        <w:ind w:left="-115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Policy</w:t>
      </w:r>
    </w:p>
    <w:p w14:paraId="05964F4F" w14:textId="77777777" w:rsidR="00891162" w:rsidRDefault="001E0DC0" w:rsidP="005A3C77">
      <w:pPr>
        <w:spacing w:after="0" w:line="240" w:lineRule="auto"/>
        <w:ind w:left="-115"/>
        <w:rPr>
          <w:rFonts w:ascii="Arial" w:hAnsi="Arial" w:cs="Arial"/>
        </w:rPr>
      </w:pPr>
      <w:r>
        <w:rPr>
          <w:rFonts w:ascii="Arial" w:hAnsi="Arial" w:cs="Arial"/>
        </w:rPr>
        <w:t>Competency</w:t>
      </w:r>
      <w:r w:rsidR="00C66CA8">
        <w:rPr>
          <w:rFonts w:ascii="Arial" w:hAnsi="Arial" w:cs="Arial"/>
        </w:rPr>
        <w:t xml:space="preserve"> </w:t>
      </w:r>
      <w:r w:rsidR="00C4129F">
        <w:rPr>
          <w:rFonts w:ascii="Arial" w:hAnsi="Arial" w:cs="Arial"/>
        </w:rPr>
        <w:t>tests</w:t>
      </w:r>
      <w:r w:rsidR="00C66CA8">
        <w:rPr>
          <w:rFonts w:ascii="Arial" w:hAnsi="Arial" w:cs="Arial"/>
        </w:rPr>
        <w:t xml:space="preserve"> will be </w:t>
      </w:r>
      <w:r>
        <w:rPr>
          <w:rFonts w:ascii="Arial" w:hAnsi="Arial" w:cs="Arial"/>
        </w:rPr>
        <w:t xml:space="preserve">prepared and administered to all staff in TSL based on </w:t>
      </w:r>
      <w:r w:rsidR="00E354D5">
        <w:rPr>
          <w:rFonts w:ascii="Arial" w:hAnsi="Arial" w:cs="Arial"/>
        </w:rPr>
        <w:t xml:space="preserve">applicable </w:t>
      </w:r>
      <w:r>
        <w:rPr>
          <w:rFonts w:ascii="Arial" w:hAnsi="Arial" w:cs="Arial"/>
        </w:rPr>
        <w:t>regulations</w:t>
      </w:r>
      <w:r w:rsidR="00C4129F">
        <w:rPr>
          <w:rFonts w:ascii="Arial" w:hAnsi="Arial" w:cs="Arial"/>
        </w:rPr>
        <w:t xml:space="preserve"> and job description</w:t>
      </w:r>
      <w:r>
        <w:rPr>
          <w:rFonts w:ascii="Arial" w:hAnsi="Arial" w:cs="Arial"/>
        </w:rPr>
        <w:t xml:space="preserve">.  This includes but is not limited to </w:t>
      </w:r>
    </w:p>
    <w:p w14:paraId="726D2A71" w14:textId="77777777" w:rsidR="00891162" w:rsidRPr="00953E14" w:rsidRDefault="00891162" w:rsidP="00891162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953E14">
        <w:rPr>
          <w:rFonts w:ascii="Arial" w:hAnsi="Arial" w:cs="Arial"/>
        </w:rPr>
        <w:t>At completion of initial training</w:t>
      </w:r>
    </w:p>
    <w:p w14:paraId="2893658B" w14:textId="77777777" w:rsidR="00891162" w:rsidRPr="00953E14" w:rsidRDefault="001E0DC0" w:rsidP="00891162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953E14">
        <w:rPr>
          <w:rFonts w:ascii="Arial" w:hAnsi="Arial" w:cs="Arial"/>
        </w:rPr>
        <w:t xml:space="preserve">6 months after training </w:t>
      </w:r>
      <w:r w:rsidR="005805B6" w:rsidRPr="00953E14">
        <w:rPr>
          <w:rFonts w:ascii="Arial" w:hAnsi="Arial" w:cs="Arial"/>
        </w:rPr>
        <w:t>on new method or processes</w:t>
      </w:r>
    </w:p>
    <w:p w14:paraId="39AB42CA" w14:textId="77777777" w:rsidR="00C66CA8" w:rsidRPr="00953E14" w:rsidRDefault="00891162" w:rsidP="00891162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953E14">
        <w:rPr>
          <w:rFonts w:ascii="Arial" w:hAnsi="Arial" w:cs="Arial"/>
        </w:rPr>
        <w:t>A</w:t>
      </w:r>
      <w:r w:rsidR="001E0DC0" w:rsidRPr="00953E14">
        <w:rPr>
          <w:rFonts w:ascii="Arial" w:hAnsi="Arial" w:cs="Arial"/>
        </w:rPr>
        <w:t xml:space="preserve">nnually in the second and subsequent years of employment. </w:t>
      </w:r>
    </w:p>
    <w:p w14:paraId="7A2E092F" w14:textId="77777777" w:rsidR="00C66CA8" w:rsidRDefault="00C66CA8" w:rsidP="005A3C77">
      <w:pPr>
        <w:spacing w:after="0" w:line="240" w:lineRule="auto"/>
        <w:ind w:left="-115"/>
        <w:rPr>
          <w:rFonts w:ascii="Arial" w:hAnsi="Arial" w:cs="Arial"/>
          <w:b/>
        </w:rPr>
      </w:pPr>
    </w:p>
    <w:p w14:paraId="53234D0E" w14:textId="77777777" w:rsidR="00C66CA8" w:rsidRPr="00D17DBE" w:rsidRDefault="00C66CA8" w:rsidP="005A3C77">
      <w:pPr>
        <w:spacing w:after="0" w:line="240" w:lineRule="auto"/>
        <w:ind w:left="-115"/>
        <w:rPr>
          <w:rFonts w:ascii="Arial" w:hAnsi="Arial" w:cs="Arial"/>
          <w:b/>
        </w:rPr>
      </w:pPr>
      <w:r w:rsidRPr="00D17DBE">
        <w:rPr>
          <w:rFonts w:ascii="Arial" w:hAnsi="Arial" w:cs="Arial"/>
          <w:b/>
        </w:rPr>
        <w:t>Process:</w:t>
      </w:r>
    </w:p>
    <w:tbl>
      <w:tblPr>
        <w:tblW w:w="10230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0"/>
        <w:gridCol w:w="9490"/>
      </w:tblGrid>
      <w:tr w:rsidR="00EA08D6" w:rsidRPr="00D20AED" w14:paraId="7D48CC44" w14:textId="77777777" w:rsidTr="00E75566">
        <w:trPr>
          <w:cantSplit/>
          <w:trHeight w:val="223"/>
        </w:trPr>
        <w:tc>
          <w:tcPr>
            <w:tcW w:w="740" w:type="dxa"/>
          </w:tcPr>
          <w:p w14:paraId="0C4FEB08" w14:textId="77777777" w:rsidR="00EA08D6" w:rsidRPr="00D20AED" w:rsidRDefault="00F94825" w:rsidP="00E75566">
            <w:pPr>
              <w:spacing w:after="0" w:line="260" w:lineRule="exact"/>
              <w:rPr>
                <w:rFonts w:ascii="Arial" w:hAnsi="Arial" w:cs="Arial"/>
                <w:b/>
              </w:rPr>
            </w:pPr>
            <w:r w:rsidRPr="00D20AED">
              <w:rPr>
                <w:rFonts w:ascii="Arial" w:hAnsi="Arial" w:cs="Arial"/>
                <w:b/>
              </w:rPr>
              <w:t>Step</w:t>
            </w:r>
          </w:p>
        </w:tc>
        <w:tc>
          <w:tcPr>
            <w:tcW w:w="9490" w:type="dxa"/>
          </w:tcPr>
          <w:p w14:paraId="70F83652" w14:textId="77777777" w:rsidR="00EA08D6" w:rsidRPr="00D20AED" w:rsidRDefault="00EA08D6" w:rsidP="00E75566">
            <w:pPr>
              <w:spacing w:after="60" w:line="260" w:lineRule="exact"/>
              <w:rPr>
                <w:rFonts w:ascii="Arial" w:hAnsi="Arial" w:cs="Arial"/>
                <w:b/>
                <w:bCs/>
              </w:rPr>
            </w:pPr>
            <w:r w:rsidRPr="00D20AED">
              <w:rPr>
                <w:rFonts w:ascii="Arial" w:hAnsi="Arial" w:cs="Arial"/>
                <w:b/>
                <w:bCs/>
              </w:rPr>
              <w:t>Action</w:t>
            </w:r>
          </w:p>
        </w:tc>
      </w:tr>
      <w:tr w:rsidR="001E0DC0" w:rsidRPr="00D20AED" w14:paraId="32190DB4" w14:textId="77777777" w:rsidTr="0081795F">
        <w:trPr>
          <w:trHeight w:val="214"/>
        </w:trPr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14:paraId="6CD13CDE" w14:textId="77777777" w:rsidR="00F94825" w:rsidRPr="00D20AED" w:rsidRDefault="001E0DC0" w:rsidP="00E75566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b/>
                <w:spacing w:val="-3"/>
                <w:lang w:val="en-GB"/>
              </w:rPr>
              <w:t>Competency C</w:t>
            </w:r>
            <w:r w:rsidR="00491B37" w:rsidRPr="00D20AED">
              <w:rPr>
                <w:rFonts w:ascii="Arial" w:hAnsi="Arial" w:cs="Arial"/>
                <w:b/>
                <w:spacing w:val="-3"/>
                <w:lang w:val="en-GB"/>
              </w:rPr>
              <w:t>oordinator</w:t>
            </w:r>
          </w:p>
        </w:tc>
      </w:tr>
      <w:tr w:rsidR="00EA08D6" w:rsidRPr="00D20AED" w14:paraId="6544213B" w14:textId="77777777" w:rsidTr="00E75566">
        <w:trPr>
          <w:trHeight w:val="250"/>
        </w:trPr>
        <w:tc>
          <w:tcPr>
            <w:tcW w:w="740" w:type="dxa"/>
            <w:tcMar>
              <w:left w:w="115" w:type="dxa"/>
              <w:right w:w="115" w:type="dxa"/>
            </w:tcMar>
          </w:tcPr>
          <w:p w14:paraId="062F9261" w14:textId="77777777" w:rsidR="00EA08D6" w:rsidRPr="0081795F" w:rsidRDefault="00EA08D6" w:rsidP="00E75566">
            <w:pPr>
              <w:pStyle w:val="Header"/>
              <w:rPr>
                <w:rFonts w:ascii="Arial" w:hAnsi="Arial" w:cs="Arial"/>
                <w:bCs/>
              </w:rPr>
            </w:pPr>
            <w:r w:rsidRPr="0081795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14:paraId="6A0F3A80" w14:textId="77777777" w:rsidR="00EA08D6" w:rsidRPr="00D20AED" w:rsidRDefault="00EA08D6" w:rsidP="00E75566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TSL Competency </w:t>
            </w:r>
            <w:r w:rsidR="00491B37" w:rsidRPr="00D20AED">
              <w:rPr>
                <w:rFonts w:ascii="Arial" w:hAnsi="Arial" w:cs="Arial"/>
                <w:spacing w:val="-3"/>
                <w:lang w:val="en-GB"/>
              </w:rPr>
              <w:t>Coordinator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 </w:t>
            </w:r>
            <w:r w:rsidR="00491B37" w:rsidRPr="00D20AED">
              <w:rPr>
                <w:rFonts w:ascii="Arial" w:hAnsi="Arial" w:cs="Arial"/>
                <w:spacing w:val="-3"/>
                <w:lang w:val="en-GB"/>
              </w:rPr>
              <w:t>will be selected by the TS</w:t>
            </w:r>
            <w:r w:rsidR="00D97200" w:rsidRPr="00D20AED">
              <w:rPr>
                <w:rFonts w:ascii="Arial" w:hAnsi="Arial" w:cs="Arial"/>
                <w:spacing w:val="-3"/>
                <w:lang w:val="en-GB"/>
              </w:rPr>
              <w:t>L Manager.</w:t>
            </w:r>
          </w:p>
        </w:tc>
      </w:tr>
      <w:tr w:rsidR="00EA08D6" w:rsidRPr="00D20AED" w14:paraId="7E3789F4" w14:textId="77777777" w:rsidTr="00E75566">
        <w:trPr>
          <w:trHeight w:val="232"/>
        </w:trPr>
        <w:tc>
          <w:tcPr>
            <w:tcW w:w="740" w:type="dxa"/>
            <w:tcMar>
              <w:left w:w="115" w:type="dxa"/>
              <w:right w:w="115" w:type="dxa"/>
            </w:tcMar>
          </w:tcPr>
          <w:p w14:paraId="01BBC162" w14:textId="77777777" w:rsidR="00EA08D6" w:rsidRPr="0081795F" w:rsidRDefault="00EA08D6" w:rsidP="00E75566">
            <w:pPr>
              <w:pStyle w:val="Header"/>
              <w:rPr>
                <w:rFonts w:ascii="Arial" w:hAnsi="Arial" w:cs="Arial"/>
                <w:bCs/>
              </w:rPr>
            </w:pPr>
            <w:r w:rsidRPr="0081795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14:paraId="1AF68420" w14:textId="17CA2B16" w:rsidR="00EA08D6" w:rsidRPr="00D20AED" w:rsidRDefault="00491B37" w:rsidP="00E75566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The Competency Coordinator </w:t>
            </w:r>
            <w:r w:rsidR="00EA08D6" w:rsidRPr="00D20AED">
              <w:rPr>
                <w:rFonts w:ascii="Arial" w:hAnsi="Arial" w:cs="Arial"/>
                <w:spacing w:val="-3"/>
                <w:lang w:val="en-GB"/>
              </w:rPr>
              <w:t xml:space="preserve">will serve a </w:t>
            </w:r>
            <w:r w:rsidR="00FD31A3" w:rsidRPr="00D20AED">
              <w:rPr>
                <w:rFonts w:ascii="Arial" w:hAnsi="Arial" w:cs="Arial"/>
                <w:spacing w:val="-3"/>
                <w:lang w:val="en-GB"/>
              </w:rPr>
              <w:t>two-year</w:t>
            </w:r>
            <w:r w:rsidR="00EA08D6" w:rsidRPr="00D20AED">
              <w:rPr>
                <w:rFonts w:ascii="Arial" w:hAnsi="Arial" w:cs="Arial"/>
                <w:spacing w:val="-3"/>
                <w:lang w:val="en-GB"/>
              </w:rPr>
              <w:t xml:space="preserve"> term. </w:t>
            </w:r>
          </w:p>
        </w:tc>
      </w:tr>
      <w:tr w:rsidR="00EA08D6" w:rsidRPr="00D20AED" w14:paraId="61FF1520" w14:textId="77777777" w:rsidTr="00E75566">
        <w:trPr>
          <w:trHeight w:val="241"/>
        </w:trPr>
        <w:tc>
          <w:tcPr>
            <w:tcW w:w="740" w:type="dxa"/>
            <w:tcMar>
              <w:left w:w="115" w:type="dxa"/>
              <w:right w:w="115" w:type="dxa"/>
            </w:tcMar>
          </w:tcPr>
          <w:p w14:paraId="33B44DAD" w14:textId="77777777" w:rsidR="00EA08D6" w:rsidRPr="0081795F" w:rsidRDefault="00EA08D6" w:rsidP="00E75566">
            <w:pPr>
              <w:pStyle w:val="Header"/>
              <w:rPr>
                <w:rFonts w:ascii="Arial" w:hAnsi="Arial" w:cs="Arial"/>
                <w:bCs/>
              </w:rPr>
            </w:pPr>
            <w:r w:rsidRPr="0081795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14:paraId="2714BF64" w14:textId="77777777" w:rsidR="00EA08D6" w:rsidRPr="00D20AED" w:rsidRDefault="00EA08D6" w:rsidP="00E75566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Selection will be by application of interest and interview with the TS Manager.</w:t>
            </w:r>
          </w:p>
        </w:tc>
      </w:tr>
      <w:tr w:rsidR="00EA08D6" w:rsidRPr="00D20AED" w14:paraId="14E13FEA" w14:textId="77777777" w:rsidTr="00E75566">
        <w:trPr>
          <w:trHeight w:val="223"/>
        </w:trPr>
        <w:tc>
          <w:tcPr>
            <w:tcW w:w="740" w:type="dxa"/>
            <w:tcMar>
              <w:left w:w="115" w:type="dxa"/>
              <w:right w:w="115" w:type="dxa"/>
            </w:tcMar>
          </w:tcPr>
          <w:p w14:paraId="11DA5680" w14:textId="77777777" w:rsidR="00EA08D6" w:rsidRPr="0081795F" w:rsidRDefault="00EA08D6" w:rsidP="00E75566">
            <w:pPr>
              <w:pStyle w:val="Header"/>
              <w:rPr>
                <w:rFonts w:ascii="Arial" w:hAnsi="Arial" w:cs="Arial"/>
                <w:bCs/>
              </w:rPr>
            </w:pPr>
            <w:r w:rsidRPr="0081795F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14:paraId="0035393B" w14:textId="77777777" w:rsidR="00EA08D6" w:rsidRPr="00D20AED" w:rsidRDefault="00EA08D6" w:rsidP="00E75566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The Quality Coordinator, TS Manager, and Training Coo</w:t>
            </w:r>
            <w:r w:rsidR="00C4129F" w:rsidRPr="00D20AED">
              <w:rPr>
                <w:rFonts w:ascii="Arial" w:hAnsi="Arial" w:cs="Arial"/>
                <w:spacing w:val="-3"/>
                <w:lang w:val="en-GB"/>
              </w:rPr>
              <w:t>rdinator will serve as advisor</w:t>
            </w:r>
            <w:r w:rsidR="00491B37" w:rsidRPr="00D20AED">
              <w:rPr>
                <w:rFonts w:ascii="Arial" w:hAnsi="Arial" w:cs="Arial"/>
                <w:spacing w:val="-3"/>
                <w:lang w:val="en-GB"/>
              </w:rPr>
              <w:t>s</w:t>
            </w:r>
            <w:r w:rsidR="00C4129F" w:rsidRPr="00D20AED">
              <w:rPr>
                <w:rFonts w:ascii="Arial" w:hAnsi="Arial" w:cs="Arial"/>
                <w:spacing w:val="-3"/>
                <w:lang w:val="en-GB"/>
              </w:rPr>
              <w:t>.</w:t>
            </w:r>
          </w:p>
        </w:tc>
      </w:tr>
      <w:tr w:rsidR="00E354D5" w:rsidRPr="00D20AED" w14:paraId="42B5CE2F" w14:textId="77777777" w:rsidTr="00E354D5">
        <w:trPr>
          <w:trHeight w:val="232"/>
        </w:trPr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14:paraId="205D9F52" w14:textId="77777777" w:rsidR="00F94825" w:rsidRPr="00D20AED" w:rsidRDefault="00E354D5" w:rsidP="00E75566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b/>
                <w:spacing w:val="-3"/>
                <w:lang w:val="en-GB"/>
              </w:rPr>
              <w:t>Regulations</w:t>
            </w:r>
          </w:p>
        </w:tc>
      </w:tr>
      <w:tr w:rsidR="00EA08D6" w:rsidRPr="00D20AED" w14:paraId="001D3C7A" w14:textId="77777777" w:rsidTr="00E75566">
        <w:trPr>
          <w:trHeight w:val="160"/>
        </w:trPr>
        <w:tc>
          <w:tcPr>
            <w:tcW w:w="740" w:type="dxa"/>
            <w:tcMar>
              <w:left w:w="115" w:type="dxa"/>
              <w:right w:w="115" w:type="dxa"/>
            </w:tcMar>
          </w:tcPr>
          <w:p w14:paraId="53B3B25F" w14:textId="77777777" w:rsidR="00EA08D6" w:rsidRPr="0081795F" w:rsidRDefault="00EA08D6" w:rsidP="0081795F">
            <w:pPr>
              <w:pStyle w:val="Header"/>
              <w:rPr>
                <w:rFonts w:ascii="Arial" w:hAnsi="Arial" w:cs="Arial"/>
                <w:bCs/>
              </w:rPr>
            </w:pPr>
            <w:r w:rsidRPr="0081795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14:paraId="2FCEC36D" w14:textId="531B2096" w:rsidR="00EA08D6" w:rsidRPr="00312D2C" w:rsidRDefault="00EA08D6" w:rsidP="00E354D5">
            <w:pPr>
              <w:pStyle w:val="Header"/>
              <w:rPr>
                <w:rFonts w:ascii="Arial" w:eastAsia="Times New Roman" w:hAnsi="Arial" w:cs="Arial"/>
                <w:bCs/>
                <w:color w:val="000000"/>
              </w:rPr>
            </w:pPr>
            <w:r w:rsidRPr="00312D2C">
              <w:rPr>
                <w:rFonts w:ascii="Arial" w:eastAsia="Times New Roman" w:hAnsi="Arial" w:cs="Arial"/>
                <w:bCs/>
                <w:color w:val="000000"/>
              </w:rPr>
              <w:t xml:space="preserve">Competencies for technologists will include </w:t>
            </w:r>
            <w:r w:rsidR="00FD31A3" w:rsidRPr="00312D2C">
              <w:rPr>
                <w:rFonts w:ascii="Arial" w:eastAsia="Times New Roman" w:hAnsi="Arial" w:cs="Arial"/>
                <w:bCs/>
                <w:color w:val="000000"/>
              </w:rPr>
              <w:t>all</w:t>
            </w:r>
            <w:r w:rsidRPr="00312D2C">
              <w:rPr>
                <w:rFonts w:ascii="Arial" w:eastAsia="Times New Roman" w:hAnsi="Arial" w:cs="Arial"/>
                <w:bCs/>
                <w:color w:val="000000"/>
              </w:rPr>
              <w:t xml:space="preserve"> the following activities annually in order to comply with CLIA regulations:</w:t>
            </w:r>
          </w:p>
          <w:p w14:paraId="2A2BE911" w14:textId="77777777" w:rsidR="00EA08D6" w:rsidRPr="00312D2C" w:rsidRDefault="00EA08D6" w:rsidP="0081795F">
            <w:pPr>
              <w:pStyle w:val="Header"/>
              <w:numPr>
                <w:ilvl w:val="0"/>
                <w:numId w:val="36"/>
              </w:numPr>
              <w:rPr>
                <w:rFonts w:ascii="Arial" w:hAnsi="Arial" w:cs="Arial"/>
                <w:spacing w:val="-3"/>
                <w:lang w:val="en-GB"/>
              </w:rPr>
            </w:pPr>
            <w:r w:rsidRPr="00312D2C">
              <w:rPr>
                <w:rFonts w:ascii="Arial" w:eastAsia="Times New Roman" w:hAnsi="Arial" w:cs="Arial"/>
                <w:bCs/>
                <w:color w:val="000000"/>
              </w:rPr>
              <w:t>Direct observation of routine patient test performance, including patient preparation, if applicable, specimen handling, processing and testing.</w:t>
            </w:r>
          </w:p>
          <w:p w14:paraId="7198FB0D" w14:textId="77777777" w:rsidR="00EA08D6" w:rsidRPr="00312D2C" w:rsidRDefault="00EA08D6" w:rsidP="0081795F">
            <w:pPr>
              <w:pStyle w:val="Header"/>
              <w:numPr>
                <w:ilvl w:val="0"/>
                <w:numId w:val="36"/>
              </w:numPr>
              <w:rPr>
                <w:rFonts w:ascii="Arial" w:hAnsi="Arial" w:cs="Arial"/>
                <w:spacing w:val="-3"/>
                <w:lang w:val="en-GB"/>
              </w:rPr>
            </w:pPr>
            <w:r w:rsidRPr="00312D2C">
              <w:rPr>
                <w:rFonts w:ascii="Arial" w:eastAsia="Times New Roman" w:hAnsi="Arial" w:cs="Arial"/>
                <w:bCs/>
                <w:color w:val="000000"/>
              </w:rPr>
              <w:t>Monitoring the recording and reporting of test results</w:t>
            </w:r>
          </w:p>
          <w:p w14:paraId="14E425AD" w14:textId="77777777" w:rsidR="00EA08D6" w:rsidRPr="00312D2C" w:rsidRDefault="00EA08D6" w:rsidP="0081795F">
            <w:pPr>
              <w:pStyle w:val="Header"/>
              <w:numPr>
                <w:ilvl w:val="0"/>
                <w:numId w:val="36"/>
              </w:numPr>
              <w:rPr>
                <w:rFonts w:ascii="Arial" w:hAnsi="Arial" w:cs="Arial"/>
                <w:spacing w:val="-3"/>
                <w:lang w:val="en-GB"/>
              </w:rPr>
            </w:pPr>
            <w:r w:rsidRPr="00312D2C">
              <w:rPr>
                <w:rFonts w:ascii="Arial" w:eastAsia="Times New Roman" w:hAnsi="Arial" w:cs="Arial"/>
                <w:bCs/>
                <w:color w:val="000000"/>
              </w:rPr>
              <w:t>Direct observation of performance of instrument maintenance and function checks</w:t>
            </w:r>
          </w:p>
          <w:p w14:paraId="0F860C62" w14:textId="3EBB2A7E" w:rsidR="00EA08D6" w:rsidRPr="00312D2C" w:rsidRDefault="00EA08D6" w:rsidP="0081795F">
            <w:pPr>
              <w:pStyle w:val="Header"/>
              <w:numPr>
                <w:ilvl w:val="0"/>
                <w:numId w:val="36"/>
              </w:numPr>
              <w:rPr>
                <w:rFonts w:ascii="Arial" w:hAnsi="Arial" w:cs="Arial"/>
                <w:spacing w:val="-3"/>
                <w:lang w:val="en-GB"/>
              </w:rPr>
            </w:pPr>
            <w:r w:rsidRPr="00312D2C">
              <w:rPr>
                <w:rFonts w:ascii="Arial" w:eastAsia="Times New Roman" w:hAnsi="Arial" w:cs="Arial"/>
                <w:bCs/>
                <w:color w:val="000000"/>
              </w:rPr>
              <w:t>Review of intermediate test results or worksheets, quality control records, proficiency testing results, and preventative maintenance records</w:t>
            </w:r>
          </w:p>
          <w:p w14:paraId="2495B75D" w14:textId="2D59FFA3" w:rsidR="00EA08D6" w:rsidRPr="00312D2C" w:rsidRDefault="00EA08D6" w:rsidP="0081795F">
            <w:pPr>
              <w:pStyle w:val="ListParagraph"/>
              <w:numPr>
                <w:ilvl w:val="0"/>
                <w:numId w:val="36"/>
              </w:numPr>
              <w:spacing w:after="0" w:line="260" w:lineRule="exact"/>
              <w:rPr>
                <w:rFonts w:ascii="Arial" w:hAnsi="Arial" w:cs="Arial"/>
                <w:bCs/>
              </w:rPr>
            </w:pPr>
            <w:r w:rsidRPr="00312D2C">
              <w:rPr>
                <w:rFonts w:ascii="Arial" w:eastAsia="Times New Roman" w:hAnsi="Arial" w:cs="Arial"/>
                <w:bCs/>
                <w:color w:val="000000"/>
              </w:rPr>
              <w:t>Assessment of test performance through testing previously analyzed specimens, internal blind testing samples or external proficiency testing samples</w:t>
            </w:r>
          </w:p>
          <w:p w14:paraId="1EA82143" w14:textId="70B0DE36" w:rsidR="00EA08D6" w:rsidRPr="00312D2C" w:rsidRDefault="00EA08D6" w:rsidP="0081795F">
            <w:pPr>
              <w:pStyle w:val="Header"/>
              <w:numPr>
                <w:ilvl w:val="0"/>
                <w:numId w:val="36"/>
              </w:numPr>
              <w:rPr>
                <w:rFonts w:ascii="Arial" w:hAnsi="Arial" w:cs="Arial"/>
                <w:spacing w:val="-3"/>
                <w:lang w:val="en-GB"/>
              </w:rPr>
            </w:pPr>
            <w:r w:rsidRPr="00312D2C">
              <w:rPr>
                <w:rFonts w:ascii="Arial" w:eastAsia="Times New Roman" w:hAnsi="Arial" w:cs="Arial"/>
                <w:bCs/>
                <w:color w:val="000000"/>
              </w:rPr>
              <w:t>Evaluation of problem-solving skills</w:t>
            </w:r>
          </w:p>
          <w:p w14:paraId="3310BCD7" w14:textId="77777777" w:rsidR="00F94825" w:rsidRPr="00312D2C" w:rsidRDefault="00F94825" w:rsidP="0081795F">
            <w:pPr>
              <w:pStyle w:val="Header"/>
              <w:ind w:left="720"/>
              <w:rPr>
                <w:rFonts w:ascii="Arial" w:hAnsi="Arial" w:cs="Arial"/>
                <w:spacing w:val="-3"/>
                <w:lang w:val="en-GB"/>
              </w:rPr>
            </w:pPr>
          </w:p>
          <w:p w14:paraId="2429521C" w14:textId="77777777" w:rsidR="00F94825" w:rsidRPr="00312D2C" w:rsidRDefault="004D3239" w:rsidP="004D3239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312D2C">
              <w:rPr>
                <w:rFonts w:ascii="Arial" w:hAnsi="Arial" w:cs="Arial"/>
                <w:spacing w:val="-3"/>
                <w:lang w:val="en-GB"/>
              </w:rPr>
              <w:t>All six elements of CLIA will be assessed for CLIA-regulated tests which are;</w:t>
            </w:r>
          </w:p>
          <w:p w14:paraId="603FB305" w14:textId="77777777" w:rsidR="00F94825" w:rsidRDefault="004D3239" w:rsidP="004D3239">
            <w:pPr>
              <w:pStyle w:val="Header"/>
              <w:numPr>
                <w:ilvl w:val="0"/>
                <w:numId w:val="43"/>
              </w:numPr>
              <w:rPr>
                <w:rFonts w:ascii="Arial" w:hAnsi="Arial" w:cs="Arial"/>
                <w:spacing w:val="-3"/>
                <w:lang w:val="en-GB"/>
              </w:rPr>
            </w:pPr>
            <w:r w:rsidRPr="00312D2C">
              <w:rPr>
                <w:rFonts w:ascii="Arial" w:hAnsi="Arial" w:cs="Arial"/>
                <w:spacing w:val="-3"/>
                <w:lang w:val="en-GB"/>
              </w:rPr>
              <w:t>ABO and Rh</w:t>
            </w:r>
          </w:p>
          <w:p w14:paraId="06C39F29" w14:textId="77777777" w:rsidR="0081795F" w:rsidRPr="00312D2C" w:rsidRDefault="0081795F" w:rsidP="0081795F">
            <w:pPr>
              <w:pStyle w:val="Header"/>
              <w:numPr>
                <w:ilvl w:val="0"/>
                <w:numId w:val="43"/>
              </w:numPr>
              <w:rPr>
                <w:rFonts w:ascii="Arial" w:hAnsi="Arial" w:cs="Arial"/>
                <w:bCs/>
                <w:lang w:val="en-GB"/>
              </w:rPr>
            </w:pPr>
            <w:r w:rsidRPr="00312D2C">
              <w:rPr>
                <w:rFonts w:ascii="Arial" w:hAnsi="Arial" w:cs="Arial"/>
                <w:bCs/>
                <w:lang w:val="en-GB"/>
              </w:rPr>
              <w:t>Antibody Screen</w:t>
            </w:r>
          </w:p>
          <w:p w14:paraId="19BDA14B" w14:textId="77777777" w:rsidR="0081795F" w:rsidRPr="00312D2C" w:rsidRDefault="0081795F" w:rsidP="0081795F">
            <w:pPr>
              <w:pStyle w:val="Header"/>
              <w:numPr>
                <w:ilvl w:val="0"/>
                <w:numId w:val="43"/>
              </w:numPr>
              <w:rPr>
                <w:rFonts w:ascii="Arial" w:hAnsi="Arial" w:cs="Arial"/>
                <w:bCs/>
                <w:lang w:val="en-GB"/>
              </w:rPr>
            </w:pPr>
            <w:r w:rsidRPr="00312D2C">
              <w:rPr>
                <w:rFonts w:ascii="Arial" w:hAnsi="Arial" w:cs="Arial"/>
                <w:bCs/>
                <w:lang w:val="en-GB"/>
              </w:rPr>
              <w:t xml:space="preserve">Antibody Identification </w:t>
            </w:r>
          </w:p>
          <w:p w14:paraId="1AE172F8" w14:textId="77777777" w:rsidR="0081795F" w:rsidRPr="00312D2C" w:rsidRDefault="0081795F" w:rsidP="0081795F">
            <w:pPr>
              <w:pStyle w:val="Header"/>
              <w:numPr>
                <w:ilvl w:val="0"/>
                <w:numId w:val="43"/>
              </w:numPr>
              <w:rPr>
                <w:rFonts w:ascii="Arial" w:hAnsi="Arial" w:cs="Arial"/>
                <w:bCs/>
                <w:lang w:val="en-GB"/>
              </w:rPr>
            </w:pPr>
            <w:r w:rsidRPr="00312D2C">
              <w:rPr>
                <w:rFonts w:ascii="Arial" w:hAnsi="Arial" w:cs="Arial"/>
                <w:bCs/>
                <w:lang w:val="en-GB"/>
              </w:rPr>
              <w:t>Crossmatch</w:t>
            </w:r>
          </w:p>
          <w:p w14:paraId="56045AD3" w14:textId="77777777" w:rsidR="0081795F" w:rsidRPr="00312D2C" w:rsidRDefault="0081795F" w:rsidP="0081795F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81795F">
              <w:rPr>
                <w:rFonts w:ascii="Arial" w:hAnsi="Arial" w:cs="Arial"/>
                <w:spacing w:val="-3"/>
                <w:lang w:val="en-GB"/>
              </w:rPr>
              <w:t>Non- CLIA regulated tasks will have competency assessment based on written assessment and/or direct observation</w:t>
            </w:r>
          </w:p>
        </w:tc>
      </w:tr>
      <w:tr w:rsidR="0081795F" w:rsidRPr="00D20AED" w14:paraId="2556BF30" w14:textId="77777777" w:rsidTr="00E75566">
        <w:trPr>
          <w:trHeight w:val="250"/>
        </w:trPr>
        <w:tc>
          <w:tcPr>
            <w:tcW w:w="740" w:type="dxa"/>
            <w:tcMar>
              <w:left w:w="115" w:type="dxa"/>
              <w:right w:w="115" w:type="dxa"/>
            </w:tcMar>
          </w:tcPr>
          <w:p w14:paraId="7CA5D667" w14:textId="77777777" w:rsidR="0081795F" w:rsidRPr="00D20AED" w:rsidRDefault="0081795F" w:rsidP="0081795F">
            <w:pPr>
              <w:spacing w:before="60" w:after="0" w:line="260" w:lineRule="exact"/>
              <w:rPr>
                <w:rFonts w:ascii="Arial" w:hAnsi="Arial" w:cs="Arial"/>
                <w:b/>
              </w:rPr>
            </w:pPr>
            <w:r w:rsidRPr="00D20AED">
              <w:rPr>
                <w:rFonts w:ascii="Arial" w:hAnsi="Arial" w:cs="Arial"/>
                <w:b/>
              </w:rPr>
              <w:lastRenderedPageBreak/>
              <w:t>Step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14:paraId="011F3591" w14:textId="77777777" w:rsidR="0081795F" w:rsidRPr="00D20AED" w:rsidRDefault="0081795F" w:rsidP="0081795F">
            <w:pPr>
              <w:spacing w:before="60" w:after="60" w:line="260" w:lineRule="exact"/>
              <w:rPr>
                <w:rFonts w:ascii="Arial" w:hAnsi="Arial" w:cs="Arial"/>
                <w:b/>
                <w:bCs/>
              </w:rPr>
            </w:pPr>
            <w:r w:rsidRPr="00D20AED">
              <w:rPr>
                <w:rFonts w:ascii="Arial" w:hAnsi="Arial" w:cs="Arial"/>
                <w:b/>
                <w:bCs/>
              </w:rPr>
              <w:t>Action</w:t>
            </w:r>
          </w:p>
        </w:tc>
      </w:tr>
      <w:tr w:rsidR="00D47B7D" w:rsidRPr="00D20AED" w14:paraId="46296D99" w14:textId="77777777" w:rsidTr="00D47B7D">
        <w:trPr>
          <w:trHeight w:val="340"/>
        </w:trPr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14:paraId="0BF1612B" w14:textId="77777777" w:rsidR="00D47B7D" w:rsidRPr="00D20AED" w:rsidRDefault="00D47B7D" w:rsidP="00E354D5">
            <w:pPr>
              <w:pStyle w:val="Head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AE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Regulations </w:t>
            </w:r>
            <w:r w:rsidRPr="00D20A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(continued)</w:t>
            </w:r>
          </w:p>
        </w:tc>
      </w:tr>
      <w:tr w:rsidR="00EA08D6" w:rsidRPr="00D20AED" w14:paraId="635F182F" w14:textId="77777777" w:rsidTr="00E75566">
        <w:trPr>
          <w:trHeight w:val="1024"/>
        </w:trPr>
        <w:tc>
          <w:tcPr>
            <w:tcW w:w="740" w:type="dxa"/>
            <w:tcMar>
              <w:left w:w="115" w:type="dxa"/>
              <w:right w:w="115" w:type="dxa"/>
            </w:tcMar>
          </w:tcPr>
          <w:p w14:paraId="3E5E66E7" w14:textId="77777777" w:rsidR="00EA08D6" w:rsidRPr="0081795F" w:rsidRDefault="00EA08D6" w:rsidP="0081795F">
            <w:pPr>
              <w:pStyle w:val="Header"/>
              <w:rPr>
                <w:rFonts w:ascii="Arial" w:hAnsi="Arial" w:cs="Arial"/>
                <w:bCs/>
              </w:rPr>
            </w:pPr>
            <w:r w:rsidRPr="0081795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14:paraId="469E85AF" w14:textId="71F402DE" w:rsidR="00EA08D6" w:rsidRPr="00D20AED" w:rsidRDefault="00EA08D6" w:rsidP="00E354D5">
            <w:pPr>
              <w:pStyle w:val="Header"/>
              <w:rPr>
                <w:rFonts w:ascii="Arial" w:eastAsia="Times New Roman" w:hAnsi="Arial" w:cs="Arial"/>
                <w:bCs/>
                <w:color w:val="000000"/>
              </w:rPr>
            </w:pPr>
            <w:r w:rsidRPr="00D20AED">
              <w:rPr>
                <w:rFonts w:ascii="Arial" w:eastAsia="Times New Roman" w:hAnsi="Arial" w:cs="Arial"/>
                <w:bCs/>
                <w:color w:val="000000"/>
              </w:rPr>
              <w:t xml:space="preserve">While </w:t>
            </w:r>
            <w:r w:rsidR="00AF49B3" w:rsidRPr="00D20AED">
              <w:rPr>
                <w:rFonts w:ascii="Arial" w:eastAsia="Times New Roman" w:hAnsi="Arial" w:cs="Arial"/>
                <w:bCs/>
                <w:color w:val="000000"/>
              </w:rPr>
              <w:t>CLIA regulations do not specify</w:t>
            </w:r>
            <w:r w:rsidR="00422B40" w:rsidRPr="00D20AED">
              <w:rPr>
                <w:rFonts w:ascii="Arial" w:eastAsia="Times New Roman" w:hAnsi="Arial" w:cs="Arial"/>
                <w:bCs/>
                <w:color w:val="000000"/>
              </w:rPr>
              <w:t xml:space="preserve"> competency assessment </w:t>
            </w:r>
            <w:r w:rsidRPr="00D20AED">
              <w:rPr>
                <w:rFonts w:ascii="Arial" w:eastAsia="Times New Roman" w:hAnsi="Arial" w:cs="Arial"/>
                <w:bCs/>
                <w:color w:val="000000"/>
              </w:rPr>
              <w:t>for clinical laboratory technicians:</w:t>
            </w:r>
          </w:p>
          <w:p w14:paraId="4A7B5547" w14:textId="77777777" w:rsidR="00EA08D6" w:rsidRPr="00D20AED" w:rsidRDefault="00EA08D6" w:rsidP="000359AF">
            <w:pPr>
              <w:pStyle w:val="Header"/>
              <w:numPr>
                <w:ilvl w:val="0"/>
                <w:numId w:val="37"/>
              </w:numPr>
              <w:rPr>
                <w:rFonts w:ascii="Arial" w:eastAsia="Times New Roman" w:hAnsi="Arial" w:cs="Arial"/>
                <w:bCs/>
                <w:color w:val="000000"/>
              </w:rPr>
            </w:pPr>
            <w:r w:rsidRPr="00D20AED">
              <w:rPr>
                <w:rFonts w:ascii="Arial" w:eastAsia="Times New Roman" w:hAnsi="Arial" w:cs="Arial"/>
                <w:bCs/>
                <w:color w:val="000000"/>
              </w:rPr>
              <w:t xml:space="preserve">TSL will perform competency testing on the same schedule as technologists.  </w:t>
            </w:r>
          </w:p>
          <w:p w14:paraId="7883624D" w14:textId="77777777" w:rsidR="00EA08D6" w:rsidRPr="00D20AED" w:rsidRDefault="00EA08D6" w:rsidP="00C4129F">
            <w:pPr>
              <w:pStyle w:val="Header"/>
              <w:numPr>
                <w:ilvl w:val="0"/>
                <w:numId w:val="37"/>
              </w:numPr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eastAsia="Times New Roman" w:hAnsi="Arial" w:cs="Arial"/>
                <w:bCs/>
                <w:color w:val="000000"/>
              </w:rPr>
              <w:t>Regulations applicable to the job description will be met where possible.</w:t>
            </w:r>
          </w:p>
        </w:tc>
      </w:tr>
      <w:tr w:rsidR="00EA08D6" w:rsidRPr="00D20AED" w14:paraId="66F761ED" w14:textId="77777777" w:rsidTr="00E75566">
        <w:trPr>
          <w:trHeight w:val="493"/>
        </w:trPr>
        <w:tc>
          <w:tcPr>
            <w:tcW w:w="740" w:type="dxa"/>
            <w:tcMar>
              <w:left w:w="115" w:type="dxa"/>
              <w:right w:w="115" w:type="dxa"/>
            </w:tcMar>
          </w:tcPr>
          <w:p w14:paraId="522FB8C9" w14:textId="77777777" w:rsidR="00EA08D6" w:rsidRPr="0081795F" w:rsidRDefault="00EA08D6" w:rsidP="0081795F">
            <w:pPr>
              <w:pStyle w:val="Header"/>
              <w:rPr>
                <w:rFonts w:ascii="Arial" w:hAnsi="Arial" w:cs="Arial"/>
                <w:bCs/>
              </w:rPr>
            </w:pPr>
            <w:r w:rsidRPr="0081795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14:paraId="0BD0DE93" w14:textId="77777777" w:rsidR="00EA08D6" w:rsidRPr="00D20AED" w:rsidRDefault="00EA08D6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eastAsia="Times New Roman" w:hAnsi="Arial" w:cs="Arial"/>
                <w:bCs/>
                <w:color w:val="000000"/>
              </w:rPr>
              <w:t>TS Manager review of competency testing will analyze aggregate competence assessment data for the purpose of identifying staff learning needs as required by Joint Commission.</w:t>
            </w:r>
          </w:p>
        </w:tc>
      </w:tr>
      <w:tr w:rsidR="00E354D5" w:rsidRPr="00D20AED" w14:paraId="054E8502" w14:textId="77777777" w:rsidTr="00626F27"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14:paraId="3B74A79A" w14:textId="77777777" w:rsidR="00D47B7D" w:rsidRPr="00D20AED" w:rsidRDefault="00641AD0" w:rsidP="0081795F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b/>
                <w:spacing w:val="-3"/>
                <w:lang w:val="en-GB"/>
              </w:rPr>
              <w:t xml:space="preserve">Competency </w:t>
            </w:r>
            <w:r w:rsidR="00491B37" w:rsidRPr="00D20AED">
              <w:rPr>
                <w:rFonts w:ascii="Arial" w:hAnsi="Arial" w:cs="Arial"/>
                <w:b/>
                <w:spacing w:val="-3"/>
                <w:lang w:val="en-GB"/>
              </w:rPr>
              <w:t>Coordinator</w:t>
            </w:r>
            <w:r w:rsidR="00E354D5" w:rsidRPr="00D20AED">
              <w:rPr>
                <w:rFonts w:ascii="Arial" w:hAnsi="Arial" w:cs="Arial"/>
                <w:b/>
                <w:spacing w:val="-3"/>
                <w:lang w:val="en-GB"/>
              </w:rPr>
              <w:t xml:space="preserve"> Responsibilities</w:t>
            </w:r>
          </w:p>
        </w:tc>
      </w:tr>
      <w:tr w:rsidR="00EA08D6" w:rsidRPr="00953E14" w14:paraId="3CE567A5" w14:textId="77777777" w:rsidTr="0081795F">
        <w:trPr>
          <w:trHeight w:val="2872"/>
        </w:trPr>
        <w:tc>
          <w:tcPr>
            <w:tcW w:w="740" w:type="dxa"/>
            <w:tcMar>
              <w:left w:w="115" w:type="dxa"/>
              <w:right w:w="115" w:type="dxa"/>
            </w:tcMar>
          </w:tcPr>
          <w:p w14:paraId="30514AD6" w14:textId="77777777" w:rsidR="00EA08D6" w:rsidRPr="00953E14" w:rsidRDefault="00EA08D6" w:rsidP="0081795F">
            <w:pPr>
              <w:pStyle w:val="Header"/>
              <w:rPr>
                <w:rFonts w:ascii="Arial" w:hAnsi="Arial" w:cs="Arial"/>
                <w:bCs/>
              </w:rPr>
            </w:pPr>
            <w:r w:rsidRPr="00953E1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14:paraId="39B0B48E" w14:textId="77777777" w:rsidR="00EA08D6" w:rsidRPr="00953E14" w:rsidRDefault="00EA08D6" w:rsidP="00E75566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 xml:space="preserve">The </w:t>
            </w:r>
            <w:r w:rsidR="00641AD0" w:rsidRPr="00953E14">
              <w:rPr>
                <w:rFonts w:ascii="Arial" w:hAnsi="Arial" w:cs="Arial"/>
                <w:spacing w:val="-3"/>
                <w:lang w:val="en-GB"/>
              </w:rPr>
              <w:t xml:space="preserve">Competency </w:t>
            </w:r>
            <w:r w:rsidR="00491B37" w:rsidRPr="00953E14">
              <w:rPr>
                <w:rFonts w:ascii="Arial" w:hAnsi="Arial" w:cs="Arial"/>
                <w:spacing w:val="-3"/>
                <w:lang w:val="en-GB"/>
              </w:rPr>
              <w:t>Coordinator</w:t>
            </w:r>
            <w:r w:rsidRPr="00953E14">
              <w:rPr>
                <w:rFonts w:ascii="Arial" w:hAnsi="Arial" w:cs="Arial"/>
                <w:spacing w:val="-3"/>
                <w:lang w:val="en-GB"/>
              </w:rPr>
              <w:t xml:space="preserve"> is responsible for </w:t>
            </w:r>
          </w:p>
          <w:p w14:paraId="4B0B89FF" w14:textId="578259C8" w:rsidR="00EA08D6" w:rsidRPr="00953E14" w:rsidRDefault="00EA08D6" w:rsidP="00E75566">
            <w:pPr>
              <w:pStyle w:val="Header"/>
              <w:numPr>
                <w:ilvl w:val="0"/>
                <w:numId w:val="39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 xml:space="preserve">Administering </w:t>
            </w:r>
            <w:r w:rsidR="00CB1295">
              <w:rPr>
                <w:rFonts w:ascii="Arial" w:hAnsi="Arial" w:cs="Arial"/>
                <w:spacing w:val="-3"/>
                <w:lang w:val="en-GB"/>
              </w:rPr>
              <w:t>6-month</w:t>
            </w:r>
            <w:r w:rsidRPr="00953E14">
              <w:rPr>
                <w:rFonts w:ascii="Arial" w:hAnsi="Arial" w:cs="Arial"/>
                <w:spacing w:val="-3"/>
                <w:lang w:val="en-GB"/>
              </w:rPr>
              <w:t xml:space="preserve"> competencies for new hires and staff trained in a new area or on a new and/or revised task.</w:t>
            </w:r>
          </w:p>
          <w:p w14:paraId="14B9D062" w14:textId="77777777" w:rsidR="00EA08D6" w:rsidRPr="00953E14" w:rsidRDefault="00EA08D6" w:rsidP="00E75566">
            <w:pPr>
              <w:pStyle w:val="Header"/>
              <w:numPr>
                <w:ilvl w:val="0"/>
                <w:numId w:val="39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>Revising the existing 6-month competencies as needed for SOP revisions and job scope.</w:t>
            </w:r>
          </w:p>
          <w:p w14:paraId="377C03CA" w14:textId="77777777" w:rsidR="00EA08D6" w:rsidRPr="00953E14" w:rsidRDefault="00EA08D6" w:rsidP="00E75566">
            <w:pPr>
              <w:pStyle w:val="Header"/>
              <w:numPr>
                <w:ilvl w:val="0"/>
                <w:numId w:val="39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>Developing and adminis</w:t>
            </w:r>
            <w:r w:rsidR="00422B40" w:rsidRPr="00953E14">
              <w:rPr>
                <w:rFonts w:ascii="Arial" w:hAnsi="Arial" w:cs="Arial"/>
                <w:spacing w:val="-3"/>
                <w:lang w:val="en-GB"/>
              </w:rPr>
              <w:t>tering annual competency assessment</w:t>
            </w:r>
            <w:r w:rsidRPr="00953E14">
              <w:rPr>
                <w:rFonts w:ascii="Arial" w:hAnsi="Arial" w:cs="Arial"/>
                <w:spacing w:val="-3"/>
                <w:lang w:val="en-GB"/>
              </w:rPr>
              <w:t xml:space="preserve"> to TSL staff</w:t>
            </w:r>
          </w:p>
          <w:p w14:paraId="2BAA1B19" w14:textId="77777777" w:rsidR="00EA08D6" w:rsidRPr="00953E14" w:rsidRDefault="00EA08D6" w:rsidP="00E75566">
            <w:pPr>
              <w:pStyle w:val="Header"/>
              <w:numPr>
                <w:ilvl w:val="0"/>
                <w:numId w:val="39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>Developing and administering annual cGMP training.</w:t>
            </w:r>
          </w:p>
          <w:p w14:paraId="37DE6932" w14:textId="77777777" w:rsidR="00EA08D6" w:rsidRPr="00953E14" w:rsidRDefault="00EA08D6" w:rsidP="00E75566">
            <w:pPr>
              <w:pStyle w:val="Header"/>
              <w:numPr>
                <w:ilvl w:val="0"/>
                <w:numId w:val="39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>Maintaining records of competency performance and completion electronically</w:t>
            </w:r>
          </w:p>
          <w:p w14:paraId="6A767835" w14:textId="77777777" w:rsidR="00EA08D6" w:rsidRPr="00953E14" w:rsidRDefault="00EA08D6" w:rsidP="00E75566">
            <w:pPr>
              <w:pStyle w:val="Header"/>
              <w:numPr>
                <w:ilvl w:val="0"/>
                <w:numId w:val="39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>Respecting the private nature of competency results</w:t>
            </w:r>
          </w:p>
          <w:p w14:paraId="5DEE694F" w14:textId="77777777" w:rsidR="00C4129F" w:rsidRPr="00953E14" w:rsidRDefault="00C4129F" w:rsidP="00E75566">
            <w:pPr>
              <w:pStyle w:val="Header"/>
              <w:numPr>
                <w:ilvl w:val="0"/>
                <w:numId w:val="39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>Maintaining secrecy of competency contents prior to ad</w:t>
            </w:r>
            <w:r w:rsidR="00AF49B3" w:rsidRPr="00953E14">
              <w:rPr>
                <w:rFonts w:ascii="Arial" w:hAnsi="Arial" w:cs="Arial"/>
                <w:spacing w:val="-3"/>
                <w:lang w:val="en-GB"/>
              </w:rPr>
              <w:t>ministration to applicable staff</w:t>
            </w:r>
          </w:p>
          <w:p w14:paraId="1E4AF6A9" w14:textId="19FF4B2F" w:rsidR="00F94825" w:rsidRPr="00953E14" w:rsidRDefault="00AF49B3" w:rsidP="0021285A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 xml:space="preserve">Note: Annual compliance training is the responsibility of the </w:t>
            </w:r>
            <w:r w:rsidR="004B1C98" w:rsidRPr="00953E14">
              <w:rPr>
                <w:rFonts w:ascii="Arial" w:hAnsi="Arial" w:cs="Arial"/>
                <w:spacing w:val="-3"/>
                <w:lang w:val="en-GB"/>
              </w:rPr>
              <w:t>Facility</w:t>
            </w:r>
            <w:r w:rsidRPr="00953E14">
              <w:rPr>
                <w:rFonts w:ascii="Arial" w:hAnsi="Arial" w:cs="Arial"/>
                <w:spacing w:val="-3"/>
                <w:lang w:val="en-GB"/>
              </w:rPr>
              <w:t xml:space="preserve"> and is not included in TSL competency testing.</w:t>
            </w:r>
          </w:p>
        </w:tc>
      </w:tr>
      <w:tr w:rsidR="00EA08D6" w:rsidRPr="00953E14" w14:paraId="4F4B0375" w14:textId="77777777" w:rsidTr="0081795F">
        <w:tc>
          <w:tcPr>
            <w:tcW w:w="740" w:type="dxa"/>
            <w:tcMar>
              <w:left w:w="115" w:type="dxa"/>
              <w:right w:w="115" w:type="dxa"/>
            </w:tcMar>
          </w:tcPr>
          <w:p w14:paraId="47C5EBE6" w14:textId="77777777" w:rsidR="00EA08D6" w:rsidRPr="00953E14" w:rsidRDefault="00EA08D6" w:rsidP="0081795F">
            <w:pPr>
              <w:pStyle w:val="Header"/>
              <w:rPr>
                <w:rFonts w:ascii="Arial" w:hAnsi="Arial" w:cs="Arial"/>
                <w:bCs/>
              </w:rPr>
            </w:pPr>
            <w:r w:rsidRPr="00953E1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14:paraId="0EF7B0EC" w14:textId="55D2FB4B" w:rsidR="00F94825" w:rsidRPr="00953E14" w:rsidRDefault="00EA08D6" w:rsidP="0081795F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>Working with the TS</w:t>
            </w:r>
            <w:r w:rsidR="00FD31A3" w:rsidRPr="00FD31A3">
              <w:rPr>
                <w:rFonts w:ascii="Arial" w:hAnsi="Arial" w:cs="Arial"/>
                <w:spacing w:val="-3"/>
                <w:highlight w:val="yellow"/>
                <w:lang w:val="en-GB"/>
              </w:rPr>
              <w:t>L</w:t>
            </w:r>
            <w:r w:rsidRPr="00953E14">
              <w:rPr>
                <w:rFonts w:ascii="Arial" w:hAnsi="Arial" w:cs="Arial"/>
                <w:spacing w:val="-3"/>
                <w:lang w:val="en-GB"/>
              </w:rPr>
              <w:t xml:space="preserve"> Leads, the </w:t>
            </w:r>
            <w:r w:rsidR="00641AD0" w:rsidRPr="00953E14">
              <w:rPr>
                <w:rFonts w:ascii="Arial" w:hAnsi="Arial" w:cs="Arial"/>
                <w:spacing w:val="-3"/>
                <w:lang w:val="en-GB"/>
              </w:rPr>
              <w:t xml:space="preserve">Competency </w:t>
            </w:r>
            <w:r w:rsidR="00491B37" w:rsidRPr="00953E14">
              <w:rPr>
                <w:rFonts w:ascii="Arial" w:hAnsi="Arial" w:cs="Arial"/>
                <w:spacing w:val="-3"/>
                <w:lang w:val="en-GB"/>
              </w:rPr>
              <w:t>Coordinator</w:t>
            </w:r>
            <w:r w:rsidRPr="00953E14">
              <w:rPr>
                <w:rFonts w:ascii="Arial" w:hAnsi="Arial" w:cs="Arial"/>
                <w:spacing w:val="-3"/>
                <w:lang w:val="en-GB"/>
              </w:rPr>
              <w:t xml:space="preserve"> is responsible for scheduling and administering competencies.</w:t>
            </w:r>
          </w:p>
        </w:tc>
      </w:tr>
      <w:tr w:rsidR="00EA08D6" w:rsidRPr="00953E14" w14:paraId="6609D7BC" w14:textId="77777777" w:rsidTr="0081795F">
        <w:tc>
          <w:tcPr>
            <w:tcW w:w="740" w:type="dxa"/>
            <w:tcMar>
              <w:left w:w="115" w:type="dxa"/>
              <w:right w:w="115" w:type="dxa"/>
            </w:tcMar>
          </w:tcPr>
          <w:p w14:paraId="0BD0826A" w14:textId="77777777" w:rsidR="00EA08D6" w:rsidRPr="00953E14" w:rsidRDefault="00EA08D6" w:rsidP="0081795F">
            <w:pPr>
              <w:pStyle w:val="Header"/>
              <w:rPr>
                <w:rFonts w:ascii="Arial" w:hAnsi="Arial" w:cs="Arial"/>
                <w:bCs/>
              </w:rPr>
            </w:pPr>
            <w:r w:rsidRPr="00953E1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14:paraId="5927C6FE" w14:textId="77777777" w:rsidR="00F94825" w:rsidRPr="00953E14" w:rsidRDefault="00EA08D6" w:rsidP="0081795F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>Work</w:t>
            </w:r>
            <w:r w:rsidR="00EB6083" w:rsidRPr="00953E14">
              <w:rPr>
                <w:rFonts w:ascii="Arial" w:hAnsi="Arial" w:cs="Arial"/>
                <w:spacing w:val="-3"/>
                <w:lang w:val="en-GB"/>
              </w:rPr>
              <w:t>ing with the Quality/Compliance analyst</w:t>
            </w:r>
            <w:r w:rsidRPr="00953E14">
              <w:rPr>
                <w:rFonts w:ascii="Arial" w:hAnsi="Arial" w:cs="Arial"/>
                <w:spacing w:val="-3"/>
                <w:lang w:val="en-GB"/>
              </w:rPr>
              <w:t xml:space="preserve"> and TS Manager, the </w:t>
            </w:r>
            <w:r w:rsidR="00641AD0" w:rsidRPr="00953E14">
              <w:rPr>
                <w:rFonts w:ascii="Arial" w:hAnsi="Arial" w:cs="Arial"/>
                <w:spacing w:val="-3"/>
                <w:lang w:val="en-GB"/>
              </w:rPr>
              <w:t xml:space="preserve">Competency </w:t>
            </w:r>
            <w:r w:rsidR="00491B37" w:rsidRPr="00953E14">
              <w:rPr>
                <w:rFonts w:ascii="Arial" w:hAnsi="Arial" w:cs="Arial"/>
                <w:spacing w:val="-3"/>
                <w:lang w:val="en-GB"/>
              </w:rPr>
              <w:t>Coordinator</w:t>
            </w:r>
            <w:r w:rsidRPr="00953E14">
              <w:rPr>
                <w:rFonts w:ascii="Arial" w:hAnsi="Arial" w:cs="Arial"/>
                <w:spacing w:val="-3"/>
                <w:lang w:val="en-GB"/>
              </w:rPr>
              <w:t xml:space="preserve"> will iden</w:t>
            </w:r>
            <w:r w:rsidR="00422B40" w:rsidRPr="00953E14">
              <w:rPr>
                <w:rFonts w:ascii="Arial" w:hAnsi="Arial" w:cs="Arial"/>
                <w:spacing w:val="-3"/>
                <w:lang w:val="en-GB"/>
              </w:rPr>
              <w:t>tify areas of competency assessment</w:t>
            </w:r>
            <w:r w:rsidRPr="00953E14">
              <w:rPr>
                <w:rFonts w:ascii="Arial" w:hAnsi="Arial" w:cs="Arial"/>
                <w:spacing w:val="-3"/>
                <w:lang w:val="en-GB"/>
              </w:rPr>
              <w:t xml:space="preserve"> based on quality incidents.</w:t>
            </w:r>
          </w:p>
        </w:tc>
      </w:tr>
      <w:tr w:rsidR="00EA08D6" w:rsidRPr="00953E14" w14:paraId="709E8B26" w14:textId="77777777" w:rsidTr="0081795F">
        <w:tc>
          <w:tcPr>
            <w:tcW w:w="740" w:type="dxa"/>
            <w:tcMar>
              <w:left w:w="115" w:type="dxa"/>
              <w:right w:w="115" w:type="dxa"/>
            </w:tcMar>
          </w:tcPr>
          <w:p w14:paraId="22A642DB" w14:textId="77777777" w:rsidR="00EA08D6" w:rsidRPr="00953E14" w:rsidRDefault="00EA08D6" w:rsidP="0081795F">
            <w:pPr>
              <w:pStyle w:val="Header"/>
              <w:rPr>
                <w:rFonts w:ascii="Arial" w:hAnsi="Arial" w:cs="Arial"/>
                <w:bCs/>
              </w:rPr>
            </w:pPr>
            <w:r w:rsidRPr="00953E1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14:paraId="5F5F9330" w14:textId="7A48CC4F" w:rsidR="00EA08D6" w:rsidRPr="00953E14" w:rsidRDefault="00EA08D6" w:rsidP="00491B3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>Working with the TS</w:t>
            </w:r>
            <w:r w:rsidR="00FD31A3" w:rsidRPr="00FD31A3">
              <w:rPr>
                <w:rFonts w:ascii="Arial" w:hAnsi="Arial" w:cs="Arial"/>
                <w:spacing w:val="-3"/>
                <w:highlight w:val="yellow"/>
                <w:lang w:val="en-GB"/>
              </w:rPr>
              <w:t>L</w:t>
            </w:r>
            <w:r w:rsidRPr="00953E14">
              <w:rPr>
                <w:rFonts w:ascii="Arial" w:hAnsi="Arial" w:cs="Arial"/>
                <w:spacing w:val="-3"/>
                <w:lang w:val="en-GB"/>
              </w:rPr>
              <w:t xml:space="preserve"> Safety Officer, the </w:t>
            </w:r>
            <w:r w:rsidR="00641AD0" w:rsidRPr="00953E14">
              <w:rPr>
                <w:rFonts w:ascii="Arial" w:hAnsi="Arial" w:cs="Arial"/>
                <w:spacing w:val="-3"/>
                <w:lang w:val="en-GB"/>
              </w:rPr>
              <w:t xml:space="preserve">Competency </w:t>
            </w:r>
            <w:r w:rsidR="00491B37" w:rsidRPr="00953E14">
              <w:rPr>
                <w:rFonts w:ascii="Arial" w:hAnsi="Arial" w:cs="Arial"/>
                <w:spacing w:val="-3"/>
                <w:lang w:val="en-GB"/>
              </w:rPr>
              <w:t>Coordinator</w:t>
            </w:r>
            <w:r w:rsidRPr="00953E14">
              <w:rPr>
                <w:rFonts w:ascii="Arial" w:hAnsi="Arial" w:cs="Arial"/>
                <w:spacing w:val="-3"/>
                <w:lang w:val="en-GB"/>
              </w:rPr>
              <w:t xml:space="preserve"> will identify safety issues to be covered in </w:t>
            </w:r>
            <w:r w:rsidR="00422B40" w:rsidRPr="00953E14">
              <w:rPr>
                <w:rFonts w:ascii="Arial" w:hAnsi="Arial" w:cs="Arial"/>
                <w:spacing w:val="-3"/>
                <w:lang w:val="en-GB"/>
              </w:rPr>
              <w:t>periodic competency assessment</w:t>
            </w:r>
            <w:r w:rsidRPr="00953E14">
              <w:rPr>
                <w:rFonts w:ascii="Arial" w:hAnsi="Arial" w:cs="Arial"/>
                <w:spacing w:val="-3"/>
                <w:lang w:val="en-GB"/>
              </w:rPr>
              <w:t>.</w:t>
            </w:r>
          </w:p>
        </w:tc>
      </w:tr>
      <w:tr w:rsidR="00AF49B3" w:rsidRPr="00953E14" w14:paraId="1E0FB20D" w14:textId="77777777" w:rsidTr="0081795F">
        <w:tc>
          <w:tcPr>
            <w:tcW w:w="740" w:type="dxa"/>
            <w:tcMar>
              <w:left w:w="115" w:type="dxa"/>
              <w:right w:w="115" w:type="dxa"/>
            </w:tcMar>
          </w:tcPr>
          <w:p w14:paraId="0D4D3488" w14:textId="77777777" w:rsidR="00AF49B3" w:rsidRPr="00953E14" w:rsidRDefault="00AF49B3" w:rsidP="0081795F">
            <w:pPr>
              <w:pStyle w:val="Header"/>
              <w:rPr>
                <w:rFonts w:ascii="Arial" w:hAnsi="Arial" w:cs="Arial"/>
                <w:bCs/>
              </w:rPr>
            </w:pPr>
            <w:r w:rsidRPr="00953E1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14:paraId="65E50578" w14:textId="77777777" w:rsidR="00F94825" w:rsidRPr="00953E14" w:rsidRDefault="00AF49B3" w:rsidP="0081795F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 xml:space="preserve">Working with personnel responsible for process implementation and revision, the </w:t>
            </w:r>
            <w:r w:rsidR="00641AD0" w:rsidRPr="00953E14">
              <w:rPr>
                <w:rFonts w:ascii="Arial" w:hAnsi="Arial" w:cs="Arial"/>
                <w:spacing w:val="-3"/>
                <w:lang w:val="en-GB"/>
              </w:rPr>
              <w:t xml:space="preserve">Competency </w:t>
            </w:r>
            <w:r w:rsidR="00491B37" w:rsidRPr="00953E14">
              <w:rPr>
                <w:rFonts w:ascii="Arial" w:hAnsi="Arial" w:cs="Arial"/>
                <w:spacing w:val="-3"/>
                <w:lang w:val="en-GB"/>
              </w:rPr>
              <w:t>Coordinator</w:t>
            </w:r>
            <w:r w:rsidRPr="00953E14">
              <w:rPr>
                <w:rFonts w:ascii="Arial" w:hAnsi="Arial" w:cs="Arial"/>
                <w:spacing w:val="-3"/>
                <w:lang w:val="en-GB"/>
              </w:rPr>
              <w:t xml:space="preserve"> will develo</w:t>
            </w:r>
            <w:r w:rsidR="00422B40" w:rsidRPr="00953E14">
              <w:rPr>
                <w:rFonts w:ascii="Arial" w:hAnsi="Arial" w:cs="Arial"/>
                <w:spacing w:val="-3"/>
                <w:lang w:val="en-GB"/>
              </w:rPr>
              <w:t>p appropriate competency assessment</w:t>
            </w:r>
            <w:r w:rsidRPr="00953E14">
              <w:rPr>
                <w:rFonts w:ascii="Arial" w:hAnsi="Arial" w:cs="Arial"/>
                <w:spacing w:val="-3"/>
                <w:lang w:val="en-GB"/>
              </w:rPr>
              <w:t>.</w:t>
            </w:r>
          </w:p>
        </w:tc>
      </w:tr>
      <w:tr w:rsidR="00EA08D6" w:rsidRPr="00953E14" w14:paraId="0733C333" w14:textId="77777777" w:rsidTr="0081795F">
        <w:tc>
          <w:tcPr>
            <w:tcW w:w="740" w:type="dxa"/>
            <w:tcMar>
              <w:left w:w="115" w:type="dxa"/>
              <w:right w:w="115" w:type="dxa"/>
            </w:tcMar>
          </w:tcPr>
          <w:p w14:paraId="5B2E4DF3" w14:textId="77777777" w:rsidR="00EA08D6" w:rsidRPr="00953E14" w:rsidRDefault="00AF49B3" w:rsidP="0081795F">
            <w:pPr>
              <w:pStyle w:val="Header"/>
              <w:rPr>
                <w:rFonts w:ascii="Arial" w:hAnsi="Arial" w:cs="Arial"/>
                <w:bCs/>
              </w:rPr>
            </w:pPr>
            <w:r w:rsidRPr="00953E1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14:paraId="1A714A15" w14:textId="77777777" w:rsidR="00F94825" w:rsidRPr="00953E14" w:rsidRDefault="00EA08D6" w:rsidP="0081795F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 xml:space="preserve">The </w:t>
            </w:r>
            <w:r w:rsidR="008C3309" w:rsidRPr="00953E14">
              <w:rPr>
                <w:rFonts w:ascii="Arial" w:hAnsi="Arial" w:cs="Arial"/>
                <w:spacing w:val="-3"/>
                <w:lang w:val="en-GB"/>
              </w:rPr>
              <w:t>Training Coordinator will provide</w:t>
            </w:r>
            <w:r w:rsidRPr="00953E14">
              <w:rPr>
                <w:rFonts w:ascii="Arial" w:hAnsi="Arial" w:cs="Arial"/>
                <w:spacing w:val="-3"/>
                <w:lang w:val="en-GB"/>
              </w:rPr>
              <w:t xml:space="preserve"> training completion dates</w:t>
            </w:r>
            <w:r w:rsidR="008C3309" w:rsidRPr="00953E14">
              <w:rPr>
                <w:rFonts w:ascii="Arial" w:hAnsi="Arial" w:cs="Arial"/>
                <w:spacing w:val="-3"/>
                <w:lang w:val="en-GB"/>
              </w:rPr>
              <w:t xml:space="preserve"> for </w:t>
            </w:r>
            <w:r w:rsidR="00151BC3" w:rsidRPr="00953E14">
              <w:rPr>
                <w:rFonts w:ascii="Arial" w:hAnsi="Arial" w:cs="Arial"/>
                <w:spacing w:val="-3"/>
                <w:lang w:val="en-GB"/>
              </w:rPr>
              <w:t>staff so</w:t>
            </w:r>
            <w:r w:rsidR="00085193" w:rsidRPr="00953E14">
              <w:rPr>
                <w:rFonts w:ascii="Arial" w:hAnsi="Arial" w:cs="Arial"/>
                <w:spacing w:val="-3"/>
                <w:lang w:val="en-GB"/>
              </w:rPr>
              <w:t xml:space="preserve"> the Competency Coordinator</w:t>
            </w:r>
            <w:r w:rsidR="008C3309" w:rsidRPr="00953E14">
              <w:rPr>
                <w:rFonts w:ascii="Arial" w:hAnsi="Arial" w:cs="Arial"/>
                <w:spacing w:val="-3"/>
                <w:lang w:val="en-GB"/>
              </w:rPr>
              <w:t xml:space="preserve"> can schedule the competency assessment</w:t>
            </w:r>
            <w:r w:rsidRPr="00953E14">
              <w:rPr>
                <w:rFonts w:ascii="Arial" w:hAnsi="Arial" w:cs="Arial"/>
                <w:spacing w:val="-3"/>
                <w:lang w:val="en-GB"/>
              </w:rPr>
              <w:t>.</w:t>
            </w:r>
          </w:p>
        </w:tc>
      </w:tr>
      <w:tr w:rsidR="00491B37" w:rsidRPr="00953E14" w14:paraId="43CFD107" w14:textId="77777777" w:rsidTr="0081795F">
        <w:tc>
          <w:tcPr>
            <w:tcW w:w="740" w:type="dxa"/>
            <w:tcMar>
              <w:left w:w="115" w:type="dxa"/>
              <w:right w:w="115" w:type="dxa"/>
            </w:tcMar>
          </w:tcPr>
          <w:p w14:paraId="67D43E83" w14:textId="77777777" w:rsidR="00491B37" w:rsidRPr="00953E14" w:rsidRDefault="00491B37" w:rsidP="0081795F">
            <w:pPr>
              <w:pStyle w:val="Header"/>
              <w:rPr>
                <w:rFonts w:ascii="Arial" w:hAnsi="Arial" w:cs="Arial"/>
                <w:bCs/>
              </w:rPr>
            </w:pPr>
            <w:r w:rsidRPr="00953E1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14:paraId="546F1044" w14:textId="7415902C" w:rsidR="00491B37" w:rsidRPr="00953E14" w:rsidRDefault="00491B37" w:rsidP="00AF49B3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 xml:space="preserve">The </w:t>
            </w:r>
            <w:r w:rsidR="00641AD0" w:rsidRPr="00953E14">
              <w:rPr>
                <w:rFonts w:ascii="Arial" w:hAnsi="Arial" w:cs="Arial"/>
                <w:spacing w:val="-3"/>
                <w:lang w:val="en-GB"/>
              </w:rPr>
              <w:t xml:space="preserve">Competency </w:t>
            </w:r>
            <w:r w:rsidRPr="00953E14">
              <w:rPr>
                <w:rFonts w:ascii="Arial" w:hAnsi="Arial" w:cs="Arial"/>
                <w:spacing w:val="-3"/>
                <w:lang w:val="en-GB"/>
              </w:rPr>
              <w:t>Coordinator is responsible for forwardin</w:t>
            </w:r>
            <w:r w:rsidR="00FD5481" w:rsidRPr="00953E14">
              <w:rPr>
                <w:rFonts w:ascii="Arial" w:hAnsi="Arial" w:cs="Arial"/>
                <w:spacing w:val="-3"/>
                <w:lang w:val="en-GB"/>
              </w:rPr>
              <w:t xml:space="preserve">g completed competencies to </w:t>
            </w:r>
            <w:r w:rsidR="00FD31A3" w:rsidRPr="00953E14">
              <w:rPr>
                <w:rFonts w:ascii="Arial" w:hAnsi="Arial" w:cs="Arial"/>
                <w:spacing w:val="-3"/>
                <w:lang w:val="en-GB"/>
              </w:rPr>
              <w:t>an</w:t>
            </w:r>
            <w:r w:rsidR="00FD5481" w:rsidRPr="00953E14">
              <w:rPr>
                <w:rFonts w:ascii="Arial" w:hAnsi="Arial" w:cs="Arial"/>
                <w:spacing w:val="-3"/>
                <w:lang w:val="en-GB"/>
              </w:rPr>
              <w:t xml:space="preserve"> MLS</w:t>
            </w:r>
            <w:r w:rsidRPr="00953E14">
              <w:rPr>
                <w:rFonts w:ascii="Arial" w:hAnsi="Arial" w:cs="Arial"/>
                <w:spacing w:val="-3"/>
                <w:lang w:val="en-GB"/>
              </w:rPr>
              <w:t xml:space="preserve"> Lead or TS</w:t>
            </w:r>
            <w:r w:rsidR="00FD31A3" w:rsidRPr="00FD31A3">
              <w:rPr>
                <w:rFonts w:ascii="Arial" w:hAnsi="Arial" w:cs="Arial"/>
                <w:spacing w:val="-3"/>
                <w:highlight w:val="yellow"/>
                <w:lang w:val="en-GB"/>
              </w:rPr>
              <w:t>L</w:t>
            </w:r>
            <w:r w:rsidRPr="00953E14">
              <w:rPr>
                <w:rFonts w:ascii="Arial" w:hAnsi="Arial" w:cs="Arial"/>
                <w:spacing w:val="-3"/>
                <w:lang w:val="en-GB"/>
              </w:rPr>
              <w:t xml:space="preserve"> Manager for grading and evaluation.</w:t>
            </w:r>
          </w:p>
        </w:tc>
      </w:tr>
      <w:tr w:rsidR="00FD5481" w:rsidRPr="00953E14" w14:paraId="18263AE6" w14:textId="77777777" w:rsidTr="00E97F6C"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14:paraId="1692C898" w14:textId="77777777" w:rsidR="00FD5481" w:rsidRPr="00953E14" w:rsidRDefault="00FD5481" w:rsidP="00AF49B3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b/>
                <w:spacing w:val="-3"/>
                <w:lang w:val="en-GB"/>
              </w:rPr>
              <w:t xml:space="preserve">MLS/CLT Responsibilities </w:t>
            </w:r>
          </w:p>
        </w:tc>
      </w:tr>
      <w:tr w:rsidR="00FD5481" w:rsidRPr="00953E14" w14:paraId="2CDF321E" w14:textId="77777777" w:rsidTr="0081795F">
        <w:tc>
          <w:tcPr>
            <w:tcW w:w="740" w:type="dxa"/>
            <w:tcMar>
              <w:left w:w="115" w:type="dxa"/>
              <w:right w:w="115" w:type="dxa"/>
            </w:tcMar>
          </w:tcPr>
          <w:p w14:paraId="0DAE4E91" w14:textId="77777777" w:rsidR="00FD5481" w:rsidRPr="00953E14" w:rsidRDefault="00FD5481" w:rsidP="0081795F">
            <w:pPr>
              <w:pStyle w:val="Header"/>
              <w:rPr>
                <w:rFonts w:ascii="Arial" w:hAnsi="Arial" w:cs="Arial"/>
                <w:bCs/>
              </w:rPr>
            </w:pPr>
            <w:r w:rsidRPr="00953E1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14:paraId="7308CF50" w14:textId="77777777" w:rsidR="00FD5481" w:rsidRPr="00953E14" w:rsidRDefault="00FD5481" w:rsidP="00AF49B3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 xml:space="preserve">MLS/CLT are responsible for </w:t>
            </w:r>
          </w:p>
          <w:p w14:paraId="34062A92" w14:textId="77777777" w:rsidR="00FD5481" w:rsidRPr="00953E14" w:rsidRDefault="00FD5481" w:rsidP="00FD5481">
            <w:pPr>
              <w:pStyle w:val="Header"/>
              <w:numPr>
                <w:ilvl w:val="0"/>
                <w:numId w:val="47"/>
              </w:numPr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>Completing competencies on time</w:t>
            </w:r>
          </w:p>
          <w:p w14:paraId="6B9BFC47" w14:textId="77777777" w:rsidR="00FD5481" w:rsidRPr="00953E14" w:rsidRDefault="00E75566" w:rsidP="00FD5481">
            <w:pPr>
              <w:pStyle w:val="Header"/>
              <w:numPr>
                <w:ilvl w:val="0"/>
                <w:numId w:val="47"/>
              </w:numPr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>Tracking</w:t>
            </w:r>
            <w:r w:rsidR="00FD5481" w:rsidRPr="00953E14">
              <w:rPr>
                <w:rFonts w:ascii="Arial" w:hAnsi="Arial" w:cs="Arial"/>
                <w:spacing w:val="-3"/>
                <w:lang w:val="en-GB"/>
              </w:rPr>
              <w:t xml:space="preserve"> competencies in the tracker </w:t>
            </w:r>
          </w:p>
          <w:p w14:paraId="5A2A1672" w14:textId="77777777" w:rsidR="00FD5481" w:rsidRPr="00953E14" w:rsidRDefault="00E75566" w:rsidP="00FD5481">
            <w:pPr>
              <w:pStyle w:val="Header"/>
              <w:numPr>
                <w:ilvl w:val="0"/>
                <w:numId w:val="47"/>
              </w:numPr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>Reviewing</w:t>
            </w:r>
            <w:r w:rsidR="007F1950" w:rsidRPr="00953E14">
              <w:rPr>
                <w:rFonts w:ascii="Arial" w:hAnsi="Arial" w:cs="Arial"/>
                <w:spacing w:val="-3"/>
                <w:lang w:val="en-GB"/>
              </w:rPr>
              <w:t xml:space="preserve"> the direct observation checklists ahead of time</w:t>
            </w:r>
          </w:p>
          <w:p w14:paraId="1BABE790" w14:textId="77777777" w:rsidR="007F1950" w:rsidRPr="00953E14" w:rsidRDefault="00E75566" w:rsidP="00FD5481">
            <w:pPr>
              <w:pStyle w:val="Header"/>
              <w:numPr>
                <w:ilvl w:val="0"/>
                <w:numId w:val="47"/>
              </w:numPr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>Not</w:t>
            </w:r>
            <w:r w:rsidR="007F1950" w:rsidRPr="00953E14">
              <w:rPr>
                <w:rFonts w:ascii="Arial" w:hAnsi="Arial" w:cs="Arial"/>
                <w:spacing w:val="-3"/>
                <w:lang w:val="en-GB"/>
              </w:rPr>
              <w:t xml:space="preserve"> copy</w:t>
            </w:r>
            <w:r w:rsidRPr="00953E14">
              <w:rPr>
                <w:rFonts w:ascii="Arial" w:hAnsi="Arial" w:cs="Arial"/>
                <w:spacing w:val="-3"/>
                <w:lang w:val="en-GB"/>
              </w:rPr>
              <w:t>ing</w:t>
            </w:r>
            <w:r w:rsidR="007F1950" w:rsidRPr="00953E14">
              <w:rPr>
                <w:rFonts w:ascii="Arial" w:hAnsi="Arial" w:cs="Arial"/>
                <w:spacing w:val="-3"/>
                <w:lang w:val="en-GB"/>
              </w:rPr>
              <w:t xml:space="preserve"> answers from other staff </w:t>
            </w:r>
          </w:p>
        </w:tc>
      </w:tr>
      <w:tr w:rsidR="00B41011" w:rsidRPr="00E137C1" w14:paraId="6E1A5C95" w14:textId="77777777" w:rsidTr="0081795F">
        <w:tc>
          <w:tcPr>
            <w:tcW w:w="740" w:type="dxa"/>
            <w:tcMar>
              <w:left w:w="115" w:type="dxa"/>
              <w:right w:w="115" w:type="dxa"/>
            </w:tcMar>
          </w:tcPr>
          <w:p w14:paraId="09926239" w14:textId="77777777" w:rsidR="00B41011" w:rsidRPr="00953E14" w:rsidRDefault="00B41011" w:rsidP="0081795F">
            <w:pPr>
              <w:pStyle w:val="Header"/>
              <w:rPr>
                <w:rFonts w:ascii="Arial" w:hAnsi="Arial" w:cs="Arial"/>
                <w:bCs/>
              </w:rPr>
            </w:pPr>
            <w:r w:rsidRPr="00953E1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14:paraId="4FCED675" w14:textId="77777777" w:rsidR="00B41011" w:rsidRPr="00953E14" w:rsidRDefault="00B41011" w:rsidP="00AF49B3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>Peer direct observations</w:t>
            </w:r>
          </w:p>
          <w:p w14:paraId="4D0637B8" w14:textId="77777777" w:rsidR="00B41011" w:rsidRPr="00953E14" w:rsidRDefault="00B41011" w:rsidP="00B41011">
            <w:pPr>
              <w:pStyle w:val="Header"/>
              <w:numPr>
                <w:ilvl w:val="0"/>
                <w:numId w:val="48"/>
              </w:numPr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>May be required to perform direct observation for annual competency</w:t>
            </w:r>
          </w:p>
          <w:p w14:paraId="0294794C" w14:textId="77777777" w:rsidR="00B41011" w:rsidRPr="00953E14" w:rsidRDefault="00E75566" w:rsidP="00B41011">
            <w:pPr>
              <w:pStyle w:val="Header"/>
              <w:numPr>
                <w:ilvl w:val="0"/>
                <w:numId w:val="48"/>
              </w:numPr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>Do</w:t>
            </w:r>
            <w:r w:rsidR="00F6608A" w:rsidRPr="00953E14">
              <w:rPr>
                <w:rFonts w:ascii="Arial" w:hAnsi="Arial" w:cs="Arial"/>
                <w:spacing w:val="-3"/>
                <w:lang w:val="en-GB"/>
              </w:rPr>
              <w:t xml:space="preserve"> not interfere or help the tech who is being observed during the competency</w:t>
            </w:r>
          </w:p>
          <w:p w14:paraId="14FDF7DC" w14:textId="77777777" w:rsidR="00F6608A" w:rsidRPr="00953E14" w:rsidRDefault="00E75566" w:rsidP="005805B6">
            <w:pPr>
              <w:pStyle w:val="Header"/>
              <w:numPr>
                <w:ilvl w:val="0"/>
                <w:numId w:val="48"/>
              </w:numPr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>Do</w:t>
            </w:r>
            <w:r w:rsidR="007F1950" w:rsidRPr="00953E14">
              <w:rPr>
                <w:rFonts w:ascii="Arial" w:hAnsi="Arial" w:cs="Arial"/>
                <w:spacing w:val="-3"/>
                <w:lang w:val="en-GB"/>
              </w:rPr>
              <w:t xml:space="preserve"> not provide</w:t>
            </w:r>
            <w:r w:rsidRPr="00953E14">
              <w:rPr>
                <w:rFonts w:ascii="Arial" w:hAnsi="Arial" w:cs="Arial"/>
                <w:spacing w:val="-3"/>
                <w:lang w:val="en-GB"/>
              </w:rPr>
              <w:t xml:space="preserve"> </w:t>
            </w:r>
            <w:r w:rsidR="007F1950" w:rsidRPr="00953E14">
              <w:rPr>
                <w:rFonts w:ascii="Arial" w:hAnsi="Arial" w:cs="Arial"/>
                <w:spacing w:val="-3"/>
                <w:lang w:val="en-GB"/>
              </w:rPr>
              <w:t>the direct observation checklist to the tech to use as reference</w:t>
            </w:r>
          </w:p>
        </w:tc>
      </w:tr>
    </w:tbl>
    <w:p w14:paraId="045EB0AD" w14:textId="77777777" w:rsidR="00E75566" w:rsidRDefault="00E75566">
      <w:pPr>
        <w:spacing w:after="0" w:line="240" w:lineRule="auto"/>
      </w:pPr>
    </w:p>
    <w:p w14:paraId="3FAC89BB" w14:textId="77777777" w:rsidR="00E75566" w:rsidRDefault="00E75566">
      <w:pPr>
        <w:spacing w:after="0" w:line="240" w:lineRule="auto"/>
      </w:pPr>
      <w:r>
        <w:br w:type="page"/>
      </w:r>
    </w:p>
    <w:tbl>
      <w:tblPr>
        <w:tblW w:w="10230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0"/>
        <w:gridCol w:w="9490"/>
      </w:tblGrid>
      <w:tr w:rsidR="00E754B7" w:rsidRPr="00D20AED" w14:paraId="1B7A5361" w14:textId="77777777" w:rsidTr="00B14E64"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14:paraId="1F97BEAA" w14:textId="77777777" w:rsidR="00F94825" w:rsidRPr="00D20AED" w:rsidRDefault="00E754B7" w:rsidP="0081795F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b/>
                <w:spacing w:val="-3"/>
                <w:lang w:val="en-GB"/>
              </w:rPr>
              <w:t>Competency Formats and Available Delivery Systems</w:t>
            </w:r>
          </w:p>
        </w:tc>
      </w:tr>
      <w:tr w:rsidR="00EA08D6" w:rsidRPr="00D20AED" w14:paraId="2CB15B05" w14:textId="77777777" w:rsidTr="0081795F">
        <w:tc>
          <w:tcPr>
            <w:tcW w:w="740" w:type="dxa"/>
            <w:tcMar>
              <w:left w:w="115" w:type="dxa"/>
              <w:right w:w="115" w:type="dxa"/>
            </w:tcMar>
          </w:tcPr>
          <w:p w14:paraId="3EDD7EFD" w14:textId="77777777" w:rsidR="00EA08D6" w:rsidRPr="0081795F" w:rsidRDefault="00EA08D6" w:rsidP="0081795F">
            <w:pPr>
              <w:pStyle w:val="Header"/>
              <w:rPr>
                <w:rFonts w:ascii="Arial" w:hAnsi="Arial" w:cs="Arial"/>
                <w:bCs/>
              </w:rPr>
            </w:pPr>
            <w:r w:rsidRPr="0081795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14:paraId="525D8614" w14:textId="77777777" w:rsidR="00EA08D6" w:rsidRPr="00D20AED" w:rsidRDefault="00EA08D6" w:rsidP="00E75566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Competency formats are varied and should be explored by the </w:t>
            </w:r>
            <w:r w:rsidR="00641AD0" w:rsidRPr="00D20AED">
              <w:rPr>
                <w:rFonts w:ascii="Arial" w:hAnsi="Arial" w:cs="Arial"/>
                <w:spacing w:val="-3"/>
                <w:lang w:val="en-GB"/>
              </w:rPr>
              <w:t xml:space="preserve">Competency </w:t>
            </w:r>
            <w:r w:rsidR="00491B37" w:rsidRPr="00D20AED">
              <w:rPr>
                <w:rFonts w:ascii="Arial" w:hAnsi="Arial" w:cs="Arial"/>
                <w:spacing w:val="-3"/>
                <w:lang w:val="en-GB"/>
              </w:rPr>
              <w:t>Coordinator</w:t>
            </w:r>
            <w:r w:rsidRPr="00D20AED">
              <w:rPr>
                <w:rFonts w:ascii="Arial" w:hAnsi="Arial" w:cs="Arial"/>
                <w:spacing w:val="-3"/>
                <w:lang w:val="en-GB"/>
              </w:rPr>
              <w:t xml:space="preserve"> for application to the topic.  Formats might include but are not limited to:</w:t>
            </w:r>
          </w:p>
          <w:p w14:paraId="68ED82C2" w14:textId="77777777" w:rsidR="00EA08D6" w:rsidRPr="00D20AED" w:rsidRDefault="00EA08D6" w:rsidP="00E75566">
            <w:pPr>
              <w:pStyle w:val="Header"/>
              <w:numPr>
                <w:ilvl w:val="0"/>
                <w:numId w:val="35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Direct Observations</w:t>
            </w:r>
          </w:p>
          <w:p w14:paraId="7ABE2FFA" w14:textId="77777777" w:rsidR="00EA08D6" w:rsidRPr="00D20AED" w:rsidRDefault="00EA08D6" w:rsidP="00E75566">
            <w:pPr>
              <w:pStyle w:val="Header"/>
              <w:numPr>
                <w:ilvl w:val="0"/>
                <w:numId w:val="35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Paper Exercises</w:t>
            </w:r>
          </w:p>
          <w:p w14:paraId="6D43926A" w14:textId="77777777" w:rsidR="00EA08D6" w:rsidRPr="00D20AED" w:rsidRDefault="00EA08D6" w:rsidP="00E75566">
            <w:pPr>
              <w:pStyle w:val="Header"/>
              <w:numPr>
                <w:ilvl w:val="0"/>
                <w:numId w:val="35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MTS reading and testing</w:t>
            </w:r>
          </w:p>
          <w:p w14:paraId="5454CB71" w14:textId="418BC910" w:rsidR="00EA08D6" w:rsidRPr="00D20AED" w:rsidRDefault="000D14DF" w:rsidP="00E75566">
            <w:pPr>
              <w:pStyle w:val="Header"/>
              <w:numPr>
                <w:ilvl w:val="0"/>
                <w:numId w:val="35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0D14DF">
              <w:rPr>
                <w:rFonts w:ascii="Arial" w:hAnsi="Arial" w:cs="Arial"/>
                <w:spacing w:val="-3"/>
                <w:highlight w:val="yellow"/>
                <w:lang w:val="en-GB"/>
              </w:rPr>
              <w:t>Microsoft Office</w:t>
            </w:r>
          </w:p>
          <w:p w14:paraId="540D8D49" w14:textId="77777777" w:rsidR="00EA08D6" w:rsidRPr="00D20AED" w:rsidRDefault="00EA08D6" w:rsidP="00E75566">
            <w:pPr>
              <w:pStyle w:val="Header"/>
              <w:numPr>
                <w:ilvl w:val="0"/>
                <w:numId w:val="35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Presentation to staff</w:t>
            </w:r>
          </w:p>
          <w:p w14:paraId="26F1FE31" w14:textId="77777777" w:rsidR="00F94825" w:rsidRPr="00D20AED" w:rsidRDefault="00EA08D6" w:rsidP="00E75566">
            <w:pPr>
              <w:pStyle w:val="Header"/>
              <w:numPr>
                <w:ilvl w:val="0"/>
                <w:numId w:val="35"/>
              </w:numPr>
              <w:ind w:left="720"/>
              <w:rPr>
                <w:rFonts w:ascii="Arial" w:hAnsi="Arial" w:cs="Arial"/>
                <w:b/>
                <w:spacing w:val="-3"/>
                <w:lang w:val="en-GB"/>
              </w:rPr>
            </w:pPr>
            <w:r w:rsidRPr="00D20AED">
              <w:rPr>
                <w:rFonts w:ascii="Arial" w:hAnsi="Arial" w:cs="Arial"/>
                <w:spacing w:val="-3"/>
                <w:lang w:val="en-GB"/>
              </w:rPr>
              <w:t>On-line materials</w:t>
            </w:r>
            <w:r w:rsidR="00E933F7" w:rsidRPr="00D20AED">
              <w:rPr>
                <w:rFonts w:ascii="Arial" w:hAnsi="Arial" w:cs="Arial"/>
                <w:b/>
                <w:spacing w:val="-3"/>
                <w:lang w:val="en-GB"/>
              </w:rPr>
              <w:t xml:space="preserve"> </w:t>
            </w:r>
          </w:p>
        </w:tc>
      </w:tr>
      <w:tr w:rsidR="00EB6083" w:rsidRPr="00953E14" w14:paraId="699A3C42" w14:textId="77777777" w:rsidTr="0081795F">
        <w:tc>
          <w:tcPr>
            <w:tcW w:w="740" w:type="dxa"/>
            <w:tcMar>
              <w:left w:w="115" w:type="dxa"/>
              <w:right w:w="115" w:type="dxa"/>
            </w:tcMar>
          </w:tcPr>
          <w:p w14:paraId="2AFD91A7" w14:textId="77777777" w:rsidR="00EB6083" w:rsidRPr="00953E14" w:rsidRDefault="00FD5481" w:rsidP="0081795F">
            <w:pPr>
              <w:pStyle w:val="Header"/>
              <w:rPr>
                <w:rFonts w:ascii="Arial" w:hAnsi="Arial" w:cs="Arial"/>
                <w:bCs/>
              </w:rPr>
            </w:pPr>
            <w:r w:rsidRPr="00953E1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14:paraId="5CC98E68" w14:textId="77777777" w:rsidR="00EB6083" w:rsidRPr="00953E14" w:rsidRDefault="00EB6083" w:rsidP="0081795F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 xml:space="preserve">Direct Observations </w:t>
            </w:r>
          </w:p>
          <w:p w14:paraId="3B690459" w14:textId="0B1312C6" w:rsidR="00EB6083" w:rsidRPr="00953E14" w:rsidRDefault="00EB6083" w:rsidP="00EB6083">
            <w:pPr>
              <w:pStyle w:val="Header"/>
              <w:numPr>
                <w:ilvl w:val="0"/>
                <w:numId w:val="46"/>
              </w:numPr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 xml:space="preserve">Initial </w:t>
            </w:r>
            <w:r w:rsidR="005805B6" w:rsidRPr="00953E14">
              <w:rPr>
                <w:rFonts w:ascii="Arial" w:hAnsi="Arial" w:cs="Arial"/>
                <w:spacing w:val="-3"/>
                <w:lang w:val="en-GB"/>
              </w:rPr>
              <w:t>competencies</w:t>
            </w:r>
            <w:r w:rsidRPr="00953E14">
              <w:rPr>
                <w:rFonts w:ascii="Arial" w:hAnsi="Arial" w:cs="Arial"/>
                <w:spacing w:val="-3"/>
                <w:lang w:val="en-GB"/>
              </w:rPr>
              <w:t xml:space="preserve"> must have direct observations with a Lead or assigned trainer</w:t>
            </w:r>
            <w:r w:rsidR="00CB1295">
              <w:rPr>
                <w:rFonts w:ascii="Arial" w:hAnsi="Arial" w:cs="Arial"/>
                <w:spacing w:val="-3"/>
                <w:lang w:val="en-GB"/>
              </w:rPr>
              <w:t>.</w:t>
            </w:r>
          </w:p>
          <w:p w14:paraId="46D898A2" w14:textId="7F348A5F" w:rsidR="00EB6083" w:rsidRDefault="005805B6" w:rsidP="00EB6083">
            <w:pPr>
              <w:pStyle w:val="Header"/>
              <w:numPr>
                <w:ilvl w:val="0"/>
                <w:numId w:val="46"/>
              </w:numPr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>MLS staff who have at</w:t>
            </w:r>
            <w:r w:rsidR="000D14DF">
              <w:rPr>
                <w:rFonts w:ascii="Arial" w:hAnsi="Arial" w:cs="Arial"/>
                <w:spacing w:val="-3"/>
                <w:lang w:val="en-GB"/>
              </w:rPr>
              <w:t xml:space="preserve"> </w:t>
            </w:r>
            <w:r w:rsidRPr="00953E14">
              <w:rPr>
                <w:rFonts w:ascii="Arial" w:hAnsi="Arial" w:cs="Arial"/>
                <w:spacing w:val="-3"/>
                <w:lang w:val="en-GB"/>
              </w:rPr>
              <w:t>least 2</w:t>
            </w:r>
            <w:r w:rsidR="000D14DF">
              <w:rPr>
                <w:rFonts w:ascii="Arial" w:hAnsi="Arial" w:cs="Arial"/>
                <w:spacing w:val="-3"/>
                <w:lang w:val="en-GB"/>
              </w:rPr>
              <w:t xml:space="preserve"> </w:t>
            </w:r>
            <w:r w:rsidRPr="00953E14">
              <w:rPr>
                <w:rFonts w:ascii="Arial" w:hAnsi="Arial" w:cs="Arial"/>
                <w:spacing w:val="-3"/>
                <w:lang w:val="en-GB"/>
              </w:rPr>
              <w:t>years of experience with high complexity testing in Blood Bank</w:t>
            </w:r>
            <w:r w:rsidR="000D14DF">
              <w:rPr>
                <w:rFonts w:ascii="Arial" w:hAnsi="Arial" w:cs="Arial"/>
                <w:spacing w:val="-3"/>
                <w:lang w:val="en-GB"/>
              </w:rPr>
              <w:t xml:space="preserve"> may be observers </w:t>
            </w:r>
            <w:r w:rsidR="000D14DF" w:rsidRPr="00CB1295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for </w:t>
            </w:r>
            <w:r w:rsidR="00CB1295" w:rsidRPr="00CB1295">
              <w:rPr>
                <w:rFonts w:ascii="Arial" w:hAnsi="Arial" w:cs="Arial"/>
                <w:spacing w:val="-3"/>
                <w:highlight w:val="yellow"/>
                <w:lang w:val="en-GB"/>
              </w:rPr>
              <w:t>6 months and</w:t>
            </w:r>
            <w:r w:rsidR="00CB1295">
              <w:rPr>
                <w:rFonts w:ascii="Arial" w:hAnsi="Arial" w:cs="Arial"/>
                <w:spacing w:val="-3"/>
                <w:lang w:val="en-GB"/>
              </w:rPr>
              <w:t xml:space="preserve"> </w:t>
            </w:r>
            <w:r w:rsidR="000D14DF">
              <w:rPr>
                <w:rFonts w:ascii="Arial" w:hAnsi="Arial" w:cs="Arial"/>
                <w:spacing w:val="-3"/>
                <w:lang w:val="en-GB"/>
              </w:rPr>
              <w:t>annual competencies.</w:t>
            </w:r>
          </w:p>
          <w:p w14:paraId="3AAFC561" w14:textId="4721542B" w:rsidR="000D14DF" w:rsidRDefault="000D14DF" w:rsidP="00EB6083">
            <w:pPr>
              <w:pStyle w:val="Header"/>
              <w:numPr>
                <w:ilvl w:val="0"/>
                <w:numId w:val="46"/>
              </w:numPr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 w:rsidRPr="000D14DF">
              <w:rPr>
                <w:rFonts w:ascii="Arial" w:hAnsi="Arial" w:cs="Arial"/>
                <w:spacing w:val="-3"/>
                <w:highlight w:val="yellow"/>
                <w:lang w:val="en-GB"/>
              </w:rPr>
              <w:t>CLT staff who have at least 1 year of experience in Blood Bank</w:t>
            </w:r>
            <w:r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may be observers for</w:t>
            </w:r>
            <w:r w:rsidR="00CB1295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6 month and</w:t>
            </w:r>
            <w:r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annual competencies</w:t>
            </w:r>
            <w:r w:rsidRPr="000D14DF">
              <w:rPr>
                <w:rFonts w:ascii="Arial" w:hAnsi="Arial" w:cs="Arial"/>
                <w:spacing w:val="-3"/>
                <w:highlight w:val="yellow"/>
                <w:lang w:val="en-GB"/>
              </w:rPr>
              <w:t>.</w:t>
            </w:r>
          </w:p>
          <w:p w14:paraId="5F09F0D2" w14:textId="10D0F6C4" w:rsidR="000D14DF" w:rsidRPr="000D14DF" w:rsidRDefault="000D14DF" w:rsidP="00EB6083">
            <w:pPr>
              <w:pStyle w:val="Header"/>
              <w:numPr>
                <w:ilvl w:val="0"/>
                <w:numId w:val="46"/>
              </w:numPr>
              <w:rPr>
                <w:rFonts w:ascii="Arial" w:hAnsi="Arial" w:cs="Arial"/>
                <w:spacing w:val="-3"/>
                <w:highlight w:val="yellow"/>
                <w:lang w:val="en-GB"/>
              </w:rPr>
            </w:pPr>
            <w:r>
              <w:rPr>
                <w:rFonts w:ascii="Arial" w:hAnsi="Arial" w:cs="Arial"/>
                <w:spacing w:val="-3"/>
                <w:highlight w:val="yellow"/>
                <w:lang w:val="en-GB"/>
              </w:rPr>
              <w:t>Direct observation sign-off may only be performed by staff in areas which they maintain competency.</w:t>
            </w:r>
          </w:p>
          <w:p w14:paraId="7E645192" w14:textId="25EFE1BD" w:rsidR="00F6608A" w:rsidRPr="00953E14" w:rsidRDefault="00EB6083" w:rsidP="00E75566">
            <w:pPr>
              <w:pStyle w:val="Header"/>
              <w:numPr>
                <w:ilvl w:val="0"/>
                <w:numId w:val="46"/>
              </w:numPr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>Direct observations on reassessments</w:t>
            </w:r>
            <w:r w:rsidR="00CB1295">
              <w:rPr>
                <w:rFonts w:ascii="Arial" w:hAnsi="Arial" w:cs="Arial"/>
                <w:spacing w:val="-3"/>
                <w:lang w:val="en-GB"/>
              </w:rPr>
              <w:t xml:space="preserve"> </w:t>
            </w:r>
            <w:r w:rsidR="00CB1295" w:rsidRPr="00CB1295">
              <w:rPr>
                <w:rFonts w:ascii="Arial" w:hAnsi="Arial" w:cs="Arial"/>
                <w:spacing w:val="-3"/>
                <w:highlight w:val="yellow"/>
                <w:lang w:val="en-GB"/>
              </w:rPr>
              <w:t>and/or</w:t>
            </w:r>
            <w:r w:rsidRPr="00953E14">
              <w:rPr>
                <w:rFonts w:ascii="Arial" w:hAnsi="Arial" w:cs="Arial"/>
                <w:spacing w:val="-3"/>
                <w:lang w:val="en-GB"/>
              </w:rPr>
              <w:t xml:space="preserve"> corrective actions must be with a Lead or assigned trainer</w:t>
            </w:r>
          </w:p>
        </w:tc>
      </w:tr>
      <w:tr w:rsidR="00EA08D6" w:rsidRPr="00953E14" w14:paraId="2F266C0A" w14:textId="77777777" w:rsidTr="0081795F">
        <w:tc>
          <w:tcPr>
            <w:tcW w:w="740" w:type="dxa"/>
            <w:tcMar>
              <w:left w:w="115" w:type="dxa"/>
              <w:right w:w="115" w:type="dxa"/>
            </w:tcMar>
          </w:tcPr>
          <w:p w14:paraId="5D06914F" w14:textId="77777777" w:rsidR="00EA08D6" w:rsidRPr="00953E14" w:rsidRDefault="00FD5481" w:rsidP="0081795F">
            <w:pPr>
              <w:pStyle w:val="Header"/>
              <w:rPr>
                <w:rFonts w:ascii="Arial" w:hAnsi="Arial" w:cs="Arial"/>
                <w:bCs/>
              </w:rPr>
            </w:pPr>
            <w:r w:rsidRPr="00953E1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14:paraId="60015BAA" w14:textId="77777777" w:rsidR="00F94825" w:rsidRPr="00953E14" w:rsidRDefault="00EA08D6" w:rsidP="0081795F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>Utilization of on-line delivery systems should be coordinated with the TS Manager or Training Coordinator.</w:t>
            </w:r>
          </w:p>
        </w:tc>
      </w:tr>
      <w:tr w:rsidR="00E933F7" w:rsidRPr="00953E14" w14:paraId="05920A3B" w14:textId="77777777" w:rsidTr="00934A48"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14:paraId="700B88F5" w14:textId="77777777" w:rsidR="00E933F7" w:rsidRPr="00953E14" w:rsidRDefault="00E933F7" w:rsidP="00F94825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b/>
                <w:spacing w:val="-3"/>
                <w:lang w:val="en-GB"/>
              </w:rPr>
              <w:t>Development</w:t>
            </w:r>
          </w:p>
        </w:tc>
      </w:tr>
      <w:tr w:rsidR="00F94825" w:rsidRPr="00953E14" w14:paraId="21E6F0C1" w14:textId="77777777" w:rsidTr="0081795F">
        <w:tc>
          <w:tcPr>
            <w:tcW w:w="740" w:type="dxa"/>
            <w:tcMar>
              <w:left w:w="115" w:type="dxa"/>
              <w:right w:w="115" w:type="dxa"/>
            </w:tcMar>
          </w:tcPr>
          <w:p w14:paraId="4E9F2A36" w14:textId="77777777" w:rsidR="00F94825" w:rsidRPr="00953E14" w:rsidRDefault="00F94825" w:rsidP="0081795F">
            <w:pPr>
              <w:pStyle w:val="Header"/>
              <w:rPr>
                <w:rFonts w:ascii="Arial" w:hAnsi="Arial" w:cs="Arial"/>
                <w:bCs/>
              </w:rPr>
            </w:pPr>
            <w:r w:rsidRPr="00953E1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14:paraId="4B233CF9" w14:textId="77777777" w:rsidR="00F94825" w:rsidRPr="00953E14" w:rsidRDefault="00F94825" w:rsidP="00E75566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 xml:space="preserve">The </w:t>
            </w:r>
            <w:r w:rsidR="00641AD0" w:rsidRPr="00953E14">
              <w:rPr>
                <w:rFonts w:ascii="Arial" w:hAnsi="Arial" w:cs="Arial"/>
                <w:spacing w:val="-3"/>
                <w:lang w:val="en-GB"/>
              </w:rPr>
              <w:t xml:space="preserve">Competency </w:t>
            </w:r>
            <w:r w:rsidR="00491B37" w:rsidRPr="00953E14">
              <w:rPr>
                <w:rFonts w:ascii="Arial" w:hAnsi="Arial" w:cs="Arial"/>
                <w:spacing w:val="-3"/>
                <w:lang w:val="en-GB"/>
              </w:rPr>
              <w:t>Coordinator</w:t>
            </w:r>
            <w:r w:rsidRPr="00953E14">
              <w:rPr>
                <w:rFonts w:ascii="Arial" w:hAnsi="Arial" w:cs="Arial"/>
                <w:spacing w:val="-3"/>
                <w:lang w:val="en-GB"/>
              </w:rPr>
              <w:t xml:space="preserve"> will maintain confidentiality of topics to be covered in the competency and the</w:t>
            </w:r>
            <w:r w:rsidR="00422B40" w:rsidRPr="00953E14">
              <w:rPr>
                <w:rFonts w:ascii="Arial" w:hAnsi="Arial" w:cs="Arial"/>
                <w:spacing w:val="-3"/>
                <w:lang w:val="en-GB"/>
              </w:rPr>
              <w:t xml:space="preserve"> contents of the competency exercise</w:t>
            </w:r>
            <w:r w:rsidRPr="00953E14">
              <w:rPr>
                <w:rFonts w:ascii="Arial" w:hAnsi="Arial" w:cs="Arial"/>
                <w:spacing w:val="-3"/>
                <w:lang w:val="en-GB"/>
              </w:rPr>
              <w:t>.</w:t>
            </w:r>
          </w:p>
        </w:tc>
      </w:tr>
      <w:tr w:rsidR="00EA08D6" w:rsidRPr="00953E14" w14:paraId="14FB4A3E" w14:textId="77777777" w:rsidTr="0081795F">
        <w:tc>
          <w:tcPr>
            <w:tcW w:w="740" w:type="dxa"/>
            <w:tcMar>
              <w:left w:w="115" w:type="dxa"/>
              <w:right w:w="115" w:type="dxa"/>
            </w:tcMar>
          </w:tcPr>
          <w:p w14:paraId="33AEDCDA" w14:textId="77777777" w:rsidR="00EA08D6" w:rsidRPr="00953E14" w:rsidRDefault="00EA08D6" w:rsidP="0081795F">
            <w:pPr>
              <w:pStyle w:val="Header"/>
              <w:rPr>
                <w:rFonts w:ascii="Arial" w:hAnsi="Arial" w:cs="Arial"/>
                <w:bCs/>
              </w:rPr>
            </w:pPr>
            <w:r w:rsidRPr="00953E1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14:paraId="565B6EA3" w14:textId="77777777" w:rsidR="00EA08D6" w:rsidRPr="00953E14" w:rsidRDefault="00EA08D6" w:rsidP="00E75566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>Request field testing of competencies prior to issue to appropriate staff.  Field Testers are:</w:t>
            </w:r>
          </w:p>
          <w:p w14:paraId="0CB03C15" w14:textId="77777777" w:rsidR="00EA08D6" w:rsidRPr="00953E14" w:rsidRDefault="00EA08D6" w:rsidP="00E75566">
            <w:pPr>
              <w:pStyle w:val="Header"/>
              <w:numPr>
                <w:ilvl w:val="0"/>
                <w:numId w:val="38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>Quality Coordinator</w:t>
            </w:r>
          </w:p>
          <w:p w14:paraId="5FFDB570" w14:textId="77777777" w:rsidR="00EA08D6" w:rsidRPr="00953E14" w:rsidRDefault="00EB6083" w:rsidP="00E75566">
            <w:pPr>
              <w:pStyle w:val="Header"/>
              <w:numPr>
                <w:ilvl w:val="0"/>
                <w:numId w:val="38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>MLS</w:t>
            </w:r>
            <w:r w:rsidR="00EA08D6" w:rsidRPr="00953E14">
              <w:rPr>
                <w:rFonts w:ascii="Arial" w:hAnsi="Arial" w:cs="Arial"/>
                <w:spacing w:val="-3"/>
                <w:lang w:val="en-GB"/>
              </w:rPr>
              <w:t xml:space="preserve"> Leads</w:t>
            </w:r>
          </w:p>
          <w:p w14:paraId="2326724A" w14:textId="77777777" w:rsidR="00F94825" w:rsidRPr="00953E14" w:rsidRDefault="00491B37" w:rsidP="00E75566">
            <w:pPr>
              <w:pStyle w:val="Header"/>
              <w:numPr>
                <w:ilvl w:val="0"/>
                <w:numId w:val="38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 xml:space="preserve">Other staff as selected by the </w:t>
            </w:r>
            <w:r w:rsidR="00641AD0" w:rsidRPr="00953E14">
              <w:rPr>
                <w:rFonts w:ascii="Arial" w:hAnsi="Arial" w:cs="Arial"/>
                <w:spacing w:val="-3"/>
                <w:lang w:val="en-GB"/>
              </w:rPr>
              <w:t xml:space="preserve">Competency </w:t>
            </w:r>
            <w:r w:rsidRPr="00953E14">
              <w:rPr>
                <w:rFonts w:ascii="Arial" w:hAnsi="Arial" w:cs="Arial"/>
                <w:spacing w:val="-3"/>
                <w:lang w:val="en-GB"/>
              </w:rPr>
              <w:t>Coordinator</w:t>
            </w:r>
          </w:p>
        </w:tc>
      </w:tr>
      <w:tr w:rsidR="00F94825" w:rsidRPr="00953E14" w14:paraId="3ADC9C9B" w14:textId="77777777" w:rsidTr="0081795F">
        <w:tc>
          <w:tcPr>
            <w:tcW w:w="740" w:type="dxa"/>
            <w:tcMar>
              <w:left w:w="115" w:type="dxa"/>
              <w:right w:w="115" w:type="dxa"/>
            </w:tcMar>
          </w:tcPr>
          <w:p w14:paraId="075BD956" w14:textId="77777777" w:rsidR="00F94825" w:rsidRPr="00953E14" w:rsidRDefault="00F94825" w:rsidP="0081795F">
            <w:pPr>
              <w:pStyle w:val="Header"/>
              <w:rPr>
                <w:rFonts w:ascii="Arial" w:hAnsi="Arial" w:cs="Arial"/>
                <w:bCs/>
              </w:rPr>
            </w:pPr>
            <w:r w:rsidRPr="00953E1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14:paraId="69AD5D2E" w14:textId="77777777" w:rsidR="00F94825" w:rsidRPr="00953E14" w:rsidRDefault="00F94825" w:rsidP="00E75566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 xml:space="preserve">The </w:t>
            </w:r>
            <w:r w:rsidR="00641AD0" w:rsidRPr="00953E14">
              <w:rPr>
                <w:rFonts w:ascii="Arial" w:hAnsi="Arial" w:cs="Arial"/>
                <w:spacing w:val="-3"/>
                <w:lang w:val="en-GB"/>
              </w:rPr>
              <w:t xml:space="preserve">Competency </w:t>
            </w:r>
            <w:r w:rsidR="00491B37" w:rsidRPr="00953E14">
              <w:rPr>
                <w:rFonts w:ascii="Arial" w:hAnsi="Arial" w:cs="Arial"/>
                <w:spacing w:val="-3"/>
                <w:lang w:val="en-GB"/>
              </w:rPr>
              <w:t>Coordinator</w:t>
            </w:r>
            <w:r w:rsidRPr="00953E14">
              <w:rPr>
                <w:rFonts w:ascii="Arial" w:hAnsi="Arial" w:cs="Arial"/>
                <w:spacing w:val="-3"/>
                <w:lang w:val="en-GB"/>
              </w:rPr>
              <w:t xml:space="preserve"> is responsible for pre</w:t>
            </w:r>
            <w:r w:rsidR="00E933F7" w:rsidRPr="00953E14">
              <w:rPr>
                <w:rFonts w:ascii="Arial" w:hAnsi="Arial" w:cs="Arial"/>
                <w:spacing w:val="-3"/>
                <w:lang w:val="en-GB"/>
              </w:rPr>
              <w:t>paring a key for the competency including a</w:t>
            </w:r>
            <w:r w:rsidRPr="00953E14">
              <w:rPr>
                <w:rFonts w:ascii="Arial" w:hAnsi="Arial" w:cs="Arial"/>
                <w:spacing w:val="-3"/>
                <w:lang w:val="en-GB"/>
              </w:rPr>
              <w:t>cc</w:t>
            </w:r>
            <w:r w:rsidR="00E933F7" w:rsidRPr="00953E14">
              <w:rPr>
                <w:rFonts w:ascii="Arial" w:hAnsi="Arial" w:cs="Arial"/>
                <w:spacing w:val="-3"/>
                <w:lang w:val="en-GB"/>
              </w:rPr>
              <w:t>eptable answers and alternative answers.</w:t>
            </w:r>
          </w:p>
        </w:tc>
      </w:tr>
      <w:tr w:rsidR="00E933F7" w:rsidRPr="00953E14" w14:paraId="7B86C06A" w14:textId="77777777" w:rsidTr="0081795F">
        <w:tc>
          <w:tcPr>
            <w:tcW w:w="740" w:type="dxa"/>
            <w:tcMar>
              <w:left w:w="115" w:type="dxa"/>
              <w:right w:w="115" w:type="dxa"/>
            </w:tcMar>
          </w:tcPr>
          <w:p w14:paraId="3C70B98E" w14:textId="77777777" w:rsidR="00E933F7" w:rsidRPr="00953E14" w:rsidRDefault="00E933F7" w:rsidP="0081795F">
            <w:pPr>
              <w:pStyle w:val="Header"/>
              <w:rPr>
                <w:rFonts w:ascii="Arial" w:hAnsi="Arial" w:cs="Arial"/>
                <w:bCs/>
              </w:rPr>
            </w:pPr>
            <w:r w:rsidRPr="00953E1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14:paraId="4B8B4EDB" w14:textId="77777777" w:rsidR="00E933F7" w:rsidRPr="00953E14" w:rsidRDefault="00E933F7" w:rsidP="00E75566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>The TS Manager is responsible for defining minimum acceptable performance.</w:t>
            </w:r>
          </w:p>
          <w:p w14:paraId="3A5D1255" w14:textId="77777777" w:rsidR="00EB6083" w:rsidRPr="00953E14" w:rsidRDefault="00EB6083" w:rsidP="00E75566">
            <w:pPr>
              <w:pStyle w:val="Header"/>
              <w:numPr>
                <w:ilvl w:val="0"/>
                <w:numId w:val="45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>Staff must pass competency with at</w:t>
            </w:r>
            <w:r w:rsidR="00E75566" w:rsidRPr="00953E14">
              <w:rPr>
                <w:rFonts w:ascii="Arial" w:hAnsi="Arial" w:cs="Arial"/>
                <w:spacing w:val="-3"/>
                <w:lang w:val="en-GB"/>
              </w:rPr>
              <w:t xml:space="preserve"> </w:t>
            </w:r>
            <w:r w:rsidRPr="00953E14">
              <w:rPr>
                <w:rFonts w:ascii="Arial" w:hAnsi="Arial" w:cs="Arial"/>
                <w:spacing w:val="-3"/>
                <w:lang w:val="en-GB"/>
              </w:rPr>
              <w:t>least 80% score</w:t>
            </w:r>
          </w:p>
          <w:p w14:paraId="1F951A80" w14:textId="77777777" w:rsidR="00EB6083" w:rsidRPr="00953E14" w:rsidRDefault="00EB6083" w:rsidP="00E75566">
            <w:pPr>
              <w:pStyle w:val="Header"/>
              <w:numPr>
                <w:ilvl w:val="0"/>
                <w:numId w:val="45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>Steps identified as critical with Direct Observations will require a corrective action</w:t>
            </w:r>
          </w:p>
          <w:p w14:paraId="36266F40" w14:textId="77777777" w:rsidR="005805B6" w:rsidRPr="00953E14" w:rsidRDefault="005805B6" w:rsidP="00E75566">
            <w:pPr>
              <w:pStyle w:val="Header"/>
              <w:numPr>
                <w:ilvl w:val="0"/>
                <w:numId w:val="45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>Final review of all training and competency documents</w:t>
            </w:r>
          </w:p>
        </w:tc>
      </w:tr>
      <w:tr w:rsidR="00F94825" w:rsidRPr="00953E14" w14:paraId="7618395D" w14:textId="77777777" w:rsidTr="004051F2"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14:paraId="7B909E5C" w14:textId="77777777" w:rsidR="00F94825" w:rsidRPr="00953E14" w:rsidRDefault="00F94825" w:rsidP="00F94825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b/>
                <w:spacing w:val="-3"/>
                <w:lang w:val="en-GB"/>
              </w:rPr>
              <w:t>Review and Corrective Action</w:t>
            </w:r>
          </w:p>
        </w:tc>
      </w:tr>
      <w:tr w:rsidR="00F94825" w:rsidRPr="00953E14" w14:paraId="587CA862" w14:textId="77777777" w:rsidTr="0081795F">
        <w:tc>
          <w:tcPr>
            <w:tcW w:w="740" w:type="dxa"/>
            <w:tcMar>
              <w:left w:w="115" w:type="dxa"/>
              <w:right w:w="115" w:type="dxa"/>
            </w:tcMar>
          </w:tcPr>
          <w:p w14:paraId="1A5D8E10" w14:textId="77777777" w:rsidR="00F94825" w:rsidRPr="00953E14" w:rsidRDefault="00F94825" w:rsidP="0081795F">
            <w:pPr>
              <w:pStyle w:val="Header"/>
              <w:rPr>
                <w:rFonts w:ascii="Arial" w:hAnsi="Arial" w:cs="Arial"/>
                <w:bCs/>
              </w:rPr>
            </w:pPr>
            <w:r w:rsidRPr="00953E1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490" w:type="dxa"/>
          </w:tcPr>
          <w:p w14:paraId="121FB73C" w14:textId="77777777" w:rsidR="00F94825" w:rsidRPr="00953E14" w:rsidRDefault="00F94825" w:rsidP="00E933F7">
            <w:pPr>
              <w:pStyle w:val="Header"/>
              <w:numPr>
                <w:ilvl w:val="0"/>
                <w:numId w:val="42"/>
              </w:numPr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 xml:space="preserve">Review will be performed initially by the </w:t>
            </w:r>
            <w:r w:rsidR="00E933F7" w:rsidRPr="00953E14">
              <w:rPr>
                <w:rFonts w:ascii="Arial" w:hAnsi="Arial" w:cs="Arial"/>
                <w:spacing w:val="-3"/>
                <w:lang w:val="en-GB"/>
              </w:rPr>
              <w:t>TSL Leads</w:t>
            </w:r>
            <w:r w:rsidRPr="00953E14">
              <w:rPr>
                <w:rFonts w:ascii="Arial" w:hAnsi="Arial" w:cs="Arial"/>
                <w:spacing w:val="-3"/>
                <w:lang w:val="en-GB"/>
              </w:rPr>
              <w:t>.</w:t>
            </w:r>
          </w:p>
          <w:p w14:paraId="65C52DD8" w14:textId="77777777" w:rsidR="00F94825" w:rsidRPr="00953E14" w:rsidRDefault="00F94825" w:rsidP="00E933F7">
            <w:pPr>
              <w:pStyle w:val="Header"/>
              <w:numPr>
                <w:ilvl w:val="0"/>
                <w:numId w:val="42"/>
              </w:numPr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>Results will be tabulated and presented to the TS Manager prior to staff notification of results.</w:t>
            </w:r>
          </w:p>
        </w:tc>
      </w:tr>
      <w:tr w:rsidR="00F94825" w:rsidRPr="00953E14" w14:paraId="0D0F9889" w14:textId="77777777" w:rsidTr="0081795F">
        <w:tc>
          <w:tcPr>
            <w:tcW w:w="740" w:type="dxa"/>
            <w:tcMar>
              <w:left w:w="115" w:type="dxa"/>
              <w:right w:w="115" w:type="dxa"/>
            </w:tcMar>
          </w:tcPr>
          <w:p w14:paraId="4154AD8A" w14:textId="77777777" w:rsidR="00F94825" w:rsidRPr="00953E14" w:rsidRDefault="00F94825" w:rsidP="0081795F">
            <w:pPr>
              <w:pStyle w:val="Header"/>
              <w:rPr>
                <w:rFonts w:ascii="Arial" w:hAnsi="Arial" w:cs="Arial"/>
                <w:bCs/>
              </w:rPr>
            </w:pPr>
            <w:r w:rsidRPr="00953E1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490" w:type="dxa"/>
          </w:tcPr>
          <w:p w14:paraId="68925D39" w14:textId="11E0DEBD" w:rsidR="00F94825" w:rsidRPr="00953E14" w:rsidRDefault="00F94825" w:rsidP="00E75566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>Corrective a</w:t>
            </w:r>
            <w:r w:rsidR="00E933F7" w:rsidRPr="00953E14">
              <w:rPr>
                <w:rFonts w:ascii="Arial" w:hAnsi="Arial" w:cs="Arial"/>
                <w:spacing w:val="-3"/>
                <w:lang w:val="en-GB"/>
              </w:rPr>
              <w:t xml:space="preserve">ction will be determined by </w:t>
            </w:r>
            <w:r w:rsidRPr="00953E14">
              <w:rPr>
                <w:rFonts w:ascii="Arial" w:hAnsi="Arial" w:cs="Arial"/>
                <w:spacing w:val="-3"/>
                <w:lang w:val="en-GB"/>
              </w:rPr>
              <w:t>the TS</w:t>
            </w:r>
            <w:r w:rsidR="00FD31A3" w:rsidRPr="00FD31A3">
              <w:rPr>
                <w:rFonts w:ascii="Arial" w:hAnsi="Arial" w:cs="Arial"/>
                <w:spacing w:val="-3"/>
                <w:highlight w:val="yellow"/>
                <w:lang w:val="en-GB"/>
              </w:rPr>
              <w:t>L</w:t>
            </w:r>
            <w:r w:rsidRPr="00953E14">
              <w:rPr>
                <w:rFonts w:ascii="Arial" w:hAnsi="Arial" w:cs="Arial"/>
                <w:spacing w:val="-3"/>
                <w:lang w:val="en-GB"/>
              </w:rPr>
              <w:t xml:space="preserve"> Manager:</w:t>
            </w:r>
          </w:p>
          <w:p w14:paraId="520F4898" w14:textId="52BDF65A" w:rsidR="00F94825" w:rsidRPr="00953E14" w:rsidRDefault="00F94825" w:rsidP="00E75566">
            <w:pPr>
              <w:pStyle w:val="Header"/>
              <w:numPr>
                <w:ilvl w:val="0"/>
                <w:numId w:val="41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>Scope: number of staff</w:t>
            </w:r>
          </w:p>
          <w:p w14:paraId="2F60D6D9" w14:textId="5CA0CF0F" w:rsidR="00F94825" w:rsidRPr="00953E14" w:rsidRDefault="00F94825" w:rsidP="00E75566">
            <w:pPr>
              <w:pStyle w:val="Header"/>
              <w:numPr>
                <w:ilvl w:val="0"/>
                <w:numId w:val="41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>Activity: re-training and re-assessment of competency</w:t>
            </w:r>
          </w:p>
          <w:p w14:paraId="311EFE54" w14:textId="20344FAA" w:rsidR="00F94825" w:rsidRPr="00953E14" w:rsidRDefault="00F94825" w:rsidP="00E75566">
            <w:pPr>
              <w:pStyle w:val="Header"/>
              <w:numPr>
                <w:ilvl w:val="0"/>
                <w:numId w:val="41"/>
              </w:numPr>
              <w:ind w:left="720"/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>Second Review: measurement of competency is met</w:t>
            </w:r>
          </w:p>
        </w:tc>
      </w:tr>
      <w:tr w:rsidR="00EB6083" w:rsidRPr="00953E14" w14:paraId="4E4F32AD" w14:textId="77777777" w:rsidTr="0081795F">
        <w:tc>
          <w:tcPr>
            <w:tcW w:w="740" w:type="dxa"/>
            <w:tcMar>
              <w:left w:w="115" w:type="dxa"/>
              <w:right w:w="115" w:type="dxa"/>
            </w:tcMar>
          </w:tcPr>
          <w:p w14:paraId="2A5B8634" w14:textId="77777777" w:rsidR="00EB6083" w:rsidRPr="00953E14" w:rsidRDefault="00EB6083" w:rsidP="0081795F">
            <w:pPr>
              <w:pStyle w:val="Header"/>
              <w:rPr>
                <w:rFonts w:ascii="Arial" w:hAnsi="Arial" w:cs="Arial"/>
                <w:bCs/>
              </w:rPr>
            </w:pPr>
            <w:r w:rsidRPr="00953E1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490" w:type="dxa"/>
          </w:tcPr>
          <w:p w14:paraId="143848D8" w14:textId="77777777" w:rsidR="00EB6083" w:rsidRPr="00953E14" w:rsidRDefault="00EB6083" w:rsidP="00E75566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>TSL Manager or Lead will follow up with staff for re-training and reassessments</w:t>
            </w:r>
          </w:p>
        </w:tc>
      </w:tr>
      <w:tr w:rsidR="00EB6083" w:rsidRPr="00953E14" w14:paraId="1D8A09A9" w14:textId="77777777" w:rsidTr="0081795F">
        <w:tc>
          <w:tcPr>
            <w:tcW w:w="740" w:type="dxa"/>
            <w:tcMar>
              <w:left w:w="115" w:type="dxa"/>
              <w:right w:w="115" w:type="dxa"/>
            </w:tcMar>
          </w:tcPr>
          <w:p w14:paraId="4F57F721" w14:textId="77777777" w:rsidR="00EB6083" w:rsidRPr="00953E14" w:rsidRDefault="00EB6083" w:rsidP="0081795F">
            <w:pPr>
              <w:pStyle w:val="Header"/>
              <w:rPr>
                <w:rFonts w:ascii="Arial" w:hAnsi="Arial" w:cs="Arial"/>
                <w:bCs/>
              </w:rPr>
            </w:pPr>
            <w:r w:rsidRPr="00953E1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490" w:type="dxa"/>
          </w:tcPr>
          <w:p w14:paraId="7CB0967C" w14:textId="6D4F8A04" w:rsidR="00EB6083" w:rsidRPr="00953E14" w:rsidRDefault="00EB6083" w:rsidP="00E75566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 xml:space="preserve">All staff will </w:t>
            </w:r>
            <w:r w:rsidR="00CB1295">
              <w:rPr>
                <w:rFonts w:ascii="Arial" w:hAnsi="Arial" w:cs="Arial"/>
                <w:spacing w:val="-3"/>
                <w:lang w:val="en-GB"/>
              </w:rPr>
              <w:t xml:space="preserve">be </w:t>
            </w:r>
            <w:r w:rsidRPr="00953E14">
              <w:rPr>
                <w:rFonts w:ascii="Arial" w:hAnsi="Arial" w:cs="Arial"/>
                <w:spacing w:val="-3"/>
                <w:lang w:val="en-GB"/>
              </w:rPr>
              <w:t>provided an opportunity to review their competency paperwork once the review has been completed</w:t>
            </w:r>
          </w:p>
        </w:tc>
      </w:tr>
      <w:tr w:rsidR="00F94825" w:rsidRPr="00953E14" w14:paraId="7101D7FD" w14:textId="77777777" w:rsidTr="004F4731"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14:paraId="53A1608D" w14:textId="77777777" w:rsidR="00F94825" w:rsidRPr="00953E14" w:rsidRDefault="00F94825" w:rsidP="00F94825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b/>
                <w:spacing w:val="-3"/>
                <w:lang w:val="en-GB"/>
              </w:rPr>
              <w:t>Documentation of Competency Activity</w:t>
            </w:r>
          </w:p>
        </w:tc>
      </w:tr>
      <w:tr w:rsidR="00F94825" w:rsidRPr="00953E14" w14:paraId="45550A8B" w14:textId="77777777" w:rsidTr="0081795F">
        <w:tc>
          <w:tcPr>
            <w:tcW w:w="740" w:type="dxa"/>
            <w:tcMar>
              <w:left w:w="115" w:type="dxa"/>
              <w:right w:w="115" w:type="dxa"/>
            </w:tcMar>
          </w:tcPr>
          <w:p w14:paraId="6EC7EBC9" w14:textId="77777777" w:rsidR="00F94825" w:rsidRPr="00953E14" w:rsidRDefault="00F94825" w:rsidP="0081795F">
            <w:pPr>
              <w:pStyle w:val="Header"/>
              <w:rPr>
                <w:rFonts w:ascii="Arial" w:hAnsi="Arial" w:cs="Arial"/>
                <w:bCs/>
              </w:rPr>
            </w:pPr>
            <w:r w:rsidRPr="00953E1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490" w:type="dxa"/>
          </w:tcPr>
          <w:p w14:paraId="06AD66FF" w14:textId="77777777" w:rsidR="00F94825" w:rsidRPr="00953E14" w:rsidRDefault="00E933F7" w:rsidP="005805B6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 xml:space="preserve">The </w:t>
            </w:r>
            <w:r w:rsidR="00641AD0" w:rsidRPr="00953E14">
              <w:rPr>
                <w:rFonts w:ascii="Arial" w:hAnsi="Arial" w:cs="Arial"/>
                <w:spacing w:val="-3"/>
                <w:lang w:val="en-GB"/>
              </w:rPr>
              <w:t xml:space="preserve">Competency </w:t>
            </w:r>
            <w:r w:rsidRPr="00953E14">
              <w:rPr>
                <w:rFonts w:ascii="Arial" w:hAnsi="Arial" w:cs="Arial"/>
                <w:spacing w:val="-3"/>
                <w:lang w:val="en-GB"/>
              </w:rPr>
              <w:t>Coordinator</w:t>
            </w:r>
            <w:r w:rsidR="00F94825" w:rsidRPr="00953E14">
              <w:rPr>
                <w:rFonts w:ascii="Arial" w:hAnsi="Arial" w:cs="Arial"/>
                <w:spacing w:val="-3"/>
                <w:lang w:val="en-GB"/>
              </w:rPr>
              <w:t xml:space="preserve"> will maintain records of competency performance and completion electronically</w:t>
            </w:r>
            <w:r w:rsidR="00E75566" w:rsidRPr="00953E14">
              <w:rPr>
                <w:rFonts w:ascii="Arial" w:hAnsi="Arial" w:cs="Arial"/>
                <w:spacing w:val="-3"/>
                <w:lang w:val="en-GB"/>
              </w:rPr>
              <w:t xml:space="preserve"> </w:t>
            </w:r>
          </w:p>
        </w:tc>
      </w:tr>
      <w:tr w:rsidR="00F94825" w:rsidRPr="00E137C1" w14:paraId="19E8CE0D" w14:textId="77777777" w:rsidTr="0081795F">
        <w:tc>
          <w:tcPr>
            <w:tcW w:w="740" w:type="dxa"/>
            <w:tcMar>
              <w:left w:w="115" w:type="dxa"/>
              <w:right w:w="115" w:type="dxa"/>
            </w:tcMar>
          </w:tcPr>
          <w:p w14:paraId="6A826264" w14:textId="77777777" w:rsidR="00F94825" w:rsidRPr="00953E14" w:rsidRDefault="00F94825" w:rsidP="0081795F">
            <w:pPr>
              <w:pStyle w:val="Header"/>
              <w:rPr>
                <w:rFonts w:ascii="Arial" w:hAnsi="Arial" w:cs="Arial"/>
                <w:bCs/>
              </w:rPr>
            </w:pPr>
            <w:r w:rsidRPr="00953E1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490" w:type="dxa"/>
          </w:tcPr>
          <w:p w14:paraId="270585C0" w14:textId="77777777" w:rsidR="00F94825" w:rsidRPr="00D17DBE" w:rsidRDefault="00F94825" w:rsidP="0081795F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953E14">
              <w:rPr>
                <w:rFonts w:ascii="Arial" w:hAnsi="Arial" w:cs="Arial"/>
                <w:spacing w:val="-3"/>
                <w:lang w:val="en-GB"/>
              </w:rPr>
              <w:t>The Training Coordinator is responsible for filing the competency paperwork in the employee’s training folder.</w:t>
            </w:r>
          </w:p>
        </w:tc>
      </w:tr>
    </w:tbl>
    <w:p w14:paraId="06353ED7" w14:textId="77777777" w:rsidR="00C66CA8" w:rsidRDefault="00C66CA8" w:rsidP="005A3C77">
      <w:pPr>
        <w:spacing w:after="0" w:line="240" w:lineRule="auto"/>
        <w:rPr>
          <w:rFonts w:ascii="Arial" w:hAnsi="Arial" w:cs="Arial"/>
          <w:b/>
          <w:bCs/>
        </w:rPr>
      </w:pPr>
    </w:p>
    <w:p w14:paraId="43B87913" w14:textId="77777777" w:rsidR="00C66CA8" w:rsidRPr="00D17DBE" w:rsidRDefault="00C66CA8" w:rsidP="008F1698">
      <w:pPr>
        <w:spacing w:after="0" w:line="240" w:lineRule="auto"/>
        <w:rPr>
          <w:rFonts w:ascii="Arial" w:hAnsi="Arial" w:cs="Arial"/>
          <w:b/>
        </w:rPr>
      </w:pPr>
      <w:r w:rsidRPr="00D17DBE">
        <w:rPr>
          <w:rFonts w:ascii="Arial" w:hAnsi="Arial" w:cs="Arial"/>
          <w:b/>
        </w:rPr>
        <w:t>References:</w:t>
      </w:r>
    </w:p>
    <w:p w14:paraId="1709A5DF" w14:textId="77777777" w:rsidR="00C66CA8" w:rsidRDefault="00C66CA8" w:rsidP="008F1698">
      <w:pPr>
        <w:spacing w:after="0" w:line="240" w:lineRule="auto"/>
        <w:rPr>
          <w:rFonts w:ascii="Arial" w:hAnsi="Arial" w:cs="Arial"/>
        </w:rPr>
      </w:pPr>
      <w:r w:rsidRPr="00D17DBE">
        <w:rPr>
          <w:rFonts w:ascii="Arial" w:hAnsi="Arial" w:cs="Arial"/>
        </w:rPr>
        <w:t>Standards for Blood Banks and Transfusion Services, Current Edition</w:t>
      </w:r>
      <w:r w:rsidR="00FD5481">
        <w:rPr>
          <w:rFonts w:ascii="Arial" w:hAnsi="Arial" w:cs="Arial"/>
        </w:rPr>
        <w:t xml:space="preserve">. American Association of Blood Banks. AABB Press, Bethesda, MD. </w:t>
      </w:r>
    </w:p>
    <w:p w14:paraId="682D18ED" w14:textId="77777777" w:rsidR="005C5AC8" w:rsidRDefault="005C5AC8" w:rsidP="008F169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Technical Manual, Current Edition</w:t>
      </w:r>
    </w:p>
    <w:p w14:paraId="25222FCA" w14:textId="77777777" w:rsidR="00077E86" w:rsidRDefault="00C261DA" w:rsidP="008F169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077E86">
        <w:rPr>
          <w:rFonts w:ascii="Arial" w:hAnsi="Arial" w:cs="Arial"/>
        </w:rPr>
        <w:t>Regulations A to Z for Blood and HCT/PS</w:t>
      </w:r>
      <w:r>
        <w:rPr>
          <w:rFonts w:ascii="Arial" w:hAnsi="Arial" w:cs="Arial"/>
        </w:rPr>
        <w:t>”</w:t>
      </w:r>
      <w:r w:rsidR="00077E86">
        <w:rPr>
          <w:rFonts w:ascii="Arial" w:hAnsi="Arial" w:cs="Arial"/>
        </w:rPr>
        <w:t>, 9</w:t>
      </w:r>
      <w:r w:rsidR="00077E86" w:rsidRPr="00077E86">
        <w:rPr>
          <w:rFonts w:ascii="Arial" w:hAnsi="Arial" w:cs="Arial"/>
          <w:vertAlign w:val="superscript"/>
        </w:rPr>
        <w:t>th</w:t>
      </w:r>
      <w:r w:rsidR="00077E86">
        <w:rPr>
          <w:rFonts w:ascii="Arial" w:hAnsi="Arial" w:cs="Arial"/>
        </w:rPr>
        <w:t xml:space="preserve"> Edition, AABB Press</w:t>
      </w:r>
    </w:p>
    <w:p w14:paraId="2B901D3E" w14:textId="77777777" w:rsidR="00077E86" w:rsidRPr="00DB03EA" w:rsidRDefault="00077E86" w:rsidP="008F169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Code of Federal Regulations, 42 CFR</w:t>
      </w:r>
      <w:r w:rsidR="0080285B">
        <w:rPr>
          <w:rFonts w:ascii="Arial" w:hAnsi="Arial" w:cs="Arial"/>
        </w:rPr>
        <w:t xml:space="preserve"> and 21 CFR</w:t>
      </w:r>
    </w:p>
    <w:sectPr w:rsidR="00077E86" w:rsidRPr="00DB03EA" w:rsidSect="008179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144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121FA" w14:textId="77777777" w:rsidR="00F40788" w:rsidRDefault="00F40788" w:rsidP="00801BD8">
      <w:pPr>
        <w:spacing w:after="0" w:line="240" w:lineRule="auto"/>
      </w:pPr>
      <w:r>
        <w:separator/>
      </w:r>
    </w:p>
  </w:endnote>
  <w:endnote w:type="continuationSeparator" w:id="0">
    <w:p w14:paraId="109EC09E" w14:textId="77777777" w:rsidR="00F40788" w:rsidRDefault="00F40788" w:rsidP="0080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27B0D" w14:textId="77777777" w:rsidR="00C66CA8" w:rsidRPr="00696680" w:rsidRDefault="00C66CA8">
    <w:pPr>
      <w:pStyle w:val="Footer"/>
      <w:rPr>
        <w:rFonts w:ascii="Arial" w:hAnsi="Arial" w:cs="Arial"/>
        <w:b/>
        <w:sz w:val="20"/>
        <w:szCs w:val="20"/>
      </w:rPr>
    </w:pPr>
    <w:r w:rsidRPr="00696680">
      <w:rPr>
        <w:rFonts w:ascii="Arial" w:hAnsi="Arial" w:cs="Arial"/>
        <w:sz w:val="20"/>
        <w:szCs w:val="20"/>
      </w:rPr>
      <w:t>Transfusion Services Laboratory</w:t>
    </w:r>
    <w:r w:rsidRPr="00696680">
      <w:rPr>
        <w:rFonts w:ascii="Arial" w:hAnsi="Arial" w:cs="Arial"/>
        <w:sz w:val="20"/>
        <w:szCs w:val="20"/>
      </w:rPr>
      <w:tab/>
    </w:r>
    <w:r w:rsidRPr="00696680">
      <w:rPr>
        <w:rFonts w:ascii="Arial" w:hAnsi="Arial" w:cs="Arial"/>
        <w:sz w:val="20"/>
        <w:szCs w:val="20"/>
      </w:rPr>
      <w:tab/>
      <w:t xml:space="preserve">Page </w:t>
    </w:r>
    <w:r w:rsidR="007A3991" w:rsidRPr="00696680">
      <w:rPr>
        <w:rFonts w:ascii="Arial" w:hAnsi="Arial" w:cs="Arial"/>
        <w:b/>
        <w:sz w:val="20"/>
        <w:szCs w:val="20"/>
      </w:rPr>
      <w:fldChar w:fldCharType="begin"/>
    </w:r>
    <w:r w:rsidRPr="00696680">
      <w:rPr>
        <w:rFonts w:ascii="Arial" w:hAnsi="Arial" w:cs="Arial"/>
        <w:b/>
        <w:sz w:val="20"/>
        <w:szCs w:val="20"/>
      </w:rPr>
      <w:instrText xml:space="preserve"> PAGE </w:instrText>
    </w:r>
    <w:r w:rsidR="007A3991" w:rsidRPr="00696680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2</w:t>
    </w:r>
    <w:r w:rsidR="007A3991" w:rsidRPr="00696680">
      <w:rPr>
        <w:rFonts w:ascii="Arial" w:hAnsi="Arial" w:cs="Arial"/>
        <w:b/>
        <w:sz w:val="20"/>
        <w:szCs w:val="20"/>
      </w:rPr>
      <w:fldChar w:fldCharType="end"/>
    </w:r>
    <w:r w:rsidRPr="00696680">
      <w:rPr>
        <w:rFonts w:ascii="Arial" w:hAnsi="Arial" w:cs="Arial"/>
        <w:sz w:val="20"/>
        <w:szCs w:val="20"/>
      </w:rPr>
      <w:t xml:space="preserve"> of </w:t>
    </w:r>
    <w:r w:rsidR="007A3991" w:rsidRPr="00696680">
      <w:rPr>
        <w:rFonts w:ascii="Arial" w:hAnsi="Arial" w:cs="Arial"/>
        <w:b/>
        <w:sz w:val="20"/>
        <w:szCs w:val="20"/>
      </w:rPr>
      <w:fldChar w:fldCharType="begin"/>
    </w:r>
    <w:r w:rsidRPr="00696680">
      <w:rPr>
        <w:rFonts w:ascii="Arial" w:hAnsi="Arial" w:cs="Arial"/>
        <w:b/>
        <w:sz w:val="20"/>
        <w:szCs w:val="20"/>
      </w:rPr>
      <w:instrText xml:space="preserve"> NUMPAGES  </w:instrText>
    </w:r>
    <w:r w:rsidR="007A3991" w:rsidRPr="00696680">
      <w:rPr>
        <w:rFonts w:ascii="Arial" w:hAnsi="Arial" w:cs="Arial"/>
        <w:b/>
        <w:sz w:val="20"/>
        <w:szCs w:val="20"/>
      </w:rPr>
      <w:fldChar w:fldCharType="separate"/>
    </w:r>
    <w:r w:rsidR="00FF0799">
      <w:rPr>
        <w:rFonts w:ascii="Arial" w:hAnsi="Arial" w:cs="Arial"/>
        <w:b/>
        <w:noProof/>
        <w:sz w:val="20"/>
        <w:szCs w:val="20"/>
      </w:rPr>
      <w:t>4</w:t>
    </w:r>
    <w:r w:rsidR="007A3991" w:rsidRPr="00696680">
      <w:rPr>
        <w:rFonts w:ascii="Arial" w:hAnsi="Arial" w:cs="Arial"/>
        <w:b/>
        <w:sz w:val="20"/>
        <w:szCs w:val="20"/>
      </w:rPr>
      <w:fldChar w:fldCharType="end"/>
    </w:r>
  </w:p>
  <w:p w14:paraId="2E377857" w14:textId="77777777" w:rsidR="00C66CA8" w:rsidRPr="00696680" w:rsidRDefault="00C66CA8">
    <w:pPr>
      <w:pStyle w:val="Footer"/>
      <w:rPr>
        <w:rFonts w:ascii="Arial" w:hAnsi="Arial" w:cs="Arial"/>
        <w:sz w:val="20"/>
        <w:szCs w:val="20"/>
      </w:rPr>
    </w:pPr>
    <w:smartTag w:uri="urn:schemas-microsoft-com:office:smarttags" w:element="PlaceName">
      <w:smartTag w:uri="urn:schemas-microsoft-com:office:smarttags" w:element="place">
        <w:smartTag w:uri="urn:schemas-microsoft-com:office:smarttags" w:element="PlaceName">
          <w:r w:rsidRPr="00696680">
            <w:rPr>
              <w:rFonts w:ascii="Arial" w:hAnsi="Arial" w:cs="Arial"/>
              <w:sz w:val="20"/>
              <w:szCs w:val="20"/>
            </w:rPr>
            <w:t>Harborview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 w:rsidRPr="00696680">
            <w:rPr>
              <w:rFonts w:ascii="Arial" w:hAnsi="Arial" w:cs="Arial"/>
              <w:sz w:val="20"/>
              <w:szCs w:val="20"/>
            </w:rPr>
            <w:t>Medical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696680">
            <w:rPr>
              <w:rFonts w:ascii="Arial" w:hAnsi="Arial" w:cs="Arial"/>
              <w:sz w:val="20"/>
              <w:szCs w:val="20"/>
            </w:rPr>
            <w:t>Center</w:t>
          </w:r>
        </w:smartTag>
      </w:smartTag>
    </w:smartTag>
    <w:r w:rsidRPr="00696680"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 w:rsidRPr="00696680">
          <w:rPr>
            <w:rFonts w:ascii="Arial" w:hAnsi="Arial" w:cs="Arial"/>
            <w:sz w:val="20"/>
            <w:szCs w:val="20"/>
          </w:rPr>
          <w:t>325 Ninth Ave.</w:t>
        </w:r>
      </w:smartTag>
    </w:smartTag>
    <w:r w:rsidRPr="00696680">
      <w:rPr>
        <w:rFonts w:ascii="Arial" w:hAnsi="Arial" w:cs="Arial"/>
        <w:sz w:val="20"/>
        <w:szCs w:val="20"/>
      </w:rPr>
      <w:t xml:space="preserve">  </w:t>
    </w:r>
    <w:smartTag w:uri="urn:schemas-microsoft-com:office:smarttags" w:element="City">
      <w:smartTag w:uri="urn:schemas-microsoft-com:office:smarttags" w:element="place">
        <w:smartTag w:uri="urn:schemas-microsoft-com:office:smarttags" w:element="City">
          <w:r w:rsidRPr="00696680">
            <w:rPr>
              <w:rFonts w:ascii="Arial" w:hAnsi="Arial" w:cs="Arial"/>
              <w:sz w:val="20"/>
              <w:szCs w:val="20"/>
            </w:rPr>
            <w:t>Seattle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696680">
            <w:rPr>
              <w:rFonts w:ascii="Arial" w:hAnsi="Arial" w:cs="Arial"/>
              <w:sz w:val="20"/>
              <w:szCs w:val="20"/>
            </w:rPr>
            <w:t>WA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696680">
            <w:rPr>
              <w:rFonts w:ascii="Arial" w:hAnsi="Arial" w:cs="Arial"/>
              <w:sz w:val="20"/>
              <w:szCs w:val="20"/>
            </w:rPr>
            <w:t>98104</w:t>
          </w:r>
        </w:smartTag>
      </w:smartTag>
    </w:smartTag>
  </w:p>
  <w:p w14:paraId="21107A8C" w14:textId="77777777" w:rsidR="00C66CA8" w:rsidRDefault="00C66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9ACB2" w14:textId="6099B8C2" w:rsidR="00C66CA8" w:rsidRPr="00FD31A3" w:rsidRDefault="00C66CA8" w:rsidP="008F1698">
    <w:pPr>
      <w:spacing w:after="0" w:line="240" w:lineRule="auto"/>
      <w:ind w:hanging="110"/>
      <w:rPr>
        <w:rFonts w:ascii="Arial" w:hAnsi="Arial" w:cs="Arial"/>
      </w:rPr>
    </w:pPr>
    <w:r w:rsidRPr="00FD31A3">
      <w:rPr>
        <w:rFonts w:ascii="Arial" w:hAnsi="Arial" w:cs="Arial"/>
      </w:rPr>
      <w:t xml:space="preserve">Transfusion Services Laboratory </w:t>
    </w:r>
    <w:r w:rsidRPr="00FD31A3">
      <w:rPr>
        <w:rFonts w:ascii="Arial" w:hAnsi="Arial" w:cs="Arial"/>
      </w:rPr>
      <w:tab/>
    </w:r>
    <w:r w:rsidRPr="00FD31A3">
      <w:rPr>
        <w:rFonts w:ascii="Arial" w:hAnsi="Arial" w:cs="Arial"/>
      </w:rPr>
      <w:tab/>
    </w:r>
    <w:r w:rsidRPr="00FD31A3">
      <w:rPr>
        <w:rFonts w:ascii="Arial" w:hAnsi="Arial" w:cs="Arial"/>
      </w:rPr>
      <w:tab/>
    </w:r>
    <w:r w:rsidRPr="00FD31A3">
      <w:rPr>
        <w:rFonts w:ascii="Arial" w:hAnsi="Arial" w:cs="Arial"/>
      </w:rPr>
      <w:tab/>
    </w:r>
    <w:r w:rsidRPr="00FD31A3">
      <w:rPr>
        <w:rFonts w:ascii="Arial" w:hAnsi="Arial" w:cs="Arial"/>
      </w:rPr>
      <w:tab/>
    </w:r>
    <w:r w:rsidRPr="00FD31A3">
      <w:rPr>
        <w:rFonts w:ascii="Arial" w:hAnsi="Arial" w:cs="Arial"/>
      </w:rPr>
      <w:tab/>
    </w:r>
    <w:r w:rsidRPr="00FD31A3">
      <w:rPr>
        <w:rFonts w:ascii="Arial" w:hAnsi="Arial" w:cs="Arial"/>
      </w:rPr>
      <w:tab/>
    </w:r>
    <w:r w:rsidRPr="00FD31A3">
      <w:rPr>
        <w:rFonts w:ascii="Arial" w:hAnsi="Arial" w:cs="Arial"/>
      </w:rPr>
      <w:tab/>
      <w:t xml:space="preserve">Page </w:t>
    </w:r>
    <w:r w:rsidR="007A3991" w:rsidRPr="00FD31A3">
      <w:rPr>
        <w:rFonts w:ascii="Arial" w:hAnsi="Arial" w:cs="Arial"/>
      </w:rPr>
      <w:fldChar w:fldCharType="begin"/>
    </w:r>
    <w:r w:rsidRPr="00FD31A3">
      <w:rPr>
        <w:rFonts w:ascii="Arial" w:hAnsi="Arial" w:cs="Arial"/>
      </w:rPr>
      <w:instrText xml:space="preserve"> PAGE </w:instrText>
    </w:r>
    <w:r w:rsidR="007A3991" w:rsidRPr="00FD31A3">
      <w:rPr>
        <w:rFonts w:ascii="Arial" w:hAnsi="Arial" w:cs="Arial"/>
      </w:rPr>
      <w:fldChar w:fldCharType="separate"/>
    </w:r>
    <w:r w:rsidR="00FF0799" w:rsidRPr="00FD31A3">
      <w:rPr>
        <w:rFonts w:ascii="Arial" w:hAnsi="Arial" w:cs="Arial"/>
        <w:noProof/>
      </w:rPr>
      <w:t>3</w:t>
    </w:r>
    <w:r w:rsidR="007A3991" w:rsidRPr="00FD31A3">
      <w:rPr>
        <w:rFonts w:ascii="Arial" w:hAnsi="Arial" w:cs="Arial"/>
      </w:rPr>
      <w:fldChar w:fldCharType="end"/>
    </w:r>
    <w:r w:rsidRPr="00FD31A3">
      <w:rPr>
        <w:rFonts w:ascii="Arial" w:hAnsi="Arial" w:cs="Arial"/>
      </w:rPr>
      <w:t xml:space="preserve"> of </w:t>
    </w:r>
    <w:r w:rsidR="007A3991" w:rsidRPr="00FD31A3">
      <w:rPr>
        <w:rFonts w:ascii="Arial" w:hAnsi="Arial" w:cs="Arial"/>
      </w:rPr>
      <w:fldChar w:fldCharType="begin"/>
    </w:r>
    <w:r w:rsidRPr="00FD31A3">
      <w:rPr>
        <w:rFonts w:ascii="Arial" w:hAnsi="Arial" w:cs="Arial"/>
      </w:rPr>
      <w:instrText xml:space="preserve"> NUMPAGES </w:instrText>
    </w:r>
    <w:r w:rsidR="007A3991" w:rsidRPr="00FD31A3">
      <w:rPr>
        <w:rFonts w:ascii="Arial" w:hAnsi="Arial" w:cs="Arial"/>
      </w:rPr>
      <w:fldChar w:fldCharType="separate"/>
    </w:r>
    <w:r w:rsidR="00FF0799" w:rsidRPr="00FD31A3">
      <w:rPr>
        <w:rFonts w:ascii="Arial" w:hAnsi="Arial" w:cs="Arial"/>
        <w:noProof/>
      </w:rPr>
      <w:t>4</w:t>
    </w:r>
    <w:r w:rsidR="007A3991" w:rsidRPr="00FD31A3">
      <w:rPr>
        <w:rFonts w:ascii="Arial" w:hAnsi="Arial" w:cs="Arial"/>
      </w:rPr>
      <w:fldChar w:fldCharType="end"/>
    </w:r>
  </w:p>
  <w:p w14:paraId="4B52F265" w14:textId="77777777" w:rsidR="00C66CA8" w:rsidRPr="00FD31A3" w:rsidRDefault="00C66CA8" w:rsidP="0081795F">
    <w:pPr>
      <w:spacing w:after="0" w:line="240" w:lineRule="auto"/>
      <w:ind w:hanging="110"/>
      <w:rPr>
        <w:rFonts w:ascii="Arial" w:hAnsi="Arial" w:cs="Arial"/>
      </w:rPr>
    </w:pPr>
    <w:smartTag w:uri="urn:schemas-microsoft-com:office:smarttags" w:element="PlaceName">
      <w:smartTag w:uri="urn:schemas-microsoft-com:office:smarttags" w:element="place">
        <w:r w:rsidRPr="00FD31A3">
          <w:rPr>
            <w:rFonts w:ascii="Arial" w:hAnsi="Arial" w:cs="Arial"/>
          </w:rPr>
          <w:t>Harborview</w:t>
        </w:r>
      </w:smartTag>
      <w:r w:rsidRPr="00FD31A3">
        <w:rPr>
          <w:rFonts w:ascii="Arial" w:hAnsi="Arial" w:cs="Arial"/>
        </w:rPr>
        <w:t xml:space="preserve"> </w:t>
      </w:r>
      <w:smartTag w:uri="urn:schemas-microsoft-com:office:smarttags" w:element="PostalCode">
        <w:smartTag w:uri="urn:schemas-microsoft-com:office:smarttags" w:element="PlaceName">
          <w:r w:rsidRPr="00FD31A3">
            <w:rPr>
              <w:rFonts w:ascii="Arial" w:hAnsi="Arial" w:cs="Arial"/>
            </w:rPr>
            <w:t>Medical</w:t>
          </w:r>
        </w:smartTag>
      </w:smartTag>
      <w:r w:rsidRPr="00FD31A3">
        <w:rPr>
          <w:rFonts w:ascii="Arial" w:hAnsi="Arial" w:cs="Arial"/>
        </w:rPr>
        <w:t xml:space="preserve"> </w:t>
      </w:r>
      <w:smartTag w:uri="urn:schemas-microsoft-com:office:smarttags" w:element="PostalCode">
        <w:smartTag w:uri="urn:schemas-microsoft-com:office:smarttags" w:element="PlaceType">
          <w:r w:rsidRPr="00FD31A3">
            <w:rPr>
              <w:rFonts w:ascii="Arial" w:hAnsi="Arial" w:cs="Arial"/>
            </w:rPr>
            <w:t>Center</w:t>
          </w:r>
        </w:smartTag>
      </w:smartTag>
    </w:smartTag>
    <w:r w:rsidRPr="00FD31A3">
      <w:rPr>
        <w:rFonts w:ascii="Arial" w:hAnsi="Arial" w:cs="Arial"/>
      </w:rPr>
      <w:t xml:space="preserve">, </w:t>
    </w:r>
    <w:smartTag w:uri="urn:schemas-microsoft-com:office:smarttags" w:element="PostalCode">
      <w:smartTag w:uri="urn:schemas-microsoft-com:office:smarttags" w:element="address">
        <w:smartTag w:uri="urn:schemas-microsoft-com:office:smarttags" w:element="Street">
          <w:r w:rsidRPr="00FD31A3">
            <w:rPr>
              <w:rFonts w:ascii="Arial" w:hAnsi="Arial" w:cs="Arial"/>
            </w:rPr>
            <w:t>325 Ninth Ave.</w:t>
          </w:r>
        </w:smartTag>
      </w:smartTag>
    </w:smartTag>
    <w:r w:rsidRPr="00FD31A3">
      <w:rPr>
        <w:rFonts w:ascii="Arial" w:hAnsi="Arial" w:cs="Arial"/>
      </w:rPr>
      <w:t xml:space="preserve">  Seattle, WA 98104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EAA97" w14:textId="77777777" w:rsidR="00F40788" w:rsidRDefault="00F40788" w:rsidP="00801BD8">
      <w:pPr>
        <w:spacing w:after="0" w:line="240" w:lineRule="auto"/>
      </w:pPr>
      <w:r>
        <w:separator/>
      </w:r>
    </w:p>
  </w:footnote>
  <w:footnote w:type="continuationSeparator" w:id="0">
    <w:p w14:paraId="4CBE05F0" w14:textId="77777777" w:rsidR="00F40788" w:rsidRDefault="00F40788" w:rsidP="0080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9658F" w14:textId="77777777" w:rsidR="00C66CA8" w:rsidRPr="00452B46" w:rsidRDefault="00C66CA8">
    <w:pPr>
      <w:pStyle w:val="Header"/>
      <w:rPr>
        <w:rFonts w:ascii="Arial" w:hAnsi="Arial" w:cs="Arial"/>
      </w:rPr>
    </w:pPr>
    <w:r w:rsidRPr="00452B46">
      <w:rPr>
        <w:rFonts w:ascii="Arial" w:hAnsi="Arial" w:cs="Arial"/>
      </w:rPr>
      <w:t>Proficiency Testing Survey Process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44E36" w14:textId="62602743" w:rsidR="00C66CA8" w:rsidRPr="00FD31A3" w:rsidRDefault="0081795F" w:rsidP="009A62DF">
    <w:pPr>
      <w:jc w:val="both"/>
      <w:rPr>
        <w:rFonts w:ascii="Arial" w:hAnsi="Arial" w:cs="Arial"/>
        <w:b/>
      </w:rPr>
    </w:pPr>
    <w:r w:rsidRPr="00FD31A3">
      <w:rPr>
        <w:rFonts w:ascii="Arial" w:hAnsi="Arial" w:cs="Arial"/>
        <w:b/>
      </w:rPr>
      <w:t>Competency Assessment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6D2AC" w14:textId="77777777" w:rsidR="00C66CA8" w:rsidRDefault="003E6EC8" w:rsidP="005A3C77">
    <w:pPr>
      <w:spacing w:after="0" w:line="240" w:lineRule="auto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326D7361" wp14:editId="2BF02E46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C66CA8" w:rsidRPr="00E137C1" w14:paraId="101789DD" w14:textId="77777777" w:rsidTr="005A3C77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FCB485" w14:textId="77777777" w:rsidR="00C66CA8" w:rsidRPr="00D20AED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Type">
                <w:r w:rsidRPr="00D20AED">
                  <w:rPr>
                    <w:rFonts w:ascii="Arial" w:hAnsi="Arial" w:cs="Arial"/>
                    <w:b/>
                  </w:rPr>
                  <w:t>University</w:t>
                </w:r>
              </w:smartTag>
            </w:smartTag>
            <w:r w:rsidRPr="00D20AED">
              <w:rPr>
                <w:rFonts w:ascii="Arial" w:hAnsi="Arial" w:cs="Arial"/>
                <w:b/>
              </w:rPr>
              <w:t xml:space="preserve"> of </w:t>
            </w:r>
            <w:smartTag w:uri="urn:schemas-microsoft-com:office:smarttags" w:element="PostalCode">
              <w:smartTag w:uri="urn:schemas-microsoft-com:office:smarttags" w:element="PlaceName">
                <w:r w:rsidRPr="00D20AED">
                  <w:rPr>
                    <w:rFonts w:ascii="Arial" w:hAnsi="Arial" w:cs="Arial"/>
                    <w:b/>
                  </w:rPr>
                  <w:t>Washington</w:t>
                </w:r>
              </w:smartTag>
            </w:smartTag>
          </w:smartTag>
          <w:r w:rsidRPr="00D20AED">
            <w:rPr>
              <w:rFonts w:ascii="Arial" w:hAnsi="Arial" w:cs="Arial"/>
              <w:b/>
            </w:rPr>
            <w:t xml:space="preserve">, </w:t>
          </w:r>
        </w:p>
        <w:p w14:paraId="1CA660AF" w14:textId="77777777" w:rsidR="00C66CA8" w:rsidRPr="00D20AED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Name">
                <w:r w:rsidRPr="00D20AED">
                  <w:rPr>
                    <w:rFonts w:ascii="Arial" w:hAnsi="Arial" w:cs="Arial"/>
                    <w:b/>
                  </w:rPr>
                  <w:t>Harborview</w:t>
                </w:r>
              </w:smartTag>
            </w:smartTag>
            <w:r w:rsidRPr="00D20AED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r w:rsidRPr="00D20AED">
                  <w:rPr>
                    <w:rFonts w:ascii="Arial" w:hAnsi="Arial" w:cs="Arial"/>
                    <w:b/>
                  </w:rPr>
                  <w:t>Medical</w:t>
                </w:r>
              </w:smartTag>
            </w:smartTag>
            <w:r w:rsidRPr="00D20AED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Type">
                <w:r w:rsidRPr="00D20AED">
                  <w:rPr>
                    <w:rFonts w:ascii="Arial" w:hAnsi="Arial" w:cs="Arial"/>
                    <w:b/>
                  </w:rPr>
                  <w:t>Center</w:t>
                </w:r>
              </w:smartTag>
            </w:smartTag>
          </w:smartTag>
        </w:p>
        <w:p w14:paraId="35D7D18C" w14:textId="77777777" w:rsidR="00C66CA8" w:rsidRPr="00D20AED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D20AED">
                <w:rPr>
                  <w:rFonts w:ascii="Arial" w:hAnsi="Arial" w:cs="Arial"/>
                  <w:b/>
                </w:rPr>
                <w:t>325 9</w:t>
              </w:r>
              <w:r w:rsidRPr="00D20AED">
                <w:rPr>
                  <w:rFonts w:ascii="Arial" w:hAnsi="Arial" w:cs="Arial"/>
                  <w:b/>
                  <w:vertAlign w:val="superscript"/>
                </w:rPr>
                <w:t>th</w:t>
              </w:r>
              <w:r w:rsidRPr="00D20AED">
                <w:rPr>
                  <w:rFonts w:ascii="Arial" w:hAnsi="Arial" w:cs="Arial"/>
                  <w:b/>
                </w:rPr>
                <w:t xml:space="preserve"> Ave.</w:t>
              </w:r>
            </w:smartTag>
          </w:smartTag>
          <w:r w:rsidRPr="00D20AED">
            <w:rPr>
              <w:rFonts w:ascii="Arial" w:hAnsi="Arial" w:cs="Arial"/>
              <w:b/>
            </w:rPr>
            <w:t xml:space="preserve"> </w:t>
          </w:r>
          <w:smartTag w:uri="urn:schemas-microsoft-com:office:smarttags" w:element="PostalCode">
            <w:r w:rsidRPr="00D20AED">
              <w:rPr>
                <w:rFonts w:ascii="Arial" w:hAnsi="Arial" w:cs="Arial"/>
                <w:b/>
              </w:rPr>
              <w:t>Seattle</w:t>
            </w:r>
          </w:smartTag>
          <w:r w:rsidRPr="00D20AED">
            <w:rPr>
              <w:rFonts w:ascii="Arial" w:hAnsi="Arial" w:cs="Arial"/>
              <w:b/>
            </w:rPr>
            <w:t xml:space="preserve">, </w:t>
          </w:r>
          <w:proofErr w:type="gramStart"/>
          <w:r w:rsidRPr="00D20AED">
            <w:rPr>
              <w:rFonts w:ascii="Arial" w:hAnsi="Arial" w:cs="Arial"/>
              <w:b/>
            </w:rPr>
            <w:t>WA,  98104</w:t>
          </w:r>
          <w:proofErr w:type="gramEnd"/>
        </w:p>
        <w:p w14:paraId="338EB5A3" w14:textId="77777777" w:rsidR="00C66CA8" w:rsidRPr="00D20AED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r w:rsidRPr="00D20AED">
            <w:rPr>
              <w:rFonts w:ascii="Arial" w:hAnsi="Arial" w:cs="Arial"/>
              <w:b/>
            </w:rPr>
            <w:t>Transfusion Services Laboratory</w:t>
          </w:r>
        </w:p>
        <w:p w14:paraId="04DAF686" w14:textId="77777777" w:rsidR="00C66CA8" w:rsidRPr="00D20AED" w:rsidRDefault="00C66CA8" w:rsidP="00841A97">
          <w:pPr>
            <w:spacing w:after="0" w:line="240" w:lineRule="auto"/>
            <w:rPr>
              <w:b/>
            </w:rPr>
          </w:pPr>
          <w:r w:rsidRPr="00D20AED">
            <w:rPr>
              <w:rFonts w:ascii="Arial" w:hAnsi="Arial" w:cs="Arial"/>
              <w:b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5F303105" w14:textId="77777777" w:rsidR="00C66CA8" w:rsidRPr="00D20AED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r w:rsidRPr="00D20AED">
            <w:rPr>
              <w:rFonts w:ascii="Arial" w:hAnsi="Arial" w:cs="Arial"/>
              <w:b/>
            </w:rPr>
            <w:t>Original Effective Date:</w:t>
          </w:r>
        </w:p>
        <w:p w14:paraId="56D56B73" w14:textId="77777777" w:rsidR="00C66CA8" w:rsidRPr="00D20AED" w:rsidRDefault="00C66CA8" w:rsidP="001E0DC0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D20AED">
            <w:rPr>
              <w:rFonts w:ascii="Arial" w:hAnsi="Arial" w:cs="Arial"/>
              <w:b/>
            </w:rPr>
            <w:t xml:space="preserve"> </w:t>
          </w:r>
          <w:r w:rsidR="00D47B7D" w:rsidRPr="00D20AED">
            <w:rPr>
              <w:rFonts w:ascii="Arial" w:hAnsi="Arial" w:cs="Arial"/>
            </w:rPr>
            <w:t>December 1</w:t>
          </w:r>
          <w:r w:rsidR="00C7436D" w:rsidRPr="00D20AED">
            <w:rPr>
              <w:rFonts w:ascii="Arial" w:hAnsi="Arial" w:cs="Arial"/>
            </w:rPr>
            <w:t>5</w:t>
          </w:r>
          <w:r w:rsidR="00D47B7D" w:rsidRPr="00D20AED">
            <w:rPr>
              <w:rFonts w:ascii="Arial" w:hAnsi="Arial" w:cs="Arial"/>
            </w:rPr>
            <w:t>, 2013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14:paraId="5488046D" w14:textId="77777777" w:rsidR="00C66CA8" w:rsidRPr="00D20AED" w:rsidRDefault="00C66CA8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D20AED">
            <w:rPr>
              <w:rFonts w:ascii="Arial" w:hAnsi="Arial" w:cs="Arial"/>
              <w:b/>
            </w:rPr>
            <w:t xml:space="preserve">Number: </w:t>
          </w:r>
        </w:p>
        <w:p w14:paraId="011EA7C9" w14:textId="51F3981F" w:rsidR="00C66CA8" w:rsidRPr="00D20AED" w:rsidRDefault="004D3239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953E14">
            <w:rPr>
              <w:rFonts w:ascii="Arial" w:hAnsi="Arial" w:cs="Arial"/>
              <w:b/>
            </w:rPr>
            <w:t>1201-</w:t>
          </w:r>
          <w:r w:rsidR="006B488B">
            <w:rPr>
              <w:rFonts w:ascii="Arial" w:hAnsi="Arial" w:cs="Arial"/>
              <w:b/>
            </w:rPr>
            <w:t>5</w:t>
          </w:r>
        </w:p>
      </w:tc>
    </w:tr>
    <w:tr w:rsidR="00C66CA8" w:rsidRPr="00E137C1" w14:paraId="4C937EF0" w14:textId="77777777" w:rsidTr="005A3C77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72108D78" w14:textId="77777777" w:rsidR="00C66CA8" w:rsidRPr="00D20AED" w:rsidRDefault="00C66CA8" w:rsidP="00841A97">
          <w:pPr>
            <w:spacing w:after="0" w:line="240" w:lineRule="auto"/>
            <w:rPr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0010240E" w14:textId="77777777" w:rsidR="00C66CA8" w:rsidRPr="00D20AED" w:rsidRDefault="00C66CA8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D20AED">
            <w:rPr>
              <w:rFonts w:ascii="Arial" w:hAnsi="Arial" w:cs="Arial"/>
              <w:b/>
            </w:rPr>
            <w:t>Revision Effective Date:</w:t>
          </w:r>
        </w:p>
        <w:p w14:paraId="0643D4BA" w14:textId="4E377203" w:rsidR="00C66CA8" w:rsidRPr="00D20AED" w:rsidRDefault="006B488B" w:rsidP="001E0DC0">
          <w:pPr>
            <w:spacing w:after="0" w:line="24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11/2/2020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73449A6B" w14:textId="77777777" w:rsidR="00C66CA8" w:rsidRPr="00D20AED" w:rsidRDefault="00C66CA8" w:rsidP="00841A97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D20AED">
            <w:rPr>
              <w:rFonts w:ascii="Arial" w:hAnsi="Arial" w:cs="Arial"/>
              <w:b/>
            </w:rPr>
            <w:t xml:space="preserve">Pages: </w:t>
          </w:r>
        </w:p>
        <w:p w14:paraId="29E4E0DE" w14:textId="1F3C2394" w:rsidR="00D20AED" w:rsidRPr="00D20AED" w:rsidRDefault="006B488B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4</w:t>
          </w:r>
        </w:p>
      </w:tc>
    </w:tr>
    <w:tr w:rsidR="00C66CA8" w:rsidRPr="00E137C1" w14:paraId="3FEEA15D" w14:textId="77777777" w:rsidTr="005A3C77">
      <w:trPr>
        <w:cantSplit/>
        <w:trHeight w:val="590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14:paraId="5179924E" w14:textId="77777777" w:rsidR="00C66CA8" w:rsidRPr="00D20AED" w:rsidRDefault="00C66CA8" w:rsidP="001E0DC0">
          <w:pPr>
            <w:spacing w:after="0" w:line="240" w:lineRule="auto"/>
            <w:rPr>
              <w:sz w:val="28"/>
            </w:rPr>
          </w:pPr>
          <w:r w:rsidRPr="00D20AED">
            <w:rPr>
              <w:rFonts w:ascii="Arial" w:hAnsi="Arial" w:cs="Arial"/>
              <w:b/>
              <w:sz w:val="28"/>
            </w:rPr>
            <w:t>TITLE:</w:t>
          </w:r>
          <w:r w:rsidRPr="00D20AED">
            <w:rPr>
              <w:sz w:val="28"/>
            </w:rPr>
            <w:t xml:space="preserve">  </w:t>
          </w:r>
          <w:r w:rsidR="00D32941" w:rsidRPr="00D20AED">
            <w:rPr>
              <w:rFonts w:ascii="Arial" w:hAnsi="Arial" w:cs="Arial"/>
              <w:b/>
              <w:sz w:val="28"/>
            </w:rPr>
            <w:t>Quality Process:  Competency Assessment</w:t>
          </w:r>
        </w:p>
      </w:tc>
    </w:tr>
  </w:tbl>
  <w:p w14:paraId="40B13D42" w14:textId="77777777" w:rsidR="00C66CA8" w:rsidRPr="009A62DF" w:rsidRDefault="00C66CA8" w:rsidP="009A62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B59"/>
    <w:multiLevelType w:val="hybridMultilevel"/>
    <w:tmpl w:val="39444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A1870"/>
    <w:multiLevelType w:val="hybridMultilevel"/>
    <w:tmpl w:val="5FEC6CE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B95D22"/>
    <w:multiLevelType w:val="hybridMultilevel"/>
    <w:tmpl w:val="38405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D3228"/>
    <w:multiLevelType w:val="multilevel"/>
    <w:tmpl w:val="239EE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611C7"/>
    <w:multiLevelType w:val="hybridMultilevel"/>
    <w:tmpl w:val="700AA6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001B71"/>
    <w:multiLevelType w:val="hybridMultilevel"/>
    <w:tmpl w:val="CD22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44F92"/>
    <w:multiLevelType w:val="hybridMultilevel"/>
    <w:tmpl w:val="CC685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23304"/>
    <w:multiLevelType w:val="hybridMultilevel"/>
    <w:tmpl w:val="BCD84B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AE597F"/>
    <w:multiLevelType w:val="hybridMultilevel"/>
    <w:tmpl w:val="8EDAC3E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172D555F"/>
    <w:multiLevelType w:val="hybridMultilevel"/>
    <w:tmpl w:val="C6962028"/>
    <w:lvl w:ilvl="0" w:tplc="04090001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0" w15:restartNumberingAfterBreak="0">
    <w:nsid w:val="185655F6"/>
    <w:multiLevelType w:val="hybridMultilevel"/>
    <w:tmpl w:val="2680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C383E"/>
    <w:multiLevelType w:val="hybridMultilevel"/>
    <w:tmpl w:val="F8EE4F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CE248D"/>
    <w:multiLevelType w:val="hybridMultilevel"/>
    <w:tmpl w:val="DAF2F2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87455"/>
    <w:multiLevelType w:val="hybridMultilevel"/>
    <w:tmpl w:val="5486F50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4" w15:restartNumberingAfterBreak="0">
    <w:nsid w:val="20841B18"/>
    <w:multiLevelType w:val="hybridMultilevel"/>
    <w:tmpl w:val="604488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BB3CC9"/>
    <w:multiLevelType w:val="hybridMultilevel"/>
    <w:tmpl w:val="5654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00B8C"/>
    <w:multiLevelType w:val="hybridMultilevel"/>
    <w:tmpl w:val="5C7E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61D96"/>
    <w:multiLevelType w:val="hybridMultilevel"/>
    <w:tmpl w:val="5194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1E344B"/>
    <w:multiLevelType w:val="hybridMultilevel"/>
    <w:tmpl w:val="DE3C5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E56398"/>
    <w:multiLevelType w:val="hybridMultilevel"/>
    <w:tmpl w:val="05BEB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041625"/>
    <w:multiLevelType w:val="hybridMultilevel"/>
    <w:tmpl w:val="58C2A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DF6B2B"/>
    <w:multiLevelType w:val="hybridMultilevel"/>
    <w:tmpl w:val="59CC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F764F2"/>
    <w:multiLevelType w:val="hybridMultilevel"/>
    <w:tmpl w:val="B8423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DF1C23"/>
    <w:multiLevelType w:val="hybridMultilevel"/>
    <w:tmpl w:val="8BD26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9157C7"/>
    <w:multiLevelType w:val="hybridMultilevel"/>
    <w:tmpl w:val="8C54E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5D68BD"/>
    <w:multiLevelType w:val="hybridMultilevel"/>
    <w:tmpl w:val="BBE85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7A78B5"/>
    <w:multiLevelType w:val="hybridMultilevel"/>
    <w:tmpl w:val="1D4A038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 w15:restartNumberingAfterBreak="0">
    <w:nsid w:val="417C67A1"/>
    <w:multiLevelType w:val="hybridMultilevel"/>
    <w:tmpl w:val="C406C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3A77FE"/>
    <w:multiLevelType w:val="hybridMultilevel"/>
    <w:tmpl w:val="33A80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2B2B01"/>
    <w:multiLevelType w:val="hybridMultilevel"/>
    <w:tmpl w:val="DD70C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6600A9"/>
    <w:multiLevelType w:val="hybridMultilevel"/>
    <w:tmpl w:val="EEAE3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B007BB"/>
    <w:multiLevelType w:val="hybridMultilevel"/>
    <w:tmpl w:val="91C2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450CC2"/>
    <w:multiLevelType w:val="hybridMultilevel"/>
    <w:tmpl w:val="44B6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623EA9"/>
    <w:multiLevelType w:val="hybridMultilevel"/>
    <w:tmpl w:val="3EDE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BB0531"/>
    <w:multiLevelType w:val="hybridMultilevel"/>
    <w:tmpl w:val="926EFC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13A6337"/>
    <w:multiLevelType w:val="hybridMultilevel"/>
    <w:tmpl w:val="82E070C8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6" w15:restartNumberingAfterBreak="0">
    <w:nsid w:val="5308116B"/>
    <w:multiLevelType w:val="hybridMultilevel"/>
    <w:tmpl w:val="5DCA9F80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7" w15:restartNumberingAfterBreak="0">
    <w:nsid w:val="577A1903"/>
    <w:multiLevelType w:val="hybridMultilevel"/>
    <w:tmpl w:val="940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033C3"/>
    <w:multiLevelType w:val="hybridMultilevel"/>
    <w:tmpl w:val="154C6F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9E850A6"/>
    <w:multiLevelType w:val="hybridMultilevel"/>
    <w:tmpl w:val="4C14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187922"/>
    <w:multiLevelType w:val="hybridMultilevel"/>
    <w:tmpl w:val="86BEC8B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1" w15:restartNumberingAfterBreak="0">
    <w:nsid w:val="5F371C5B"/>
    <w:multiLevelType w:val="hybridMultilevel"/>
    <w:tmpl w:val="0D84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196EAF"/>
    <w:multiLevelType w:val="hybridMultilevel"/>
    <w:tmpl w:val="E7203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7C1159B"/>
    <w:multiLevelType w:val="hybridMultilevel"/>
    <w:tmpl w:val="FA44A090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4" w15:restartNumberingAfterBreak="0">
    <w:nsid w:val="6A534447"/>
    <w:multiLevelType w:val="hybridMultilevel"/>
    <w:tmpl w:val="5018F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C025956"/>
    <w:multiLevelType w:val="multilevel"/>
    <w:tmpl w:val="BCD84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DCC7C02"/>
    <w:multiLevelType w:val="hybridMultilevel"/>
    <w:tmpl w:val="75C45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267CF2"/>
    <w:multiLevelType w:val="hybridMultilevel"/>
    <w:tmpl w:val="64E2A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3"/>
  </w:num>
  <w:num w:numId="3">
    <w:abstractNumId w:val="32"/>
  </w:num>
  <w:num w:numId="4">
    <w:abstractNumId w:val="10"/>
  </w:num>
  <w:num w:numId="5">
    <w:abstractNumId w:val="15"/>
  </w:num>
  <w:num w:numId="6">
    <w:abstractNumId w:val="17"/>
  </w:num>
  <w:num w:numId="7">
    <w:abstractNumId w:val="28"/>
  </w:num>
  <w:num w:numId="8">
    <w:abstractNumId w:val="41"/>
  </w:num>
  <w:num w:numId="9">
    <w:abstractNumId w:val="5"/>
  </w:num>
  <w:num w:numId="10">
    <w:abstractNumId w:val="42"/>
  </w:num>
  <w:num w:numId="11">
    <w:abstractNumId w:val="20"/>
  </w:num>
  <w:num w:numId="12">
    <w:abstractNumId w:val="21"/>
  </w:num>
  <w:num w:numId="13">
    <w:abstractNumId w:val="24"/>
  </w:num>
  <w:num w:numId="14">
    <w:abstractNumId w:val="27"/>
  </w:num>
  <w:num w:numId="15">
    <w:abstractNumId w:val="19"/>
  </w:num>
  <w:num w:numId="16">
    <w:abstractNumId w:val="44"/>
  </w:num>
  <w:num w:numId="17">
    <w:abstractNumId w:val="12"/>
  </w:num>
  <w:num w:numId="18">
    <w:abstractNumId w:val="16"/>
  </w:num>
  <w:num w:numId="19">
    <w:abstractNumId w:val="25"/>
  </w:num>
  <w:num w:numId="20">
    <w:abstractNumId w:val="29"/>
  </w:num>
  <w:num w:numId="21">
    <w:abstractNumId w:val="22"/>
  </w:num>
  <w:num w:numId="22">
    <w:abstractNumId w:val="18"/>
  </w:num>
  <w:num w:numId="23">
    <w:abstractNumId w:val="47"/>
  </w:num>
  <w:num w:numId="24">
    <w:abstractNumId w:val="34"/>
  </w:num>
  <w:num w:numId="25">
    <w:abstractNumId w:val="7"/>
  </w:num>
  <w:num w:numId="26">
    <w:abstractNumId w:val="38"/>
  </w:num>
  <w:num w:numId="27">
    <w:abstractNumId w:val="14"/>
  </w:num>
  <w:num w:numId="28">
    <w:abstractNumId w:val="4"/>
  </w:num>
  <w:num w:numId="29">
    <w:abstractNumId w:val="11"/>
  </w:num>
  <w:num w:numId="30">
    <w:abstractNumId w:val="45"/>
  </w:num>
  <w:num w:numId="31">
    <w:abstractNumId w:val="0"/>
  </w:num>
  <w:num w:numId="32">
    <w:abstractNumId w:val="3"/>
  </w:num>
  <w:num w:numId="33">
    <w:abstractNumId w:val="43"/>
  </w:num>
  <w:num w:numId="34">
    <w:abstractNumId w:val="1"/>
  </w:num>
  <w:num w:numId="35">
    <w:abstractNumId w:val="26"/>
  </w:num>
  <w:num w:numId="36">
    <w:abstractNumId w:val="23"/>
  </w:num>
  <w:num w:numId="37">
    <w:abstractNumId w:val="6"/>
  </w:num>
  <w:num w:numId="38">
    <w:abstractNumId w:val="40"/>
  </w:num>
  <w:num w:numId="39">
    <w:abstractNumId w:val="36"/>
  </w:num>
  <w:num w:numId="40">
    <w:abstractNumId w:val="35"/>
  </w:num>
  <w:num w:numId="41">
    <w:abstractNumId w:val="8"/>
  </w:num>
  <w:num w:numId="42">
    <w:abstractNumId w:val="30"/>
  </w:num>
  <w:num w:numId="43">
    <w:abstractNumId w:val="31"/>
  </w:num>
  <w:num w:numId="44">
    <w:abstractNumId w:val="9"/>
  </w:num>
  <w:num w:numId="45">
    <w:abstractNumId w:val="13"/>
  </w:num>
  <w:num w:numId="46">
    <w:abstractNumId w:val="46"/>
  </w:num>
  <w:num w:numId="47">
    <w:abstractNumId w:val="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D8"/>
    <w:rsid w:val="00003BEA"/>
    <w:rsid w:val="0001440A"/>
    <w:rsid w:val="000359AF"/>
    <w:rsid w:val="00046749"/>
    <w:rsid w:val="00051351"/>
    <w:rsid w:val="0006414C"/>
    <w:rsid w:val="00067166"/>
    <w:rsid w:val="00077E86"/>
    <w:rsid w:val="00085193"/>
    <w:rsid w:val="000D14DF"/>
    <w:rsid w:val="000F022E"/>
    <w:rsid w:val="000F5C02"/>
    <w:rsid w:val="00102339"/>
    <w:rsid w:val="0013351A"/>
    <w:rsid w:val="0014283A"/>
    <w:rsid w:val="00151BC3"/>
    <w:rsid w:val="00153D5D"/>
    <w:rsid w:val="00157092"/>
    <w:rsid w:val="001776F7"/>
    <w:rsid w:val="00190633"/>
    <w:rsid w:val="001E0DC0"/>
    <w:rsid w:val="001E1CE7"/>
    <w:rsid w:val="0021285A"/>
    <w:rsid w:val="002173DC"/>
    <w:rsid w:val="00243171"/>
    <w:rsid w:val="00247072"/>
    <w:rsid w:val="00282A9F"/>
    <w:rsid w:val="002A2B63"/>
    <w:rsid w:val="002E44F7"/>
    <w:rsid w:val="003046AB"/>
    <w:rsid w:val="00312D2C"/>
    <w:rsid w:val="0031426E"/>
    <w:rsid w:val="003346FB"/>
    <w:rsid w:val="00351786"/>
    <w:rsid w:val="003539D0"/>
    <w:rsid w:val="003700C1"/>
    <w:rsid w:val="00382622"/>
    <w:rsid w:val="003C3D1E"/>
    <w:rsid w:val="003E6EC8"/>
    <w:rsid w:val="00407914"/>
    <w:rsid w:val="004202A6"/>
    <w:rsid w:val="00422B40"/>
    <w:rsid w:val="00452B46"/>
    <w:rsid w:val="0047178D"/>
    <w:rsid w:val="00491B37"/>
    <w:rsid w:val="00492D71"/>
    <w:rsid w:val="00495A0F"/>
    <w:rsid w:val="004B1C98"/>
    <w:rsid w:val="004B4134"/>
    <w:rsid w:val="004D3239"/>
    <w:rsid w:val="00503B3E"/>
    <w:rsid w:val="00560E21"/>
    <w:rsid w:val="005805B6"/>
    <w:rsid w:val="005A22AB"/>
    <w:rsid w:val="005A3C77"/>
    <w:rsid w:val="005A44E2"/>
    <w:rsid w:val="005C5AC8"/>
    <w:rsid w:val="00601A92"/>
    <w:rsid w:val="00641AD0"/>
    <w:rsid w:val="0065400A"/>
    <w:rsid w:val="00654DC7"/>
    <w:rsid w:val="00657D53"/>
    <w:rsid w:val="006735EF"/>
    <w:rsid w:val="00685821"/>
    <w:rsid w:val="00686118"/>
    <w:rsid w:val="00692372"/>
    <w:rsid w:val="00696680"/>
    <w:rsid w:val="006B2FEC"/>
    <w:rsid w:val="006B488B"/>
    <w:rsid w:val="006C6AD7"/>
    <w:rsid w:val="00766254"/>
    <w:rsid w:val="00787541"/>
    <w:rsid w:val="007A0FAA"/>
    <w:rsid w:val="007A3991"/>
    <w:rsid w:val="007B4F41"/>
    <w:rsid w:val="007C0475"/>
    <w:rsid w:val="007F1950"/>
    <w:rsid w:val="00801BD8"/>
    <w:rsid w:val="0080285B"/>
    <w:rsid w:val="00807B60"/>
    <w:rsid w:val="0081795F"/>
    <w:rsid w:val="00841A97"/>
    <w:rsid w:val="00891162"/>
    <w:rsid w:val="008A1388"/>
    <w:rsid w:val="008A6E5D"/>
    <w:rsid w:val="008A7574"/>
    <w:rsid w:val="008C3309"/>
    <w:rsid w:val="008D0220"/>
    <w:rsid w:val="008E245E"/>
    <w:rsid w:val="008E3CEA"/>
    <w:rsid w:val="008F1698"/>
    <w:rsid w:val="00900709"/>
    <w:rsid w:val="00904E2E"/>
    <w:rsid w:val="00924442"/>
    <w:rsid w:val="00943189"/>
    <w:rsid w:val="00953E14"/>
    <w:rsid w:val="0095556F"/>
    <w:rsid w:val="0096723C"/>
    <w:rsid w:val="00983760"/>
    <w:rsid w:val="009A62DF"/>
    <w:rsid w:val="009D2A45"/>
    <w:rsid w:val="009E4942"/>
    <w:rsid w:val="009F1519"/>
    <w:rsid w:val="00A40E1C"/>
    <w:rsid w:val="00A548EC"/>
    <w:rsid w:val="00A85BAA"/>
    <w:rsid w:val="00A95E32"/>
    <w:rsid w:val="00AA08AC"/>
    <w:rsid w:val="00AB0DAA"/>
    <w:rsid w:val="00AC68E4"/>
    <w:rsid w:val="00AC6CD1"/>
    <w:rsid w:val="00AD74AA"/>
    <w:rsid w:val="00AE687A"/>
    <w:rsid w:val="00AF49B3"/>
    <w:rsid w:val="00B41011"/>
    <w:rsid w:val="00B44C6A"/>
    <w:rsid w:val="00B45120"/>
    <w:rsid w:val="00B74DBF"/>
    <w:rsid w:val="00B94CA0"/>
    <w:rsid w:val="00C14483"/>
    <w:rsid w:val="00C16475"/>
    <w:rsid w:val="00C21F6C"/>
    <w:rsid w:val="00C24FB5"/>
    <w:rsid w:val="00C261DA"/>
    <w:rsid w:val="00C2794C"/>
    <w:rsid w:val="00C4129F"/>
    <w:rsid w:val="00C47B43"/>
    <w:rsid w:val="00C5439E"/>
    <w:rsid w:val="00C66CA8"/>
    <w:rsid w:val="00C7436D"/>
    <w:rsid w:val="00C85358"/>
    <w:rsid w:val="00CB1295"/>
    <w:rsid w:val="00D17DBE"/>
    <w:rsid w:val="00D20AED"/>
    <w:rsid w:val="00D31F56"/>
    <w:rsid w:val="00D32941"/>
    <w:rsid w:val="00D477CF"/>
    <w:rsid w:val="00D47B7D"/>
    <w:rsid w:val="00D97200"/>
    <w:rsid w:val="00DA150E"/>
    <w:rsid w:val="00DA4A2B"/>
    <w:rsid w:val="00DB03EA"/>
    <w:rsid w:val="00DB5584"/>
    <w:rsid w:val="00DD6765"/>
    <w:rsid w:val="00DD7CDA"/>
    <w:rsid w:val="00DE08A9"/>
    <w:rsid w:val="00DE6292"/>
    <w:rsid w:val="00E137C1"/>
    <w:rsid w:val="00E354D5"/>
    <w:rsid w:val="00E754B7"/>
    <w:rsid w:val="00E75566"/>
    <w:rsid w:val="00E933F7"/>
    <w:rsid w:val="00EA08D6"/>
    <w:rsid w:val="00EA0B8A"/>
    <w:rsid w:val="00EA4020"/>
    <w:rsid w:val="00EB06E1"/>
    <w:rsid w:val="00EB6083"/>
    <w:rsid w:val="00EC37BF"/>
    <w:rsid w:val="00ED5C13"/>
    <w:rsid w:val="00EE5042"/>
    <w:rsid w:val="00F30323"/>
    <w:rsid w:val="00F400AE"/>
    <w:rsid w:val="00F40788"/>
    <w:rsid w:val="00F52252"/>
    <w:rsid w:val="00F530C0"/>
    <w:rsid w:val="00F6608A"/>
    <w:rsid w:val="00F674CD"/>
    <w:rsid w:val="00F869F4"/>
    <w:rsid w:val="00F93A30"/>
    <w:rsid w:val="00F94825"/>
    <w:rsid w:val="00FD31A3"/>
    <w:rsid w:val="00FD5481"/>
    <w:rsid w:val="00FD7D8C"/>
    <w:rsid w:val="00FF0799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4273"/>
    <o:shapelayout v:ext="edit">
      <o:idmap v:ext="edit" data="1"/>
    </o:shapelayout>
  </w:shapeDefaults>
  <w:decimalSymbol w:val="."/>
  <w:listSeparator w:val=","/>
  <w14:docId w14:val="0CC98475"/>
  <w15:docId w15:val="{069C28FA-2AC9-42DE-834F-F88531F5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2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1B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1BD8"/>
    <w:rPr>
      <w:rFonts w:ascii="Tahoma" w:hAnsi="Tahoma" w:cs="Tahoma"/>
      <w:sz w:val="16"/>
      <w:szCs w:val="16"/>
    </w:rPr>
  </w:style>
  <w:style w:type="character" w:styleId="Strong">
    <w:name w:val="Strong"/>
    <w:uiPriority w:val="99"/>
    <w:qFormat/>
    <w:rsid w:val="0001440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0144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8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61D74-B7E6-4E87-8999-2D8A0E84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1037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</vt:lpstr>
    </vt:vector>
  </TitlesOfParts>
  <Company>UWMC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</dc:title>
  <dc:creator>rgary</dc:creator>
  <cp:lastModifiedBy>Tuott, Erin E</cp:lastModifiedBy>
  <cp:revision>5</cp:revision>
  <cp:lastPrinted>2020-10-23T18:01:00Z</cp:lastPrinted>
  <dcterms:created xsi:type="dcterms:W3CDTF">2020-09-23T17:24:00Z</dcterms:created>
  <dcterms:modified xsi:type="dcterms:W3CDTF">2020-10-23T18:02:00Z</dcterms:modified>
</cp:coreProperties>
</file>