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D6BC3" w14:textId="77777777" w:rsidR="00466CB8" w:rsidRDefault="00B66313" w:rsidP="004E7407">
      <w:pPr>
        <w:spacing w:before="60" w:after="60" w:line="260" w:lineRule="exact"/>
        <w:ind w:left="1440" w:hanging="1440"/>
        <w:rPr>
          <w:rFonts w:ascii="Arial" w:hAnsi="Arial" w:cs="Arial"/>
          <w:sz w:val="22"/>
          <w:szCs w:val="22"/>
        </w:rPr>
      </w:pPr>
      <w:r w:rsidRPr="00923F17">
        <w:rPr>
          <w:rFonts w:ascii="Arial" w:hAnsi="Arial" w:cs="Arial"/>
          <w:b/>
          <w:sz w:val="22"/>
          <w:szCs w:val="22"/>
        </w:rPr>
        <w:t>Purpose:</w:t>
      </w:r>
    </w:p>
    <w:p w14:paraId="33BC07DC" w14:textId="77777777" w:rsidR="00087142" w:rsidRPr="00923F17" w:rsidRDefault="00B66313" w:rsidP="00466CB8">
      <w:pPr>
        <w:spacing w:before="60" w:after="60" w:line="260" w:lineRule="exact"/>
        <w:rPr>
          <w:rFonts w:ascii="Arial" w:hAnsi="Arial" w:cs="Arial"/>
          <w:sz w:val="22"/>
          <w:szCs w:val="22"/>
          <w:lang w:val="en-GB"/>
        </w:rPr>
      </w:pPr>
      <w:r w:rsidRPr="00923F17">
        <w:rPr>
          <w:rFonts w:ascii="Arial" w:hAnsi="Arial" w:cs="Arial"/>
          <w:sz w:val="22"/>
          <w:szCs w:val="22"/>
        </w:rPr>
        <w:t xml:space="preserve">This procedure provides instructions for how to </w:t>
      </w:r>
      <w:r w:rsidR="00A40D48" w:rsidRPr="00923F17">
        <w:rPr>
          <w:rFonts w:ascii="Arial" w:hAnsi="Arial" w:cs="Arial"/>
          <w:sz w:val="22"/>
          <w:szCs w:val="22"/>
        </w:rPr>
        <w:t>perform an</w:t>
      </w:r>
      <w:r w:rsidRPr="00923F17">
        <w:rPr>
          <w:rFonts w:ascii="Arial" w:hAnsi="Arial" w:cs="Arial"/>
          <w:sz w:val="22"/>
          <w:szCs w:val="22"/>
        </w:rPr>
        <w:t xml:space="preserve"> </w:t>
      </w:r>
      <w:r w:rsidR="00691013" w:rsidRPr="00923F17">
        <w:rPr>
          <w:rFonts w:ascii="Arial" w:hAnsi="Arial" w:cs="Arial"/>
          <w:sz w:val="22"/>
          <w:szCs w:val="22"/>
        </w:rPr>
        <w:t>identification</w:t>
      </w:r>
      <w:r w:rsidRPr="00923F17">
        <w:rPr>
          <w:rFonts w:ascii="Arial" w:hAnsi="Arial" w:cs="Arial"/>
          <w:sz w:val="22"/>
          <w:szCs w:val="22"/>
        </w:rPr>
        <w:t xml:space="preserve"> </w:t>
      </w:r>
      <w:r w:rsidR="00A40D48" w:rsidRPr="00923F17">
        <w:rPr>
          <w:rFonts w:ascii="Arial" w:hAnsi="Arial" w:cs="Arial"/>
          <w:sz w:val="22"/>
          <w:szCs w:val="22"/>
        </w:rPr>
        <w:t xml:space="preserve">panel for </w:t>
      </w:r>
      <w:r w:rsidRPr="00923F17">
        <w:rPr>
          <w:rFonts w:ascii="Arial" w:hAnsi="Arial" w:cs="Arial"/>
          <w:sz w:val="22"/>
          <w:szCs w:val="22"/>
        </w:rPr>
        <w:t>unexpected antibodies</w:t>
      </w:r>
      <w:r w:rsidRPr="00923F17">
        <w:rPr>
          <w:rFonts w:ascii="Arial" w:hAnsi="Arial" w:cs="Arial"/>
          <w:sz w:val="22"/>
          <w:szCs w:val="22"/>
          <w:lang w:val="en-GB"/>
        </w:rPr>
        <w:t xml:space="preserve"> by </w:t>
      </w:r>
      <w:r w:rsidR="00087142" w:rsidRPr="00923F17">
        <w:rPr>
          <w:rFonts w:ascii="Arial" w:hAnsi="Arial" w:cs="Arial"/>
          <w:sz w:val="22"/>
          <w:szCs w:val="22"/>
          <w:lang w:val="en-GB"/>
        </w:rPr>
        <w:t xml:space="preserve">the </w:t>
      </w:r>
      <w:r w:rsidRPr="00923F17">
        <w:rPr>
          <w:rFonts w:ascii="Arial" w:hAnsi="Arial" w:cs="Arial"/>
          <w:sz w:val="22"/>
          <w:szCs w:val="22"/>
          <w:lang w:val="en-GB"/>
        </w:rPr>
        <w:t xml:space="preserve">tube Indirect Antiglobulin Test (IAT) </w:t>
      </w:r>
      <w:r w:rsidR="00087142" w:rsidRPr="00923F17">
        <w:rPr>
          <w:rFonts w:ascii="Arial" w:hAnsi="Arial" w:cs="Arial"/>
          <w:sz w:val="22"/>
          <w:szCs w:val="22"/>
          <w:lang w:val="en-GB"/>
        </w:rPr>
        <w:t>method</w:t>
      </w:r>
      <w:r w:rsidRPr="00923F17">
        <w:rPr>
          <w:rFonts w:ascii="Arial" w:hAnsi="Arial" w:cs="Arial"/>
          <w:sz w:val="22"/>
          <w:szCs w:val="22"/>
          <w:lang w:val="en-GB"/>
        </w:rPr>
        <w:t>.</w:t>
      </w:r>
    </w:p>
    <w:p w14:paraId="4F864BAD" w14:textId="77777777" w:rsidR="00923F17" w:rsidRPr="00466CB8" w:rsidRDefault="00923F17" w:rsidP="004E7407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kern w:val="0"/>
          <w:sz w:val="16"/>
          <w:szCs w:val="16"/>
        </w:rPr>
      </w:pPr>
    </w:p>
    <w:p w14:paraId="6E1213FF" w14:textId="77777777" w:rsidR="00B66313" w:rsidRPr="00923F17" w:rsidRDefault="00B66313" w:rsidP="00D7633D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 w:rsidRPr="00923F17">
        <w:rPr>
          <w:rFonts w:ascii="Arial" w:hAnsi="Arial" w:cs="Arial"/>
          <w:b/>
          <w:kern w:val="0"/>
          <w:sz w:val="22"/>
          <w:szCs w:val="22"/>
        </w:rPr>
        <w:t xml:space="preserve">Procedure: </w:t>
      </w:r>
    </w:p>
    <w:tbl>
      <w:tblPr>
        <w:tblW w:w="101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5"/>
        <w:gridCol w:w="6300"/>
        <w:gridCol w:w="3060"/>
      </w:tblGrid>
      <w:tr w:rsidR="003E0E63" w:rsidRPr="00DA1D21" w14:paraId="2B9BDCC1" w14:textId="77777777" w:rsidTr="00D7633D">
        <w:trPr>
          <w:cantSplit/>
        </w:trPr>
        <w:tc>
          <w:tcPr>
            <w:tcW w:w="835" w:type="dxa"/>
          </w:tcPr>
          <w:p w14:paraId="469609E8" w14:textId="77777777" w:rsidR="003E0E63" w:rsidRPr="00DA1D21" w:rsidRDefault="00D7633D" w:rsidP="00D7633D">
            <w:pPr>
              <w:spacing w:line="260" w:lineRule="exact"/>
              <w:rPr>
                <w:rFonts w:ascii="Arial" w:hAnsi="Arial" w:cs="Arial"/>
                <w:b/>
              </w:rPr>
            </w:pPr>
            <w:r w:rsidRPr="0009144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300" w:type="dxa"/>
          </w:tcPr>
          <w:p w14:paraId="0506F542" w14:textId="77777777" w:rsidR="003E0E63" w:rsidRPr="001B1303" w:rsidRDefault="003E0E63" w:rsidP="00D7633D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303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3060" w:type="dxa"/>
          </w:tcPr>
          <w:p w14:paraId="76FB8EA2" w14:textId="77777777" w:rsidR="003E0E63" w:rsidRPr="001B1303" w:rsidRDefault="003E0E63" w:rsidP="00D7633D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303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B66313" w:rsidRPr="00923F17" w14:paraId="1AC6AE05" w14:textId="77777777" w:rsidTr="00D7633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35" w:type="dxa"/>
            <w:tcMar>
              <w:left w:w="115" w:type="dxa"/>
              <w:right w:w="115" w:type="dxa"/>
            </w:tcMar>
          </w:tcPr>
          <w:p w14:paraId="1570B45A" w14:textId="77777777" w:rsidR="00B66313" w:rsidRPr="00D7633D" w:rsidRDefault="00B66313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7633D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6300" w:type="dxa"/>
            <w:tcMar>
              <w:left w:w="115" w:type="dxa"/>
              <w:right w:w="115" w:type="dxa"/>
            </w:tcMar>
          </w:tcPr>
          <w:p w14:paraId="308AA5F4" w14:textId="35C6BB0D" w:rsidR="00B66313" w:rsidRPr="00923F17" w:rsidRDefault="00B6631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23F17">
              <w:rPr>
                <w:rFonts w:ascii="Arial" w:hAnsi="Arial" w:cs="Arial"/>
                <w:sz w:val="22"/>
                <w:szCs w:val="22"/>
              </w:rPr>
              <w:t>Confirm sample acceptability</w:t>
            </w:r>
            <w:r w:rsidR="009778E8">
              <w:rPr>
                <w:rFonts w:ascii="Arial" w:hAnsi="Arial" w:cs="Arial"/>
                <w:sz w:val="22"/>
                <w:szCs w:val="22"/>
              </w:rPr>
              <w:t xml:space="preserve"> and c</w:t>
            </w:r>
            <w:r w:rsidR="00582CB2" w:rsidRPr="00923F17">
              <w:rPr>
                <w:rFonts w:ascii="Arial" w:hAnsi="Arial" w:cs="Arial"/>
                <w:bCs/>
                <w:kern w:val="0"/>
                <w:sz w:val="22"/>
                <w:szCs w:val="22"/>
              </w:rPr>
              <w:t>heck for previous</w:t>
            </w:r>
            <w:r w:rsidR="009778E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records</w:t>
            </w:r>
            <w:r w:rsidR="00B97888" w:rsidRPr="00923F17">
              <w:rPr>
                <w:rFonts w:ascii="Arial" w:hAnsi="Arial" w:cs="Arial"/>
                <w:bCs/>
                <w:kern w:val="0"/>
                <w:sz w:val="22"/>
                <w:szCs w:val="22"/>
              </w:rPr>
              <w:t>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520D5BDA" w14:textId="77777777" w:rsidR="0024387A" w:rsidRDefault="0024387A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Sample Acceptance Evaluation</w:t>
            </w:r>
          </w:p>
          <w:p w14:paraId="6589AEB5" w14:textId="7D221EF7" w:rsidR="00D7633D" w:rsidRDefault="00D7633D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6E0040E6" w14:textId="4E514F37" w:rsidR="00011802" w:rsidRPr="00923F17" w:rsidRDefault="0009144D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914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SQ Using Blood Bank Inquiry</w:t>
            </w:r>
          </w:p>
        </w:tc>
      </w:tr>
      <w:tr w:rsidR="006429A8" w:rsidRPr="00923F17" w14:paraId="4305E381" w14:textId="77777777" w:rsidTr="00D7633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35" w:type="dxa"/>
            <w:tcMar>
              <w:left w:w="115" w:type="dxa"/>
              <w:right w:w="115" w:type="dxa"/>
            </w:tcMar>
          </w:tcPr>
          <w:p w14:paraId="530EB009" w14:textId="77777777" w:rsidR="006429A8" w:rsidRPr="00D7633D" w:rsidRDefault="00ED2149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7633D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6300" w:type="dxa"/>
            <w:tcMar>
              <w:left w:w="115" w:type="dxa"/>
              <w:right w:w="115" w:type="dxa"/>
            </w:tcMar>
          </w:tcPr>
          <w:p w14:paraId="75842847" w14:textId="77777777" w:rsidR="006429A8" w:rsidRPr="00923F17" w:rsidRDefault="006429A8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Quality Control</w:t>
            </w:r>
          </w:p>
          <w:p w14:paraId="6A0A11EB" w14:textId="39B9CD26" w:rsidR="006429A8" w:rsidRPr="00923F17" w:rsidRDefault="006429A8" w:rsidP="009778E8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ind w:left="644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Daily QC performed</w:t>
            </w:r>
          </w:p>
          <w:p w14:paraId="1F5E5464" w14:textId="77777777" w:rsidR="006429A8" w:rsidRPr="00923F17" w:rsidRDefault="006429A8" w:rsidP="009778E8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ind w:left="644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Visual</w:t>
            </w:r>
            <w:r w:rsidR="004B5FFE"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ly i</w:t>
            </w: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nspect reagent panel red cells for evidence of deterioration</w:t>
            </w:r>
          </w:p>
          <w:p w14:paraId="00D84903" w14:textId="77777777" w:rsidR="0039742E" w:rsidRDefault="0039742E" w:rsidP="0039742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</w:p>
          <w:p w14:paraId="0475B2EA" w14:textId="77777777" w:rsidR="00011802" w:rsidRPr="00D7633D" w:rsidRDefault="000D32FC" w:rsidP="0039742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The reactivity of the red cells may be checked periodically by testing antigens likely to deteriorate (ex. Lea) with a weakly reactive antibody of the same specificity. If red blood cells are nonreactive then do not use the panel cells.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325D5EAD" w14:textId="77777777" w:rsidR="006429A8" w:rsidRPr="00923F17" w:rsidRDefault="006429A8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23F17" w:rsidRPr="00923F17" w14:paraId="02CF78FA" w14:textId="77777777" w:rsidTr="00D7633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35" w:type="dxa"/>
            <w:tcMar>
              <w:left w:w="115" w:type="dxa"/>
              <w:right w:w="115" w:type="dxa"/>
            </w:tcMar>
          </w:tcPr>
          <w:p w14:paraId="53F59F72" w14:textId="77777777" w:rsidR="00923F17" w:rsidRPr="00D7633D" w:rsidRDefault="00923F17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7633D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6300" w:type="dxa"/>
            <w:tcMar>
              <w:left w:w="115" w:type="dxa"/>
              <w:right w:w="115" w:type="dxa"/>
            </w:tcMar>
          </w:tcPr>
          <w:p w14:paraId="10F2B6D4" w14:textId="552976E3" w:rsidR="00923F17" w:rsidRPr="00923F17" w:rsidRDefault="00923F17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tubes</w:t>
            </w:r>
          </w:p>
          <w:p w14:paraId="5C42BA3D" w14:textId="7FB0DDC5" w:rsidR="00923F17" w:rsidRPr="00923F17" w:rsidRDefault="00923F17" w:rsidP="009778E8">
            <w:pPr>
              <w:pStyle w:val="Header"/>
              <w:numPr>
                <w:ilvl w:val="0"/>
                <w:numId w:val="17"/>
              </w:numPr>
              <w:tabs>
                <w:tab w:val="clear" w:pos="360"/>
                <w:tab w:val="clear" w:pos="4320"/>
                <w:tab w:val="clear" w:pos="8640"/>
              </w:tabs>
              <w:ind w:left="64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patient serum/p</w:t>
            </w:r>
            <w:r w:rsidRPr="0039742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lasma and reagents according </w:t>
            </w:r>
            <w:r w:rsidRPr="0039742E">
              <w:rPr>
                <w:rFonts w:ascii="Arial" w:hAnsi="Arial" w:cs="Arial"/>
                <w:sz w:val="22"/>
                <w:szCs w:val="22"/>
                <w:lang w:val="en-GB"/>
              </w:rPr>
              <w:t xml:space="preserve">to </w:t>
            </w:r>
            <w:r w:rsidR="009778E8" w:rsidRPr="009778E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Step 4</w:t>
            </w:r>
          </w:p>
          <w:p w14:paraId="06EF9B3E" w14:textId="77777777" w:rsidR="00923F17" w:rsidRPr="00923F17" w:rsidRDefault="00923F17" w:rsidP="009778E8">
            <w:pPr>
              <w:pStyle w:val="Header"/>
              <w:numPr>
                <w:ilvl w:val="0"/>
                <w:numId w:val="17"/>
              </w:numPr>
              <w:tabs>
                <w:tab w:val="clear" w:pos="360"/>
                <w:tab w:val="clear" w:pos="4320"/>
                <w:tab w:val="clear" w:pos="8640"/>
              </w:tabs>
              <w:ind w:left="64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Set up </w:t>
            </w:r>
            <w:proofErr w:type="spellStart"/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autocontrol</w:t>
            </w:r>
            <w:proofErr w:type="spellEnd"/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using patient red cells and plasma.</w:t>
            </w:r>
          </w:p>
          <w:p w14:paraId="31234E46" w14:textId="77777777" w:rsidR="00011802" w:rsidRPr="00923F17" w:rsidRDefault="00923F17" w:rsidP="009778E8">
            <w:pPr>
              <w:pStyle w:val="Header"/>
              <w:numPr>
                <w:ilvl w:val="0"/>
                <w:numId w:val="17"/>
              </w:numPr>
              <w:tabs>
                <w:tab w:val="clear" w:pos="360"/>
                <w:tab w:val="clear" w:pos="4320"/>
                <w:tab w:val="clear" w:pos="8640"/>
              </w:tabs>
              <w:ind w:left="64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Compare each tube for comparable appearance and volume.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327EA879" w14:textId="77777777" w:rsidR="00923F17" w:rsidRPr="0009144D" w:rsidRDefault="00923F17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0914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Labeling Tubes </w:t>
            </w:r>
            <w:r w:rsidR="0024387A" w:rsidRPr="000914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for Manuel Bench Testing</w:t>
            </w:r>
          </w:p>
          <w:p w14:paraId="40120A04" w14:textId="2D2A2A95" w:rsidR="00D7633D" w:rsidRDefault="00D7633D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magenta"/>
              </w:rPr>
            </w:pPr>
          </w:p>
          <w:p w14:paraId="0F17100D" w14:textId="7ACBF27A" w:rsidR="00923F17" w:rsidRPr="0009144D" w:rsidRDefault="0009144D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09144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Preparation of 3-5% Red Cell Suspension</w:t>
            </w:r>
          </w:p>
        </w:tc>
      </w:tr>
    </w:tbl>
    <w:p w14:paraId="36490115" w14:textId="3B4376E4" w:rsidR="009778E8" w:rsidRDefault="009778E8" w:rsidP="00D7633D">
      <w:pPr>
        <w:pStyle w:val="NormalBold"/>
        <w:tabs>
          <w:tab w:val="left" w:pos="-720"/>
          <w:tab w:val="left" w:pos="0"/>
        </w:tabs>
        <w:suppressAutoHyphens/>
        <w:spacing w:line="260" w:lineRule="exact"/>
        <w:rPr>
          <w:rFonts w:ascii="Arial" w:hAnsi="Arial" w:cs="Arial"/>
          <w:spacing w:val="-3"/>
          <w:kern w:val="0"/>
          <w:szCs w:val="24"/>
          <w:lang w:val="en-GB"/>
        </w:rPr>
      </w:pPr>
    </w:p>
    <w:p w14:paraId="2634E48B" w14:textId="77777777" w:rsidR="009778E8" w:rsidRDefault="009778E8">
      <w:pPr>
        <w:rPr>
          <w:rFonts w:ascii="Arial" w:hAnsi="Arial" w:cs="Arial"/>
          <w:b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br w:type="page"/>
      </w:r>
    </w:p>
    <w:tbl>
      <w:tblPr>
        <w:tblW w:w="101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3060"/>
        <w:gridCol w:w="3240"/>
        <w:gridCol w:w="90"/>
        <w:gridCol w:w="3060"/>
      </w:tblGrid>
      <w:tr w:rsidR="001B1303" w:rsidRPr="00923F17" w14:paraId="1319FC32" w14:textId="77777777" w:rsidTr="0009144D">
        <w:trPr>
          <w:cantSplit/>
          <w:trHeight w:val="340"/>
        </w:trPr>
        <w:tc>
          <w:tcPr>
            <w:tcW w:w="745" w:type="dxa"/>
            <w:vMerge w:val="restart"/>
            <w:tcMar>
              <w:left w:w="115" w:type="dxa"/>
              <w:right w:w="115" w:type="dxa"/>
            </w:tcMar>
          </w:tcPr>
          <w:p w14:paraId="14C610BE" w14:textId="651D7EA1" w:rsidR="00613785" w:rsidRPr="00923F17" w:rsidRDefault="00613785" w:rsidP="009778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lastRenderedPageBreak/>
              <w:t>Step</w:t>
            </w:r>
            <w:r w:rsidRPr="00613785">
              <w:rPr>
                <w:rFonts w:ascii="Arial" w:hAnsi="Arial" w:cs="Arial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9450" w:type="dxa"/>
            <w:gridSpan w:val="4"/>
            <w:tcMar>
              <w:left w:w="115" w:type="dxa"/>
              <w:right w:w="115" w:type="dxa"/>
            </w:tcMar>
          </w:tcPr>
          <w:p w14:paraId="0D7D184D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Tube Method Summary Table</w:t>
            </w:r>
          </w:p>
        </w:tc>
      </w:tr>
      <w:tr w:rsidR="001B1303" w:rsidRPr="00923F17" w14:paraId="17C22A0D" w14:textId="77777777" w:rsidTr="00F10B37">
        <w:trPr>
          <w:cantSplit/>
        </w:trPr>
        <w:tc>
          <w:tcPr>
            <w:tcW w:w="745" w:type="dxa"/>
            <w:vMerge/>
            <w:tcMar>
              <w:left w:w="115" w:type="dxa"/>
              <w:right w:w="115" w:type="dxa"/>
            </w:tcMar>
          </w:tcPr>
          <w:p w14:paraId="66ECC2CF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23FA6554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Saline IAT method</w:t>
            </w:r>
          </w:p>
        </w:tc>
        <w:tc>
          <w:tcPr>
            <w:tcW w:w="3240" w:type="dxa"/>
          </w:tcPr>
          <w:p w14:paraId="580E1118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LISS IAT method</w:t>
            </w:r>
          </w:p>
        </w:tc>
        <w:tc>
          <w:tcPr>
            <w:tcW w:w="3150" w:type="dxa"/>
            <w:gridSpan w:val="2"/>
          </w:tcPr>
          <w:p w14:paraId="2EB2ADCC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PEG IAT method</w:t>
            </w:r>
          </w:p>
        </w:tc>
      </w:tr>
      <w:tr w:rsidR="001B1303" w:rsidRPr="00923F17" w14:paraId="203D266B" w14:textId="77777777" w:rsidTr="00F10B37">
        <w:trPr>
          <w:cantSplit/>
          <w:trHeight w:val="1295"/>
        </w:trPr>
        <w:tc>
          <w:tcPr>
            <w:tcW w:w="745" w:type="dxa"/>
            <w:vMerge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14:paraId="0ED3FE61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14:paraId="75D297EA" w14:textId="468CD8F3" w:rsidR="001B1303" w:rsidRPr="00923F17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Add</w:t>
            </w:r>
            <w:r w:rsidR="00A813A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813AC" w:rsidRPr="00A813AC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2</w:t>
            </w:r>
            <w:r w:rsidR="00A813AC" w:rsidRPr="00A813A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drops of patient plasma/serum.</w:t>
            </w:r>
          </w:p>
        </w:tc>
        <w:tc>
          <w:tcPr>
            <w:tcW w:w="3240" w:type="dxa"/>
            <w:tcBorders>
              <w:bottom w:val="single" w:sz="8" w:space="0" w:color="auto"/>
            </w:tcBorders>
          </w:tcPr>
          <w:p w14:paraId="2B1AF38E" w14:textId="77777777" w:rsidR="001B1303" w:rsidRPr="00923F17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2 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drops of patient plasma/serum.</w:t>
            </w:r>
          </w:p>
        </w:tc>
        <w:tc>
          <w:tcPr>
            <w:tcW w:w="3150" w:type="dxa"/>
            <w:gridSpan w:val="2"/>
            <w:tcBorders>
              <w:bottom w:val="single" w:sz="8" w:space="0" w:color="auto"/>
            </w:tcBorders>
          </w:tcPr>
          <w:p w14:paraId="43FE58B1" w14:textId="77777777" w:rsidR="001B1303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drops of patient plasma/serum.</w:t>
            </w:r>
          </w:p>
          <w:p w14:paraId="1A281B68" w14:textId="77777777" w:rsidR="009778E8" w:rsidRDefault="009778E8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F9D4A6E" w14:textId="5630688F" w:rsidR="001B1303" w:rsidRPr="00D7633D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="00CE203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1 </w:t>
            </w:r>
            <w:r w:rsidR="00CE203B" w:rsidRPr="00CE203B">
              <w:rPr>
                <w:rFonts w:ascii="Arial" w:hAnsi="Arial" w:cs="Arial"/>
                <w:sz w:val="22"/>
                <w:szCs w:val="22"/>
                <w:lang w:val="en-GB"/>
              </w:rPr>
              <w:t>drop</w:t>
            </w:r>
            <w:r w:rsidR="00CE203B">
              <w:rPr>
                <w:rFonts w:ascii="Arial" w:hAnsi="Arial" w:cs="Arial"/>
                <w:sz w:val="22"/>
                <w:szCs w:val="22"/>
                <w:lang w:val="en-GB"/>
              </w:rPr>
              <w:t xml:space="preserve"> of reagent panel cells to respective tubes.</w:t>
            </w:r>
          </w:p>
        </w:tc>
      </w:tr>
      <w:tr w:rsidR="001B1303" w:rsidRPr="00923F17" w14:paraId="00B49342" w14:textId="77777777" w:rsidTr="00F10B37">
        <w:trPr>
          <w:cantSplit/>
          <w:trHeight w:val="1168"/>
        </w:trPr>
        <w:tc>
          <w:tcPr>
            <w:tcW w:w="745" w:type="dxa"/>
            <w:vMerge/>
            <w:tcMar>
              <w:left w:w="115" w:type="dxa"/>
              <w:right w:w="115" w:type="dxa"/>
            </w:tcMar>
          </w:tcPr>
          <w:p w14:paraId="64F7A325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0B3ABF33" w14:textId="77777777" w:rsidR="001B1303" w:rsidRPr="00923F17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drop of reagent panel cells to respective tubes. </w:t>
            </w:r>
          </w:p>
          <w:p w14:paraId="71493187" w14:textId="77777777" w:rsidR="009778E8" w:rsidRDefault="009778E8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C5CB8F" w14:textId="2AAA797B" w:rsidR="001B1303" w:rsidRPr="00923F17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Mix gently</w:t>
            </w:r>
          </w:p>
        </w:tc>
        <w:tc>
          <w:tcPr>
            <w:tcW w:w="3240" w:type="dxa"/>
          </w:tcPr>
          <w:p w14:paraId="2A1F2A75" w14:textId="77777777" w:rsidR="001B1303" w:rsidRPr="00923F17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drop of reagent panel cells to respective tubes.</w:t>
            </w:r>
          </w:p>
          <w:p w14:paraId="6B05DEE1" w14:textId="77777777" w:rsidR="009778E8" w:rsidRDefault="009778E8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AC8780" w14:textId="10E89201" w:rsidR="001B1303" w:rsidRPr="00923F17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Mix gently</w:t>
            </w:r>
          </w:p>
        </w:tc>
        <w:tc>
          <w:tcPr>
            <w:tcW w:w="3150" w:type="dxa"/>
            <w:gridSpan w:val="2"/>
          </w:tcPr>
          <w:p w14:paraId="5DD6E76E" w14:textId="77777777" w:rsidR="00A813AC" w:rsidRPr="00A813AC" w:rsidRDefault="00A813AC" w:rsidP="009778E8">
            <w:pPr>
              <w:pStyle w:val="Head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A813A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Mix well and centrifuge.</w:t>
            </w:r>
          </w:p>
          <w:p w14:paraId="665974F4" w14:textId="77777777" w:rsidR="009778E8" w:rsidRDefault="009778E8" w:rsidP="009778E8">
            <w:pPr>
              <w:pStyle w:val="Head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  <w:p w14:paraId="18794E11" w14:textId="5B444D61" w:rsidR="00A813AC" w:rsidRPr="00A813AC" w:rsidRDefault="00A813AC" w:rsidP="009778E8">
            <w:pPr>
              <w:pStyle w:val="Head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A813A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Examine for </w:t>
            </w:r>
            <w:proofErr w:type="spellStart"/>
            <w:r w:rsidRPr="00A813A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hemolysis</w:t>
            </w:r>
            <w:proofErr w:type="spellEnd"/>
            <w:r w:rsidRPr="00A813A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or agglutination and record if present.</w:t>
            </w:r>
          </w:p>
        </w:tc>
      </w:tr>
      <w:tr w:rsidR="001B1303" w:rsidRPr="00923F17" w14:paraId="0B445A9C" w14:textId="77777777" w:rsidTr="00F10B37">
        <w:trPr>
          <w:cantSplit/>
          <w:trHeight w:val="637"/>
        </w:trPr>
        <w:tc>
          <w:tcPr>
            <w:tcW w:w="745" w:type="dxa"/>
            <w:vMerge/>
            <w:tcMar>
              <w:left w:w="115" w:type="dxa"/>
              <w:right w:w="115" w:type="dxa"/>
            </w:tcMar>
          </w:tcPr>
          <w:p w14:paraId="2A81FD7B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57E61B7E" w14:textId="77777777" w:rsidR="001B1303" w:rsidRPr="00923F17" w:rsidRDefault="00011802" w:rsidP="00977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240" w:type="dxa"/>
          </w:tcPr>
          <w:p w14:paraId="31B9A4E0" w14:textId="77777777" w:rsidR="001B1303" w:rsidRPr="00923F17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drops of LISS reagent. </w:t>
            </w:r>
          </w:p>
          <w:p w14:paraId="395C91E2" w14:textId="77777777" w:rsidR="009778E8" w:rsidRDefault="009778E8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9F6FD57" w14:textId="69032984" w:rsidR="001B1303" w:rsidRPr="00923F17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</w:tc>
        <w:tc>
          <w:tcPr>
            <w:tcW w:w="3150" w:type="dxa"/>
            <w:gridSpan w:val="2"/>
          </w:tcPr>
          <w:p w14:paraId="5361D5E2" w14:textId="467A3902" w:rsidR="00A813AC" w:rsidRPr="00A813AC" w:rsidRDefault="00A813AC" w:rsidP="009778E8">
            <w:pPr>
              <w:pStyle w:val="Head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A813A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Add 2 drops of PEG</w:t>
            </w:r>
            <w:r w:rsidR="00F10B37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reagent</w:t>
            </w:r>
            <w:r w:rsidRPr="00A813A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.</w:t>
            </w:r>
          </w:p>
          <w:p w14:paraId="66D738ED" w14:textId="77777777" w:rsidR="009778E8" w:rsidRDefault="009778E8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  <w:p w14:paraId="6B5732CA" w14:textId="6F1A8117" w:rsidR="00A813AC" w:rsidRPr="00A813AC" w:rsidRDefault="00A813AC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trike/>
                <w:sz w:val="22"/>
                <w:szCs w:val="22"/>
                <w:lang w:val="en-GB"/>
              </w:rPr>
            </w:pPr>
            <w:r w:rsidRPr="00A813A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Mix gently.</w:t>
            </w:r>
          </w:p>
        </w:tc>
      </w:tr>
      <w:tr w:rsidR="001B1303" w:rsidRPr="00923F17" w14:paraId="253C611C" w14:textId="77777777" w:rsidTr="00F10B37">
        <w:trPr>
          <w:cantSplit/>
          <w:trHeight w:val="835"/>
        </w:trPr>
        <w:tc>
          <w:tcPr>
            <w:tcW w:w="745" w:type="dxa"/>
            <w:vMerge/>
            <w:tcMar>
              <w:left w:w="115" w:type="dxa"/>
              <w:right w:w="115" w:type="dxa"/>
            </w:tcMar>
          </w:tcPr>
          <w:p w14:paraId="5854C373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46DAF622" w14:textId="77777777" w:rsidR="001B1303" w:rsidRPr="00923F17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Incubate:</w:t>
            </w:r>
          </w:p>
          <w:p w14:paraId="59214AA5" w14:textId="77777777" w:rsidR="001B1303" w:rsidRPr="00923F17" w:rsidRDefault="001B1303" w:rsidP="00D7633D">
            <w:pPr>
              <w:pStyle w:val="Header"/>
              <w:numPr>
                <w:ilvl w:val="1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>30-60 minutes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at</w:t>
            </w:r>
          </w:p>
          <w:p w14:paraId="6D39830A" w14:textId="21D817C3" w:rsidR="001B1303" w:rsidRPr="00923F17" w:rsidRDefault="001B1303" w:rsidP="00D7633D">
            <w:pPr>
              <w:pStyle w:val="Header"/>
              <w:numPr>
                <w:ilvl w:val="1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37°</w:t>
            </w:r>
            <w:r w:rsidR="00F10B3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10B37" w:rsidRPr="00F10B37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+/-1°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C incubation</w:t>
            </w:r>
          </w:p>
        </w:tc>
        <w:tc>
          <w:tcPr>
            <w:tcW w:w="3240" w:type="dxa"/>
          </w:tcPr>
          <w:p w14:paraId="52651470" w14:textId="77777777" w:rsidR="001B1303" w:rsidRPr="00923F17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Incubate</w:t>
            </w:r>
          </w:p>
          <w:p w14:paraId="0ACDE5A2" w14:textId="517BA4A9" w:rsidR="001B1303" w:rsidRPr="00923F17" w:rsidRDefault="001B1303" w:rsidP="009778E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="009778E8" w:rsidRPr="009778E8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0-30</w:t>
            </w: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minutes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at </w:t>
            </w:r>
          </w:p>
          <w:p w14:paraId="17EF1C45" w14:textId="6C47E09B" w:rsidR="001B1303" w:rsidRPr="00923F17" w:rsidRDefault="00F10B37" w:rsidP="009778E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37°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10B37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+/-1°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C incubation</w:t>
            </w:r>
          </w:p>
        </w:tc>
        <w:tc>
          <w:tcPr>
            <w:tcW w:w="3150" w:type="dxa"/>
            <w:gridSpan w:val="2"/>
          </w:tcPr>
          <w:p w14:paraId="4B1C412E" w14:textId="77777777" w:rsidR="001B1303" w:rsidRPr="00923F17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Incubate:</w:t>
            </w:r>
          </w:p>
          <w:p w14:paraId="15FD71CE" w14:textId="02070B08" w:rsidR="001B1303" w:rsidRPr="00923F17" w:rsidRDefault="001B1303" w:rsidP="009778E8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="00F10B37" w:rsidRPr="00F10B37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0</w:t>
            </w:r>
            <w:r w:rsidR="009778E8" w:rsidRPr="009778E8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-30</w:t>
            </w: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minutes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at </w:t>
            </w:r>
          </w:p>
          <w:p w14:paraId="3703BB7C" w14:textId="088155B5" w:rsidR="001B1303" w:rsidRPr="00923F17" w:rsidRDefault="00F10B37" w:rsidP="009778E8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37°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10B37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+/-1°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C incubation</w:t>
            </w:r>
          </w:p>
        </w:tc>
      </w:tr>
      <w:tr w:rsidR="001B1303" w:rsidRPr="00923F17" w14:paraId="47A8D122" w14:textId="77777777" w:rsidTr="00F10B37">
        <w:trPr>
          <w:cantSplit/>
          <w:trHeight w:val="799"/>
        </w:trPr>
        <w:tc>
          <w:tcPr>
            <w:tcW w:w="745" w:type="dxa"/>
            <w:vMerge/>
            <w:tcMar>
              <w:left w:w="115" w:type="dxa"/>
              <w:right w:w="115" w:type="dxa"/>
            </w:tcMar>
          </w:tcPr>
          <w:p w14:paraId="18663994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24BBA468" w14:textId="77777777" w:rsidR="001B1303" w:rsidRPr="00923F17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</w:tc>
        <w:tc>
          <w:tcPr>
            <w:tcW w:w="3240" w:type="dxa"/>
          </w:tcPr>
          <w:p w14:paraId="4D9EE1C1" w14:textId="77777777" w:rsidR="001B1303" w:rsidRPr="00923F17" w:rsidRDefault="001B1303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</w:tc>
        <w:tc>
          <w:tcPr>
            <w:tcW w:w="3150" w:type="dxa"/>
            <w:gridSpan w:val="2"/>
          </w:tcPr>
          <w:p w14:paraId="634776E3" w14:textId="77777777" w:rsidR="001B1303" w:rsidRPr="00923F17" w:rsidRDefault="00CE203B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2770">
              <w:rPr>
                <w:rFonts w:ascii="Arial" w:hAnsi="Arial" w:cs="Arial"/>
                <w:sz w:val="22"/>
                <w:szCs w:val="22"/>
                <w:lang w:val="en-GB"/>
              </w:rPr>
              <w:t>Do</w:t>
            </w:r>
            <w:r w:rsidRPr="00C9277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Not</w:t>
            </w:r>
            <w:r w:rsidRPr="00C92770">
              <w:rPr>
                <w:rFonts w:ascii="Arial" w:hAnsi="Arial" w:cs="Arial"/>
                <w:sz w:val="22"/>
                <w:szCs w:val="22"/>
                <w:lang w:val="en-GB"/>
              </w:rPr>
              <w:t xml:space="preserve"> Centrifuge.</w:t>
            </w:r>
          </w:p>
        </w:tc>
      </w:tr>
      <w:tr w:rsidR="001B1303" w:rsidRPr="00923F17" w14:paraId="7D39E70B" w14:textId="77777777" w:rsidTr="00F10B37">
        <w:trPr>
          <w:cantSplit/>
        </w:trPr>
        <w:tc>
          <w:tcPr>
            <w:tcW w:w="745" w:type="dxa"/>
            <w:vMerge/>
            <w:tcMar>
              <w:left w:w="115" w:type="dxa"/>
              <w:right w:w="115" w:type="dxa"/>
            </w:tcMar>
          </w:tcPr>
          <w:p w14:paraId="326BEA0E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00BEF17F" w14:textId="3D5BC9DA" w:rsidR="00A503C1" w:rsidRPr="00A813AC" w:rsidRDefault="001B1303" w:rsidP="009778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14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</w:t>
            </w:r>
            <w:r w:rsidR="0009144D" w:rsidRPr="000914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ad and</w:t>
            </w:r>
            <w:r w:rsidR="0009144D">
              <w:rPr>
                <w:rFonts w:ascii="Arial" w:hAnsi="Arial" w:cs="Arial"/>
                <w:sz w:val="22"/>
                <w:szCs w:val="22"/>
                <w:lang w:val="en-GB"/>
              </w:rPr>
              <w:t xml:space="preserve"> re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cord macroscopic readings</w:t>
            </w:r>
          </w:p>
        </w:tc>
        <w:tc>
          <w:tcPr>
            <w:tcW w:w="3240" w:type="dxa"/>
          </w:tcPr>
          <w:p w14:paraId="08F1F8F4" w14:textId="4A93C1A9" w:rsidR="001B1303" w:rsidRPr="00923F17" w:rsidRDefault="0009144D" w:rsidP="009778E8">
            <w:pPr>
              <w:rPr>
                <w:rFonts w:ascii="Arial" w:hAnsi="Arial" w:cs="Arial"/>
                <w:sz w:val="22"/>
                <w:szCs w:val="22"/>
              </w:rPr>
            </w:pPr>
            <w:r w:rsidRPr="0009144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Read and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r</w:t>
            </w:r>
            <w:r w:rsidR="001B1303" w:rsidRPr="00923F17">
              <w:rPr>
                <w:rFonts w:ascii="Arial" w:hAnsi="Arial" w:cs="Arial"/>
                <w:sz w:val="22"/>
                <w:szCs w:val="22"/>
                <w:lang w:val="en-GB"/>
              </w:rPr>
              <w:t>ecord macroscopic readings</w:t>
            </w:r>
          </w:p>
        </w:tc>
        <w:tc>
          <w:tcPr>
            <w:tcW w:w="3150" w:type="dxa"/>
            <w:gridSpan w:val="2"/>
          </w:tcPr>
          <w:p w14:paraId="45E8560C" w14:textId="77777777" w:rsidR="001B1303" w:rsidRPr="00923F17" w:rsidRDefault="00CE203B" w:rsidP="009778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Examine for gross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hemolysis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record if present.</w:t>
            </w:r>
            <w:r w:rsidR="001B1303"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1B1303" w:rsidRPr="00923F17" w14:paraId="2BCFBD05" w14:textId="77777777" w:rsidTr="00D7633D">
        <w:tblPrEx>
          <w:tblCellMar>
            <w:left w:w="115" w:type="dxa"/>
            <w:right w:w="115" w:type="dxa"/>
          </w:tblCellMar>
        </w:tblPrEx>
        <w:trPr>
          <w:trHeight w:val="476"/>
        </w:trPr>
        <w:tc>
          <w:tcPr>
            <w:tcW w:w="745" w:type="dxa"/>
            <w:tcMar>
              <w:left w:w="115" w:type="dxa"/>
              <w:right w:w="115" w:type="dxa"/>
            </w:tcMar>
          </w:tcPr>
          <w:p w14:paraId="1C619ABE" w14:textId="3B2C13DD" w:rsidR="001B1303" w:rsidRPr="00D7633D" w:rsidRDefault="00613785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6390" w:type="dxa"/>
            <w:gridSpan w:val="3"/>
            <w:tcMar>
              <w:left w:w="115" w:type="dxa"/>
              <w:right w:w="115" w:type="dxa"/>
            </w:tcMar>
          </w:tcPr>
          <w:p w14:paraId="677A26F7" w14:textId="2BCCE66E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kern w:val="0"/>
                <w:sz w:val="22"/>
                <w:szCs w:val="22"/>
              </w:rPr>
              <w:t xml:space="preserve">After 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37°C </w:t>
            </w:r>
            <w:r w:rsidRPr="00923F17">
              <w:rPr>
                <w:rFonts w:ascii="Arial" w:hAnsi="Arial" w:cs="Arial"/>
                <w:kern w:val="0"/>
                <w:sz w:val="22"/>
                <w:szCs w:val="22"/>
              </w:rPr>
              <w:t>reading (except for PEG), wash the tubes four times with saline.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  <w:vAlign w:val="center"/>
          </w:tcPr>
          <w:p w14:paraId="5435B78F" w14:textId="351A7A5C" w:rsidR="001B1303" w:rsidRPr="00923F17" w:rsidRDefault="00613785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Washing </w:t>
            </w:r>
            <w:r w:rsidRPr="00613785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Patient Red Cells</w:t>
            </w:r>
          </w:p>
        </w:tc>
      </w:tr>
      <w:tr w:rsidR="001B1303" w:rsidRPr="00923F17" w14:paraId="2C30D433" w14:textId="77777777" w:rsidTr="00D7633D">
        <w:tblPrEx>
          <w:tblCellMar>
            <w:left w:w="115" w:type="dxa"/>
            <w:right w:w="115" w:type="dxa"/>
          </w:tblCellMar>
        </w:tblPrEx>
        <w:tc>
          <w:tcPr>
            <w:tcW w:w="745" w:type="dxa"/>
            <w:tcMar>
              <w:left w:w="115" w:type="dxa"/>
              <w:right w:w="115" w:type="dxa"/>
            </w:tcMar>
          </w:tcPr>
          <w:p w14:paraId="5B933B03" w14:textId="7B44D423" w:rsidR="001B1303" w:rsidRPr="00D7633D" w:rsidRDefault="00613785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6390" w:type="dxa"/>
            <w:gridSpan w:val="3"/>
            <w:tcMar>
              <w:left w:w="115" w:type="dxa"/>
              <w:right w:w="115" w:type="dxa"/>
            </w:tcMar>
          </w:tcPr>
          <w:p w14:paraId="3A4BC5E5" w14:textId="77777777" w:rsidR="001B1303" w:rsidRPr="00011802" w:rsidRDefault="001B1303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Add 2 drops of anti-IgG</w:t>
            </w: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07F3B9F0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1B1303" w:rsidRPr="00923F17" w14:paraId="22579708" w14:textId="77777777" w:rsidTr="00D7633D">
        <w:tblPrEx>
          <w:tblCellMar>
            <w:left w:w="115" w:type="dxa"/>
            <w:right w:w="115" w:type="dxa"/>
          </w:tblCellMar>
        </w:tblPrEx>
        <w:tc>
          <w:tcPr>
            <w:tcW w:w="745" w:type="dxa"/>
            <w:tcMar>
              <w:left w:w="115" w:type="dxa"/>
              <w:right w:w="115" w:type="dxa"/>
            </w:tcMar>
          </w:tcPr>
          <w:p w14:paraId="68498237" w14:textId="6AF20A5C" w:rsidR="001B1303" w:rsidRPr="00D7633D" w:rsidRDefault="00613785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</w:t>
            </w:r>
          </w:p>
        </w:tc>
        <w:tc>
          <w:tcPr>
            <w:tcW w:w="6390" w:type="dxa"/>
            <w:gridSpan w:val="3"/>
            <w:tcMar>
              <w:left w:w="115" w:type="dxa"/>
              <w:right w:w="115" w:type="dxa"/>
            </w:tcMar>
          </w:tcPr>
          <w:p w14:paraId="67156214" w14:textId="77777777" w:rsidR="001B1303" w:rsidRPr="00D7633D" w:rsidRDefault="001B1303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Mix the tubes </w:t>
            </w:r>
            <w:r w:rsidRPr="00923F17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immediately</w:t>
            </w:r>
            <w:r w:rsidR="00D7633D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 </w:t>
            </w:r>
            <w:r w:rsidR="00D7633D" w:rsidRPr="00D7633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and c</w:t>
            </w: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entrifuge for the posted time in a calibrated serologic centrifuge.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3A607AE6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1B1303" w:rsidRPr="00923F17" w14:paraId="463D33A0" w14:textId="77777777" w:rsidTr="00D7633D">
        <w:tblPrEx>
          <w:tblCellMar>
            <w:left w:w="115" w:type="dxa"/>
            <w:right w:w="115" w:type="dxa"/>
          </w:tblCellMar>
        </w:tblPrEx>
        <w:tc>
          <w:tcPr>
            <w:tcW w:w="745" w:type="dxa"/>
            <w:tcMar>
              <w:left w:w="115" w:type="dxa"/>
              <w:right w:w="115" w:type="dxa"/>
            </w:tcMar>
          </w:tcPr>
          <w:p w14:paraId="1549E0B4" w14:textId="087300E1" w:rsidR="001B1303" w:rsidRPr="00D7633D" w:rsidRDefault="00613785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6390" w:type="dxa"/>
            <w:gridSpan w:val="3"/>
            <w:tcMar>
              <w:left w:w="115" w:type="dxa"/>
              <w:right w:w="115" w:type="dxa"/>
            </w:tcMar>
          </w:tcPr>
          <w:p w14:paraId="4E3E2837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14:paraId="4199A31E" w14:textId="77777777" w:rsidR="001B1303" w:rsidRPr="00923F17" w:rsidRDefault="001B1303" w:rsidP="00D7633D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 the cells, and</w:t>
            </w:r>
          </w:p>
          <w:p w14:paraId="3E138745" w14:textId="77777777" w:rsidR="001B1303" w:rsidRPr="00923F17" w:rsidRDefault="001B1303" w:rsidP="00D7633D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Read macroscopically and record results,</w:t>
            </w:r>
            <w:r w:rsidRPr="00923F17">
              <w:rPr>
                <w:rFonts w:ascii="Arial" w:hAnsi="Arial" w:cs="Arial"/>
                <w:kern w:val="0"/>
                <w:sz w:val="22"/>
                <w:szCs w:val="22"/>
              </w:rPr>
              <w:t xml:space="preserve"> per established procedure.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0E3945F3" w14:textId="77777777" w:rsidR="001B1303" w:rsidRPr="00923F17" w:rsidRDefault="001B1303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kern w:val="0"/>
                <w:sz w:val="22"/>
                <w:szCs w:val="22"/>
              </w:rPr>
              <w:t>Reading and Grading Tube Hemagglutination</w:t>
            </w:r>
          </w:p>
        </w:tc>
      </w:tr>
      <w:tr w:rsidR="00A813AC" w:rsidRPr="00923F17" w14:paraId="51277F99" w14:textId="77777777" w:rsidTr="00D7633D">
        <w:tblPrEx>
          <w:tblCellMar>
            <w:left w:w="115" w:type="dxa"/>
            <w:right w:w="115" w:type="dxa"/>
          </w:tblCellMar>
        </w:tblPrEx>
        <w:tc>
          <w:tcPr>
            <w:tcW w:w="745" w:type="dxa"/>
            <w:tcMar>
              <w:left w:w="115" w:type="dxa"/>
              <w:right w:w="115" w:type="dxa"/>
            </w:tcMar>
          </w:tcPr>
          <w:p w14:paraId="34F24B61" w14:textId="68F684F3" w:rsidR="00A813AC" w:rsidRPr="00D7633D" w:rsidRDefault="00613785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</w:t>
            </w:r>
          </w:p>
        </w:tc>
        <w:tc>
          <w:tcPr>
            <w:tcW w:w="6390" w:type="dxa"/>
            <w:gridSpan w:val="3"/>
            <w:tcMar>
              <w:left w:w="115" w:type="dxa"/>
              <w:right w:w="115" w:type="dxa"/>
            </w:tcMar>
          </w:tcPr>
          <w:p w14:paraId="4E42A24D" w14:textId="77777777" w:rsidR="00A813AC" w:rsidRPr="00923F17" w:rsidRDefault="00A813AC" w:rsidP="00D7633D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Validate all weak and negative antiglobulin results:</w:t>
            </w:r>
          </w:p>
          <w:p w14:paraId="6D594A8C" w14:textId="31C93AE6" w:rsidR="00A813AC" w:rsidRPr="00923F17" w:rsidRDefault="00A813AC" w:rsidP="009778E8">
            <w:pPr>
              <w:numPr>
                <w:ilvl w:val="0"/>
                <w:numId w:val="18"/>
              </w:numPr>
              <w:tabs>
                <w:tab w:val="left" w:pos="-720"/>
                <w:tab w:val="left" w:pos="0"/>
              </w:tabs>
              <w:suppressAutoHyphens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1 drop of IgG-coated control cells to each tube with a negative antiglobulin result.</w:t>
            </w:r>
          </w:p>
          <w:p w14:paraId="158DD040" w14:textId="77777777" w:rsidR="00A813AC" w:rsidRPr="00923F17" w:rsidRDefault="00A813AC" w:rsidP="009778E8">
            <w:pPr>
              <w:numPr>
                <w:ilvl w:val="0"/>
                <w:numId w:val="18"/>
              </w:numPr>
              <w:tabs>
                <w:tab w:val="left" w:pos="-720"/>
                <w:tab w:val="left" w:pos="0"/>
              </w:tabs>
              <w:suppressAutoHyphens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14:paraId="7C7AF698" w14:textId="77777777" w:rsidR="00A813AC" w:rsidRPr="00923F17" w:rsidRDefault="00A813AC" w:rsidP="009778E8">
            <w:pPr>
              <w:numPr>
                <w:ilvl w:val="0"/>
                <w:numId w:val="18"/>
              </w:numPr>
              <w:tabs>
                <w:tab w:val="left" w:pos="-720"/>
                <w:tab w:val="left" w:pos="0"/>
              </w:tabs>
              <w:suppressAutoHyphens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 the cells.</w:t>
            </w:r>
          </w:p>
          <w:p w14:paraId="14533323" w14:textId="77777777" w:rsidR="00A813AC" w:rsidRPr="00923F17" w:rsidRDefault="00A813AC" w:rsidP="009778E8">
            <w:pPr>
              <w:numPr>
                <w:ilvl w:val="0"/>
                <w:numId w:val="18"/>
              </w:numPr>
              <w:tabs>
                <w:tab w:val="left" w:pos="-720"/>
                <w:tab w:val="left" w:pos="0"/>
              </w:tabs>
              <w:suppressAutoHyphens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Read macroscopically and record the results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14:paraId="56DD7A63" w14:textId="0E7FAB57" w:rsidR="00A813AC" w:rsidRPr="00923F17" w:rsidRDefault="00A813AC" w:rsidP="009778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Pr="00923F17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:</w:t>
            </w:r>
            <w:r w:rsidR="009778E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</w:t>
            </w:r>
            <w:r w:rsidRPr="00923F17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Agglutination of at least grade 2</w:t>
            </w:r>
            <w:r w:rsidR="0009144D" w:rsidRPr="0009144D">
              <w:rPr>
                <w:rFonts w:ascii="Arial" w:hAnsi="Arial" w:cs="Arial"/>
                <w:i/>
                <w:iCs/>
                <w:spacing w:val="-3"/>
                <w:sz w:val="22"/>
                <w:szCs w:val="22"/>
                <w:highlight w:val="yellow"/>
                <w:lang w:val="en-GB"/>
              </w:rPr>
              <w:t>+</w:t>
            </w:r>
            <w:r w:rsidRPr="00923F17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must be present or the test results are </w:t>
            </w:r>
            <w:proofErr w:type="gramStart"/>
            <w:r w:rsidRPr="00923F17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invalid</w:t>
            </w:r>
            <w:proofErr w:type="gramEnd"/>
            <w:r w:rsidRPr="00923F17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and the test must be repeated</w:t>
            </w: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09AD1C68" w14:textId="77777777" w:rsidR="00A813AC" w:rsidRPr="00923F17" w:rsidRDefault="00A813AC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A813AC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Reading and Grading Tube Hemagglutination</w:t>
            </w:r>
          </w:p>
        </w:tc>
      </w:tr>
    </w:tbl>
    <w:p w14:paraId="4B0435BF" w14:textId="77777777" w:rsidR="0009144D" w:rsidRDefault="0009144D">
      <w:r>
        <w:br w:type="page"/>
      </w:r>
    </w:p>
    <w:tbl>
      <w:tblPr>
        <w:tblW w:w="101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6390"/>
        <w:gridCol w:w="3060"/>
      </w:tblGrid>
      <w:tr w:rsidR="0009144D" w:rsidRPr="00923F17" w14:paraId="1CDA1349" w14:textId="77777777" w:rsidTr="00D7633D">
        <w:tc>
          <w:tcPr>
            <w:tcW w:w="745" w:type="dxa"/>
            <w:tcMar>
              <w:left w:w="115" w:type="dxa"/>
              <w:right w:w="115" w:type="dxa"/>
            </w:tcMar>
          </w:tcPr>
          <w:p w14:paraId="521AF3C0" w14:textId="76AD7B03" w:rsidR="0009144D" w:rsidRDefault="0009144D" w:rsidP="000914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9144D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14:paraId="6F05F93E" w14:textId="78551C85" w:rsidR="0009144D" w:rsidRPr="00923F17" w:rsidRDefault="0009144D" w:rsidP="0009144D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1B1303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5337C053" w14:textId="74341E6A" w:rsidR="0009144D" w:rsidRPr="00A813AC" w:rsidRDefault="0009144D" w:rsidP="000914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  <w:r w:rsidRPr="001B1303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E26240" w:rsidRPr="00923F17" w14:paraId="25FBF9F3" w14:textId="77777777" w:rsidTr="00D7633D">
        <w:trPr>
          <w:trHeight w:val="1870"/>
        </w:trPr>
        <w:tc>
          <w:tcPr>
            <w:tcW w:w="745" w:type="dxa"/>
            <w:tcMar>
              <w:left w:w="115" w:type="dxa"/>
              <w:right w:w="115" w:type="dxa"/>
            </w:tcMar>
          </w:tcPr>
          <w:p w14:paraId="7356E4CC" w14:textId="60531046" w:rsidR="00E26240" w:rsidRPr="00D7633D" w:rsidRDefault="00613785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10</w:t>
            </w:r>
          </w:p>
        </w:tc>
        <w:tc>
          <w:tcPr>
            <w:tcW w:w="9450" w:type="dxa"/>
            <w:gridSpan w:val="2"/>
            <w:tcMar>
              <w:left w:w="115" w:type="dxa"/>
              <w:right w:w="115" w:type="dxa"/>
            </w:tcMar>
          </w:tcPr>
          <w:p w14:paraId="67946C9B" w14:textId="77777777" w:rsidR="00E26240" w:rsidRPr="00D7633D" w:rsidRDefault="00E26240" w:rsidP="00D763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7633D">
              <w:rPr>
                <w:rFonts w:ascii="Arial" w:hAnsi="Arial" w:cs="Arial"/>
                <w:sz w:val="22"/>
                <w:szCs w:val="22"/>
                <w:lang w:val="en-GB"/>
              </w:rPr>
              <w:t>Analyze</w:t>
            </w:r>
            <w:proofErr w:type="spellEnd"/>
            <w:r w:rsidRPr="00D7633D">
              <w:rPr>
                <w:rFonts w:ascii="Arial" w:hAnsi="Arial" w:cs="Arial"/>
                <w:sz w:val="22"/>
                <w:szCs w:val="22"/>
                <w:lang w:val="en-GB"/>
              </w:rPr>
              <w:t xml:space="preserve"> the reactions of the IgG-coated RBCs as follows:</w:t>
            </w:r>
          </w:p>
          <w:tbl>
            <w:tblPr>
              <w:tblpPr w:leftFromText="180" w:rightFromText="180" w:vertAnchor="text" w:horzAnchor="margin" w:tblpX="-36" w:tblpY="10"/>
              <w:tblW w:w="9667" w:type="dxa"/>
              <w:tblLayout w:type="fixed"/>
              <w:tblLook w:val="0000" w:firstRow="0" w:lastRow="0" w:firstColumn="0" w:lastColumn="0" w:noHBand="0" w:noVBand="0"/>
            </w:tblPr>
            <w:tblGrid>
              <w:gridCol w:w="2498"/>
              <w:gridCol w:w="7169"/>
            </w:tblGrid>
            <w:tr w:rsidR="00E26240" w:rsidRPr="00E26240" w14:paraId="63427615" w14:textId="77777777" w:rsidTr="00985974">
              <w:trPr>
                <w:trHeight w:val="357"/>
              </w:trPr>
              <w:tc>
                <w:tcPr>
                  <w:tcW w:w="2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1751F2" w14:textId="77777777" w:rsidR="00E26240" w:rsidRPr="00E26240" w:rsidRDefault="00E26240" w:rsidP="00D7633D">
                  <w:pPr>
                    <w:tabs>
                      <w:tab w:val="left" w:pos="-1440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6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If agglutination is…</w:t>
                  </w:r>
                </w:p>
              </w:tc>
              <w:tc>
                <w:tcPr>
                  <w:tcW w:w="71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AF905F" w14:textId="77777777" w:rsidR="00E26240" w:rsidRPr="00E26240" w:rsidRDefault="00E26240" w:rsidP="00D7633D">
                  <w:pPr>
                    <w:tabs>
                      <w:tab w:val="left" w:pos="-1440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6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Then…</w:t>
                  </w:r>
                </w:p>
              </w:tc>
            </w:tr>
            <w:tr w:rsidR="00E26240" w:rsidRPr="00E26240" w14:paraId="6F3755F0" w14:textId="77777777" w:rsidTr="00985974">
              <w:trPr>
                <w:trHeight w:val="372"/>
              </w:trPr>
              <w:tc>
                <w:tcPr>
                  <w:tcW w:w="2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B90136" w14:textId="77777777" w:rsidR="00E26240" w:rsidRPr="00E26240" w:rsidRDefault="00E26240" w:rsidP="00D7633D">
                  <w:pPr>
                    <w:tabs>
                      <w:tab w:val="left" w:pos="-1440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6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Present</w:t>
                  </w:r>
                </w:p>
              </w:tc>
              <w:tc>
                <w:tcPr>
                  <w:tcW w:w="71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703893" w14:textId="77777777" w:rsidR="00E26240" w:rsidRPr="00E26240" w:rsidRDefault="00E26240" w:rsidP="00D7633D">
                  <w:pPr>
                    <w:tabs>
                      <w:tab w:val="left" w:pos="-1440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6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Test is complete.</w:t>
                  </w:r>
                </w:p>
              </w:tc>
            </w:tr>
            <w:tr w:rsidR="00E26240" w:rsidRPr="00E26240" w14:paraId="5BF3E4C5" w14:textId="77777777" w:rsidTr="00D7633D">
              <w:trPr>
                <w:trHeight w:val="758"/>
              </w:trPr>
              <w:tc>
                <w:tcPr>
                  <w:tcW w:w="24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8E8BFAA" w14:textId="77777777" w:rsidR="00E26240" w:rsidRPr="00E26240" w:rsidRDefault="00E26240" w:rsidP="00D7633D">
                  <w:pPr>
                    <w:tabs>
                      <w:tab w:val="left" w:pos="-1440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6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Absent</w:t>
                  </w:r>
                </w:p>
              </w:tc>
              <w:tc>
                <w:tcPr>
                  <w:tcW w:w="71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40DB0C0" w14:textId="77777777" w:rsidR="00E26240" w:rsidRPr="00E26240" w:rsidRDefault="00E26240" w:rsidP="00D7633D">
                  <w:pPr>
                    <w:tabs>
                      <w:tab w:val="left" w:pos="-1440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6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Test is invalid:</w:t>
                  </w:r>
                </w:p>
                <w:p w14:paraId="2C42A758" w14:textId="7D9E8411" w:rsidR="00E26240" w:rsidRPr="00E26240" w:rsidRDefault="00E26240" w:rsidP="00D7633D">
                  <w:pPr>
                    <w:numPr>
                      <w:ilvl w:val="1"/>
                      <w:numId w:val="31"/>
                    </w:numPr>
                    <w:tabs>
                      <w:tab w:val="left" w:pos="-1440"/>
                    </w:tabs>
                    <w:ind w:left="72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6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Repeat Steps 1-</w:t>
                  </w:r>
                  <w:bookmarkStart w:id="0" w:name="_GoBack"/>
                  <w:bookmarkEnd w:id="0"/>
                  <w:r w:rsidR="00F10B37" w:rsidRPr="00F10B37"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  <w:t>9</w:t>
                  </w:r>
                  <w:r w:rsidRPr="00E26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  <w:p w14:paraId="141A9C89" w14:textId="77777777" w:rsidR="00E26240" w:rsidRPr="00E26240" w:rsidRDefault="00E26240" w:rsidP="00D7633D">
                  <w:pPr>
                    <w:numPr>
                      <w:ilvl w:val="1"/>
                      <w:numId w:val="31"/>
                    </w:numPr>
                    <w:tabs>
                      <w:tab w:val="left" w:pos="-1440"/>
                    </w:tabs>
                    <w:ind w:left="72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26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Consider inadequate cell washing.</w:t>
                  </w:r>
                </w:p>
              </w:tc>
            </w:tr>
          </w:tbl>
          <w:p w14:paraId="369C51D4" w14:textId="77777777" w:rsidR="00E26240" w:rsidRPr="00A813AC" w:rsidRDefault="00E26240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</w:p>
        </w:tc>
      </w:tr>
      <w:tr w:rsidR="00E26240" w:rsidRPr="00923F17" w14:paraId="60F7778C" w14:textId="77777777" w:rsidTr="00D7633D">
        <w:tc>
          <w:tcPr>
            <w:tcW w:w="745" w:type="dxa"/>
            <w:tcMar>
              <w:left w:w="115" w:type="dxa"/>
              <w:right w:w="115" w:type="dxa"/>
            </w:tcMar>
          </w:tcPr>
          <w:p w14:paraId="4EB0A124" w14:textId="4F8E7C33" w:rsidR="00E26240" w:rsidRPr="00D7633D" w:rsidRDefault="00E26240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7633D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 w:rsidR="00613785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14:paraId="6922AEF4" w14:textId="77777777" w:rsidR="00E26240" w:rsidRPr="00E26240" w:rsidRDefault="00E26240" w:rsidP="00D7633D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E26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Check that the record is complete:</w:t>
            </w:r>
          </w:p>
          <w:p w14:paraId="729EAE6A" w14:textId="77777777" w:rsidR="00E26240" w:rsidRPr="00D7633D" w:rsidRDefault="00E26240" w:rsidP="00D7633D">
            <w:pPr>
              <w:pStyle w:val="ListParagraph"/>
              <w:numPr>
                <w:ilvl w:val="0"/>
                <w:numId w:val="27"/>
              </w:numPr>
              <w:tabs>
                <w:tab w:val="left" w:pos="-720"/>
                <w:tab w:val="left" w:pos="0"/>
              </w:tabs>
              <w:suppressAutoHyphens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7633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and time of completion,</w:t>
            </w:r>
          </w:p>
          <w:p w14:paraId="4C96084D" w14:textId="77777777" w:rsidR="00E26240" w:rsidRPr="00E26240" w:rsidRDefault="00E26240" w:rsidP="00D7633D">
            <w:pPr>
              <w:numPr>
                <w:ilvl w:val="0"/>
                <w:numId w:val="20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26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Technologist identification, and</w:t>
            </w:r>
          </w:p>
          <w:p w14:paraId="32C94C1D" w14:textId="77777777" w:rsidR="00E26240" w:rsidRPr="00E26240" w:rsidRDefault="00E26240" w:rsidP="00D7633D">
            <w:pPr>
              <w:numPr>
                <w:ilvl w:val="0"/>
                <w:numId w:val="20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26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 clerical check.</w:t>
            </w:r>
          </w:p>
          <w:p w14:paraId="6F79BBB7" w14:textId="77777777" w:rsidR="00E26240" w:rsidRPr="00E26240" w:rsidRDefault="00E26240" w:rsidP="009778E8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0"/>
              </w:tabs>
              <w:suppressAutoHyphens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26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that the check has been done.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2C234AC0" w14:textId="77777777" w:rsidR="00E26240" w:rsidRPr="00A813AC" w:rsidRDefault="00E26240" w:rsidP="00D7633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</w:p>
        </w:tc>
      </w:tr>
      <w:tr w:rsidR="00E26240" w:rsidRPr="00923F17" w14:paraId="0DB82088" w14:textId="77777777" w:rsidTr="00D7633D">
        <w:tc>
          <w:tcPr>
            <w:tcW w:w="745" w:type="dxa"/>
            <w:tcMar>
              <w:left w:w="115" w:type="dxa"/>
              <w:right w:w="115" w:type="dxa"/>
            </w:tcMar>
          </w:tcPr>
          <w:p w14:paraId="10B220DC" w14:textId="2B2FECDA" w:rsidR="00E26240" w:rsidRPr="00D7633D" w:rsidRDefault="00E26240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7633D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  <w:r w:rsidR="00613785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14:paraId="1CA35A16" w14:textId="77777777" w:rsidR="00E26240" w:rsidRPr="00E26240" w:rsidRDefault="00E26240" w:rsidP="00D7633D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2624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Proceed to rule out and antibody interpretation.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14:paraId="41C3C061" w14:textId="77777777" w:rsidR="00E26240" w:rsidRPr="00A813AC" w:rsidRDefault="00E26240" w:rsidP="00D763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  <w:r w:rsidRPr="00E26240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Guidelines for Antibody Identification</w:t>
            </w:r>
          </w:p>
        </w:tc>
      </w:tr>
    </w:tbl>
    <w:p w14:paraId="6BC4CC55" w14:textId="77777777" w:rsidR="00E26240" w:rsidRDefault="00E26240" w:rsidP="00A813AC">
      <w:pPr>
        <w:pStyle w:val="Header"/>
        <w:tabs>
          <w:tab w:val="clear" w:pos="4320"/>
          <w:tab w:val="clear" w:pos="8640"/>
        </w:tabs>
        <w:spacing w:before="60" w:after="60"/>
        <w:jc w:val="center"/>
        <w:rPr>
          <w:rFonts w:ascii="Arial" w:hAnsi="Arial" w:cs="Arial"/>
          <w:b/>
          <w:kern w:val="0"/>
          <w:sz w:val="22"/>
          <w:szCs w:val="22"/>
        </w:rPr>
        <w:sectPr w:rsidR="00E26240" w:rsidSect="001B1303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 w:code="1"/>
          <w:pgMar w:top="1440" w:right="1800" w:bottom="1440" w:left="1080" w:header="720" w:footer="720" w:gutter="0"/>
          <w:cols w:space="720"/>
          <w:titlePg/>
          <w:docGrid w:linePitch="360"/>
        </w:sectPr>
      </w:pPr>
    </w:p>
    <w:p w14:paraId="77DFCB4B" w14:textId="77777777" w:rsidR="00245EE3" w:rsidRPr="00245EE3" w:rsidRDefault="00245EE3" w:rsidP="00245EE3">
      <w:pPr>
        <w:rPr>
          <w:vanish/>
        </w:rPr>
      </w:pPr>
    </w:p>
    <w:p w14:paraId="5F86E42C" w14:textId="77777777" w:rsidR="00667931" w:rsidRPr="001B1303" w:rsidRDefault="004E7407" w:rsidP="00011802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  <w:r w:rsidRPr="001B1303">
        <w:rPr>
          <w:rFonts w:ascii="Arial" w:hAnsi="Arial" w:cs="Arial"/>
          <w:spacing w:val="-3"/>
          <w:kern w:val="0"/>
          <w:sz w:val="22"/>
          <w:szCs w:val="22"/>
          <w:lang w:val="en-GB"/>
        </w:rPr>
        <w:t>Reference</w:t>
      </w:r>
      <w:r w:rsidR="00667931" w:rsidRPr="001B1303">
        <w:rPr>
          <w:rFonts w:ascii="Arial" w:hAnsi="Arial" w:cs="Arial"/>
          <w:spacing w:val="-3"/>
          <w:kern w:val="0"/>
          <w:sz w:val="22"/>
          <w:szCs w:val="22"/>
          <w:lang w:val="en-GB"/>
        </w:rPr>
        <w:t>:</w:t>
      </w:r>
    </w:p>
    <w:p w14:paraId="54EC436D" w14:textId="77777777" w:rsidR="004E7407" w:rsidRPr="001B1303" w:rsidRDefault="004E7407" w:rsidP="00011802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</w:pPr>
    </w:p>
    <w:p w14:paraId="06E38577" w14:textId="77777777" w:rsidR="00B66313" w:rsidRPr="00F165C7" w:rsidRDefault="00F165C7" w:rsidP="00011802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F165C7">
        <w:rPr>
          <w:rFonts w:ascii="Arial" w:hAnsi="Arial" w:cs="Arial"/>
          <w:bCs/>
          <w:sz w:val="22"/>
          <w:szCs w:val="22"/>
        </w:rPr>
        <w:t>AABB Technical Manual, Current Edition</w:t>
      </w:r>
    </w:p>
    <w:p w14:paraId="6183EA0A" w14:textId="77777777" w:rsidR="00E26240" w:rsidRPr="00F165C7" w:rsidRDefault="00F165C7" w:rsidP="00011802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F165C7">
        <w:rPr>
          <w:rFonts w:ascii="Arial" w:hAnsi="Arial" w:cs="Arial"/>
          <w:bCs/>
          <w:sz w:val="22"/>
          <w:szCs w:val="22"/>
        </w:rPr>
        <w:t>Current version of Mfg. package insert</w:t>
      </w:r>
    </w:p>
    <w:sectPr w:rsidR="00E26240" w:rsidRPr="00F165C7" w:rsidSect="00E26240">
      <w:type w:val="continuous"/>
      <w:pgSz w:w="12240" w:h="15840" w:code="1"/>
      <w:pgMar w:top="1440" w:right="18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86741" w14:textId="77777777" w:rsidR="00245EE3" w:rsidRDefault="00245EE3" w:rsidP="00B66313">
      <w:pPr>
        <w:pStyle w:val="Header"/>
      </w:pPr>
      <w:r>
        <w:separator/>
      </w:r>
    </w:p>
  </w:endnote>
  <w:endnote w:type="continuationSeparator" w:id="0">
    <w:p w14:paraId="3B126F41" w14:textId="77777777" w:rsidR="00245EE3" w:rsidRDefault="00245EE3" w:rsidP="00B6631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92BBC" w14:textId="77777777" w:rsidR="00A503C1" w:rsidRPr="00134892" w:rsidRDefault="00A503C1" w:rsidP="0013489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134892">
      <w:rPr>
        <w:rFonts w:ascii="Arial" w:hAnsi="Arial" w:cs="Arial"/>
        <w:sz w:val="20"/>
        <w:szCs w:val="20"/>
      </w:rPr>
      <w:t>Facility name and location</w:t>
    </w:r>
    <w:r w:rsidRPr="00134892"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t>6</w:t>
    </w:r>
    <w:r w:rsidRPr="00134892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61E8" w14:textId="77777777" w:rsidR="00A503C1" w:rsidRDefault="00A503C1" w:rsidP="008141D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Transfusion Service Laboratory</w:t>
    </w:r>
  </w:p>
  <w:p w14:paraId="48E4D98C" w14:textId="77777777" w:rsidR="00A503C1" w:rsidRPr="008141D8" w:rsidRDefault="00A503C1" w:rsidP="008141D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325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  <w:r w:rsidRPr="00134892">
      <w:rPr>
        <w:rFonts w:ascii="Arial" w:hAnsi="Arial" w:cs="Arial"/>
        <w:sz w:val="20"/>
        <w:szCs w:val="20"/>
      </w:rPr>
      <w:tab/>
    </w:r>
    <w:r w:rsidRPr="008141D8">
      <w:rPr>
        <w:rFonts w:ascii="Arial" w:hAnsi="Arial" w:cs="Arial"/>
        <w:sz w:val="20"/>
        <w:szCs w:val="20"/>
      </w:rPr>
      <w:t xml:space="preserve">Page </w:t>
    </w:r>
    <w:r w:rsidRPr="008141D8">
      <w:rPr>
        <w:rStyle w:val="PageNumber"/>
        <w:rFonts w:ascii="Arial" w:hAnsi="Arial" w:cs="Arial"/>
        <w:sz w:val="20"/>
        <w:szCs w:val="20"/>
      </w:rPr>
      <w:fldChar w:fldCharType="begin"/>
    </w:r>
    <w:r w:rsidRPr="008141D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8141D8">
      <w:rPr>
        <w:rStyle w:val="PageNumber"/>
        <w:rFonts w:ascii="Arial" w:hAnsi="Arial" w:cs="Arial"/>
        <w:sz w:val="20"/>
        <w:szCs w:val="20"/>
      </w:rPr>
      <w:fldChar w:fldCharType="separate"/>
    </w:r>
    <w:r w:rsidR="0039742E">
      <w:rPr>
        <w:rStyle w:val="PageNumber"/>
        <w:rFonts w:ascii="Arial" w:hAnsi="Arial" w:cs="Arial"/>
        <w:noProof/>
        <w:sz w:val="20"/>
        <w:szCs w:val="20"/>
      </w:rPr>
      <w:t>2</w:t>
    </w:r>
    <w:r w:rsidRPr="008141D8">
      <w:rPr>
        <w:rStyle w:val="PageNumber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6A3C" w14:textId="77777777" w:rsidR="00245EE3" w:rsidRDefault="00245EE3" w:rsidP="00B66313">
      <w:pPr>
        <w:pStyle w:val="Header"/>
      </w:pPr>
      <w:r>
        <w:separator/>
      </w:r>
    </w:p>
  </w:footnote>
  <w:footnote w:type="continuationSeparator" w:id="0">
    <w:p w14:paraId="7B013056" w14:textId="77777777" w:rsidR="00245EE3" w:rsidRDefault="00245EE3" w:rsidP="00B6631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6145" w14:textId="77777777" w:rsidR="00A503C1" w:rsidRPr="0003275C" w:rsidRDefault="00A503C1" w:rsidP="00011802">
    <w:pPr>
      <w:pStyle w:val="Header"/>
      <w:spacing w:before="60" w:after="60"/>
      <w:rPr>
        <w:rFonts w:ascii="Arial" w:hAnsi="Arial" w:cs="Arial"/>
        <w:b/>
        <w:sz w:val="22"/>
        <w:szCs w:val="22"/>
      </w:rPr>
    </w:pPr>
    <w:r w:rsidRPr="0003275C">
      <w:rPr>
        <w:rFonts w:ascii="Arial" w:hAnsi="Arial" w:cs="Arial"/>
        <w:b/>
        <w:sz w:val="22"/>
        <w:szCs w:val="22"/>
      </w:rPr>
      <w:t>A</w:t>
    </w:r>
    <w:r w:rsidR="00C34DED">
      <w:rPr>
        <w:rFonts w:ascii="Arial" w:hAnsi="Arial" w:cs="Arial"/>
        <w:b/>
        <w:sz w:val="22"/>
        <w:szCs w:val="22"/>
      </w:rPr>
      <w:t>ntibody Panel</w:t>
    </w:r>
    <w:r w:rsidR="0003275C">
      <w:rPr>
        <w:rFonts w:ascii="Arial" w:hAnsi="Arial" w:cs="Arial"/>
        <w:b/>
        <w:sz w:val="22"/>
        <w:szCs w:val="22"/>
      </w:rPr>
      <w:t xml:space="preserve"> by Tube (IAT) Method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4CB83" w14:textId="77777777" w:rsidR="00A503C1" w:rsidRDefault="00A503C1">
    <w:pPr>
      <w:pStyle w:val="Header"/>
    </w:pPr>
    <w:r>
      <w:rPr>
        <w:rFonts w:ascii="Verdana" w:hAnsi="Verdana"/>
        <w:color w:val="333333"/>
        <w:sz w:val="17"/>
        <w:szCs w:val="17"/>
      </w:rPr>
      <w:t>0</w:t>
    </w:r>
    <w:r w:rsidR="005E322C"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F705AEE" wp14:editId="145D52D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A503C1" w:rsidRPr="00574A2A" w14:paraId="438A80C8" w14:textId="77777777" w:rsidTr="00011802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2026F2" w14:textId="77777777" w:rsidR="00A503C1" w:rsidRPr="00574A2A" w:rsidRDefault="00A503C1" w:rsidP="00011802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07830143" w14:textId="77777777" w:rsidR="00A503C1" w:rsidRPr="00574A2A" w:rsidRDefault="00A503C1" w:rsidP="00011802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47D417AB" w14:textId="77777777" w:rsidR="00A503C1" w:rsidRPr="00574A2A" w:rsidRDefault="00A503C1" w:rsidP="00011802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574A2A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proofErr w:type="gramStart"/>
          <w:r w:rsidRPr="00574A2A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14:paraId="2E9CDB08" w14:textId="77777777" w:rsidR="00A503C1" w:rsidRPr="00574A2A" w:rsidRDefault="00A503C1" w:rsidP="00011802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528B8890" w14:textId="77777777" w:rsidR="00A503C1" w:rsidRPr="00574A2A" w:rsidRDefault="00A503C1" w:rsidP="00011802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4E02E12A" w14:textId="77777777" w:rsidR="00A503C1" w:rsidRPr="00574A2A" w:rsidRDefault="00A503C1" w:rsidP="00011802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5F84F4D4" w14:textId="77777777" w:rsidR="00A503C1" w:rsidRPr="00923F17" w:rsidRDefault="00A503C1" w:rsidP="00011802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923F17">
            <w:rPr>
              <w:rFonts w:ascii="Arial" w:hAnsi="Arial" w:cs="Arial"/>
              <w:sz w:val="22"/>
              <w:szCs w:val="22"/>
            </w:rPr>
            <w:t>April 1</w:t>
          </w:r>
          <w:r w:rsidRPr="00923F17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923F17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0AB14A6D" w14:textId="77777777" w:rsidR="00A503C1" w:rsidRPr="00574A2A" w:rsidRDefault="00A503C1" w:rsidP="0001180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4E80F02B" w14:textId="77777777" w:rsidR="00A503C1" w:rsidRPr="00574A2A" w:rsidRDefault="00D7633D" w:rsidP="0001180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5402-2</w:t>
          </w:r>
        </w:p>
      </w:tc>
    </w:tr>
    <w:tr w:rsidR="00A503C1" w:rsidRPr="00574A2A" w14:paraId="0BCB779C" w14:textId="77777777" w:rsidTr="00011802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337B465C" w14:textId="77777777" w:rsidR="00A503C1" w:rsidRPr="00574A2A" w:rsidRDefault="00A503C1" w:rsidP="00011802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B46F8C3" w14:textId="77777777" w:rsidR="00A503C1" w:rsidRPr="00574A2A" w:rsidRDefault="00A503C1" w:rsidP="0001180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0CC2134E" w14:textId="5E172A2C" w:rsidR="00A503C1" w:rsidRPr="00D7633D" w:rsidRDefault="00D7633D" w:rsidP="00011802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D7633D">
            <w:rPr>
              <w:rFonts w:ascii="Arial" w:hAnsi="Arial" w:cs="Arial"/>
              <w:sz w:val="22"/>
              <w:szCs w:val="22"/>
            </w:rPr>
            <w:t>1</w:t>
          </w:r>
          <w:r w:rsidR="009778E8">
            <w:rPr>
              <w:rFonts w:ascii="Arial" w:hAnsi="Arial" w:cs="Arial"/>
              <w:sz w:val="22"/>
              <w:szCs w:val="22"/>
            </w:rPr>
            <w:t>1/2</w:t>
          </w:r>
          <w:r w:rsidRPr="00D7633D">
            <w:rPr>
              <w:rFonts w:ascii="Arial" w:hAnsi="Arial" w:cs="Arial"/>
              <w:sz w:val="22"/>
              <w:szCs w:val="22"/>
            </w:rPr>
            <w:t>/2020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0C6B4F3C" w14:textId="77777777" w:rsidR="00A503C1" w:rsidRPr="00923F17" w:rsidRDefault="00A503C1" w:rsidP="00011802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A503C1" w:rsidRPr="00923F17" w14:paraId="12BEADA1" w14:textId="77777777" w:rsidTr="00011802">
      <w:trPr>
        <w:cantSplit/>
        <w:trHeight w:val="590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17B841BD" w14:textId="77777777" w:rsidR="00A503C1" w:rsidRPr="00923F17" w:rsidRDefault="00C34DED" w:rsidP="00B70F4C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Antibody Panel</w:t>
          </w:r>
          <w:r w:rsidR="00A503C1" w:rsidRPr="00923F17">
            <w:rPr>
              <w:rFonts w:ascii="Arial" w:hAnsi="Arial" w:cs="Arial"/>
              <w:sz w:val="28"/>
              <w:szCs w:val="28"/>
            </w:rPr>
            <w:t xml:space="preserve"> </w:t>
          </w:r>
          <w:r w:rsidR="00A503C1">
            <w:rPr>
              <w:rFonts w:ascii="Arial" w:hAnsi="Arial" w:cs="Arial"/>
              <w:sz w:val="28"/>
              <w:szCs w:val="28"/>
            </w:rPr>
            <w:t xml:space="preserve">by </w:t>
          </w:r>
          <w:r w:rsidR="00B70F4C">
            <w:rPr>
              <w:rFonts w:ascii="Arial" w:hAnsi="Arial" w:cs="Arial"/>
              <w:sz w:val="28"/>
              <w:szCs w:val="28"/>
            </w:rPr>
            <w:t>Tube IAT</w:t>
          </w:r>
          <w:r w:rsidR="00A503C1">
            <w:rPr>
              <w:rFonts w:ascii="Arial" w:hAnsi="Arial" w:cs="Arial"/>
              <w:sz w:val="28"/>
              <w:szCs w:val="28"/>
            </w:rPr>
            <w:t xml:space="preserve"> Method</w:t>
          </w:r>
        </w:p>
      </w:tc>
    </w:tr>
  </w:tbl>
  <w:p w14:paraId="3817B548" w14:textId="77777777" w:rsidR="00A503C1" w:rsidRDefault="00A50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132"/>
    <w:multiLevelType w:val="hybridMultilevel"/>
    <w:tmpl w:val="2C24B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782A"/>
    <w:multiLevelType w:val="hybridMultilevel"/>
    <w:tmpl w:val="37481D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63ABD"/>
    <w:multiLevelType w:val="hybridMultilevel"/>
    <w:tmpl w:val="34761D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36C87"/>
    <w:multiLevelType w:val="hybridMultilevel"/>
    <w:tmpl w:val="B1886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356F"/>
    <w:multiLevelType w:val="hybridMultilevel"/>
    <w:tmpl w:val="2678194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64980"/>
    <w:multiLevelType w:val="multilevel"/>
    <w:tmpl w:val="C58A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045D9"/>
    <w:multiLevelType w:val="hybridMultilevel"/>
    <w:tmpl w:val="0C36D66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BB7F84"/>
    <w:multiLevelType w:val="multilevel"/>
    <w:tmpl w:val="8A0EC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929AB"/>
    <w:multiLevelType w:val="hybridMultilevel"/>
    <w:tmpl w:val="77D22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136"/>
    <w:multiLevelType w:val="hybridMultilevel"/>
    <w:tmpl w:val="4726D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73BCF"/>
    <w:multiLevelType w:val="hybridMultilevel"/>
    <w:tmpl w:val="533823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E4C59"/>
    <w:multiLevelType w:val="hybridMultilevel"/>
    <w:tmpl w:val="8FCE6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B1EA2"/>
    <w:multiLevelType w:val="hybridMultilevel"/>
    <w:tmpl w:val="9D2C18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7B0DF8"/>
    <w:multiLevelType w:val="hybridMultilevel"/>
    <w:tmpl w:val="25C4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A3818"/>
    <w:multiLevelType w:val="hybridMultilevel"/>
    <w:tmpl w:val="52A88C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F3644"/>
    <w:multiLevelType w:val="hybridMultilevel"/>
    <w:tmpl w:val="2BB4F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46208"/>
    <w:multiLevelType w:val="hybridMultilevel"/>
    <w:tmpl w:val="49B65D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2C508D"/>
    <w:multiLevelType w:val="hybridMultilevel"/>
    <w:tmpl w:val="1534C2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D0D87"/>
    <w:multiLevelType w:val="hybridMultilevel"/>
    <w:tmpl w:val="629A0D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12408"/>
    <w:multiLevelType w:val="hybridMultilevel"/>
    <w:tmpl w:val="F506AB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D282E"/>
    <w:multiLevelType w:val="hybridMultilevel"/>
    <w:tmpl w:val="40046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6E4FF1"/>
    <w:multiLevelType w:val="hybridMultilevel"/>
    <w:tmpl w:val="4EB61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22524"/>
    <w:multiLevelType w:val="hybridMultilevel"/>
    <w:tmpl w:val="3B3CF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4235A"/>
    <w:multiLevelType w:val="hybridMultilevel"/>
    <w:tmpl w:val="F1223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4C034E"/>
    <w:multiLevelType w:val="hybridMultilevel"/>
    <w:tmpl w:val="D32CE41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9A6362"/>
    <w:multiLevelType w:val="hybridMultilevel"/>
    <w:tmpl w:val="D77A25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E42C3D"/>
    <w:multiLevelType w:val="hybridMultilevel"/>
    <w:tmpl w:val="CF382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192B84"/>
    <w:multiLevelType w:val="hybridMultilevel"/>
    <w:tmpl w:val="57781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475F6F"/>
    <w:multiLevelType w:val="hybridMultilevel"/>
    <w:tmpl w:val="1AFEE23A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655"/>
        </w:tabs>
        <w:ind w:left="65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2" w15:restartNumberingAfterBreak="0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7810C6"/>
    <w:multiLevelType w:val="hybridMultilevel"/>
    <w:tmpl w:val="CB3AF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6"/>
  </w:num>
  <w:num w:numId="5">
    <w:abstractNumId w:val="26"/>
  </w:num>
  <w:num w:numId="6">
    <w:abstractNumId w:val="0"/>
  </w:num>
  <w:num w:numId="7">
    <w:abstractNumId w:val="29"/>
  </w:num>
  <w:num w:numId="8">
    <w:abstractNumId w:val="12"/>
  </w:num>
  <w:num w:numId="9">
    <w:abstractNumId w:val="24"/>
  </w:num>
  <w:num w:numId="10">
    <w:abstractNumId w:val="21"/>
  </w:num>
  <w:num w:numId="11">
    <w:abstractNumId w:val="9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32"/>
  </w:num>
  <w:num w:numId="17">
    <w:abstractNumId w:val="31"/>
  </w:num>
  <w:num w:numId="18">
    <w:abstractNumId w:val="30"/>
  </w:num>
  <w:num w:numId="19">
    <w:abstractNumId w:val="5"/>
  </w:num>
  <w:num w:numId="20">
    <w:abstractNumId w:val="3"/>
  </w:num>
  <w:num w:numId="21">
    <w:abstractNumId w:val="10"/>
  </w:num>
  <w:num w:numId="22">
    <w:abstractNumId w:val="7"/>
  </w:num>
  <w:num w:numId="23">
    <w:abstractNumId w:val="13"/>
  </w:num>
  <w:num w:numId="24">
    <w:abstractNumId w:val="4"/>
  </w:num>
  <w:num w:numId="25">
    <w:abstractNumId w:val="25"/>
  </w:num>
  <w:num w:numId="26">
    <w:abstractNumId w:val="28"/>
  </w:num>
  <w:num w:numId="27">
    <w:abstractNumId w:val="19"/>
  </w:num>
  <w:num w:numId="28">
    <w:abstractNumId w:val="20"/>
  </w:num>
  <w:num w:numId="29">
    <w:abstractNumId w:val="18"/>
  </w:num>
  <w:num w:numId="30">
    <w:abstractNumId w:val="33"/>
  </w:num>
  <w:num w:numId="31">
    <w:abstractNumId w:val="27"/>
  </w:num>
  <w:num w:numId="32">
    <w:abstractNumId w:val="2"/>
  </w:num>
  <w:num w:numId="33">
    <w:abstractNumId w:val="23"/>
  </w:num>
  <w:num w:numId="3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45D"/>
    <w:rsid w:val="00011802"/>
    <w:rsid w:val="0003275C"/>
    <w:rsid w:val="00087142"/>
    <w:rsid w:val="0009144D"/>
    <w:rsid w:val="000A3313"/>
    <w:rsid w:val="000D32FC"/>
    <w:rsid w:val="000F0102"/>
    <w:rsid w:val="00102919"/>
    <w:rsid w:val="00114C0B"/>
    <w:rsid w:val="00134892"/>
    <w:rsid w:val="001449EF"/>
    <w:rsid w:val="001667D1"/>
    <w:rsid w:val="001B1303"/>
    <w:rsid w:val="001D7459"/>
    <w:rsid w:val="001E03E7"/>
    <w:rsid w:val="001F4E42"/>
    <w:rsid w:val="002321CE"/>
    <w:rsid w:val="00234FF8"/>
    <w:rsid w:val="0024387A"/>
    <w:rsid w:val="00245EE3"/>
    <w:rsid w:val="00250442"/>
    <w:rsid w:val="00261BB5"/>
    <w:rsid w:val="00272B7D"/>
    <w:rsid w:val="00282987"/>
    <w:rsid w:val="002A0739"/>
    <w:rsid w:val="002D567F"/>
    <w:rsid w:val="002E0871"/>
    <w:rsid w:val="002F7CCC"/>
    <w:rsid w:val="00306AAB"/>
    <w:rsid w:val="00344330"/>
    <w:rsid w:val="0034598C"/>
    <w:rsid w:val="0039742E"/>
    <w:rsid w:val="003A3DB0"/>
    <w:rsid w:val="003B0E1E"/>
    <w:rsid w:val="003E0E63"/>
    <w:rsid w:val="00466CB8"/>
    <w:rsid w:val="00471C00"/>
    <w:rsid w:val="004A68F7"/>
    <w:rsid w:val="004B5FFE"/>
    <w:rsid w:val="004C1F87"/>
    <w:rsid w:val="004E7407"/>
    <w:rsid w:val="004F2A83"/>
    <w:rsid w:val="00531E62"/>
    <w:rsid w:val="00582CB2"/>
    <w:rsid w:val="00596897"/>
    <w:rsid w:val="005A297B"/>
    <w:rsid w:val="005B77D3"/>
    <w:rsid w:val="005D001C"/>
    <w:rsid w:val="005E322C"/>
    <w:rsid w:val="006048B6"/>
    <w:rsid w:val="00612D60"/>
    <w:rsid w:val="00613785"/>
    <w:rsid w:val="00623D2E"/>
    <w:rsid w:val="006364F1"/>
    <w:rsid w:val="006429A8"/>
    <w:rsid w:val="00667931"/>
    <w:rsid w:val="00691013"/>
    <w:rsid w:val="00695AE6"/>
    <w:rsid w:val="00700604"/>
    <w:rsid w:val="00776826"/>
    <w:rsid w:val="007840AE"/>
    <w:rsid w:val="007C25B5"/>
    <w:rsid w:val="007D46C6"/>
    <w:rsid w:val="007F0E40"/>
    <w:rsid w:val="007F2C8B"/>
    <w:rsid w:val="008141D8"/>
    <w:rsid w:val="008863F1"/>
    <w:rsid w:val="008D745D"/>
    <w:rsid w:val="008E63FD"/>
    <w:rsid w:val="0090322A"/>
    <w:rsid w:val="00923F17"/>
    <w:rsid w:val="00966266"/>
    <w:rsid w:val="009778E8"/>
    <w:rsid w:val="009A3A68"/>
    <w:rsid w:val="009A4302"/>
    <w:rsid w:val="009B3C0E"/>
    <w:rsid w:val="00A009A3"/>
    <w:rsid w:val="00A1445B"/>
    <w:rsid w:val="00A40D48"/>
    <w:rsid w:val="00A454CA"/>
    <w:rsid w:val="00A45BAF"/>
    <w:rsid w:val="00A503C1"/>
    <w:rsid w:val="00A72AE4"/>
    <w:rsid w:val="00A767B4"/>
    <w:rsid w:val="00A813AC"/>
    <w:rsid w:val="00A81F29"/>
    <w:rsid w:val="00AA1D92"/>
    <w:rsid w:val="00B04063"/>
    <w:rsid w:val="00B1695E"/>
    <w:rsid w:val="00B524FD"/>
    <w:rsid w:val="00B66313"/>
    <w:rsid w:val="00B70F4C"/>
    <w:rsid w:val="00B73634"/>
    <w:rsid w:val="00B97888"/>
    <w:rsid w:val="00BA2E1D"/>
    <w:rsid w:val="00BB1B21"/>
    <w:rsid w:val="00BB319A"/>
    <w:rsid w:val="00BC57AC"/>
    <w:rsid w:val="00BD2F27"/>
    <w:rsid w:val="00BD3BF7"/>
    <w:rsid w:val="00BF1CC6"/>
    <w:rsid w:val="00BF6C9A"/>
    <w:rsid w:val="00C13881"/>
    <w:rsid w:val="00C276D2"/>
    <w:rsid w:val="00C3131E"/>
    <w:rsid w:val="00C34DED"/>
    <w:rsid w:val="00C92770"/>
    <w:rsid w:val="00CA2E02"/>
    <w:rsid w:val="00CE203B"/>
    <w:rsid w:val="00D31DA2"/>
    <w:rsid w:val="00D7633D"/>
    <w:rsid w:val="00D84647"/>
    <w:rsid w:val="00DB2BF7"/>
    <w:rsid w:val="00DF5C64"/>
    <w:rsid w:val="00E26240"/>
    <w:rsid w:val="00E34391"/>
    <w:rsid w:val="00EA5DC2"/>
    <w:rsid w:val="00ED2149"/>
    <w:rsid w:val="00ED7F8C"/>
    <w:rsid w:val="00EF23C2"/>
    <w:rsid w:val="00F10B37"/>
    <w:rsid w:val="00F165C7"/>
    <w:rsid w:val="00F6414C"/>
    <w:rsid w:val="00FB714B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  <w14:docId w14:val="1037DBAB"/>
  <w15:docId w15:val="{3E046F1F-464C-428A-A2F2-75C4D3B2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62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3B0E1E"/>
    <w:pPr>
      <w:numPr>
        <w:numId w:val="25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3B0E1E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rsid w:val="00A813AC"/>
    <w:rPr>
      <w:rFonts w:ascii="Georgia" w:hAnsi="Georgia"/>
      <w:kern w:val="24"/>
      <w:sz w:val="24"/>
    </w:rPr>
  </w:style>
  <w:style w:type="paragraph" w:styleId="ListParagraph">
    <w:name w:val="List Paragraph"/>
    <w:basedOn w:val="Normal"/>
    <w:uiPriority w:val="34"/>
    <w:qFormat/>
    <w:rsid w:val="00E2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220E-FB2B-449F-9FD3-ADCB98F1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of 0.8% Red Cell Suspensions</vt:lpstr>
    </vt:vector>
  </TitlesOfParts>
  <Company>CSA Compliance Working Group</Company>
  <LinksUpToDate>false</LinksUpToDate>
  <CharactersWithSpaces>3392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of 0.8% Red Cell Suspensions</dc:title>
  <dc:creator>Provincial Blood Coordinating Office</dc:creator>
  <cp:lastModifiedBy>Tuott, Erin E</cp:lastModifiedBy>
  <cp:revision>7</cp:revision>
  <cp:lastPrinted>2014-11-07T23:43:00Z</cp:lastPrinted>
  <dcterms:created xsi:type="dcterms:W3CDTF">2020-07-22T05:32:00Z</dcterms:created>
  <dcterms:modified xsi:type="dcterms:W3CDTF">2020-10-26T22:23:00Z</dcterms:modified>
</cp:coreProperties>
</file>