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182C5" w14:textId="77777777" w:rsidR="00925609" w:rsidRPr="007C3D63" w:rsidRDefault="00925609" w:rsidP="00050F4B">
      <w:pPr>
        <w:ind w:left="240"/>
        <w:rPr>
          <w:sz w:val="22"/>
          <w:szCs w:val="22"/>
        </w:rPr>
      </w:pPr>
      <w:r w:rsidRPr="007C3D63">
        <w:rPr>
          <w:rFonts w:ascii="Arial" w:hAnsi="Arial" w:cs="Arial"/>
          <w:b/>
          <w:sz w:val="22"/>
          <w:szCs w:val="22"/>
        </w:rPr>
        <w:t xml:space="preserve">Purpose: </w:t>
      </w:r>
    </w:p>
    <w:p w14:paraId="1042BDC0" w14:textId="4B0C4FEC" w:rsidR="00925609" w:rsidRPr="007C3D63" w:rsidRDefault="00925609" w:rsidP="003F0381">
      <w:pPr>
        <w:ind w:left="245"/>
        <w:rPr>
          <w:rFonts w:ascii="Arial" w:hAnsi="Arial" w:cs="Arial"/>
          <w:sz w:val="22"/>
          <w:szCs w:val="22"/>
        </w:rPr>
      </w:pPr>
      <w:r w:rsidRPr="007C3D63">
        <w:rPr>
          <w:rFonts w:ascii="Arial" w:hAnsi="Arial" w:cs="Arial"/>
          <w:sz w:val="22"/>
          <w:szCs w:val="22"/>
        </w:rPr>
        <w:t>This document describes the procedure for the operation and maintenance of the Helmer</w:t>
      </w:r>
      <w:r w:rsidR="00BF3A38">
        <w:rPr>
          <w:rFonts w:ascii="Arial" w:hAnsi="Arial" w:cs="Arial"/>
          <w:sz w:val="22"/>
          <w:szCs w:val="22"/>
        </w:rPr>
        <w:t xml:space="preserve">, </w:t>
      </w:r>
      <w:r w:rsidR="00BF3A38" w:rsidRPr="00BF3A38">
        <w:rPr>
          <w:rFonts w:ascii="Arial" w:hAnsi="Arial" w:cs="Arial"/>
          <w:sz w:val="22"/>
          <w:szCs w:val="22"/>
          <w:highlight w:val="yellow"/>
        </w:rPr>
        <w:t>Beckman Coulter</w:t>
      </w:r>
      <w:r w:rsidR="00BF3A38">
        <w:rPr>
          <w:rFonts w:ascii="Arial" w:hAnsi="Arial" w:cs="Arial"/>
          <w:sz w:val="22"/>
          <w:szCs w:val="22"/>
        </w:rPr>
        <w:t>,</w:t>
      </w:r>
      <w:bookmarkStart w:id="0" w:name="_GoBack"/>
      <w:bookmarkEnd w:id="0"/>
      <w:r w:rsidR="003F0381">
        <w:rPr>
          <w:rFonts w:ascii="Arial" w:hAnsi="Arial" w:cs="Arial"/>
          <w:sz w:val="22"/>
          <w:szCs w:val="22"/>
        </w:rPr>
        <w:t xml:space="preserve"> </w:t>
      </w:r>
      <w:r w:rsidR="003F0381" w:rsidRPr="003F0381">
        <w:rPr>
          <w:rFonts w:ascii="Arial" w:hAnsi="Arial" w:cs="Arial"/>
          <w:sz w:val="22"/>
          <w:szCs w:val="22"/>
          <w:highlight w:val="yellow"/>
        </w:rPr>
        <w:t>and Hettich</w:t>
      </w:r>
      <w:r w:rsidRPr="007C3D63">
        <w:rPr>
          <w:rFonts w:ascii="Arial" w:hAnsi="Arial" w:cs="Arial"/>
          <w:sz w:val="22"/>
          <w:szCs w:val="22"/>
        </w:rPr>
        <w:t xml:space="preserve"> Serofuges</w:t>
      </w:r>
      <w:r w:rsidR="00BF3A38">
        <w:rPr>
          <w:rFonts w:ascii="Arial" w:hAnsi="Arial" w:cs="Arial"/>
          <w:sz w:val="22"/>
          <w:szCs w:val="22"/>
        </w:rPr>
        <w:t xml:space="preserve"> </w:t>
      </w:r>
      <w:r w:rsidR="00BF3A38" w:rsidRPr="00BF3A38">
        <w:rPr>
          <w:rFonts w:ascii="Arial" w:hAnsi="Arial" w:cs="Arial"/>
          <w:sz w:val="22"/>
          <w:szCs w:val="22"/>
          <w:highlight w:val="yellow"/>
        </w:rPr>
        <w:t>and centrifuges.</w:t>
      </w:r>
    </w:p>
    <w:p w14:paraId="6B761DBA" w14:textId="77777777" w:rsidR="00925609" w:rsidRPr="007C3D63" w:rsidRDefault="00925609">
      <w:pPr>
        <w:rPr>
          <w:sz w:val="22"/>
          <w:szCs w:val="22"/>
        </w:rPr>
      </w:pPr>
    </w:p>
    <w:p w14:paraId="2D5F6481" w14:textId="77777777" w:rsidR="00925609" w:rsidRPr="007C3D63" w:rsidRDefault="00925609" w:rsidP="00050F4B">
      <w:pPr>
        <w:ind w:firstLine="240"/>
        <w:rPr>
          <w:rFonts w:ascii="Arial" w:hAnsi="Arial" w:cs="Arial"/>
          <w:b/>
          <w:sz w:val="22"/>
          <w:szCs w:val="22"/>
        </w:rPr>
      </w:pPr>
      <w:r w:rsidRPr="007C3D63">
        <w:rPr>
          <w:rFonts w:ascii="Arial" w:hAnsi="Arial" w:cs="Arial"/>
          <w:b/>
          <w:sz w:val="22"/>
          <w:szCs w:val="22"/>
        </w:rPr>
        <w:t>Procedure:</w:t>
      </w: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638"/>
        <w:gridCol w:w="1671"/>
      </w:tblGrid>
      <w:tr w:rsidR="00925609" w14:paraId="26E92EB9" w14:textId="77777777" w:rsidTr="003F0381">
        <w:trPr>
          <w:trHeight w:val="144"/>
        </w:trPr>
        <w:tc>
          <w:tcPr>
            <w:tcW w:w="840" w:type="dxa"/>
          </w:tcPr>
          <w:p w14:paraId="3F9F6D20" w14:textId="77777777" w:rsidR="00925609" w:rsidRPr="00D24B31" w:rsidRDefault="00925609" w:rsidP="00520FBA">
            <w:pPr>
              <w:rPr>
                <w:rFonts w:ascii="Arial" w:hAnsi="Arial" w:cs="Arial"/>
                <w:b/>
              </w:rPr>
            </w:pPr>
            <w:r w:rsidRPr="00D24B31">
              <w:rPr>
                <w:rFonts w:ascii="Arial" w:hAnsi="Arial" w:cs="Arial"/>
                <w:b/>
                <w:sz w:val="22"/>
                <w:szCs w:val="22"/>
              </w:rPr>
              <w:t>Step</w:t>
            </w:r>
          </w:p>
        </w:tc>
        <w:tc>
          <w:tcPr>
            <w:tcW w:w="7800" w:type="dxa"/>
          </w:tcPr>
          <w:p w14:paraId="622A2A4E" w14:textId="77777777" w:rsidR="00925609" w:rsidRPr="008C7101" w:rsidRDefault="00925609" w:rsidP="00520FBA">
            <w:pPr>
              <w:rPr>
                <w:rFonts w:ascii="Arial" w:hAnsi="Arial" w:cs="Arial"/>
                <w:b/>
              </w:rPr>
            </w:pPr>
            <w:r w:rsidRPr="008C7101">
              <w:rPr>
                <w:rFonts w:ascii="Arial" w:hAnsi="Arial" w:cs="Arial"/>
                <w:b/>
                <w:sz w:val="22"/>
                <w:szCs w:val="22"/>
              </w:rPr>
              <w:t>Action</w:t>
            </w:r>
          </w:p>
        </w:tc>
        <w:tc>
          <w:tcPr>
            <w:tcW w:w="1680" w:type="dxa"/>
          </w:tcPr>
          <w:p w14:paraId="06A5EFB2" w14:textId="77777777" w:rsidR="00925609" w:rsidRPr="008C7101" w:rsidRDefault="00925609" w:rsidP="00952D51">
            <w:pPr>
              <w:rPr>
                <w:rFonts w:ascii="Arial" w:hAnsi="Arial" w:cs="Arial"/>
                <w:b/>
              </w:rPr>
            </w:pPr>
            <w:r w:rsidRPr="008C7101">
              <w:rPr>
                <w:rFonts w:ascii="Arial" w:hAnsi="Arial" w:cs="Arial"/>
                <w:b/>
                <w:sz w:val="22"/>
                <w:szCs w:val="22"/>
              </w:rPr>
              <w:t>Related Documents</w:t>
            </w:r>
          </w:p>
        </w:tc>
      </w:tr>
      <w:tr w:rsidR="00925609" w14:paraId="5CC4DF57" w14:textId="77777777" w:rsidTr="003F0381">
        <w:trPr>
          <w:trHeight w:val="288"/>
        </w:trPr>
        <w:tc>
          <w:tcPr>
            <w:tcW w:w="8640" w:type="dxa"/>
            <w:gridSpan w:val="2"/>
            <w:vAlign w:val="center"/>
          </w:tcPr>
          <w:p w14:paraId="5AB22561" w14:textId="22B575FD" w:rsidR="00925609" w:rsidRPr="008C7101" w:rsidRDefault="00925609" w:rsidP="00050F4B">
            <w:pPr>
              <w:rPr>
                <w:rFonts w:ascii="Arial" w:hAnsi="Arial" w:cs="Arial"/>
                <w:b/>
              </w:rPr>
            </w:pPr>
            <w:r w:rsidRPr="008C7101">
              <w:rPr>
                <w:rFonts w:ascii="Arial" w:hAnsi="Arial" w:cs="Arial"/>
                <w:b/>
                <w:sz w:val="22"/>
                <w:szCs w:val="22"/>
              </w:rPr>
              <w:t>Operation</w:t>
            </w:r>
          </w:p>
        </w:tc>
        <w:tc>
          <w:tcPr>
            <w:tcW w:w="1680" w:type="dxa"/>
            <w:vAlign w:val="center"/>
          </w:tcPr>
          <w:p w14:paraId="7F50E096" w14:textId="77777777" w:rsidR="00925609" w:rsidRPr="008C7101" w:rsidRDefault="00925609" w:rsidP="008C7101">
            <w:pPr>
              <w:ind w:left="-108"/>
              <w:jc w:val="center"/>
              <w:rPr>
                <w:rFonts w:ascii="Arial" w:hAnsi="Arial" w:cs="Arial"/>
                <w:b/>
              </w:rPr>
            </w:pPr>
          </w:p>
        </w:tc>
      </w:tr>
      <w:tr w:rsidR="00925609" w14:paraId="5BB831B9" w14:textId="77777777" w:rsidTr="00952D51">
        <w:trPr>
          <w:trHeight w:val="288"/>
        </w:trPr>
        <w:tc>
          <w:tcPr>
            <w:tcW w:w="10320" w:type="dxa"/>
            <w:gridSpan w:val="3"/>
            <w:vAlign w:val="center"/>
          </w:tcPr>
          <w:p w14:paraId="07B8E865" w14:textId="77777777" w:rsidR="00925609" w:rsidRPr="00D24B31" w:rsidRDefault="00925609" w:rsidP="00050F4B">
            <w:pPr>
              <w:rPr>
                <w:rFonts w:ascii="Arial" w:hAnsi="Arial" w:cs="Arial"/>
                <w:i/>
              </w:rPr>
            </w:pPr>
            <w:r w:rsidRPr="00D24B31">
              <w:rPr>
                <w:rFonts w:ascii="Arial" w:hAnsi="Arial" w:cs="Arial"/>
                <w:b/>
                <w:i/>
                <w:sz w:val="22"/>
                <w:szCs w:val="22"/>
              </w:rPr>
              <w:t>To operate the EBA 21</w:t>
            </w:r>
          </w:p>
        </w:tc>
      </w:tr>
      <w:tr w:rsidR="00925609" w14:paraId="3973AD65" w14:textId="77777777" w:rsidTr="003F0381">
        <w:trPr>
          <w:trHeight w:val="710"/>
        </w:trPr>
        <w:tc>
          <w:tcPr>
            <w:tcW w:w="840" w:type="dxa"/>
          </w:tcPr>
          <w:p w14:paraId="4458678A" w14:textId="77777777" w:rsidR="00925609" w:rsidRPr="00520FBA" w:rsidRDefault="00925609" w:rsidP="00520FBA">
            <w:pPr>
              <w:rPr>
                <w:rFonts w:ascii="Arial" w:hAnsi="Arial" w:cs="Arial"/>
                <w:bCs/>
              </w:rPr>
            </w:pPr>
            <w:r w:rsidRPr="00520FBA">
              <w:rPr>
                <w:rFonts w:ascii="Arial" w:hAnsi="Arial" w:cs="Arial"/>
                <w:bCs/>
                <w:sz w:val="22"/>
                <w:szCs w:val="22"/>
              </w:rPr>
              <w:t>1</w:t>
            </w:r>
          </w:p>
        </w:tc>
        <w:tc>
          <w:tcPr>
            <w:tcW w:w="7800" w:type="dxa"/>
            <w:vAlign w:val="center"/>
          </w:tcPr>
          <w:p w14:paraId="36962F5D" w14:textId="534D0B01" w:rsidR="00925609" w:rsidRPr="008C7101" w:rsidRDefault="00925609" w:rsidP="00520FBA">
            <w:pPr>
              <w:rPr>
                <w:rFonts w:ascii="Arial" w:hAnsi="Arial" w:cs="Arial"/>
              </w:rPr>
            </w:pPr>
            <w:r w:rsidRPr="008C7101">
              <w:rPr>
                <w:rFonts w:ascii="Arial" w:hAnsi="Arial" w:cs="Arial"/>
                <w:sz w:val="22"/>
                <w:szCs w:val="22"/>
              </w:rPr>
              <w:t>Turn on serofuge by pressing power switch on. The LED panel will light up and when “open” displays, the serofuge is ready. Twist lid lock to the left to open.</w:t>
            </w:r>
          </w:p>
        </w:tc>
        <w:tc>
          <w:tcPr>
            <w:tcW w:w="1680" w:type="dxa"/>
          </w:tcPr>
          <w:p w14:paraId="3AA3D01D" w14:textId="77777777" w:rsidR="00925609" w:rsidRPr="008C7101" w:rsidRDefault="00925609" w:rsidP="00050F4B">
            <w:pPr>
              <w:rPr>
                <w:rFonts w:ascii="Arial" w:hAnsi="Arial" w:cs="Arial"/>
              </w:rPr>
            </w:pPr>
          </w:p>
        </w:tc>
      </w:tr>
      <w:tr w:rsidR="00925609" w14:paraId="571F0FC1" w14:textId="77777777" w:rsidTr="003F0381">
        <w:trPr>
          <w:trHeight w:val="746"/>
        </w:trPr>
        <w:tc>
          <w:tcPr>
            <w:tcW w:w="840" w:type="dxa"/>
          </w:tcPr>
          <w:p w14:paraId="25CFD2C3" w14:textId="77777777" w:rsidR="00925609" w:rsidRPr="00520FBA" w:rsidRDefault="00925609" w:rsidP="00520FBA">
            <w:pPr>
              <w:rPr>
                <w:rFonts w:ascii="Arial" w:hAnsi="Arial" w:cs="Arial"/>
                <w:bCs/>
              </w:rPr>
            </w:pPr>
            <w:r w:rsidRPr="00520FBA">
              <w:rPr>
                <w:rFonts w:ascii="Arial" w:hAnsi="Arial" w:cs="Arial"/>
                <w:bCs/>
                <w:sz w:val="22"/>
                <w:szCs w:val="22"/>
              </w:rPr>
              <w:t>2</w:t>
            </w:r>
          </w:p>
        </w:tc>
        <w:tc>
          <w:tcPr>
            <w:tcW w:w="7800" w:type="dxa"/>
            <w:vAlign w:val="center"/>
          </w:tcPr>
          <w:p w14:paraId="30D538DD" w14:textId="5D27A001" w:rsidR="00925609" w:rsidRPr="008C7101" w:rsidRDefault="00925609" w:rsidP="00520FBA">
            <w:pPr>
              <w:rPr>
                <w:rFonts w:ascii="Arial" w:hAnsi="Arial" w:cs="Arial"/>
              </w:rPr>
            </w:pPr>
            <w:r w:rsidRPr="008C7101">
              <w:rPr>
                <w:rFonts w:ascii="Arial" w:hAnsi="Arial" w:cs="Arial"/>
                <w:sz w:val="22"/>
                <w:szCs w:val="22"/>
              </w:rPr>
              <w:t xml:space="preserve">Load tubes in balanced pattern and twist lid lock to right to secure. Press START to run program </w:t>
            </w:r>
            <w:r w:rsidR="00520FBA" w:rsidRPr="008C7101">
              <w:rPr>
                <w:rFonts w:ascii="Arial" w:hAnsi="Arial" w:cs="Arial"/>
                <w:sz w:val="22"/>
                <w:szCs w:val="22"/>
              </w:rPr>
              <w:t>displayed or</w:t>
            </w:r>
            <w:r w:rsidRPr="008C7101">
              <w:rPr>
                <w:rFonts w:ascii="Arial" w:hAnsi="Arial" w:cs="Arial"/>
                <w:sz w:val="22"/>
                <w:szCs w:val="22"/>
              </w:rPr>
              <w:t xml:space="preserve"> press PROG key to select another program.</w:t>
            </w:r>
          </w:p>
        </w:tc>
        <w:tc>
          <w:tcPr>
            <w:tcW w:w="1680" w:type="dxa"/>
          </w:tcPr>
          <w:p w14:paraId="7EF34EB2" w14:textId="77777777" w:rsidR="00925609" w:rsidRPr="008C7101" w:rsidRDefault="00925609" w:rsidP="00050F4B">
            <w:pPr>
              <w:rPr>
                <w:rFonts w:ascii="Arial" w:hAnsi="Arial" w:cs="Arial"/>
              </w:rPr>
            </w:pPr>
          </w:p>
        </w:tc>
      </w:tr>
      <w:tr w:rsidR="00925609" w14:paraId="4CE9FB9C" w14:textId="77777777" w:rsidTr="003F0381">
        <w:trPr>
          <w:trHeight w:val="251"/>
        </w:trPr>
        <w:tc>
          <w:tcPr>
            <w:tcW w:w="840" w:type="dxa"/>
          </w:tcPr>
          <w:p w14:paraId="5DAC3A26" w14:textId="77777777" w:rsidR="00925609" w:rsidRPr="00520FBA" w:rsidRDefault="00925609" w:rsidP="00520FBA">
            <w:pPr>
              <w:rPr>
                <w:rFonts w:ascii="Arial" w:hAnsi="Arial" w:cs="Arial"/>
                <w:bCs/>
              </w:rPr>
            </w:pPr>
            <w:r w:rsidRPr="00520FBA">
              <w:rPr>
                <w:rFonts w:ascii="Arial" w:hAnsi="Arial" w:cs="Arial"/>
                <w:bCs/>
                <w:sz w:val="22"/>
                <w:szCs w:val="22"/>
              </w:rPr>
              <w:t>3</w:t>
            </w:r>
          </w:p>
        </w:tc>
        <w:tc>
          <w:tcPr>
            <w:tcW w:w="7800" w:type="dxa"/>
            <w:vAlign w:val="center"/>
          </w:tcPr>
          <w:p w14:paraId="333FB83F" w14:textId="77777777" w:rsidR="00925609" w:rsidRPr="008C7101" w:rsidRDefault="00925609" w:rsidP="00520FBA">
            <w:pPr>
              <w:rPr>
                <w:rFonts w:ascii="Arial" w:hAnsi="Arial" w:cs="Arial"/>
              </w:rPr>
            </w:pPr>
            <w:r w:rsidRPr="008C7101">
              <w:rPr>
                <w:rFonts w:ascii="Arial" w:hAnsi="Arial" w:cs="Arial"/>
                <w:sz w:val="22"/>
                <w:szCs w:val="22"/>
              </w:rPr>
              <w:t>Audible beep sounds at end of program.</w:t>
            </w:r>
          </w:p>
        </w:tc>
        <w:tc>
          <w:tcPr>
            <w:tcW w:w="1680" w:type="dxa"/>
          </w:tcPr>
          <w:p w14:paraId="2E8C06B4" w14:textId="77777777" w:rsidR="00925609" w:rsidRPr="008C7101" w:rsidRDefault="00925609" w:rsidP="00050F4B">
            <w:pPr>
              <w:rPr>
                <w:rFonts w:ascii="Arial" w:hAnsi="Arial" w:cs="Arial"/>
              </w:rPr>
            </w:pPr>
          </w:p>
        </w:tc>
      </w:tr>
      <w:tr w:rsidR="00925609" w14:paraId="6D9EF430" w14:textId="77777777" w:rsidTr="003F0381">
        <w:trPr>
          <w:trHeight w:val="260"/>
        </w:trPr>
        <w:tc>
          <w:tcPr>
            <w:tcW w:w="840" w:type="dxa"/>
          </w:tcPr>
          <w:p w14:paraId="47666FCE" w14:textId="77777777" w:rsidR="00925609" w:rsidRPr="00520FBA" w:rsidRDefault="00925609" w:rsidP="00520FBA">
            <w:pPr>
              <w:rPr>
                <w:rFonts w:ascii="Arial" w:hAnsi="Arial" w:cs="Arial"/>
                <w:bCs/>
              </w:rPr>
            </w:pPr>
            <w:r w:rsidRPr="00520FBA">
              <w:rPr>
                <w:rFonts w:ascii="Arial" w:hAnsi="Arial" w:cs="Arial"/>
                <w:bCs/>
                <w:sz w:val="22"/>
                <w:szCs w:val="22"/>
              </w:rPr>
              <w:t>4</w:t>
            </w:r>
          </w:p>
        </w:tc>
        <w:tc>
          <w:tcPr>
            <w:tcW w:w="7800" w:type="dxa"/>
            <w:vAlign w:val="center"/>
          </w:tcPr>
          <w:p w14:paraId="3FDC0D66" w14:textId="77777777" w:rsidR="00925609" w:rsidRPr="008C7101" w:rsidRDefault="00925609" w:rsidP="00520FBA">
            <w:pPr>
              <w:rPr>
                <w:rFonts w:ascii="Arial" w:hAnsi="Arial" w:cs="Arial"/>
              </w:rPr>
            </w:pPr>
            <w:r w:rsidRPr="008C7101">
              <w:rPr>
                <w:rFonts w:ascii="Arial" w:hAnsi="Arial" w:cs="Arial"/>
                <w:sz w:val="22"/>
                <w:szCs w:val="22"/>
              </w:rPr>
              <w:t>To stop during centrifugation, press STOP key twice.</w:t>
            </w:r>
          </w:p>
        </w:tc>
        <w:tc>
          <w:tcPr>
            <w:tcW w:w="1680" w:type="dxa"/>
          </w:tcPr>
          <w:p w14:paraId="77FADA8B" w14:textId="77777777" w:rsidR="00925609" w:rsidRPr="008C7101" w:rsidRDefault="00925609" w:rsidP="00050F4B">
            <w:pPr>
              <w:rPr>
                <w:rFonts w:ascii="Arial" w:hAnsi="Arial" w:cs="Arial"/>
              </w:rPr>
            </w:pPr>
          </w:p>
        </w:tc>
      </w:tr>
      <w:tr w:rsidR="00925609" w14:paraId="4BCC5F1B" w14:textId="77777777" w:rsidTr="003F0381">
        <w:trPr>
          <w:trHeight w:val="512"/>
        </w:trPr>
        <w:tc>
          <w:tcPr>
            <w:tcW w:w="840" w:type="dxa"/>
          </w:tcPr>
          <w:p w14:paraId="683FCB7F" w14:textId="77777777" w:rsidR="00925609" w:rsidRPr="00520FBA" w:rsidRDefault="00925609" w:rsidP="00520FBA">
            <w:pPr>
              <w:rPr>
                <w:rFonts w:ascii="Arial" w:hAnsi="Arial" w:cs="Arial"/>
                <w:bCs/>
              </w:rPr>
            </w:pPr>
            <w:r w:rsidRPr="00520FBA">
              <w:rPr>
                <w:rFonts w:ascii="Arial" w:hAnsi="Arial" w:cs="Arial"/>
                <w:bCs/>
                <w:sz w:val="22"/>
                <w:szCs w:val="22"/>
              </w:rPr>
              <w:t>5</w:t>
            </w:r>
          </w:p>
        </w:tc>
        <w:tc>
          <w:tcPr>
            <w:tcW w:w="7800" w:type="dxa"/>
            <w:vAlign w:val="center"/>
          </w:tcPr>
          <w:p w14:paraId="726EB2E1" w14:textId="77777777" w:rsidR="00925609" w:rsidRPr="008C7101" w:rsidRDefault="00925609" w:rsidP="00520FBA">
            <w:pPr>
              <w:rPr>
                <w:rFonts w:ascii="Arial" w:hAnsi="Arial" w:cs="Arial"/>
              </w:rPr>
            </w:pPr>
            <w:r w:rsidRPr="008C7101">
              <w:rPr>
                <w:rFonts w:ascii="Arial" w:hAnsi="Arial" w:cs="Arial"/>
                <w:sz w:val="22"/>
                <w:szCs w:val="22"/>
              </w:rPr>
              <w:t>To change program use arrow key to scroll through the parameters, the up and down keys to change parameters, and PROG to save.</w:t>
            </w:r>
          </w:p>
        </w:tc>
        <w:tc>
          <w:tcPr>
            <w:tcW w:w="1680" w:type="dxa"/>
          </w:tcPr>
          <w:p w14:paraId="1BD16996" w14:textId="77777777" w:rsidR="00925609" w:rsidRPr="008C7101" w:rsidRDefault="00925609" w:rsidP="00050F4B">
            <w:pPr>
              <w:rPr>
                <w:rFonts w:ascii="Arial" w:hAnsi="Arial" w:cs="Arial"/>
              </w:rPr>
            </w:pPr>
          </w:p>
        </w:tc>
      </w:tr>
      <w:tr w:rsidR="00925609" w14:paraId="3A19CBE1" w14:textId="77777777" w:rsidTr="00520FBA">
        <w:trPr>
          <w:trHeight w:val="260"/>
        </w:trPr>
        <w:tc>
          <w:tcPr>
            <w:tcW w:w="10320" w:type="dxa"/>
            <w:gridSpan w:val="3"/>
            <w:vAlign w:val="center"/>
          </w:tcPr>
          <w:p w14:paraId="7A6970D0" w14:textId="77777777" w:rsidR="00925609" w:rsidRPr="00D24B31" w:rsidRDefault="00925609" w:rsidP="00050F4B">
            <w:pPr>
              <w:rPr>
                <w:rFonts w:ascii="Arial" w:hAnsi="Arial" w:cs="Arial"/>
                <w:i/>
              </w:rPr>
            </w:pPr>
            <w:r w:rsidRPr="00D24B31">
              <w:rPr>
                <w:rFonts w:ascii="Arial" w:hAnsi="Arial" w:cs="Arial"/>
                <w:b/>
                <w:i/>
                <w:sz w:val="22"/>
                <w:szCs w:val="22"/>
              </w:rPr>
              <w:t>To operate the EBA 20</w:t>
            </w:r>
          </w:p>
        </w:tc>
      </w:tr>
      <w:tr w:rsidR="00925609" w14:paraId="37768BB1" w14:textId="77777777" w:rsidTr="003F0381">
        <w:trPr>
          <w:trHeight w:val="864"/>
        </w:trPr>
        <w:tc>
          <w:tcPr>
            <w:tcW w:w="840" w:type="dxa"/>
          </w:tcPr>
          <w:p w14:paraId="0AAF5B5F" w14:textId="77777777" w:rsidR="00925609" w:rsidRPr="00520FBA" w:rsidRDefault="00925609" w:rsidP="00050F4B">
            <w:pPr>
              <w:rPr>
                <w:rFonts w:ascii="Arial" w:hAnsi="Arial" w:cs="Arial"/>
                <w:bCs/>
              </w:rPr>
            </w:pPr>
            <w:r w:rsidRPr="00520FBA">
              <w:rPr>
                <w:rFonts w:ascii="Arial" w:hAnsi="Arial" w:cs="Arial"/>
                <w:bCs/>
              </w:rPr>
              <w:t>1</w:t>
            </w:r>
          </w:p>
        </w:tc>
        <w:tc>
          <w:tcPr>
            <w:tcW w:w="7800" w:type="dxa"/>
            <w:vAlign w:val="center"/>
          </w:tcPr>
          <w:p w14:paraId="0450FCD2" w14:textId="26824918" w:rsidR="00925609" w:rsidRPr="008C7101" w:rsidRDefault="00925609" w:rsidP="00520FBA">
            <w:pPr>
              <w:rPr>
                <w:rFonts w:ascii="Arial" w:hAnsi="Arial" w:cs="Arial"/>
              </w:rPr>
            </w:pPr>
            <w:r w:rsidRPr="008C7101">
              <w:rPr>
                <w:rFonts w:ascii="Arial" w:hAnsi="Arial" w:cs="Arial"/>
                <w:sz w:val="22"/>
                <w:szCs w:val="22"/>
              </w:rPr>
              <w:t>Turn on serofuge by pressing power switch on. The LED panel will light up and when LED stops flashing above the arrow display (the rotation indicator), the serofuge is ready for use. Push the button just to the left of Stop, which is a white key that looks like the lid is open on the serofuge.</w:t>
            </w:r>
          </w:p>
        </w:tc>
        <w:tc>
          <w:tcPr>
            <w:tcW w:w="1680" w:type="dxa"/>
          </w:tcPr>
          <w:p w14:paraId="31FFA555" w14:textId="77777777" w:rsidR="00925609" w:rsidRPr="008C7101" w:rsidRDefault="00925609" w:rsidP="00050F4B">
            <w:pPr>
              <w:rPr>
                <w:rFonts w:ascii="Arial" w:hAnsi="Arial" w:cs="Arial"/>
              </w:rPr>
            </w:pPr>
          </w:p>
        </w:tc>
      </w:tr>
      <w:tr w:rsidR="00925609" w14:paraId="0B00BA7A" w14:textId="77777777" w:rsidTr="003F0381">
        <w:trPr>
          <w:trHeight w:val="800"/>
        </w:trPr>
        <w:tc>
          <w:tcPr>
            <w:tcW w:w="840" w:type="dxa"/>
          </w:tcPr>
          <w:p w14:paraId="59D9C8A9" w14:textId="77777777" w:rsidR="00925609" w:rsidRPr="00520FBA" w:rsidRDefault="00925609" w:rsidP="00050F4B">
            <w:pPr>
              <w:rPr>
                <w:rFonts w:ascii="Arial" w:hAnsi="Arial" w:cs="Arial"/>
                <w:bCs/>
              </w:rPr>
            </w:pPr>
            <w:r w:rsidRPr="00520FBA">
              <w:rPr>
                <w:rFonts w:ascii="Arial" w:hAnsi="Arial" w:cs="Arial"/>
                <w:bCs/>
              </w:rPr>
              <w:t>2</w:t>
            </w:r>
          </w:p>
        </w:tc>
        <w:tc>
          <w:tcPr>
            <w:tcW w:w="7800" w:type="dxa"/>
            <w:vAlign w:val="center"/>
          </w:tcPr>
          <w:p w14:paraId="12F3E08D" w14:textId="77777777" w:rsidR="00925609" w:rsidRPr="008C7101" w:rsidRDefault="00925609" w:rsidP="00520FBA">
            <w:pPr>
              <w:rPr>
                <w:rFonts w:ascii="Arial" w:hAnsi="Arial" w:cs="Arial"/>
              </w:rPr>
            </w:pPr>
            <w:r w:rsidRPr="008C7101">
              <w:rPr>
                <w:rFonts w:ascii="Arial" w:hAnsi="Arial" w:cs="Arial"/>
                <w:sz w:val="22"/>
                <w:szCs w:val="22"/>
              </w:rPr>
              <w:t>Load tubes in balanced pattern and press down to secure lid lock with audible click. Press START to run program displayed, or press ▲ or ▼keys to adjust speed (in RPM x 100) and time (t) in minutes.</w:t>
            </w:r>
          </w:p>
        </w:tc>
        <w:tc>
          <w:tcPr>
            <w:tcW w:w="1680" w:type="dxa"/>
          </w:tcPr>
          <w:p w14:paraId="30FA3CF1" w14:textId="77777777" w:rsidR="00925609" w:rsidRPr="008C7101" w:rsidRDefault="00925609" w:rsidP="00050F4B">
            <w:pPr>
              <w:rPr>
                <w:rFonts w:ascii="Arial" w:hAnsi="Arial" w:cs="Arial"/>
              </w:rPr>
            </w:pPr>
          </w:p>
        </w:tc>
      </w:tr>
      <w:tr w:rsidR="00925609" w14:paraId="544CF26E" w14:textId="77777777" w:rsidTr="003F0381">
        <w:trPr>
          <w:trHeight w:val="432"/>
        </w:trPr>
        <w:tc>
          <w:tcPr>
            <w:tcW w:w="840" w:type="dxa"/>
          </w:tcPr>
          <w:p w14:paraId="35FE9464" w14:textId="77777777" w:rsidR="00925609" w:rsidRPr="00520FBA" w:rsidRDefault="00925609" w:rsidP="00050F4B">
            <w:pPr>
              <w:rPr>
                <w:rFonts w:ascii="Arial" w:hAnsi="Arial" w:cs="Arial"/>
                <w:bCs/>
              </w:rPr>
            </w:pPr>
            <w:r w:rsidRPr="00520FBA">
              <w:rPr>
                <w:rFonts w:ascii="Arial" w:hAnsi="Arial" w:cs="Arial"/>
                <w:bCs/>
              </w:rPr>
              <w:t>3</w:t>
            </w:r>
          </w:p>
        </w:tc>
        <w:tc>
          <w:tcPr>
            <w:tcW w:w="7800" w:type="dxa"/>
            <w:vAlign w:val="center"/>
          </w:tcPr>
          <w:p w14:paraId="028F9168" w14:textId="77777777" w:rsidR="00925609" w:rsidRPr="008C7101" w:rsidRDefault="00925609" w:rsidP="00520FBA">
            <w:pPr>
              <w:rPr>
                <w:rFonts w:ascii="Arial" w:hAnsi="Arial" w:cs="Arial"/>
              </w:rPr>
            </w:pPr>
            <w:r w:rsidRPr="008C7101">
              <w:rPr>
                <w:rFonts w:ascii="Arial" w:hAnsi="Arial" w:cs="Arial"/>
                <w:sz w:val="22"/>
                <w:szCs w:val="22"/>
              </w:rPr>
              <w:t>Lid release clicks audibly when program finishes. To stop at any time, press the red stop key.</w:t>
            </w:r>
          </w:p>
        </w:tc>
        <w:tc>
          <w:tcPr>
            <w:tcW w:w="1680" w:type="dxa"/>
          </w:tcPr>
          <w:p w14:paraId="58C9E46C" w14:textId="77777777" w:rsidR="00925609" w:rsidRPr="008C7101" w:rsidRDefault="00925609" w:rsidP="00050F4B">
            <w:pPr>
              <w:rPr>
                <w:rFonts w:ascii="Arial" w:hAnsi="Arial" w:cs="Arial"/>
              </w:rPr>
            </w:pPr>
          </w:p>
        </w:tc>
      </w:tr>
      <w:tr w:rsidR="00520FBA" w14:paraId="5BFEF53C" w14:textId="77777777" w:rsidTr="00520FBA">
        <w:trPr>
          <w:trHeight w:val="341"/>
        </w:trPr>
        <w:tc>
          <w:tcPr>
            <w:tcW w:w="10320" w:type="dxa"/>
            <w:gridSpan w:val="3"/>
          </w:tcPr>
          <w:p w14:paraId="7923584A" w14:textId="72F24C4B" w:rsidR="00520FBA" w:rsidRPr="008C7101" w:rsidRDefault="00520FBA" w:rsidP="00050F4B">
            <w:pPr>
              <w:rPr>
                <w:rFonts w:ascii="Arial" w:hAnsi="Arial" w:cs="Arial"/>
              </w:rPr>
            </w:pPr>
            <w:r w:rsidRPr="005152A3">
              <w:rPr>
                <w:rFonts w:ascii="Arial" w:hAnsi="Arial" w:cs="Arial"/>
                <w:b/>
                <w:i/>
                <w:sz w:val="22"/>
                <w:szCs w:val="22"/>
                <w:highlight w:val="yellow"/>
              </w:rPr>
              <w:t>To operate the EBA 200</w:t>
            </w:r>
          </w:p>
        </w:tc>
      </w:tr>
      <w:tr w:rsidR="00520FBA" w14:paraId="7FAEEA03" w14:textId="77777777" w:rsidTr="003F0381">
        <w:trPr>
          <w:trHeight w:val="710"/>
        </w:trPr>
        <w:tc>
          <w:tcPr>
            <w:tcW w:w="840" w:type="dxa"/>
          </w:tcPr>
          <w:p w14:paraId="7C721B57" w14:textId="3B22EE13" w:rsidR="00520FBA" w:rsidRPr="00520FBA" w:rsidRDefault="00952D51" w:rsidP="00050F4B">
            <w:pPr>
              <w:rPr>
                <w:rFonts w:ascii="Arial" w:hAnsi="Arial" w:cs="Arial"/>
                <w:bCs/>
              </w:rPr>
            </w:pPr>
            <w:r>
              <w:rPr>
                <w:rFonts w:ascii="Arial" w:hAnsi="Arial" w:cs="Arial"/>
                <w:bCs/>
              </w:rPr>
              <w:t>1</w:t>
            </w:r>
          </w:p>
        </w:tc>
        <w:tc>
          <w:tcPr>
            <w:tcW w:w="7800" w:type="dxa"/>
            <w:vAlign w:val="center"/>
          </w:tcPr>
          <w:p w14:paraId="408FCE05" w14:textId="02506F38" w:rsidR="00520FBA" w:rsidRPr="008C7101" w:rsidRDefault="00520FBA" w:rsidP="00520FBA">
            <w:pPr>
              <w:rPr>
                <w:rFonts w:ascii="Arial" w:hAnsi="Arial" w:cs="Arial"/>
                <w:sz w:val="22"/>
                <w:szCs w:val="22"/>
              </w:rPr>
            </w:pPr>
            <w:r w:rsidRPr="005152A3">
              <w:rPr>
                <w:rFonts w:ascii="Arial" w:hAnsi="Arial" w:cs="Arial"/>
                <w:sz w:val="22"/>
                <w:szCs w:val="22"/>
                <w:highlight w:val="yellow"/>
              </w:rPr>
              <w:t>Turn on serofuge by pressing the power switch on. The LED panel will light up.</w:t>
            </w:r>
            <w:r>
              <w:rPr>
                <w:rFonts w:ascii="Arial" w:hAnsi="Arial" w:cs="Arial"/>
                <w:sz w:val="22"/>
                <w:szCs w:val="22"/>
                <w:highlight w:val="yellow"/>
              </w:rPr>
              <w:t xml:space="preserve"> </w:t>
            </w:r>
            <w:r w:rsidRPr="005152A3">
              <w:rPr>
                <w:rFonts w:ascii="Arial" w:hAnsi="Arial" w:cs="Arial"/>
                <w:sz w:val="22"/>
                <w:szCs w:val="22"/>
                <w:highlight w:val="yellow"/>
              </w:rPr>
              <w:t xml:space="preserve">Wait until the panel displays the Unlock symbol </w:t>
            </w:r>
            <w:r w:rsidRPr="005152A3">
              <w:rPr>
                <w:noProof/>
                <w:highlight w:val="yellow"/>
              </w:rPr>
              <w:drawing>
                <wp:inline distT="0" distB="0" distL="0" distR="0" wp14:anchorId="62C75ED4" wp14:editId="158DE0A9">
                  <wp:extent cx="180975" cy="2303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0975" cy="230332"/>
                          </a:xfrm>
                          <a:prstGeom prst="rect">
                            <a:avLst/>
                          </a:prstGeom>
                        </pic:spPr>
                      </pic:pic>
                    </a:graphicData>
                  </a:graphic>
                </wp:inline>
              </w:drawing>
            </w:r>
            <w:r w:rsidRPr="005152A3">
              <w:rPr>
                <w:rFonts w:ascii="Arial" w:hAnsi="Arial" w:cs="Arial"/>
                <w:sz w:val="22"/>
                <w:szCs w:val="22"/>
                <w:highlight w:val="yellow"/>
              </w:rPr>
              <w:t xml:space="preserve"> with the Speed Setting, then the centrifuge is ready for tube load</w:t>
            </w:r>
          </w:p>
        </w:tc>
        <w:tc>
          <w:tcPr>
            <w:tcW w:w="1680" w:type="dxa"/>
          </w:tcPr>
          <w:p w14:paraId="67DF6191" w14:textId="77777777" w:rsidR="00520FBA" w:rsidRPr="008C7101" w:rsidRDefault="00520FBA" w:rsidP="00050F4B">
            <w:pPr>
              <w:rPr>
                <w:rFonts w:ascii="Arial" w:hAnsi="Arial" w:cs="Arial"/>
              </w:rPr>
            </w:pPr>
          </w:p>
        </w:tc>
      </w:tr>
      <w:tr w:rsidR="00520FBA" w14:paraId="2E62523A" w14:textId="77777777" w:rsidTr="003F0381">
        <w:trPr>
          <w:trHeight w:val="432"/>
        </w:trPr>
        <w:tc>
          <w:tcPr>
            <w:tcW w:w="840" w:type="dxa"/>
          </w:tcPr>
          <w:p w14:paraId="29F97843" w14:textId="46141290" w:rsidR="00520FBA" w:rsidRPr="00520FBA" w:rsidRDefault="00952D51" w:rsidP="00520FBA">
            <w:pPr>
              <w:rPr>
                <w:rFonts w:ascii="Arial" w:hAnsi="Arial" w:cs="Arial"/>
                <w:bCs/>
              </w:rPr>
            </w:pPr>
            <w:r>
              <w:rPr>
                <w:rFonts w:ascii="Arial" w:hAnsi="Arial" w:cs="Arial"/>
                <w:bCs/>
              </w:rPr>
              <w:t>2</w:t>
            </w:r>
          </w:p>
        </w:tc>
        <w:tc>
          <w:tcPr>
            <w:tcW w:w="7800" w:type="dxa"/>
          </w:tcPr>
          <w:p w14:paraId="68B2940E" w14:textId="1A79F888" w:rsidR="00520FBA" w:rsidRDefault="00520FBA" w:rsidP="00520FBA">
            <w:pPr>
              <w:rPr>
                <w:rFonts w:ascii="Arial" w:hAnsi="Arial" w:cs="Arial"/>
                <w:sz w:val="22"/>
                <w:szCs w:val="22"/>
              </w:rPr>
            </w:pPr>
            <w:r w:rsidRPr="005A4850">
              <w:rPr>
                <w:rFonts w:ascii="Arial" w:hAnsi="Arial" w:cs="Arial"/>
                <w:sz w:val="22"/>
                <w:szCs w:val="22"/>
                <w:highlight w:val="yellow"/>
              </w:rPr>
              <w:t xml:space="preserve">Set the desired values </w:t>
            </w:r>
            <w:r>
              <w:rPr>
                <w:rFonts w:ascii="Arial" w:hAnsi="Arial" w:cs="Arial"/>
                <w:sz w:val="22"/>
                <w:szCs w:val="22"/>
                <w:highlight w:val="yellow"/>
              </w:rPr>
              <w:t xml:space="preserve">for speed setting </w:t>
            </w:r>
            <w:r w:rsidRPr="005A4850">
              <w:rPr>
                <w:rFonts w:ascii="Arial" w:hAnsi="Arial" w:cs="Arial"/>
                <w:sz w:val="22"/>
                <w:szCs w:val="22"/>
                <w:highlight w:val="yellow"/>
              </w:rPr>
              <w:t>using the ▲ or ▼ keys for speed (RPM/RCF) and time (t)</w:t>
            </w:r>
            <w:r>
              <w:rPr>
                <w:rFonts w:ascii="Arial" w:hAnsi="Arial" w:cs="Arial"/>
                <w:sz w:val="22"/>
                <w:szCs w:val="22"/>
                <w:highlight w:val="yellow"/>
              </w:rPr>
              <w:t>.</w:t>
            </w:r>
          </w:p>
          <w:p w14:paraId="62875BCF" w14:textId="25E6D0DA" w:rsidR="003F0381" w:rsidRPr="008C7101" w:rsidRDefault="003F0381" w:rsidP="00520FBA">
            <w:pPr>
              <w:rPr>
                <w:rFonts w:ascii="Arial" w:hAnsi="Arial" w:cs="Arial"/>
                <w:sz w:val="22"/>
                <w:szCs w:val="22"/>
              </w:rPr>
            </w:pPr>
          </w:p>
        </w:tc>
        <w:tc>
          <w:tcPr>
            <w:tcW w:w="1680" w:type="dxa"/>
          </w:tcPr>
          <w:p w14:paraId="7DD9FA40" w14:textId="77777777" w:rsidR="00520FBA" w:rsidRPr="008C7101" w:rsidRDefault="00520FBA" w:rsidP="00520FBA">
            <w:pPr>
              <w:rPr>
                <w:rFonts w:ascii="Arial" w:hAnsi="Arial" w:cs="Arial"/>
              </w:rPr>
            </w:pPr>
          </w:p>
        </w:tc>
      </w:tr>
      <w:tr w:rsidR="003F0381" w14:paraId="2B02080B" w14:textId="77777777" w:rsidTr="003F0381">
        <w:trPr>
          <w:trHeight w:val="432"/>
        </w:trPr>
        <w:tc>
          <w:tcPr>
            <w:tcW w:w="840" w:type="dxa"/>
          </w:tcPr>
          <w:p w14:paraId="1BF98A03" w14:textId="6B879C95" w:rsidR="003F0381" w:rsidRDefault="003F0381" w:rsidP="003F0381">
            <w:pPr>
              <w:rPr>
                <w:rFonts w:ascii="Arial" w:hAnsi="Arial" w:cs="Arial"/>
                <w:bCs/>
              </w:rPr>
            </w:pPr>
            <w:r w:rsidRPr="00D24B31">
              <w:rPr>
                <w:rFonts w:ascii="Arial" w:hAnsi="Arial" w:cs="Arial"/>
                <w:b/>
                <w:sz w:val="22"/>
                <w:szCs w:val="22"/>
              </w:rPr>
              <w:lastRenderedPageBreak/>
              <w:t>Step</w:t>
            </w:r>
          </w:p>
        </w:tc>
        <w:tc>
          <w:tcPr>
            <w:tcW w:w="7800" w:type="dxa"/>
          </w:tcPr>
          <w:p w14:paraId="4F30560D" w14:textId="4C8EF8FD" w:rsidR="003F0381" w:rsidRPr="005A4850" w:rsidRDefault="003F0381" w:rsidP="003F0381">
            <w:pPr>
              <w:rPr>
                <w:rFonts w:ascii="Arial" w:hAnsi="Arial" w:cs="Arial"/>
                <w:sz w:val="22"/>
                <w:szCs w:val="22"/>
                <w:highlight w:val="yellow"/>
              </w:rPr>
            </w:pPr>
            <w:r w:rsidRPr="008C7101">
              <w:rPr>
                <w:rFonts w:ascii="Arial" w:hAnsi="Arial" w:cs="Arial"/>
                <w:b/>
                <w:sz w:val="22"/>
                <w:szCs w:val="22"/>
              </w:rPr>
              <w:t>Action</w:t>
            </w:r>
          </w:p>
        </w:tc>
        <w:tc>
          <w:tcPr>
            <w:tcW w:w="1680" w:type="dxa"/>
          </w:tcPr>
          <w:p w14:paraId="0C621D13" w14:textId="23F2DB4D" w:rsidR="003F0381" w:rsidRPr="008C7101" w:rsidRDefault="003F0381" w:rsidP="003F0381">
            <w:pPr>
              <w:rPr>
                <w:rFonts w:ascii="Arial" w:hAnsi="Arial" w:cs="Arial"/>
              </w:rPr>
            </w:pPr>
            <w:r w:rsidRPr="008C7101">
              <w:rPr>
                <w:rFonts w:ascii="Arial" w:hAnsi="Arial" w:cs="Arial"/>
                <w:b/>
                <w:sz w:val="22"/>
                <w:szCs w:val="22"/>
              </w:rPr>
              <w:t>Related Documents</w:t>
            </w:r>
          </w:p>
        </w:tc>
      </w:tr>
      <w:tr w:rsidR="003F0381" w14:paraId="0E26A90B" w14:textId="77777777" w:rsidTr="003F0381">
        <w:trPr>
          <w:trHeight w:val="144"/>
        </w:trPr>
        <w:tc>
          <w:tcPr>
            <w:tcW w:w="10320" w:type="dxa"/>
            <w:gridSpan w:val="3"/>
          </w:tcPr>
          <w:p w14:paraId="50C77029" w14:textId="510FA522" w:rsidR="003F0381" w:rsidRPr="008C7101" w:rsidRDefault="003F0381" w:rsidP="00520FBA">
            <w:pPr>
              <w:rPr>
                <w:rFonts w:ascii="Arial" w:hAnsi="Arial" w:cs="Arial"/>
              </w:rPr>
            </w:pPr>
            <w:r w:rsidRPr="005152A3">
              <w:rPr>
                <w:rFonts w:ascii="Arial" w:hAnsi="Arial" w:cs="Arial"/>
                <w:b/>
                <w:i/>
                <w:sz w:val="22"/>
                <w:szCs w:val="22"/>
                <w:highlight w:val="yellow"/>
              </w:rPr>
              <w:t xml:space="preserve">To operate the EBA </w:t>
            </w:r>
            <w:r w:rsidRPr="003F0381">
              <w:rPr>
                <w:rFonts w:ascii="Arial" w:hAnsi="Arial" w:cs="Arial"/>
                <w:b/>
                <w:i/>
                <w:sz w:val="22"/>
                <w:szCs w:val="22"/>
                <w:highlight w:val="yellow"/>
              </w:rPr>
              <w:t>200 (continued)</w:t>
            </w:r>
          </w:p>
        </w:tc>
      </w:tr>
      <w:tr w:rsidR="00520FBA" w14:paraId="628B3F19" w14:textId="77777777" w:rsidTr="003F0381">
        <w:trPr>
          <w:trHeight w:val="710"/>
        </w:trPr>
        <w:tc>
          <w:tcPr>
            <w:tcW w:w="840" w:type="dxa"/>
          </w:tcPr>
          <w:p w14:paraId="6CA0F259" w14:textId="0B18F8FB" w:rsidR="00520FBA" w:rsidRPr="00520FBA" w:rsidRDefault="00952D51" w:rsidP="00520FBA">
            <w:pPr>
              <w:rPr>
                <w:rFonts w:ascii="Arial" w:hAnsi="Arial" w:cs="Arial"/>
                <w:bCs/>
              </w:rPr>
            </w:pPr>
            <w:r>
              <w:rPr>
                <w:rFonts w:ascii="Arial" w:hAnsi="Arial" w:cs="Arial"/>
                <w:bCs/>
              </w:rPr>
              <w:t>3</w:t>
            </w:r>
          </w:p>
        </w:tc>
        <w:tc>
          <w:tcPr>
            <w:tcW w:w="7800" w:type="dxa"/>
          </w:tcPr>
          <w:p w14:paraId="71F9C338" w14:textId="77777777" w:rsidR="00520FBA" w:rsidRPr="005152A3" w:rsidRDefault="00520FBA" w:rsidP="00520FBA">
            <w:pPr>
              <w:rPr>
                <w:rFonts w:ascii="Arial" w:hAnsi="Arial" w:cs="Arial"/>
                <w:sz w:val="22"/>
                <w:szCs w:val="22"/>
                <w:highlight w:val="yellow"/>
              </w:rPr>
            </w:pPr>
            <w:r w:rsidRPr="005152A3">
              <w:rPr>
                <w:rFonts w:ascii="Arial" w:hAnsi="Arial" w:cs="Arial"/>
                <w:sz w:val="22"/>
                <w:szCs w:val="22"/>
                <w:highlight w:val="yellow"/>
              </w:rPr>
              <w:t xml:space="preserve">Load tubes in a balanced pattern and close the lid by lightly pressing the front edge of the lid to secure lock with audible click. </w:t>
            </w:r>
            <w:r>
              <w:rPr>
                <w:rFonts w:ascii="Arial" w:hAnsi="Arial" w:cs="Arial"/>
                <w:sz w:val="22"/>
                <w:szCs w:val="22"/>
                <w:highlight w:val="yellow"/>
              </w:rPr>
              <w:t xml:space="preserve">Panel displays the Lid Locked symbol </w:t>
            </w:r>
            <w:r>
              <w:rPr>
                <w:noProof/>
              </w:rPr>
              <w:drawing>
                <wp:inline distT="0" distB="0" distL="0" distR="0" wp14:anchorId="49F5C495" wp14:editId="74835381">
                  <wp:extent cx="152400" cy="16368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403" cy="166914"/>
                          </a:xfrm>
                          <a:prstGeom prst="rect">
                            <a:avLst/>
                          </a:prstGeom>
                        </pic:spPr>
                      </pic:pic>
                    </a:graphicData>
                  </a:graphic>
                </wp:inline>
              </w:drawing>
            </w:r>
            <w:r>
              <w:rPr>
                <w:rFonts w:ascii="Arial" w:hAnsi="Arial" w:cs="Arial"/>
                <w:sz w:val="22"/>
                <w:szCs w:val="22"/>
                <w:highlight w:val="yellow"/>
              </w:rPr>
              <w:t xml:space="preserve"> with the Speed Setting.</w:t>
            </w:r>
          </w:p>
          <w:p w14:paraId="15C31DA7" w14:textId="77777777" w:rsidR="00520FBA" w:rsidRPr="005152A3" w:rsidRDefault="00520FBA" w:rsidP="00520FBA">
            <w:pPr>
              <w:rPr>
                <w:rFonts w:ascii="Arial" w:hAnsi="Arial" w:cs="Arial"/>
                <w:sz w:val="22"/>
                <w:szCs w:val="22"/>
                <w:highlight w:val="yellow"/>
              </w:rPr>
            </w:pPr>
          </w:p>
          <w:p w14:paraId="79554F21" w14:textId="77777777" w:rsidR="00520FBA" w:rsidRPr="005152A3" w:rsidRDefault="00520FBA" w:rsidP="00520FBA">
            <w:pPr>
              <w:rPr>
                <w:rFonts w:ascii="Arial" w:hAnsi="Arial" w:cs="Arial"/>
                <w:sz w:val="22"/>
                <w:szCs w:val="22"/>
                <w:highlight w:val="yellow"/>
              </w:rPr>
            </w:pPr>
            <w:r w:rsidRPr="005152A3">
              <w:rPr>
                <w:rFonts w:ascii="Arial" w:hAnsi="Arial" w:cs="Arial"/>
                <w:b/>
                <w:sz w:val="22"/>
                <w:szCs w:val="22"/>
                <w:highlight w:val="yellow"/>
              </w:rPr>
              <w:t>NOTE</w:t>
            </w:r>
            <w:r w:rsidRPr="005152A3">
              <w:rPr>
                <w:rFonts w:ascii="Arial" w:hAnsi="Arial" w:cs="Arial"/>
                <w:sz w:val="22"/>
                <w:szCs w:val="22"/>
                <w:highlight w:val="yellow"/>
              </w:rPr>
              <w:t>: Do not slam the lid close</w:t>
            </w:r>
          </w:p>
          <w:p w14:paraId="757E227C" w14:textId="0BFAF61A" w:rsidR="00520FBA" w:rsidRPr="008C7101" w:rsidRDefault="00520FBA" w:rsidP="00520FBA">
            <w:pPr>
              <w:rPr>
                <w:rFonts w:ascii="Arial" w:hAnsi="Arial" w:cs="Arial"/>
                <w:sz w:val="22"/>
                <w:szCs w:val="22"/>
              </w:rPr>
            </w:pPr>
            <w:r w:rsidRPr="00520FBA">
              <w:rPr>
                <w:rFonts w:ascii="Arial" w:hAnsi="Arial" w:cs="Arial"/>
                <w:sz w:val="22"/>
                <w:szCs w:val="22"/>
                <w:highlight w:val="yellow"/>
              </w:rPr>
              <w:t>Press the Start/Pulse key to start centrifuge run</w:t>
            </w:r>
          </w:p>
        </w:tc>
        <w:tc>
          <w:tcPr>
            <w:tcW w:w="1680" w:type="dxa"/>
          </w:tcPr>
          <w:p w14:paraId="02FDED74" w14:textId="77777777" w:rsidR="00520FBA" w:rsidRPr="008C7101" w:rsidRDefault="00520FBA" w:rsidP="00520FBA">
            <w:pPr>
              <w:rPr>
                <w:rFonts w:ascii="Arial" w:hAnsi="Arial" w:cs="Arial"/>
              </w:rPr>
            </w:pPr>
          </w:p>
        </w:tc>
      </w:tr>
      <w:tr w:rsidR="00520FBA" w14:paraId="5FFAC3B6" w14:textId="77777777" w:rsidTr="003F0381">
        <w:trPr>
          <w:trHeight w:val="710"/>
        </w:trPr>
        <w:tc>
          <w:tcPr>
            <w:tcW w:w="840" w:type="dxa"/>
          </w:tcPr>
          <w:p w14:paraId="55A928DC" w14:textId="5814606B" w:rsidR="00520FBA" w:rsidRPr="00520FBA" w:rsidRDefault="00952D51" w:rsidP="00520FBA">
            <w:pPr>
              <w:rPr>
                <w:rFonts w:ascii="Arial" w:hAnsi="Arial" w:cs="Arial"/>
                <w:bCs/>
              </w:rPr>
            </w:pPr>
            <w:r>
              <w:rPr>
                <w:rFonts w:ascii="Arial" w:hAnsi="Arial" w:cs="Arial"/>
                <w:bCs/>
              </w:rPr>
              <w:t>4</w:t>
            </w:r>
          </w:p>
        </w:tc>
        <w:tc>
          <w:tcPr>
            <w:tcW w:w="7800" w:type="dxa"/>
            <w:vAlign w:val="center"/>
          </w:tcPr>
          <w:p w14:paraId="559173FC" w14:textId="2AFA5A68" w:rsidR="00520FBA" w:rsidRPr="008C7101" w:rsidRDefault="00FC55E3" w:rsidP="00520FBA">
            <w:pPr>
              <w:rPr>
                <w:rFonts w:ascii="Arial" w:hAnsi="Arial" w:cs="Arial"/>
                <w:sz w:val="22"/>
                <w:szCs w:val="22"/>
              </w:rPr>
            </w:pPr>
            <w:r w:rsidRPr="005152A3">
              <w:rPr>
                <w:rFonts w:ascii="Arial" w:hAnsi="Arial" w:cs="Arial"/>
                <w:sz w:val="22"/>
                <w:szCs w:val="22"/>
                <w:highlight w:val="yellow"/>
              </w:rPr>
              <w:t>Turn on serofuge by pressing the power switch on. The LED panel will light up.</w:t>
            </w:r>
            <w:r>
              <w:rPr>
                <w:rFonts w:ascii="Arial" w:hAnsi="Arial" w:cs="Arial"/>
                <w:sz w:val="22"/>
                <w:szCs w:val="22"/>
                <w:highlight w:val="yellow"/>
              </w:rPr>
              <w:t xml:space="preserve"> </w:t>
            </w:r>
            <w:r w:rsidRPr="005152A3">
              <w:rPr>
                <w:rFonts w:ascii="Arial" w:hAnsi="Arial" w:cs="Arial"/>
                <w:sz w:val="22"/>
                <w:szCs w:val="22"/>
                <w:highlight w:val="yellow"/>
              </w:rPr>
              <w:t xml:space="preserve">Wait until the panel displays the Unlock symbol </w:t>
            </w:r>
            <w:r w:rsidRPr="005152A3">
              <w:rPr>
                <w:noProof/>
                <w:highlight w:val="yellow"/>
              </w:rPr>
              <w:drawing>
                <wp:inline distT="0" distB="0" distL="0" distR="0" wp14:anchorId="616B18B4" wp14:editId="649F91D2">
                  <wp:extent cx="180975" cy="230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0975" cy="230332"/>
                          </a:xfrm>
                          <a:prstGeom prst="rect">
                            <a:avLst/>
                          </a:prstGeom>
                        </pic:spPr>
                      </pic:pic>
                    </a:graphicData>
                  </a:graphic>
                </wp:inline>
              </w:drawing>
            </w:r>
            <w:r w:rsidRPr="005152A3">
              <w:rPr>
                <w:rFonts w:ascii="Arial" w:hAnsi="Arial" w:cs="Arial"/>
                <w:sz w:val="22"/>
                <w:szCs w:val="22"/>
                <w:highlight w:val="yellow"/>
              </w:rPr>
              <w:t xml:space="preserve"> with the Speed Setting, then the centrifuge is ready for tube load</w:t>
            </w:r>
          </w:p>
        </w:tc>
        <w:tc>
          <w:tcPr>
            <w:tcW w:w="1680" w:type="dxa"/>
          </w:tcPr>
          <w:p w14:paraId="481B723F" w14:textId="77777777" w:rsidR="00520FBA" w:rsidRPr="008C7101" w:rsidRDefault="00520FBA" w:rsidP="00520FBA">
            <w:pPr>
              <w:rPr>
                <w:rFonts w:ascii="Arial" w:hAnsi="Arial" w:cs="Arial"/>
              </w:rPr>
            </w:pPr>
          </w:p>
        </w:tc>
      </w:tr>
      <w:tr w:rsidR="00FC55E3" w14:paraId="42FD0AE0" w14:textId="77777777" w:rsidTr="003F0381">
        <w:trPr>
          <w:trHeight w:val="432"/>
        </w:trPr>
        <w:tc>
          <w:tcPr>
            <w:tcW w:w="840" w:type="dxa"/>
          </w:tcPr>
          <w:p w14:paraId="0E95C0CB" w14:textId="20C3BB4B" w:rsidR="00FC55E3" w:rsidRPr="00520FBA" w:rsidRDefault="00952D51" w:rsidP="00FC55E3">
            <w:pPr>
              <w:rPr>
                <w:rFonts w:ascii="Arial" w:hAnsi="Arial" w:cs="Arial"/>
                <w:bCs/>
              </w:rPr>
            </w:pPr>
            <w:r>
              <w:rPr>
                <w:rFonts w:ascii="Arial" w:hAnsi="Arial" w:cs="Arial"/>
                <w:bCs/>
              </w:rPr>
              <w:t>5</w:t>
            </w:r>
          </w:p>
        </w:tc>
        <w:tc>
          <w:tcPr>
            <w:tcW w:w="7800" w:type="dxa"/>
          </w:tcPr>
          <w:p w14:paraId="2211DBA1" w14:textId="3F3E8C13" w:rsidR="00FC55E3" w:rsidRPr="008C7101" w:rsidRDefault="00FC55E3" w:rsidP="00FC55E3">
            <w:pPr>
              <w:rPr>
                <w:rFonts w:ascii="Arial" w:hAnsi="Arial" w:cs="Arial"/>
                <w:sz w:val="22"/>
                <w:szCs w:val="22"/>
              </w:rPr>
            </w:pPr>
            <w:r w:rsidRPr="005A4850">
              <w:rPr>
                <w:rFonts w:ascii="Arial" w:hAnsi="Arial" w:cs="Arial"/>
                <w:sz w:val="22"/>
                <w:szCs w:val="22"/>
                <w:highlight w:val="yellow"/>
              </w:rPr>
              <w:t xml:space="preserve">Set the desired values </w:t>
            </w:r>
            <w:r>
              <w:rPr>
                <w:rFonts w:ascii="Arial" w:hAnsi="Arial" w:cs="Arial"/>
                <w:sz w:val="22"/>
                <w:szCs w:val="22"/>
                <w:highlight w:val="yellow"/>
              </w:rPr>
              <w:t xml:space="preserve">for speed setting </w:t>
            </w:r>
            <w:r w:rsidRPr="005A4850">
              <w:rPr>
                <w:rFonts w:ascii="Arial" w:hAnsi="Arial" w:cs="Arial"/>
                <w:sz w:val="22"/>
                <w:szCs w:val="22"/>
                <w:highlight w:val="yellow"/>
              </w:rPr>
              <w:t>using the ▲ or ▼ keys for speed (RPM/RCF) and time (t)</w:t>
            </w:r>
            <w:r>
              <w:rPr>
                <w:rFonts w:ascii="Arial" w:hAnsi="Arial" w:cs="Arial"/>
                <w:sz w:val="22"/>
                <w:szCs w:val="22"/>
                <w:highlight w:val="yellow"/>
              </w:rPr>
              <w:t>.</w:t>
            </w:r>
          </w:p>
        </w:tc>
        <w:tc>
          <w:tcPr>
            <w:tcW w:w="1680" w:type="dxa"/>
          </w:tcPr>
          <w:p w14:paraId="22236597" w14:textId="71FB9FF5" w:rsidR="00FC55E3" w:rsidRPr="008C7101" w:rsidRDefault="00FC55E3" w:rsidP="00FC55E3">
            <w:pPr>
              <w:rPr>
                <w:rFonts w:ascii="Arial" w:hAnsi="Arial" w:cs="Arial"/>
              </w:rPr>
            </w:pPr>
          </w:p>
        </w:tc>
      </w:tr>
      <w:tr w:rsidR="00520FBA" w14:paraId="4DAA80A0" w14:textId="77777777" w:rsidTr="003F0381">
        <w:trPr>
          <w:trHeight w:val="710"/>
        </w:trPr>
        <w:tc>
          <w:tcPr>
            <w:tcW w:w="840" w:type="dxa"/>
          </w:tcPr>
          <w:p w14:paraId="1B51387B" w14:textId="0FF4FE98" w:rsidR="00520FBA" w:rsidRPr="00520FBA" w:rsidRDefault="00952D51" w:rsidP="00520FBA">
            <w:pPr>
              <w:rPr>
                <w:rFonts w:ascii="Arial" w:hAnsi="Arial" w:cs="Arial"/>
                <w:bCs/>
              </w:rPr>
            </w:pPr>
            <w:r>
              <w:rPr>
                <w:rFonts w:ascii="Arial" w:hAnsi="Arial" w:cs="Arial"/>
                <w:bCs/>
              </w:rPr>
              <w:t>6</w:t>
            </w:r>
          </w:p>
        </w:tc>
        <w:tc>
          <w:tcPr>
            <w:tcW w:w="7800" w:type="dxa"/>
            <w:vAlign w:val="center"/>
          </w:tcPr>
          <w:p w14:paraId="67423020" w14:textId="6B068D2C" w:rsidR="00FC55E3" w:rsidRPr="005152A3" w:rsidRDefault="00FC55E3" w:rsidP="00FC55E3">
            <w:pPr>
              <w:rPr>
                <w:rFonts w:ascii="Arial" w:hAnsi="Arial" w:cs="Arial"/>
                <w:sz w:val="22"/>
                <w:szCs w:val="22"/>
                <w:highlight w:val="yellow"/>
              </w:rPr>
            </w:pPr>
            <w:r w:rsidRPr="005152A3">
              <w:rPr>
                <w:rFonts w:ascii="Arial" w:hAnsi="Arial" w:cs="Arial"/>
                <w:sz w:val="22"/>
                <w:szCs w:val="22"/>
                <w:highlight w:val="yellow"/>
              </w:rPr>
              <w:t xml:space="preserve">Load tubes in a balanced pattern and close the lid by lightly pressing the front edge of the lid to secure lock with audible click. </w:t>
            </w:r>
            <w:r>
              <w:rPr>
                <w:rFonts w:ascii="Arial" w:hAnsi="Arial" w:cs="Arial"/>
                <w:sz w:val="22"/>
                <w:szCs w:val="22"/>
                <w:highlight w:val="yellow"/>
              </w:rPr>
              <w:t xml:space="preserve">Panel displays the Lid Locked symbol </w:t>
            </w:r>
            <w:r>
              <w:rPr>
                <w:noProof/>
              </w:rPr>
              <w:drawing>
                <wp:inline distT="0" distB="0" distL="0" distR="0" wp14:anchorId="020EDD1F" wp14:editId="0F45A749">
                  <wp:extent cx="152400" cy="16368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403" cy="166914"/>
                          </a:xfrm>
                          <a:prstGeom prst="rect">
                            <a:avLst/>
                          </a:prstGeom>
                        </pic:spPr>
                      </pic:pic>
                    </a:graphicData>
                  </a:graphic>
                </wp:inline>
              </w:drawing>
            </w:r>
            <w:r>
              <w:rPr>
                <w:rFonts w:ascii="Arial" w:hAnsi="Arial" w:cs="Arial"/>
                <w:sz w:val="22"/>
                <w:szCs w:val="22"/>
                <w:highlight w:val="yellow"/>
              </w:rPr>
              <w:t xml:space="preserve"> with the Speed Setting.</w:t>
            </w:r>
            <w:r w:rsidR="00952D51">
              <w:rPr>
                <w:rFonts w:ascii="Arial" w:hAnsi="Arial" w:cs="Arial"/>
                <w:sz w:val="22"/>
                <w:szCs w:val="22"/>
                <w:highlight w:val="yellow"/>
              </w:rPr>
              <w:t xml:space="preserve"> </w:t>
            </w:r>
            <w:r w:rsidR="00952D51" w:rsidRPr="00520FBA">
              <w:rPr>
                <w:rFonts w:ascii="Arial" w:hAnsi="Arial" w:cs="Arial"/>
                <w:sz w:val="22"/>
                <w:szCs w:val="22"/>
                <w:highlight w:val="yellow"/>
              </w:rPr>
              <w:t>Press the Start/Pulse key to start centrifuge run</w:t>
            </w:r>
            <w:r w:rsidR="00952D51">
              <w:rPr>
                <w:rFonts w:ascii="Arial" w:hAnsi="Arial" w:cs="Arial"/>
                <w:sz w:val="22"/>
                <w:szCs w:val="22"/>
                <w:highlight w:val="yellow"/>
              </w:rPr>
              <w:t>.</w:t>
            </w:r>
          </w:p>
          <w:p w14:paraId="713D2C8A" w14:textId="77777777" w:rsidR="00FC55E3" w:rsidRPr="005152A3" w:rsidRDefault="00FC55E3" w:rsidP="00FC55E3">
            <w:pPr>
              <w:rPr>
                <w:rFonts w:ascii="Arial" w:hAnsi="Arial" w:cs="Arial"/>
                <w:sz w:val="22"/>
                <w:szCs w:val="22"/>
                <w:highlight w:val="yellow"/>
              </w:rPr>
            </w:pPr>
          </w:p>
          <w:p w14:paraId="15F0968F" w14:textId="2CA25794" w:rsidR="00520FBA" w:rsidRPr="008C7101" w:rsidRDefault="00FC55E3" w:rsidP="00952D51">
            <w:pPr>
              <w:rPr>
                <w:rFonts w:ascii="Arial" w:hAnsi="Arial" w:cs="Arial"/>
                <w:sz w:val="22"/>
                <w:szCs w:val="22"/>
              </w:rPr>
            </w:pPr>
            <w:r w:rsidRPr="005152A3">
              <w:rPr>
                <w:rFonts w:ascii="Arial" w:hAnsi="Arial" w:cs="Arial"/>
                <w:b/>
                <w:sz w:val="22"/>
                <w:szCs w:val="22"/>
                <w:highlight w:val="yellow"/>
              </w:rPr>
              <w:t>NOTE</w:t>
            </w:r>
            <w:r w:rsidRPr="005152A3">
              <w:rPr>
                <w:rFonts w:ascii="Arial" w:hAnsi="Arial" w:cs="Arial"/>
                <w:sz w:val="22"/>
                <w:szCs w:val="22"/>
                <w:highlight w:val="yellow"/>
              </w:rPr>
              <w:t>: Do not slam the lid close</w:t>
            </w:r>
            <w:r w:rsidR="00952D51">
              <w:rPr>
                <w:rFonts w:ascii="Arial" w:hAnsi="Arial" w:cs="Arial"/>
                <w:sz w:val="22"/>
                <w:szCs w:val="22"/>
                <w:highlight w:val="yellow"/>
              </w:rPr>
              <w:t>d</w:t>
            </w:r>
          </w:p>
        </w:tc>
        <w:tc>
          <w:tcPr>
            <w:tcW w:w="1680" w:type="dxa"/>
          </w:tcPr>
          <w:p w14:paraId="49CCB78D" w14:textId="77777777" w:rsidR="00520FBA" w:rsidRPr="008C7101" w:rsidRDefault="00520FBA" w:rsidP="00520FBA">
            <w:pPr>
              <w:rPr>
                <w:rFonts w:ascii="Arial" w:hAnsi="Arial" w:cs="Arial"/>
              </w:rPr>
            </w:pPr>
          </w:p>
        </w:tc>
      </w:tr>
      <w:tr w:rsidR="00520FBA" w14:paraId="1FD35D87" w14:textId="77777777" w:rsidTr="003F0381">
        <w:trPr>
          <w:trHeight w:val="710"/>
        </w:trPr>
        <w:tc>
          <w:tcPr>
            <w:tcW w:w="840" w:type="dxa"/>
          </w:tcPr>
          <w:p w14:paraId="521EAC93" w14:textId="44D7D899" w:rsidR="00520FBA" w:rsidRPr="00520FBA" w:rsidRDefault="00952D51" w:rsidP="00520FBA">
            <w:pPr>
              <w:rPr>
                <w:rFonts w:ascii="Arial" w:hAnsi="Arial" w:cs="Arial"/>
                <w:bCs/>
              </w:rPr>
            </w:pPr>
            <w:r>
              <w:rPr>
                <w:rFonts w:ascii="Arial" w:hAnsi="Arial" w:cs="Arial"/>
                <w:bCs/>
              </w:rPr>
              <w:t>7</w:t>
            </w:r>
          </w:p>
        </w:tc>
        <w:tc>
          <w:tcPr>
            <w:tcW w:w="7800" w:type="dxa"/>
            <w:vAlign w:val="center"/>
          </w:tcPr>
          <w:p w14:paraId="6AF03A2E" w14:textId="77777777" w:rsidR="00FC55E3" w:rsidRDefault="00FC55E3" w:rsidP="00FC55E3">
            <w:pPr>
              <w:rPr>
                <w:rFonts w:ascii="Arial" w:hAnsi="Arial" w:cs="Arial"/>
                <w:sz w:val="22"/>
                <w:szCs w:val="22"/>
                <w:highlight w:val="yellow"/>
              </w:rPr>
            </w:pPr>
            <w:r w:rsidRPr="005152A3">
              <w:rPr>
                <w:rFonts w:ascii="Arial" w:hAnsi="Arial" w:cs="Arial"/>
                <w:sz w:val="22"/>
                <w:szCs w:val="22"/>
                <w:highlight w:val="yellow"/>
              </w:rPr>
              <w:t>Take note of the optical and acoustic signals once the centrifugation run ends, while the lid automatically unlocks:</w:t>
            </w:r>
          </w:p>
          <w:p w14:paraId="1CF4D533" w14:textId="77777777" w:rsidR="00FC55E3" w:rsidRPr="005152A3" w:rsidRDefault="00FC55E3" w:rsidP="00FC55E3">
            <w:pPr>
              <w:rPr>
                <w:rFonts w:ascii="Arial" w:hAnsi="Arial" w:cs="Arial"/>
                <w:sz w:val="22"/>
                <w:szCs w:val="22"/>
                <w:highlight w:val="yellow"/>
              </w:rPr>
            </w:pPr>
          </w:p>
          <w:tbl>
            <w:tblPr>
              <w:tblStyle w:val="TableGrid"/>
              <w:tblW w:w="0" w:type="auto"/>
              <w:tblInd w:w="79" w:type="dxa"/>
              <w:tblLook w:val="04A0" w:firstRow="1" w:lastRow="0" w:firstColumn="1" w:lastColumn="0" w:noHBand="0" w:noVBand="1"/>
            </w:tblPr>
            <w:tblGrid>
              <w:gridCol w:w="1350"/>
              <w:gridCol w:w="5941"/>
            </w:tblGrid>
            <w:tr w:rsidR="00FC55E3" w:rsidRPr="005152A3" w14:paraId="64DC4CD0" w14:textId="77777777" w:rsidTr="00952D51">
              <w:tc>
                <w:tcPr>
                  <w:tcW w:w="1350" w:type="dxa"/>
                  <w:shd w:val="pct20" w:color="auto" w:fill="auto"/>
                </w:tcPr>
                <w:p w14:paraId="77A3BAF3" w14:textId="77777777" w:rsidR="00FC55E3" w:rsidRPr="005152A3" w:rsidRDefault="00FC55E3" w:rsidP="00FC55E3">
                  <w:pPr>
                    <w:rPr>
                      <w:rFonts w:ascii="Arial" w:hAnsi="Arial" w:cs="Arial"/>
                      <w:b/>
                      <w:sz w:val="22"/>
                      <w:szCs w:val="22"/>
                      <w:highlight w:val="yellow"/>
                    </w:rPr>
                  </w:pPr>
                  <w:r w:rsidRPr="005152A3">
                    <w:rPr>
                      <w:rFonts w:ascii="Arial" w:hAnsi="Arial" w:cs="Arial"/>
                      <w:b/>
                      <w:sz w:val="22"/>
                      <w:szCs w:val="22"/>
                      <w:highlight w:val="yellow"/>
                    </w:rPr>
                    <w:t>If signal is</w:t>
                  </w:r>
                </w:p>
              </w:tc>
              <w:tc>
                <w:tcPr>
                  <w:tcW w:w="5941" w:type="dxa"/>
                  <w:shd w:val="pct20" w:color="auto" w:fill="auto"/>
                </w:tcPr>
                <w:p w14:paraId="5F47E9AC" w14:textId="77777777" w:rsidR="00FC55E3" w:rsidRPr="005152A3" w:rsidRDefault="00FC55E3" w:rsidP="00FC55E3">
                  <w:pPr>
                    <w:rPr>
                      <w:rFonts w:ascii="Arial" w:hAnsi="Arial" w:cs="Arial"/>
                      <w:sz w:val="22"/>
                      <w:szCs w:val="22"/>
                      <w:highlight w:val="yellow"/>
                    </w:rPr>
                  </w:pPr>
                  <w:r w:rsidRPr="005152A3">
                    <w:rPr>
                      <w:rFonts w:ascii="Arial" w:hAnsi="Arial" w:cs="Arial"/>
                      <w:b/>
                      <w:sz w:val="22"/>
                      <w:szCs w:val="22"/>
                      <w:highlight w:val="yellow"/>
                    </w:rPr>
                    <w:t>Then</w:t>
                  </w:r>
                </w:p>
              </w:tc>
            </w:tr>
            <w:tr w:rsidR="00FC55E3" w:rsidRPr="005152A3" w14:paraId="4AC44D3B" w14:textId="77777777" w:rsidTr="00952D51">
              <w:tc>
                <w:tcPr>
                  <w:tcW w:w="1350" w:type="dxa"/>
                </w:tcPr>
                <w:p w14:paraId="727BC5E4" w14:textId="77777777" w:rsidR="00FC55E3" w:rsidRPr="005152A3" w:rsidRDefault="00FC55E3" w:rsidP="00FC55E3">
                  <w:pPr>
                    <w:rPr>
                      <w:rFonts w:ascii="Arial" w:hAnsi="Arial" w:cs="Arial"/>
                      <w:sz w:val="22"/>
                      <w:szCs w:val="22"/>
                      <w:highlight w:val="yellow"/>
                    </w:rPr>
                  </w:pPr>
                  <w:r w:rsidRPr="005152A3">
                    <w:rPr>
                      <w:rFonts w:ascii="Arial" w:hAnsi="Arial" w:cs="Arial"/>
                      <w:sz w:val="22"/>
                      <w:szCs w:val="22"/>
                      <w:highlight w:val="yellow"/>
                    </w:rPr>
                    <w:t>Optical</w:t>
                  </w:r>
                </w:p>
              </w:tc>
              <w:tc>
                <w:tcPr>
                  <w:tcW w:w="5941" w:type="dxa"/>
                </w:tcPr>
                <w:p w14:paraId="11639F1C" w14:textId="77777777" w:rsidR="00FC55E3" w:rsidRDefault="00FC55E3" w:rsidP="00FC55E3">
                  <w:pPr>
                    <w:rPr>
                      <w:rFonts w:ascii="Arial" w:hAnsi="Arial" w:cs="Arial"/>
                      <w:sz w:val="22"/>
                      <w:szCs w:val="22"/>
                      <w:highlight w:val="yellow"/>
                    </w:rPr>
                  </w:pPr>
                  <w:r w:rsidRPr="005152A3">
                    <w:rPr>
                      <w:rFonts w:ascii="Arial" w:hAnsi="Arial" w:cs="Arial"/>
                      <w:sz w:val="22"/>
                      <w:szCs w:val="22"/>
                      <w:highlight w:val="yellow"/>
                    </w:rPr>
                    <w:t>The backlighting of the display flashes</w:t>
                  </w:r>
                </w:p>
                <w:p w14:paraId="35DBC293" w14:textId="77777777" w:rsidR="00FC55E3" w:rsidRPr="005152A3" w:rsidRDefault="00FC55E3" w:rsidP="00FC55E3">
                  <w:pPr>
                    <w:rPr>
                      <w:rFonts w:ascii="Arial" w:hAnsi="Arial" w:cs="Arial"/>
                      <w:sz w:val="22"/>
                      <w:szCs w:val="22"/>
                      <w:highlight w:val="yellow"/>
                    </w:rPr>
                  </w:pPr>
                  <w:r w:rsidRPr="005152A3">
                    <w:rPr>
                      <w:rFonts w:ascii="Arial" w:hAnsi="Arial" w:cs="Arial"/>
                      <w:b/>
                      <w:sz w:val="22"/>
                      <w:szCs w:val="22"/>
                      <w:highlight w:val="yellow"/>
                    </w:rPr>
                    <w:t>NOTE</w:t>
                  </w:r>
                  <w:r>
                    <w:rPr>
                      <w:rFonts w:ascii="Arial" w:hAnsi="Arial" w:cs="Arial"/>
                      <w:sz w:val="22"/>
                      <w:szCs w:val="22"/>
                      <w:highlight w:val="yellow"/>
                    </w:rPr>
                    <w:t>: As the lid opens, the remaining number of running cycles (centrifugation runs) is briefly displayed.</w:t>
                  </w:r>
                </w:p>
              </w:tc>
            </w:tr>
            <w:tr w:rsidR="00FC55E3" w:rsidRPr="005152A3" w14:paraId="66A6DDE4" w14:textId="77777777" w:rsidTr="00952D51">
              <w:tc>
                <w:tcPr>
                  <w:tcW w:w="1350" w:type="dxa"/>
                </w:tcPr>
                <w:p w14:paraId="67D3A361" w14:textId="77777777" w:rsidR="00FC55E3" w:rsidRPr="005152A3" w:rsidRDefault="00FC55E3" w:rsidP="00FC55E3">
                  <w:pPr>
                    <w:rPr>
                      <w:rFonts w:ascii="Arial" w:hAnsi="Arial" w:cs="Arial"/>
                      <w:sz w:val="22"/>
                      <w:szCs w:val="22"/>
                      <w:highlight w:val="yellow"/>
                    </w:rPr>
                  </w:pPr>
                  <w:r w:rsidRPr="005152A3">
                    <w:rPr>
                      <w:rFonts w:ascii="Arial" w:hAnsi="Arial" w:cs="Arial"/>
                      <w:sz w:val="22"/>
                      <w:szCs w:val="22"/>
                      <w:highlight w:val="yellow"/>
                    </w:rPr>
                    <w:t>Acoustic</w:t>
                  </w:r>
                </w:p>
              </w:tc>
              <w:tc>
                <w:tcPr>
                  <w:tcW w:w="5941" w:type="dxa"/>
                </w:tcPr>
                <w:p w14:paraId="3D2F9D00" w14:textId="753C7CDD" w:rsidR="00FC55E3" w:rsidRPr="005152A3" w:rsidRDefault="00FC55E3" w:rsidP="00FC55E3">
                  <w:pPr>
                    <w:rPr>
                      <w:rFonts w:ascii="Arial" w:hAnsi="Arial" w:cs="Arial"/>
                      <w:sz w:val="22"/>
                      <w:szCs w:val="22"/>
                      <w:highlight w:val="yellow"/>
                    </w:rPr>
                  </w:pPr>
                  <w:r w:rsidRPr="005152A3">
                    <w:rPr>
                      <w:rFonts w:ascii="Arial" w:hAnsi="Arial" w:cs="Arial"/>
                      <w:sz w:val="22"/>
                      <w:szCs w:val="22"/>
                      <w:highlight w:val="yellow"/>
                    </w:rPr>
                    <w:t>The centrifuge will beep. Deactivate signal by pressing the Start/Pulse key</w:t>
                  </w:r>
                </w:p>
              </w:tc>
            </w:tr>
          </w:tbl>
          <w:p w14:paraId="7DCF6BB3" w14:textId="77777777" w:rsidR="00520FBA" w:rsidRPr="008C7101" w:rsidRDefault="00520FBA" w:rsidP="00520FBA">
            <w:pPr>
              <w:rPr>
                <w:rFonts w:ascii="Arial" w:hAnsi="Arial" w:cs="Arial"/>
                <w:sz w:val="22"/>
                <w:szCs w:val="22"/>
              </w:rPr>
            </w:pPr>
          </w:p>
        </w:tc>
        <w:tc>
          <w:tcPr>
            <w:tcW w:w="1680" w:type="dxa"/>
          </w:tcPr>
          <w:p w14:paraId="1963AC3D" w14:textId="77777777" w:rsidR="00520FBA" w:rsidRPr="008C7101" w:rsidRDefault="00520FBA" w:rsidP="00520FBA">
            <w:pPr>
              <w:rPr>
                <w:rFonts w:ascii="Arial" w:hAnsi="Arial" w:cs="Arial"/>
              </w:rPr>
            </w:pPr>
          </w:p>
        </w:tc>
      </w:tr>
      <w:tr w:rsidR="00FC55E3" w14:paraId="40E129EF" w14:textId="77777777" w:rsidTr="00952D51">
        <w:trPr>
          <w:trHeight w:val="144"/>
        </w:trPr>
        <w:tc>
          <w:tcPr>
            <w:tcW w:w="10320" w:type="dxa"/>
            <w:gridSpan w:val="3"/>
          </w:tcPr>
          <w:p w14:paraId="5E96239D" w14:textId="069EA743" w:rsidR="00FC55E3" w:rsidRPr="008C7101" w:rsidRDefault="00FC55E3" w:rsidP="00520FBA">
            <w:pPr>
              <w:rPr>
                <w:rFonts w:ascii="Arial" w:hAnsi="Arial" w:cs="Arial"/>
              </w:rPr>
            </w:pPr>
            <w:r w:rsidRPr="002E13ED">
              <w:rPr>
                <w:rFonts w:ascii="Arial" w:hAnsi="Arial" w:cs="Arial"/>
                <w:b/>
                <w:i/>
                <w:sz w:val="22"/>
                <w:szCs w:val="22"/>
              </w:rPr>
              <w:t>To operate the Stat Spin</w:t>
            </w:r>
          </w:p>
        </w:tc>
      </w:tr>
      <w:tr w:rsidR="00520FBA" w14:paraId="4733CDB2" w14:textId="77777777" w:rsidTr="003F0381">
        <w:trPr>
          <w:trHeight w:val="576"/>
        </w:trPr>
        <w:tc>
          <w:tcPr>
            <w:tcW w:w="840" w:type="dxa"/>
          </w:tcPr>
          <w:p w14:paraId="5C219637" w14:textId="7562CAF7" w:rsidR="00520FBA" w:rsidRPr="00520FBA" w:rsidRDefault="00952D51" w:rsidP="00520FBA">
            <w:pPr>
              <w:rPr>
                <w:rFonts w:ascii="Arial" w:hAnsi="Arial" w:cs="Arial"/>
                <w:bCs/>
              </w:rPr>
            </w:pPr>
            <w:r>
              <w:rPr>
                <w:rFonts w:ascii="Arial" w:hAnsi="Arial" w:cs="Arial"/>
                <w:bCs/>
              </w:rPr>
              <w:t>1</w:t>
            </w:r>
          </w:p>
        </w:tc>
        <w:tc>
          <w:tcPr>
            <w:tcW w:w="7800" w:type="dxa"/>
            <w:vAlign w:val="center"/>
          </w:tcPr>
          <w:p w14:paraId="531493AD" w14:textId="742BA254" w:rsidR="00FC55E3" w:rsidRPr="002E13ED" w:rsidRDefault="00FC55E3" w:rsidP="00FC55E3">
            <w:pPr>
              <w:rPr>
                <w:rFonts w:ascii="Arial" w:hAnsi="Arial" w:cs="Arial"/>
                <w:sz w:val="22"/>
                <w:szCs w:val="22"/>
              </w:rPr>
            </w:pPr>
            <w:r w:rsidRPr="002E13ED">
              <w:rPr>
                <w:rFonts w:ascii="Arial" w:hAnsi="Arial" w:cs="Arial"/>
                <w:sz w:val="22"/>
                <w:szCs w:val="22"/>
              </w:rPr>
              <w:t>Turn on the Stat Spin by pressing power switch on. The panel will light up with the following press-tabs:</w:t>
            </w:r>
          </w:p>
          <w:p w14:paraId="64932413" w14:textId="4E11A4A7" w:rsidR="00FC55E3" w:rsidRPr="002E13ED" w:rsidRDefault="00FC55E3" w:rsidP="00FC55E3">
            <w:pPr>
              <w:numPr>
                <w:ilvl w:val="0"/>
                <w:numId w:val="17"/>
              </w:numPr>
              <w:rPr>
                <w:rFonts w:ascii="Arial" w:hAnsi="Arial" w:cs="Arial"/>
                <w:sz w:val="22"/>
                <w:szCs w:val="22"/>
              </w:rPr>
            </w:pPr>
            <w:r w:rsidRPr="002E13ED">
              <w:rPr>
                <w:rFonts w:ascii="Arial" w:hAnsi="Arial" w:cs="Arial"/>
                <w:sz w:val="22"/>
                <w:szCs w:val="22"/>
              </w:rPr>
              <w:t>2 min</w:t>
            </w:r>
          </w:p>
          <w:p w14:paraId="7BDBC89C" w14:textId="3E11C47F" w:rsidR="00FC55E3" w:rsidRPr="002E13ED" w:rsidRDefault="00FC55E3" w:rsidP="00FC55E3">
            <w:pPr>
              <w:numPr>
                <w:ilvl w:val="0"/>
                <w:numId w:val="17"/>
              </w:numPr>
              <w:rPr>
                <w:rFonts w:ascii="Arial" w:hAnsi="Arial" w:cs="Arial"/>
                <w:sz w:val="22"/>
                <w:szCs w:val="22"/>
              </w:rPr>
            </w:pPr>
            <w:r w:rsidRPr="002E13ED">
              <w:rPr>
                <w:rFonts w:ascii="Arial" w:hAnsi="Arial" w:cs="Arial"/>
                <w:sz w:val="22"/>
                <w:szCs w:val="22"/>
              </w:rPr>
              <w:t>3 min</w:t>
            </w:r>
          </w:p>
          <w:p w14:paraId="563353D7" w14:textId="0EDB332A" w:rsidR="00FC55E3" w:rsidRPr="002E13ED" w:rsidRDefault="00FC55E3" w:rsidP="00FC55E3">
            <w:pPr>
              <w:numPr>
                <w:ilvl w:val="0"/>
                <w:numId w:val="17"/>
              </w:numPr>
              <w:rPr>
                <w:rFonts w:ascii="Arial" w:hAnsi="Arial" w:cs="Arial"/>
                <w:sz w:val="22"/>
                <w:szCs w:val="22"/>
              </w:rPr>
            </w:pPr>
            <w:r w:rsidRPr="002E13ED">
              <w:rPr>
                <w:rFonts w:ascii="Arial" w:hAnsi="Arial" w:cs="Arial"/>
                <w:sz w:val="22"/>
                <w:szCs w:val="22"/>
              </w:rPr>
              <w:t>5 min</w:t>
            </w:r>
          </w:p>
          <w:p w14:paraId="3B257B52" w14:textId="79BAA452" w:rsidR="00FC55E3" w:rsidRDefault="00FC55E3" w:rsidP="00FC55E3">
            <w:pPr>
              <w:numPr>
                <w:ilvl w:val="0"/>
                <w:numId w:val="17"/>
              </w:numPr>
              <w:rPr>
                <w:rFonts w:ascii="Arial" w:hAnsi="Arial" w:cs="Arial"/>
                <w:sz w:val="22"/>
                <w:szCs w:val="22"/>
              </w:rPr>
            </w:pPr>
            <w:r w:rsidRPr="002E13ED">
              <w:rPr>
                <w:rFonts w:ascii="Arial" w:hAnsi="Arial" w:cs="Arial"/>
                <w:sz w:val="22"/>
                <w:szCs w:val="22"/>
              </w:rPr>
              <w:t>►Start (Green Arrow)</w:t>
            </w:r>
          </w:p>
          <w:p w14:paraId="0E596BD0" w14:textId="1AC2F137" w:rsidR="00520FBA" w:rsidRDefault="007419B4" w:rsidP="00FC55E3">
            <w:pPr>
              <w:numPr>
                <w:ilvl w:val="0"/>
                <w:numId w:val="17"/>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574D1323" wp14:editId="2728668E">
                      <wp:simplePos x="0" y="0"/>
                      <wp:positionH relativeFrom="column">
                        <wp:posOffset>412115</wp:posOffset>
                      </wp:positionH>
                      <wp:positionV relativeFrom="paragraph">
                        <wp:posOffset>27940</wp:posOffset>
                      </wp:positionV>
                      <wp:extent cx="169545" cy="116840"/>
                      <wp:effectExtent l="0" t="0" r="20955" b="16510"/>
                      <wp:wrapNone/>
                      <wp:docPr id="3" name="Octagon 3"/>
                      <wp:cNvGraphicFramePr/>
                      <a:graphic xmlns:a="http://schemas.openxmlformats.org/drawingml/2006/main">
                        <a:graphicData uri="http://schemas.microsoft.com/office/word/2010/wordprocessingShape">
                          <wps:wsp>
                            <wps:cNvSpPr/>
                            <wps:spPr>
                              <a:xfrm>
                                <a:off x="0" y="0"/>
                                <a:ext cx="169545" cy="116840"/>
                              </a:xfrm>
                              <a:prstGeom prst="oc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BAC6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 o:spid="_x0000_s1026" type="#_x0000_t10" style="position:absolute;margin-left:32.45pt;margin-top:2.2pt;width:13.3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" fillcolor="red" strokecolor="#243f60 [1604]" strokeweight="2pt"/>
                  </w:pict>
                </mc:Fallback>
              </mc:AlternateContent>
            </w:r>
            <w:r>
              <w:rPr>
                <w:rFonts w:ascii="Arial" w:hAnsi="Arial" w:cs="Arial"/>
                <w:sz w:val="22"/>
                <w:szCs w:val="22"/>
              </w:rPr>
              <w:t xml:space="preserve">    </w:t>
            </w:r>
            <w:r w:rsidR="00FC55E3" w:rsidRPr="002E13ED">
              <w:rPr>
                <w:rFonts w:ascii="Arial" w:hAnsi="Arial" w:cs="Arial"/>
                <w:sz w:val="22"/>
                <w:szCs w:val="22"/>
              </w:rPr>
              <w:t xml:space="preserve">Stop </w:t>
            </w:r>
            <w:r w:rsidR="00FC55E3" w:rsidRPr="007419B4">
              <w:rPr>
                <w:rFonts w:ascii="Arial" w:hAnsi="Arial" w:cs="Arial"/>
                <w:sz w:val="22"/>
                <w:szCs w:val="22"/>
                <w:highlight w:val="yellow"/>
              </w:rPr>
              <w:t xml:space="preserve">(Red </w:t>
            </w:r>
            <w:r w:rsidRPr="007419B4">
              <w:rPr>
                <w:rFonts w:ascii="Arial" w:hAnsi="Arial" w:cs="Arial"/>
                <w:sz w:val="22"/>
                <w:szCs w:val="22"/>
                <w:highlight w:val="yellow"/>
              </w:rPr>
              <w:t>Stop sign</w:t>
            </w:r>
            <w:r w:rsidR="00FC55E3" w:rsidRPr="007419B4">
              <w:rPr>
                <w:rFonts w:ascii="Arial" w:hAnsi="Arial" w:cs="Arial"/>
                <w:sz w:val="22"/>
                <w:szCs w:val="22"/>
                <w:highlight w:val="yellow"/>
              </w:rPr>
              <w:t>)</w:t>
            </w:r>
          </w:p>
          <w:p w14:paraId="0F8C97EC" w14:textId="769A4ABB" w:rsidR="00FC55E3" w:rsidRPr="008C7101" w:rsidRDefault="00FC55E3" w:rsidP="00FC55E3">
            <w:pPr>
              <w:rPr>
                <w:rFonts w:ascii="Arial" w:hAnsi="Arial" w:cs="Arial"/>
                <w:sz w:val="22"/>
                <w:szCs w:val="22"/>
              </w:rPr>
            </w:pPr>
            <w:r w:rsidRPr="002E13ED">
              <w:rPr>
                <w:rFonts w:ascii="Arial" w:hAnsi="Arial" w:cs="Arial"/>
                <w:sz w:val="22"/>
                <w:szCs w:val="22"/>
              </w:rPr>
              <w:t xml:space="preserve">There is a small “wrench” that only lights up when the centrifuge is not </w:t>
            </w:r>
            <w:r w:rsidR="00441B87" w:rsidRPr="002E13ED">
              <w:rPr>
                <w:rFonts w:ascii="Arial" w:hAnsi="Arial" w:cs="Arial"/>
                <w:sz w:val="22"/>
                <w:szCs w:val="22"/>
              </w:rPr>
              <w:t>balanced,</w:t>
            </w:r>
            <w:r w:rsidR="00441B87">
              <w:rPr>
                <w:rFonts w:ascii="Arial" w:hAnsi="Arial" w:cs="Arial"/>
                <w:sz w:val="22"/>
                <w:szCs w:val="22"/>
              </w:rPr>
              <w:t xml:space="preserve"> </w:t>
            </w:r>
            <w:r w:rsidR="00441B87" w:rsidRPr="00441B87">
              <w:rPr>
                <w:rFonts w:ascii="Arial" w:hAnsi="Arial" w:cs="Arial"/>
                <w:sz w:val="22"/>
                <w:szCs w:val="22"/>
                <w:highlight w:val="yellow"/>
              </w:rPr>
              <w:t>or service is required</w:t>
            </w:r>
          </w:p>
        </w:tc>
        <w:tc>
          <w:tcPr>
            <w:tcW w:w="1680" w:type="dxa"/>
          </w:tcPr>
          <w:p w14:paraId="1FACE758" w14:textId="77777777" w:rsidR="00520FBA" w:rsidRPr="008C7101" w:rsidRDefault="00520FBA" w:rsidP="00520FBA">
            <w:pPr>
              <w:rPr>
                <w:rFonts w:ascii="Arial" w:hAnsi="Arial" w:cs="Arial"/>
              </w:rPr>
            </w:pPr>
          </w:p>
        </w:tc>
      </w:tr>
      <w:tr w:rsidR="00520FBA" w14:paraId="6294971F" w14:textId="77777777" w:rsidTr="003F0381">
        <w:trPr>
          <w:trHeight w:val="710"/>
        </w:trPr>
        <w:tc>
          <w:tcPr>
            <w:tcW w:w="840" w:type="dxa"/>
          </w:tcPr>
          <w:p w14:paraId="2F639845" w14:textId="6A115AD7" w:rsidR="00520FBA" w:rsidRPr="00520FBA" w:rsidRDefault="00952D51" w:rsidP="00520FBA">
            <w:pPr>
              <w:rPr>
                <w:rFonts w:ascii="Arial" w:hAnsi="Arial" w:cs="Arial"/>
                <w:bCs/>
              </w:rPr>
            </w:pPr>
            <w:r>
              <w:rPr>
                <w:rFonts w:ascii="Arial" w:hAnsi="Arial" w:cs="Arial"/>
                <w:bCs/>
              </w:rPr>
              <w:t>2</w:t>
            </w:r>
          </w:p>
        </w:tc>
        <w:tc>
          <w:tcPr>
            <w:tcW w:w="7800" w:type="dxa"/>
            <w:vAlign w:val="center"/>
          </w:tcPr>
          <w:p w14:paraId="426BCFCE" w14:textId="77777777" w:rsidR="00FC55E3" w:rsidRPr="002E13ED" w:rsidRDefault="00FC55E3" w:rsidP="00FC55E3">
            <w:pPr>
              <w:rPr>
                <w:rFonts w:ascii="Arial" w:hAnsi="Arial" w:cs="Arial"/>
                <w:sz w:val="22"/>
                <w:szCs w:val="22"/>
              </w:rPr>
            </w:pPr>
            <w:r w:rsidRPr="002E13ED">
              <w:rPr>
                <w:rFonts w:ascii="Arial" w:hAnsi="Arial" w:cs="Arial"/>
                <w:sz w:val="22"/>
                <w:szCs w:val="22"/>
              </w:rPr>
              <w:t>Load tubes in balanced pattern.</w:t>
            </w:r>
          </w:p>
          <w:p w14:paraId="3D0FE335" w14:textId="77777777" w:rsidR="00FC55E3" w:rsidRPr="002E13ED" w:rsidRDefault="00FC55E3" w:rsidP="00FC55E3">
            <w:pPr>
              <w:numPr>
                <w:ilvl w:val="0"/>
                <w:numId w:val="15"/>
              </w:numPr>
              <w:ind w:left="720"/>
              <w:rPr>
                <w:rFonts w:ascii="Arial" w:hAnsi="Arial" w:cs="Arial"/>
                <w:sz w:val="22"/>
                <w:szCs w:val="22"/>
              </w:rPr>
            </w:pPr>
            <w:r w:rsidRPr="002E13ED">
              <w:rPr>
                <w:rFonts w:ascii="Arial" w:hAnsi="Arial" w:cs="Arial"/>
                <w:sz w:val="22"/>
                <w:szCs w:val="22"/>
              </w:rPr>
              <w:t>Close lid and press to latch</w:t>
            </w:r>
          </w:p>
          <w:p w14:paraId="258C4C23" w14:textId="77777777" w:rsidR="00FC55E3" w:rsidRPr="002E13ED" w:rsidRDefault="00FC55E3" w:rsidP="00FC55E3">
            <w:pPr>
              <w:numPr>
                <w:ilvl w:val="0"/>
                <w:numId w:val="15"/>
              </w:numPr>
              <w:ind w:left="720"/>
              <w:rPr>
                <w:rFonts w:ascii="Arial" w:hAnsi="Arial" w:cs="Arial"/>
                <w:sz w:val="22"/>
                <w:szCs w:val="22"/>
              </w:rPr>
            </w:pPr>
            <w:r w:rsidRPr="002E13ED">
              <w:rPr>
                <w:rFonts w:ascii="Arial" w:hAnsi="Arial" w:cs="Arial"/>
                <w:sz w:val="22"/>
                <w:szCs w:val="22"/>
              </w:rPr>
              <w:t>Select appropriate time for spinning.</w:t>
            </w:r>
          </w:p>
          <w:p w14:paraId="12519310" w14:textId="77777777" w:rsidR="00FC55E3" w:rsidRPr="002E13ED" w:rsidRDefault="00FC55E3" w:rsidP="00FC55E3">
            <w:pPr>
              <w:numPr>
                <w:ilvl w:val="0"/>
                <w:numId w:val="15"/>
              </w:numPr>
              <w:ind w:left="720"/>
              <w:rPr>
                <w:rFonts w:ascii="Arial" w:hAnsi="Arial" w:cs="Arial"/>
                <w:sz w:val="22"/>
                <w:szCs w:val="22"/>
              </w:rPr>
            </w:pPr>
            <w:r w:rsidRPr="002E13ED">
              <w:rPr>
                <w:rFonts w:ascii="Arial" w:hAnsi="Arial" w:cs="Arial"/>
                <w:sz w:val="22"/>
                <w:szCs w:val="22"/>
              </w:rPr>
              <w:t>Press Start.</w:t>
            </w:r>
          </w:p>
          <w:p w14:paraId="040610B8" w14:textId="77777777" w:rsidR="007419B4" w:rsidRDefault="00FC55E3" w:rsidP="007419B4">
            <w:pPr>
              <w:numPr>
                <w:ilvl w:val="0"/>
                <w:numId w:val="15"/>
              </w:numPr>
              <w:ind w:left="720"/>
              <w:rPr>
                <w:rFonts w:ascii="Arial" w:hAnsi="Arial" w:cs="Arial"/>
                <w:sz w:val="22"/>
                <w:szCs w:val="22"/>
              </w:rPr>
            </w:pPr>
            <w:r w:rsidRPr="002E13ED">
              <w:rPr>
                <w:rFonts w:ascii="Arial" w:hAnsi="Arial" w:cs="Arial"/>
                <w:sz w:val="22"/>
                <w:szCs w:val="22"/>
              </w:rPr>
              <w:t>Stat Spin will run for chosen time, then stop.</w:t>
            </w:r>
          </w:p>
          <w:p w14:paraId="1AD5635D" w14:textId="1870BD48" w:rsidR="00520FBA" w:rsidRPr="008C7101" w:rsidRDefault="00FC55E3" w:rsidP="007419B4">
            <w:pPr>
              <w:numPr>
                <w:ilvl w:val="0"/>
                <w:numId w:val="15"/>
              </w:numPr>
              <w:ind w:left="720"/>
              <w:rPr>
                <w:rFonts w:ascii="Arial" w:hAnsi="Arial" w:cs="Arial"/>
                <w:sz w:val="22"/>
                <w:szCs w:val="22"/>
              </w:rPr>
            </w:pPr>
            <w:r w:rsidRPr="002E13ED">
              <w:rPr>
                <w:rFonts w:ascii="Arial" w:hAnsi="Arial" w:cs="Arial"/>
                <w:sz w:val="22"/>
                <w:szCs w:val="22"/>
              </w:rPr>
              <w:t xml:space="preserve">If stop is required prior to time selected, Press Red Stop </w:t>
            </w:r>
            <w:r w:rsidR="007419B4" w:rsidRPr="007419B4">
              <w:rPr>
                <w:rFonts w:ascii="Arial" w:hAnsi="Arial" w:cs="Arial"/>
                <w:sz w:val="22"/>
                <w:szCs w:val="22"/>
                <w:highlight w:val="yellow"/>
              </w:rPr>
              <w:t>Sign</w:t>
            </w:r>
            <w:r w:rsidRPr="002E13ED">
              <w:rPr>
                <w:rFonts w:ascii="Arial" w:hAnsi="Arial" w:cs="Arial"/>
                <w:sz w:val="22"/>
                <w:szCs w:val="22"/>
              </w:rPr>
              <w:t>.</w:t>
            </w:r>
          </w:p>
        </w:tc>
        <w:tc>
          <w:tcPr>
            <w:tcW w:w="1680" w:type="dxa"/>
          </w:tcPr>
          <w:p w14:paraId="0751A787" w14:textId="77777777" w:rsidR="00520FBA" w:rsidRPr="008C7101" w:rsidRDefault="00520FBA" w:rsidP="00520FBA">
            <w:pPr>
              <w:rPr>
                <w:rFonts w:ascii="Arial" w:hAnsi="Arial" w:cs="Arial"/>
              </w:rPr>
            </w:pPr>
          </w:p>
        </w:tc>
      </w:tr>
      <w:tr w:rsidR="00FC55E3" w14:paraId="36394DCB" w14:textId="77777777" w:rsidTr="00952D51">
        <w:trPr>
          <w:trHeight w:val="144"/>
        </w:trPr>
        <w:tc>
          <w:tcPr>
            <w:tcW w:w="10320" w:type="dxa"/>
            <w:gridSpan w:val="3"/>
          </w:tcPr>
          <w:p w14:paraId="2237154F" w14:textId="267C3A09" w:rsidR="00FC55E3" w:rsidRPr="008C7101" w:rsidRDefault="00FC55E3" w:rsidP="00520FBA">
            <w:pPr>
              <w:rPr>
                <w:rFonts w:ascii="Arial" w:hAnsi="Arial" w:cs="Arial"/>
              </w:rPr>
            </w:pPr>
            <w:r w:rsidRPr="008C7101">
              <w:rPr>
                <w:rFonts w:ascii="Arial" w:hAnsi="Arial" w:cs="Arial"/>
                <w:b/>
                <w:sz w:val="22"/>
                <w:szCs w:val="22"/>
              </w:rPr>
              <w:t>Cleaning and Maintenance</w:t>
            </w:r>
          </w:p>
        </w:tc>
      </w:tr>
      <w:tr w:rsidR="00FC55E3" w14:paraId="10E94F41" w14:textId="77777777" w:rsidTr="003F0381">
        <w:trPr>
          <w:trHeight w:val="710"/>
        </w:trPr>
        <w:tc>
          <w:tcPr>
            <w:tcW w:w="840" w:type="dxa"/>
            <w:vAlign w:val="center"/>
          </w:tcPr>
          <w:p w14:paraId="3ABB8381" w14:textId="5B8E134B" w:rsidR="00FC55E3" w:rsidRPr="00520FBA" w:rsidRDefault="00FC55E3" w:rsidP="00FC55E3">
            <w:pPr>
              <w:rPr>
                <w:rFonts w:ascii="Arial" w:hAnsi="Arial" w:cs="Arial"/>
                <w:bCs/>
              </w:rPr>
            </w:pPr>
            <w:r w:rsidRPr="008C7101">
              <w:rPr>
                <w:rFonts w:ascii="Arial" w:hAnsi="Arial" w:cs="Arial"/>
                <w:b/>
                <w:sz w:val="22"/>
                <w:szCs w:val="22"/>
              </w:rPr>
              <w:t>Daily</w:t>
            </w:r>
          </w:p>
        </w:tc>
        <w:tc>
          <w:tcPr>
            <w:tcW w:w="7800" w:type="dxa"/>
            <w:vAlign w:val="center"/>
          </w:tcPr>
          <w:p w14:paraId="46B0CC85" w14:textId="64537D52" w:rsidR="00FC55E3" w:rsidRPr="008C7101" w:rsidRDefault="00FC55E3" w:rsidP="00FC55E3">
            <w:pPr>
              <w:rPr>
                <w:rFonts w:ascii="Arial" w:hAnsi="Arial" w:cs="Arial"/>
                <w:sz w:val="22"/>
                <w:szCs w:val="22"/>
              </w:rPr>
            </w:pPr>
            <w:r w:rsidRPr="008C7101">
              <w:rPr>
                <w:rFonts w:ascii="Arial" w:hAnsi="Arial" w:cs="Arial"/>
                <w:sz w:val="22"/>
                <w:szCs w:val="22"/>
              </w:rPr>
              <w:t>Clean regularly, using soap or a mild detergent and a damp cloth to remove residue from detergent if needed. Use only detergents or disinfectants with a pH between 5-8.</w:t>
            </w:r>
            <w:r w:rsidR="00952D51">
              <w:rPr>
                <w:rFonts w:ascii="Arial" w:hAnsi="Arial" w:cs="Arial"/>
                <w:sz w:val="22"/>
                <w:szCs w:val="22"/>
              </w:rPr>
              <w:t xml:space="preserve"> </w:t>
            </w:r>
            <w:r w:rsidR="00952D51" w:rsidRPr="00952D51">
              <w:rPr>
                <w:rFonts w:ascii="Arial" w:hAnsi="Arial" w:cs="Arial"/>
                <w:sz w:val="22"/>
                <w:szCs w:val="22"/>
                <w:highlight w:val="yellow"/>
              </w:rPr>
              <w:t>Dry immediately after cleaning.</w:t>
            </w:r>
          </w:p>
        </w:tc>
        <w:tc>
          <w:tcPr>
            <w:tcW w:w="1680" w:type="dxa"/>
          </w:tcPr>
          <w:p w14:paraId="07A2F04C" w14:textId="77777777" w:rsidR="00FC55E3" w:rsidRPr="008C7101" w:rsidRDefault="00FC55E3" w:rsidP="00FC55E3">
            <w:pPr>
              <w:rPr>
                <w:rFonts w:ascii="Arial" w:hAnsi="Arial" w:cs="Arial"/>
              </w:rPr>
            </w:pPr>
          </w:p>
        </w:tc>
      </w:tr>
      <w:tr w:rsidR="003F0381" w14:paraId="7AE73C5A" w14:textId="77777777" w:rsidTr="003F0381">
        <w:trPr>
          <w:trHeight w:val="288"/>
        </w:trPr>
        <w:tc>
          <w:tcPr>
            <w:tcW w:w="840" w:type="dxa"/>
          </w:tcPr>
          <w:p w14:paraId="77D69BE4" w14:textId="01CF5562" w:rsidR="003F0381" w:rsidRPr="008C7101" w:rsidRDefault="003F0381" w:rsidP="003F0381">
            <w:pPr>
              <w:rPr>
                <w:rFonts w:ascii="Arial" w:hAnsi="Arial" w:cs="Arial"/>
                <w:b/>
                <w:sz w:val="22"/>
                <w:szCs w:val="22"/>
              </w:rPr>
            </w:pPr>
            <w:r w:rsidRPr="00D24B31">
              <w:rPr>
                <w:rFonts w:ascii="Arial" w:hAnsi="Arial" w:cs="Arial"/>
                <w:b/>
                <w:sz w:val="22"/>
                <w:szCs w:val="22"/>
              </w:rPr>
              <w:lastRenderedPageBreak/>
              <w:t>Step</w:t>
            </w:r>
          </w:p>
        </w:tc>
        <w:tc>
          <w:tcPr>
            <w:tcW w:w="7800" w:type="dxa"/>
          </w:tcPr>
          <w:p w14:paraId="7F278005" w14:textId="0A0B2F1A" w:rsidR="003F0381" w:rsidRPr="008C7101" w:rsidRDefault="003F0381" w:rsidP="003F0381">
            <w:pPr>
              <w:rPr>
                <w:rFonts w:ascii="Arial" w:hAnsi="Arial" w:cs="Arial"/>
                <w:sz w:val="22"/>
                <w:szCs w:val="22"/>
              </w:rPr>
            </w:pPr>
            <w:r w:rsidRPr="008C7101">
              <w:rPr>
                <w:rFonts w:ascii="Arial" w:hAnsi="Arial" w:cs="Arial"/>
                <w:b/>
                <w:sz w:val="22"/>
                <w:szCs w:val="22"/>
              </w:rPr>
              <w:t>Action</w:t>
            </w:r>
          </w:p>
        </w:tc>
        <w:tc>
          <w:tcPr>
            <w:tcW w:w="1680" w:type="dxa"/>
          </w:tcPr>
          <w:p w14:paraId="29674C4F" w14:textId="6A1AA926" w:rsidR="003F0381" w:rsidRPr="008C7101" w:rsidRDefault="003F0381" w:rsidP="003F0381">
            <w:pPr>
              <w:rPr>
                <w:rFonts w:ascii="Arial" w:hAnsi="Arial" w:cs="Arial"/>
              </w:rPr>
            </w:pPr>
            <w:r w:rsidRPr="008C7101">
              <w:rPr>
                <w:rFonts w:ascii="Arial" w:hAnsi="Arial" w:cs="Arial"/>
                <w:b/>
                <w:sz w:val="22"/>
                <w:szCs w:val="22"/>
              </w:rPr>
              <w:t>Related Documents</w:t>
            </w:r>
          </w:p>
        </w:tc>
      </w:tr>
      <w:tr w:rsidR="003F0381" w14:paraId="64F9D017" w14:textId="77777777" w:rsidTr="003F0381">
        <w:trPr>
          <w:trHeight w:val="288"/>
        </w:trPr>
        <w:tc>
          <w:tcPr>
            <w:tcW w:w="10320" w:type="dxa"/>
            <w:gridSpan w:val="3"/>
          </w:tcPr>
          <w:p w14:paraId="6EB305FE" w14:textId="52D2EFBA" w:rsidR="003F0381" w:rsidRPr="008C7101" w:rsidRDefault="003F0381" w:rsidP="003F0381">
            <w:pPr>
              <w:rPr>
                <w:rFonts w:ascii="Arial" w:hAnsi="Arial" w:cs="Arial"/>
              </w:rPr>
            </w:pPr>
            <w:r w:rsidRPr="003F0381">
              <w:rPr>
                <w:rFonts w:ascii="Arial" w:hAnsi="Arial" w:cs="Arial"/>
                <w:b/>
                <w:sz w:val="22"/>
                <w:szCs w:val="22"/>
                <w:highlight w:val="yellow"/>
              </w:rPr>
              <w:t>Procedure B: Cleaning and Maintenance (continued)</w:t>
            </w:r>
          </w:p>
        </w:tc>
      </w:tr>
      <w:tr w:rsidR="00FC55E3" w14:paraId="40AF6CD4" w14:textId="77777777" w:rsidTr="003F0381">
        <w:trPr>
          <w:trHeight w:val="503"/>
        </w:trPr>
        <w:tc>
          <w:tcPr>
            <w:tcW w:w="840" w:type="dxa"/>
          </w:tcPr>
          <w:p w14:paraId="1A9CE4E2" w14:textId="3ADF4567" w:rsidR="00FC55E3" w:rsidRPr="00520FBA" w:rsidRDefault="00FC55E3" w:rsidP="00520FBA">
            <w:pPr>
              <w:rPr>
                <w:rFonts w:ascii="Arial" w:hAnsi="Arial" w:cs="Arial"/>
                <w:bCs/>
              </w:rPr>
            </w:pPr>
            <w:r w:rsidRPr="008C7101">
              <w:rPr>
                <w:rFonts w:ascii="Arial" w:hAnsi="Arial" w:cs="Arial"/>
                <w:b/>
                <w:sz w:val="22"/>
                <w:szCs w:val="22"/>
              </w:rPr>
              <w:t>Semi-Annua</w:t>
            </w:r>
            <w:r>
              <w:rPr>
                <w:rFonts w:ascii="Arial" w:hAnsi="Arial" w:cs="Arial"/>
                <w:b/>
                <w:sz w:val="22"/>
                <w:szCs w:val="22"/>
              </w:rPr>
              <w:t>l</w:t>
            </w:r>
          </w:p>
        </w:tc>
        <w:tc>
          <w:tcPr>
            <w:tcW w:w="7800" w:type="dxa"/>
            <w:vAlign w:val="center"/>
          </w:tcPr>
          <w:p w14:paraId="1005692D" w14:textId="1D9A893C" w:rsidR="00FC55E3" w:rsidRPr="008C7101" w:rsidRDefault="00FC55E3" w:rsidP="00520FBA">
            <w:pPr>
              <w:rPr>
                <w:rFonts w:ascii="Arial" w:hAnsi="Arial" w:cs="Arial"/>
                <w:sz w:val="22"/>
                <w:szCs w:val="22"/>
              </w:rPr>
            </w:pPr>
            <w:r w:rsidRPr="008C7101">
              <w:rPr>
                <w:rFonts w:ascii="Arial" w:hAnsi="Arial" w:cs="Arial"/>
                <w:sz w:val="22"/>
                <w:szCs w:val="22"/>
              </w:rPr>
              <w:t>Calibrate speed and timer</w:t>
            </w:r>
            <w:r>
              <w:rPr>
                <w:rFonts w:ascii="Arial" w:hAnsi="Arial" w:cs="Arial"/>
                <w:sz w:val="22"/>
                <w:szCs w:val="22"/>
              </w:rPr>
              <w:t>.</w:t>
            </w:r>
          </w:p>
        </w:tc>
        <w:tc>
          <w:tcPr>
            <w:tcW w:w="1680" w:type="dxa"/>
          </w:tcPr>
          <w:p w14:paraId="3AA0AA3B" w14:textId="77777777" w:rsidR="00FC55E3" w:rsidRPr="008C7101" w:rsidRDefault="00FC55E3" w:rsidP="00520FBA">
            <w:pPr>
              <w:rPr>
                <w:rFonts w:ascii="Arial" w:hAnsi="Arial" w:cs="Arial"/>
              </w:rPr>
            </w:pPr>
          </w:p>
        </w:tc>
      </w:tr>
      <w:tr w:rsidR="00952D51" w14:paraId="753BC52A" w14:textId="77777777" w:rsidTr="003F0381">
        <w:trPr>
          <w:trHeight w:val="548"/>
        </w:trPr>
        <w:tc>
          <w:tcPr>
            <w:tcW w:w="840" w:type="dxa"/>
            <w:vAlign w:val="center"/>
          </w:tcPr>
          <w:p w14:paraId="68AA3B43" w14:textId="2E94C191" w:rsidR="00952D51" w:rsidRPr="00520FBA" w:rsidRDefault="00952D51" w:rsidP="00952D51">
            <w:pPr>
              <w:rPr>
                <w:rFonts w:ascii="Arial" w:hAnsi="Arial" w:cs="Arial"/>
                <w:bCs/>
              </w:rPr>
            </w:pPr>
            <w:r w:rsidRPr="00EE1643">
              <w:rPr>
                <w:rFonts w:ascii="Arial" w:hAnsi="Arial" w:cs="Arial"/>
                <w:b/>
                <w:sz w:val="22"/>
                <w:szCs w:val="22"/>
                <w:highlight w:val="yellow"/>
              </w:rPr>
              <w:t>Yearly</w:t>
            </w:r>
          </w:p>
        </w:tc>
        <w:tc>
          <w:tcPr>
            <w:tcW w:w="7800" w:type="dxa"/>
            <w:vAlign w:val="center"/>
          </w:tcPr>
          <w:p w14:paraId="65B05A98" w14:textId="23C89021" w:rsidR="00952D51" w:rsidRPr="008C7101" w:rsidRDefault="00952D51" w:rsidP="00952D51">
            <w:pPr>
              <w:rPr>
                <w:rFonts w:ascii="Arial" w:hAnsi="Arial" w:cs="Arial"/>
                <w:sz w:val="22"/>
                <w:szCs w:val="22"/>
              </w:rPr>
            </w:pPr>
            <w:r w:rsidRPr="00EE1643">
              <w:rPr>
                <w:rFonts w:ascii="Arial" w:hAnsi="Arial" w:cs="Arial"/>
                <w:sz w:val="22"/>
                <w:szCs w:val="22"/>
                <w:highlight w:val="yellow"/>
              </w:rPr>
              <w:t>Check centrifuge chamber for damage. Discontinue use of centrifuge if damage is found that is relevant to safety</w:t>
            </w:r>
            <w:r>
              <w:rPr>
                <w:rFonts w:ascii="Arial" w:hAnsi="Arial" w:cs="Arial"/>
                <w:sz w:val="22"/>
                <w:szCs w:val="22"/>
              </w:rPr>
              <w:t>.</w:t>
            </w:r>
          </w:p>
        </w:tc>
        <w:tc>
          <w:tcPr>
            <w:tcW w:w="1680" w:type="dxa"/>
          </w:tcPr>
          <w:p w14:paraId="39907095" w14:textId="77777777" w:rsidR="00952D51" w:rsidRPr="008C7101" w:rsidRDefault="00952D51" w:rsidP="00952D51">
            <w:pPr>
              <w:rPr>
                <w:rFonts w:ascii="Arial" w:hAnsi="Arial" w:cs="Arial"/>
              </w:rPr>
            </w:pPr>
          </w:p>
        </w:tc>
      </w:tr>
      <w:tr w:rsidR="00952D51" w14:paraId="1E2FDD09" w14:textId="77777777" w:rsidTr="003F0381">
        <w:trPr>
          <w:trHeight w:val="710"/>
        </w:trPr>
        <w:tc>
          <w:tcPr>
            <w:tcW w:w="840" w:type="dxa"/>
            <w:vAlign w:val="center"/>
          </w:tcPr>
          <w:p w14:paraId="439E2748" w14:textId="133A7A1A" w:rsidR="00952D51" w:rsidRPr="008C7101" w:rsidRDefault="00952D51" w:rsidP="00952D51">
            <w:pPr>
              <w:rPr>
                <w:rFonts w:ascii="Arial" w:hAnsi="Arial" w:cs="Arial"/>
                <w:b/>
                <w:sz w:val="22"/>
                <w:szCs w:val="22"/>
              </w:rPr>
            </w:pPr>
            <w:r w:rsidRPr="008C7101">
              <w:rPr>
                <w:rFonts w:ascii="Arial" w:hAnsi="Arial" w:cs="Arial"/>
                <w:b/>
                <w:sz w:val="22"/>
                <w:szCs w:val="22"/>
              </w:rPr>
              <w:t>As Needed</w:t>
            </w:r>
          </w:p>
        </w:tc>
        <w:tc>
          <w:tcPr>
            <w:tcW w:w="7800" w:type="dxa"/>
            <w:vAlign w:val="center"/>
          </w:tcPr>
          <w:p w14:paraId="0EFFF258" w14:textId="77777777" w:rsidR="00952D51" w:rsidRDefault="00952D51" w:rsidP="00952D51">
            <w:pPr>
              <w:rPr>
                <w:rFonts w:ascii="Arial" w:hAnsi="Arial" w:cs="Arial"/>
                <w:sz w:val="22"/>
                <w:szCs w:val="22"/>
              </w:rPr>
            </w:pPr>
            <w:r w:rsidRPr="008C7101">
              <w:rPr>
                <w:rFonts w:ascii="Arial" w:hAnsi="Arial" w:cs="Arial"/>
                <w:sz w:val="22"/>
                <w:szCs w:val="22"/>
              </w:rPr>
              <w:t>Rotor head may be removed and cleaned with a mild detergent and rinsed with water. Lightly grease the motor shaft. If needed, lightly rub rubber seal of the chamber with talcum powder or a rubber care product. Check all parts for wear and corrosion.</w:t>
            </w:r>
          </w:p>
          <w:p w14:paraId="16353BD2" w14:textId="77777777" w:rsidR="00952D51" w:rsidRDefault="00952D51" w:rsidP="00952D51">
            <w:pPr>
              <w:rPr>
                <w:rFonts w:ascii="Arial" w:hAnsi="Arial" w:cs="Arial"/>
                <w:sz w:val="22"/>
                <w:szCs w:val="22"/>
              </w:rPr>
            </w:pPr>
          </w:p>
          <w:p w14:paraId="06858845" w14:textId="77777777" w:rsidR="00952D51" w:rsidRPr="00EE1643" w:rsidRDefault="00952D51" w:rsidP="00952D51">
            <w:pPr>
              <w:rPr>
                <w:rFonts w:ascii="Arial" w:hAnsi="Arial" w:cs="Arial"/>
                <w:sz w:val="22"/>
                <w:szCs w:val="22"/>
                <w:highlight w:val="yellow"/>
              </w:rPr>
            </w:pPr>
            <w:r w:rsidRPr="00EE1643">
              <w:rPr>
                <w:rFonts w:ascii="Arial" w:hAnsi="Arial" w:cs="Arial"/>
                <w:sz w:val="22"/>
                <w:szCs w:val="22"/>
                <w:highlight w:val="yellow"/>
              </w:rPr>
              <w:t>Leaking or breakage of centrifuge containers</w:t>
            </w:r>
            <w:r>
              <w:rPr>
                <w:rFonts w:ascii="Arial" w:hAnsi="Arial" w:cs="Arial"/>
                <w:sz w:val="22"/>
                <w:szCs w:val="22"/>
                <w:highlight w:val="yellow"/>
              </w:rPr>
              <w:t xml:space="preserve">: </w:t>
            </w:r>
            <w:r w:rsidRPr="00EE1643">
              <w:rPr>
                <w:rFonts w:ascii="Arial" w:hAnsi="Arial" w:cs="Arial"/>
                <w:sz w:val="22"/>
                <w:szCs w:val="22"/>
                <w:highlight w:val="yellow"/>
              </w:rPr>
              <w:t xml:space="preserve">Remove </w:t>
            </w:r>
            <w:r>
              <w:rPr>
                <w:rFonts w:ascii="Arial" w:hAnsi="Arial" w:cs="Arial"/>
                <w:sz w:val="22"/>
                <w:szCs w:val="22"/>
                <w:highlight w:val="yellow"/>
              </w:rPr>
              <w:t>all broken container parts, glass splinters, and leaked centrifugation material. Disinfect if this concerns infectious material</w:t>
            </w:r>
          </w:p>
          <w:p w14:paraId="4BC964AE" w14:textId="77777777" w:rsidR="00952D51" w:rsidRDefault="00952D51" w:rsidP="00952D51">
            <w:pPr>
              <w:numPr>
                <w:ilvl w:val="0"/>
                <w:numId w:val="16"/>
              </w:numPr>
              <w:tabs>
                <w:tab w:val="clear" w:pos="360"/>
              </w:tabs>
              <w:ind w:left="852"/>
              <w:rPr>
                <w:rFonts w:ascii="Arial" w:hAnsi="Arial" w:cs="Arial"/>
                <w:sz w:val="22"/>
                <w:szCs w:val="22"/>
                <w:highlight w:val="yellow"/>
              </w:rPr>
            </w:pPr>
            <w:r>
              <w:rPr>
                <w:rFonts w:ascii="Arial" w:hAnsi="Arial" w:cs="Arial"/>
                <w:sz w:val="22"/>
                <w:szCs w:val="22"/>
                <w:highlight w:val="yellow"/>
              </w:rPr>
              <w:t>Suitable disinfectants may have the following ingredients: ethanol, n-propanol, ethyl hexanol, anionic tensides, corrosion inhibitors.</w:t>
            </w:r>
          </w:p>
          <w:p w14:paraId="08284819" w14:textId="77777777" w:rsidR="00952D51" w:rsidRDefault="00952D51" w:rsidP="00952D51">
            <w:pPr>
              <w:numPr>
                <w:ilvl w:val="0"/>
                <w:numId w:val="16"/>
              </w:numPr>
              <w:tabs>
                <w:tab w:val="clear" w:pos="360"/>
              </w:tabs>
              <w:ind w:left="852"/>
              <w:rPr>
                <w:rFonts w:ascii="Arial" w:hAnsi="Arial" w:cs="Arial"/>
                <w:sz w:val="22"/>
                <w:szCs w:val="22"/>
                <w:highlight w:val="yellow"/>
              </w:rPr>
            </w:pPr>
            <w:r>
              <w:rPr>
                <w:rFonts w:ascii="Arial" w:hAnsi="Arial" w:cs="Arial"/>
                <w:sz w:val="22"/>
                <w:szCs w:val="22"/>
                <w:highlight w:val="yellow"/>
              </w:rPr>
              <w:t>Wipe with damp cloths after using disinfectants. Dry surfaces immediately after disinfecting</w:t>
            </w:r>
          </w:p>
          <w:p w14:paraId="0C62953E" w14:textId="77777777" w:rsidR="00952D51" w:rsidRDefault="00952D51" w:rsidP="00952D51">
            <w:pPr>
              <w:numPr>
                <w:ilvl w:val="0"/>
                <w:numId w:val="16"/>
              </w:numPr>
              <w:tabs>
                <w:tab w:val="clear" w:pos="360"/>
              </w:tabs>
              <w:ind w:left="852"/>
              <w:rPr>
                <w:rFonts w:ascii="Arial" w:hAnsi="Arial" w:cs="Arial"/>
                <w:sz w:val="22"/>
                <w:szCs w:val="22"/>
                <w:highlight w:val="yellow"/>
              </w:rPr>
            </w:pPr>
            <w:r>
              <w:rPr>
                <w:rFonts w:ascii="Arial" w:hAnsi="Arial" w:cs="Arial"/>
                <w:sz w:val="22"/>
                <w:szCs w:val="22"/>
                <w:highlight w:val="yellow"/>
              </w:rPr>
              <w:t>Replace rubber inserts and rotor plastic sleeves after glass breakage</w:t>
            </w:r>
          </w:p>
          <w:p w14:paraId="4A8CB9FF" w14:textId="77777777" w:rsidR="00952D51" w:rsidRDefault="00952D51" w:rsidP="00952D51">
            <w:pPr>
              <w:rPr>
                <w:rFonts w:ascii="Arial" w:hAnsi="Arial" w:cs="Arial"/>
                <w:sz w:val="22"/>
                <w:szCs w:val="22"/>
                <w:highlight w:val="yellow"/>
              </w:rPr>
            </w:pPr>
          </w:p>
          <w:p w14:paraId="2555DAB0" w14:textId="05FB810A" w:rsidR="00952D51" w:rsidRPr="008C7101" w:rsidRDefault="00952D51" w:rsidP="00952D51">
            <w:pPr>
              <w:rPr>
                <w:rFonts w:ascii="Arial" w:hAnsi="Arial" w:cs="Arial"/>
                <w:sz w:val="22"/>
                <w:szCs w:val="22"/>
              </w:rPr>
            </w:pPr>
            <w:r>
              <w:rPr>
                <w:rFonts w:ascii="Arial" w:hAnsi="Arial" w:cs="Arial"/>
                <w:sz w:val="22"/>
                <w:szCs w:val="22"/>
                <w:highlight w:val="yellow"/>
              </w:rPr>
              <w:t>Replace rotor when maximum rotor running cycles passed</w:t>
            </w:r>
          </w:p>
        </w:tc>
        <w:tc>
          <w:tcPr>
            <w:tcW w:w="1680" w:type="dxa"/>
          </w:tcPr>
          <w:p w14:paraId="69B34A22" w14:textId="77777777" w:rsidR="00952D51" w:rsidRPr="008C7101" w:rsidRDefault="00952D51" w:rsidP="00952D51">
            <w:pPr>
              <w:rPr>
                <w:rFonts w:ascii="Arial" w:hAnsi="Arial" w:cs="Arial"/>
              </w:rPr>
            </w:pPr>
          </w:p>
        </w:tc>
      </w:tr>
    </w:tbl>
    <w:p w14:paraId="78D86FEE" w14:textId="77777777" w:rsidR="00925609" w:rsidRDefault="00925609" w:rsidP="00050F4B">
      <w:pPr>
        <w:rPr>
          <w:rFonts w:ascii="Arial" w:hAnsi="Arial" w:cs="Arial"/>
          <w:sz w:val="22"/>
          <w:szCs w:val="22"/>
        </w:rPr>
      </w:pPr>
    </w:p>
    <w:p w14:paraId="224AFEB7" w14:textId="77777777" w:rsidR="00925609" w:rsidRDefault="00925609" w:rsidP="00D24B31">
      <w:pPr>
        <w:rPr>
          <w:rFonts w:ascii="Arial" w:hAnsi="Arial" w:cs="Arial"/>
          <w:b/>
          <w:sz w:val="22"/>
          <w:szCs w:val="22"/>
        </w:rPr>
      </w:pPr>
      <w:r>
        <w:rPr>
          <w:rFonts w:ascii="Arial" w:hAnsi="Arial" w:cs="Arial"/>
          <w:b/>
          <w:sz w:val="22"/>
          <w:szCs w:val="22"/>
        </w:rPr>
        <w:t>References:</w:t>
      </w:r>
    </w:p>
    <w:p w14:paraId="3BAEE3B1" w14:textId="0B8EDAB1" w:rsidR="00925609" w:rsidRDefault="00925609" w:rsidP="00D24B31">
      <w:pPr>
        <w:pStyle w:val="Header"/>
        <w:tabs>
          <w:tab w:val="clear" w:pos="4320"/>
          <w:tab w:val="clear" w:pos="8640"/>
        </w:tabs>
        <w:rPr>
          <w:rFonts w:ascii="Arial" w:hAnsi="Arial" w:cs="Arial"/>
          <w:bCs/>
          <w:sz w:val="22"/>
          <w:szCs w:val="22"/>
        </w:rPr>
      </w:pPr>
      <w:r>
        <w:rPr>
          <w:rFonts w:ascii="Arial" w:hAnsi="Arial" w:cs="Arial"/>
          <w:bCs/>
          <w:sz w:val="22"/>
          <w:szCs w:val="22"/>
        </w:rPr>
        <w:t>Standards for Blood Banks and Transfusion Services, Current Edition. American Association of Blood Banks, Bethesda, MD.</w:t>
      </w:r>
    </w:p>
    <w:p w14:paraId="02686470" w14:textId="77777777" w:rsidR="00520FBA" w:rsidRDefault="00520FBA" w:rsidP="00D24B31">
      <w:pPr>
        <w:pStyle w:val="Header"/>
        <w:tabs>
          <w:tab w:val="clear" w:pos="4320"/>
          <w:tab w:val="clear" w:pos="8640"/>
        </w:tabs>
        <w:rPr>
          <w:rFonts w:ascii="Arial" w:hAnsi="Arial" w:cs="Arial"/>
          <w:bCs/>
          <w:sz w:val="22"/>
          <w:szCs w:val="22"/>
        </w:rPr>
      </w:pPr>
    </w:p>
    <w:p w14:paraId="07CE1DDF" w14:textId="1C92053F" w:rsidR="00925609" w:rsidRDefault="00925609" w:rsidP="00520FBA">
      <w:pPr>
        <w:pStyle w:val="Header"/>
        <w:tabs>
          <w:tab w:val="clear" w:pos="4320"/>
          <w:tab w:val="clear" w:pos="8640"/>
        </w:tabs>
        <w:rPr>
          <w:rFonts w:ascii="Arial" w:hAnsi="Arial" w:cs="Arial"/>
          <w:bCs/>
          <w:sz w:val="22"/>
          <w:szCs w:val="22"/>
        </w:rPr>
      </w:pPr>
      <w:r>
        <w:rPr>
          <w:rFonts w:ascii="Arial" w:hAnsi="Arial" w:cs="Arial"/>
          <w:bCs/>
          <w:sz w:val="22"/>
          <w:szCs w:val="22"/>
        </w:rPr>
        <w:t>Serofuge Operators Manual</w:t>
      </w:r>
    </w:p>
    <w:p w14:paraId="28E00699" w14:textId="154D45FB" w:rsidR="00952D51" w:rsidRPr="00952D51" w:rsidRDefault="00952D51" w:rsidP="00520FBA">
      <w:pPr>
        <w:pStyle w:val="Header"/>
        <w:tabs>
          <w:tab w:val="clear" w:pos="4320"/>
          <w:tab w:val="clear" w:pos="8640"/>
        </w:tabs>
        <w:rPr>
          <w:rFonts w:ascii="Arial" w:hAnsi="Arial" w:cs="Arial"/>
          <w:bCs/>
          <w:sz w:val="22"/>
          <w:szCs w:val="22"/>
          <w:highlight w:val="yellow"/>
        </w:rPr>
      </w:pPr>
      <w:r w:rsidRPr="00952D51">
        <w:rPr>
          <w:rFonts w:ascii="Arial" w:hAnsi="Arial" w:cs="Arial"/>
          <w:bCs/>
          <w:sz w:val="22"/>
          <w:szCs w:val="22"/>
          <w:highlight w:val="yellow"/>
        </w:rPr>
        <w:t>EBA 20 Operators Manual</w:t>
      </w:r>
    </w:p>
    <w:p w14:paraId="508278A9" w14:textId="6BECA660" w:rsidR="00952D51" w:rsidRPr="00952D51" w:rsidRDefault="00952D51" w:rsidP="00520FBA">
      <w:pPr>
        <w:pStyle w:val="Header"/>
        <w:tabs>
          <w:tab w:val="clear" w:pos="4320"/>
          <w:tab w:val="clear" w:pos="8640"/>
        </w:tabs>
        <w:rPr>
          <w:rFonts w:ascii="Arial" w:hAnsi="Arial" w:cs="Arial"/>
          <w:bCs/>
          <w:sz w:val="22"/>
          <w:szCs w:val="22"/>
          <w:highlight w:val="yellow"/>
        </w:rPr>
      </w:pPr>
      <w:r w:rsidRPr="00952D51">
        <w:rPr>
          <w:rFonts w:ascii="Arial" w:hAnsi="Arial" w:cs="Arial"/>
          <w:bCs/>
          <w:sz w:val="22"/>
          <w:szCs w:val="22"/>
          <w:highlight w:val="yellow"/>
        </w:rPr>
        <w:t>EBA 21 Operators Manual</w:t>
      </w:r>
    </w:p>
    <w:p w14:paraId="70B7AE27" w14:textId="43AC9443" w:rsidR="00952D51" w:rsidRDefault="00952D51" w:rsidP="00520FBA">
      <w:pPr>
        <w:pStyle w:val="Header"/>
        <w:tabs>
          <w:tab w:val="clear" w:pos="4320"/>
          <w:tab w:val="clear" w:pos="8640"/>
        </w:tabs>
        <w:rPr>
          <w:rFonts w:ascii="Arial" w:hAnsi="Arial" w:cs="Arial"/>
          <w:bCs/>
          <w:sz w:val="22"/>
          <w:szCs w:val="22"/>
        </w:rPr>
      </w:pPr>
      <w:r w:rsidRPr="00952D51">
        <w:rPr>
          <w:rFonts w:ascii="Arial" w:hAnsi="Arial" w:cs="Arial"/>
          <w:bCs/>
          <w:sz w:val="22"/>
          <w:szCs w:val="22"/>
          <w:highlight w:val="yellow"/>
        </w:rPr>
        <w:t>EBA 200 Operators Manual</w:t>
      </w:r>
    </w:p>
    <w:p w14:paraId="4EC09A8B" w14:textId="00E95E47" w:rsidR="007419B4" w:rsidRPr="00520FBA" w:rsidRDefault="007419B4" w:rsidP="00520FBA">
      <w:pPr>
        <w:pStyle w:val="Header"/>
        <w:tabs>
          <w:tab w:val="clear" w:pos="4320"/>
          <w:tab w:val="clear" w:pos="8640"/>
        </w:tabs>
        <w:rPr>
          <w:rFonts w:ascii="Arial" w:hAnsi="Arial" w:cs="Arial"/>
          <w:bCs/>
          <w:sz w:val="22"/>
          <w:szCs w:val="22"/>
        </w:rPr>
      </w:pPr>
      <w:r w:rsidRPr="007419B4">
        <w:rPr>
          <w:rFonts w:ascii="Arial" w:hAnsi="Arial" w:cs="Arial"/>
          <w:bCs/>
          <w:sz w:val="22"/>
          <w:szCs w:val="22"/>
          <w:highlight w:val="yellow"/>
        </w:rPr>
        <w:t>StatSpin Express 3 Centrifuge IFU</w:t>
      </w:r>
    </w:p>
    <w:sectPr w:rsidR="007419B4" w:rsidRPr="00520FBA" w:rsidSect="00520FBA">
      <w:headerReference w:type="default" r:id="rId10"/>
      <w:footerReference w:type="default" r:id="rId11"/>
      <w:headerReference w:type="first" r:id="rId12"/>
      <w:pgSz w:w="12240" w:h="15840" w:code="1"/>
      <w:pgMar w:top="720" w:right="720" w:bottom="16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A4D5" w14:textId="77777777" w:rsidR="000E6F39" w:rsidRDefault="000E6F39">
      <w:r>
        <w:separator/>
      </w:r>
    </w:p>
  </w:endnote>
  <w:endnote w:type="continuationSeparator" w:id="0">
    <w:p w14:paraId="475581A6" w14:textId="77777777" w:rsidR="000E6F39" w:rsidRDefault="000E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5A1F" w14:textId="77777777" w:rsidR="000E6F39" w:rsidRDefault="000E6F39" w:rsidP="006D698B">
    <w:pPr>
      <w:pStyle w:val="Footer"/>
      <w:ind w:left="540" w:hanging="54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36374F">
      <w:rPr>
        <w:rFonts w:ascii="Arial" w:hAnsi="Arial" w:cs="Arial"/>
        <w:noProof/>
        <w:sz w:val="20"/>
        <w:szCs w:val="20"/>
      </w:rPr>
      <w:t>3</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36374F">
      <w:rPr>
        <w:rFonts w:ascii="Arial" w:hAnsi="Arial" w:cs="Arial"/>
        <w:noProof/>
        <w:sz w:val="20"/>
        <w:szCs w:val="20"/>
      </w:rPr>
      <w:t>4</w:t>
    </w:r>
    <w:r w:rsidRPr="001A7B04">
      <w:rPr>
        <w:rFonts w:ascii="Arial" w:hAnsi="Arial" w:cs="Arial"/>
        <w:sz w:val="20"/>
        <w:szCs w:val="20"/>
      </w:rPr>
      <w:fldChar w:fldCharType="end"/>
    </w:r>
  </w:p>
  <w:p w14:paraId="1F6859DD" w14:textId="77777777" w:rsidR="000E6F39" w:rsidRPr="006D698B" w:rsidRDefault="000E6F39" w:rsidP="006D698B">
    <w:pPr>
      <w:pStyle w:val="Footer"/>
      <w:ind w:left="540" w:hanging="540"/>
    </w:pPr>
    <w:smartTag w:uri="urn:schemas-microsoft-com:office:smarttags" w:element="PlaceName">
      <w:smartTag w:uri="urn:schemas-microsoft-com:office:smarttags" w:element="place">
        <w:r>
          <w:rPr>
            <w:rFonts w:ascii="Arial" w:hAnsi="Arial" w:cs="Arial"/>
            <w:sz w:val="20"/>
            <w:szCs w:val="20"/>
          </w:rPr>
          <w:t>Harborview</w:t>
        </w:r>
      </w:smartTag>
      <w:r>
        <w:rPr>
          <w:rFonts w:ascii="Arial" w:hAnsi="Arial" w:cs="Arial"/>
          <w:sz w:val="20"/>
          <w:szCs w:val="20"/>
        </w:rPr>
        <w:t xml:space="preserve"> </w:t>
      </w:r>
      <w:smartTag w:uri="urn:schemas-microsoft-com:office:smarttags" w:element="PlaceName">
        <w:r>
          <w:rPr>
            <w:rFonts w:ascii="Arial" w:hAnsi="Arial" w:cs="Arial"/>
            <w:sz w:val="20"/>
            <w:szCs w:val="20"/>
          </w:rPr>
          <w:t>Medical</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xml:space="preserve">, </w:t>
    </w:r>
    <w:smartTag w:uri="urn:schemas-microsoft-com:office:smarttags" w:element="PostalCode">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325 Ninth Ave</w:t>
              </w:r>
            </w:smartTag>
          </w:smartTag>
          <w:r>
            <w:rPr>
              <w:rFonts w:ascii="Arial" w:hAnsi="Arial" w:cs="Arial"/>
              <w:sz w:val="20"/>
              <w:szCs w:val="20"/>
            </w:rPr>
            <w:t xml:space="preserve">, </w:t>
          </w:r>
          <w:smartTag w:uri="urn:schemas-microsoft-com:office:smarttags" w:element="PostalCode">
            <w:smartTag w:uri="urn:schemas-microsoft-com:office:smarttags" w:element="City">
              <w:r>
                <w:rPr>
                  <w:rFonts w:ascii="Arial" w:hAnsi="Arial" w:cs="Arial"/>
                  <w:sz w:val="20"/>
                  <w:szCs w:val="20"/>
                </w:rPr>
                <w:t>Seattle</w:t>
              </w:r>
            </w:smartTag>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WA</w:t>
              </w:r>
            </w:smartTag>
          </w:smartTag>
        </w:smartTag>
        <w:r>
          <w:rPr>
            <w:rFonts w:ascii="Arial" w:hAnsi="Arial" w:cs="Arial"/>
            <w:sz w:val="20"/>
            <w:szCs w:val="20"/>
          </w:rPr>
          <w:t xml:space="preserve"> </w:t>
        </w:r>
        <w:smartTag w:uri="urn:schemas-microsoft-com:office:smarttags" w:element="PostalCode">
          <w:r>
            <w:rPr>
              <w:rFonts w:ascii="Arial" w:hAnsi="Arial" w:cs="Arial"/>
              <w:sz w:val="20"/>
              <w:szCs w:val="20"/>
            </w:rPr>
            <w:t>98104</w:t>
          </w:r>
        </w:smartTag>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26AD" w14:textId="77777777" w:rsidR="000E6F39" w:rsidRDefault="000E6F39">
      <w:r>
        <w:separator/>
      </w:r>
    </w:p>
  </w:footnote>
  <w:footnote w:type="continuationSeparator" w:id="0">
    <w:p w14:paraId="772F30A0" w14:textId="77777777" w:rsidR="000E6F39" w:rsidRDefault="000E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F138" w14:textId="77777777" w:rsidR="000E6F39" w:rsidRPr="00F54C18" w:rsidRDefault="00A17DBC" w:rsidP="00274BA8">
    <w:pPr>
      <w:jc w:val="both"/>
      <w:rPr>
        <w:rFonts w:ascii="Arial" w:hAnsi="Arial" w:cs="Arial"/>
        <w:b/>
        <w:sz w:val="22"/>
        <w:szCs w:val="22"/>
      </w:rPr>
    </w:pPr>
    <w:r w:rsidRPr="00F54C18">
      <w:rPr>
        <w:rFonts w:ascii="Arial" w:hAnsi="Arial" w:cs="Arial"/>
        <w:b/>
        <w:sz w:val="22"/>
        <w:szCs w:val="22"/>
      </w:rPr>
      <w:t>Centrifuge</w:t>
    </w:r>
    <w:r w:rsidR="000E6F39" w:rsidRPr="00F54C18">
      <w:rPr>
        <w:rFonts w:ascii="Arial" w:hAnsi="Arial" w:cs="Arial"/>
        <w:b/>
        <w:sz w:val="22"/>
        <w:szCs w:val="22"/>
      </w:rPr>
      <w:t xml:space="preserve"> Operation </w:t>
    </w:r>
    <w:r w:rsidRPr="00F54C18">
      <w:rPr>
        <w:rFonts w:ascii="Arial" w:hAnsi="Arial" w:cs="Arial"/>
        <w:b/>
        <w:sz w:val="22"/>
        <w:szCs w:val="22"/>
      </w:rPr>
      <w:t xml:space="preserve">and </w:t>
    </w:r>
    <w:r w:rsidR="000E6F39" w:rsidRPr="00F54C18">
      <w:rPr>
        <w:rFonts w:ascii="Arial" w:hAnsi="Arial" w:cs="Arial"/>
        <w:b/>
        <w:sz w:val="22"/>
        <w:szCs w:val="22"/>
      </w:rPr>
      <w:t>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30AD" w14:textId="77777777" w:rsidR="000E6F39" w:rsidRDefault="00C561F4" w:rsidP="00050F4B">
    <w:pPr>
      <w:ind w:firstLine="240"/>
      <w:jc w:val="both"/>
    </w:pPr>
    <w:r>
      <w:rPr>
        <w:rFonts w:ascii="Verdana" w:hAnsi="Verdana"/>
        <w:noProof/>
        <w:color w:val="0082D9"/>
        <w:sz w:val="17"/>
        <w:szCs w:val="17"/>
      </w:rPr>
      <w:drawing>
        <wp:inline distT="0" distB="0" distL="0" distR="0" wp14:anchorId="462AB5C8" wp14:editId="6F8C91C5">
          <wp:extent cx="65151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0" cy="666750"/>
                  </a:xfrm>
                  <a:prstGeom prst="rect">
                    <a:avLst/>
                  </a:prstGeom>
                  <a:noFill/>
                  <a:ln>
                    <a:noFill/>
                  </a:ln>
                </pic:spPr>
              </pic:pic>
            </a:graphicData>
          </a:graphic>
        </wp:inline>
      </w:drawing>
    </w:r>
  </w:p>
  <w:p w14:paraId="7A71594D" w14:textId="77777777" w:rsidR="000E6F39" w:rsidRDefault="000E6F39" w:rsidP="00274BA8">
    <w:pPr>
      <w:jc w:val="both"/>
    </w:pPr>
  </w:p>
  <w:tbl>
    <w:tblPr>
      <w:tblW w:w="10247"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325"/>
    </w:tblGrid>
    <w:tr w:rsidR="000E6F39" w14:paraId="19E08466" w14:textId="77777777" w:rsidTr="00050F4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697BDF53" w14:textId="77777777" w:rsidR="000E6F39" w:rsidRPr="003D4866" w:rsidRDefault="000E6F39" w:rsidP="009E083C">
          <w:pPr>
            <w:rPr>
              <w:rFonts w:ascii="Arial" w:hAnsi="Arial" w:cs="Arial"/>
              <w:b/>
            </w:rPr>
          </w:pPr>
          <w:smartTag w:uri="urn:schemas-microsoft-com:office:smarttags" w:element="PostalCode">
            <w:smartTag w:uri="urn:schemas-microsoft-com:office:smarttags" w:element="PlaceType">
              <w:smartTag w:uri="urn:schemas-microsoft-com:office:smarttags" w:element="place">
                <w:smartTag w:uri="urn:schemas-microsoft-com:office:smarttags" w:element="PlaceType">
                  <w:r w:rsidRPr="003D4866">
                    <w:rPr>
                      <w:rFonts w:ascii="Arial" w:hAnsi="Arial" w:cs="Arial"/>
                      <w:b/>
                      <w:sz w:val="22"/>
                      <w:szCs w:val="22"/>
                    </w:rPr>
                    <w:t>University</w:t>
                  </w:r>
                </w:smartTag>
              </w:smartTag>
              <w:r w:rsidRPr="003D4866">
                <w:rPr>
                  <w:rFonts w:ascii="Arial" w:hAnsi="Arial" w:cs="Arial"/>
                  <w:b/>
                  <w:sz w:val="22"/>
                  <w:szCs w:val="22"/>
                </w:rPr>
                <w:t xml:space="preserve"> of </w:t>
              </w:r>
              <w:smartTag w:uri="urn:schemas-microsoft-com:office:smarttags" w:element="PostalCode">
                <w:smartTag w:uri="urn:schemas-microsoft-com:office:smarttags" w:element="PlaceName">
                  <w:r w:rsidRPr="003D4866">
                    <w:rPr>
                      <w:rFonts w:ascii="Arial" w:hAnsi="Arial" w:cs="Arial"/>
                      <w:b/>
                      <w:sz w:val="22"/>
                      <w:szCs w:val="22"/>
                    </w:rPr>
                    <w:t>Washington</w:t>
                  </w:r>
                </w:smartTag>
              </w:smartTag>
            </w:smartTag>
          </w:smartTag>
          <w:r w:rsidRPr="003D4866">
            <w:rPr>
              <w:rFonts w:ascii="Arial" w:hAnsi="Arial" w:cs="Arial"/>
              <w:b/>
              <w:sz w:val="22"/>
              <w:szCs w:val="22"/>
            </w:rPr>
            <w:t xml:space="preserve">, </w:t>
          </w:r>
        </w:p>
        <w:p w14:paraId="503352D6" w14:textId="77777777" w:rsidR="000E6F39" w:rsidRPr="003D4866" w:rsidRDefault="000E6F39" w:rsidP="009E083C">
          <w:pPr>
            <w:rPr>
              <w:rFonts w:ascii="Arial" w:hAnsi="Arial" w:cs="Arial"/>
              <w:b/>
            </w:rPr>
          </w:pPr>
          <w:smartTag w:uri="urn:schemas-microsoft-com:office:smarttags" w:element="PostalCode">
            <w:smartTag w:uri="urn:schemas-microsoft-com:office:smarttags" w:element="PlaceName">
              <w:smartTag w:uri="urn:schemas-microsoft-com:office:smarttags" w:element="place">
                <w:smartTag w:uri="urn:schemas-microsoft-com:office:smarttags" w:element="PlaceName">
                  <w:r w:rsidRPr="003D4866">
                    <w:rPr>
                      <w:rFonts w:ascii="Arial" w:hAnsi="Arial" w:cs="Arial"/>
                      <w:b/>
                      <w:sz w:val="22"/>
                      <w:szCs w:val="22"/>
                    </w:rPr>
                    <w:t>Harborview</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PlaceName">
                  <w:r w:rsidRPr="003D4866">
                    <w:rPr>
                      <w:rFonts w:ascii="Arial" w:hAnsi="Arial" w:cs="Arial"/>
                      <w:b/>
                      <w:sz w:val="22"/>
                      <w:szCs w:val="22"/>
                    </w:rPr>
                    <w:t>Medical</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PlaceType">
                  <w:r w:rsidRPr="003D4866">
                    <w:rPr>
                      <w:rFonts w:ascii="Arial" w:hAnsi="Arial" w:cs="Arial"/>
                      <w:b/>
                      <w:sz w:val="22"/>
                      <w:szCs w:val="22"/>
                    </w:rPr>
                    <w:t>Center</w:t>
                  </w:r>
                </w:smartTag>
              </w:smartTag>
            </w:smartTag>
          </w:smartTag>
        </w:p>
        <w:p w14:paraId="5BFDB3DB" w14:textId="77777777" w:rsidR="000E6F39" w:rsidRPr="003D4866" w:rsidRDefault="000E6F39" w:rsidP="009E083C">
          <w:pPr>
            <w:rPr>
              <w:rFonts w:ascii="Arial" w:hAnsi="Arial" w:cs="Arial"/>
              <w:b/>
            </w:rPr>
          </w:pPr>
          <w:smartTag w:uri="urn:schemas-microsoft-com:office:smarttags" w:element="PostalCode">
            <w:smartTag w:uri="urn:schemas-microsoft-com:office:smarttags" w:element="Street">
              <w:r w:rsidRPr="003D4866">
                <w:rPr>
                  <w:rFonts w:ascii="Arial" w:hAnsi="Arial" w:cs="Arial"/>
                  <w:b/>
                  <w:sz w:val="22"/>
                  <w:szCs w:val="22"/>
                </w:rPr>
                <w:t>325 9</w:t>
              </w:r>
              <w:r w:rsidRPr="003D4866">
                <w:rPr>
                  <w:rFonts w:ascii="Arial" w:hAnsi="Arial" w:cs="Arial"/>
                  <w:b/>
                  <w:sz w:val="22"/>
                  <w:szCs w:val="22"/>
                  <w:vertAlign w:val="superscript"/>
                </w:rPr>
                <w:t>th</w:t>
              </w:r>
              <w:r w:rsidRPr="003D4866">
                <w:rPr>
                  <w:rFonts w:ascii="Arial" w:hAnsi="Arial" w:cs="Arial"/>
                  <w:b/>
                  <w:sz w:val="22"/>
                  <w:szCs w:val="22"/>
                </w:rPr>
                <w:t xml:space="preserve"> Ave.</w:t>
              </w:r>
            </w:smartTag>
          </w:smartTag>
          <w:r w:rsidRPr="003D4866">
            <w:rPr>
              <w:rFonts w:ascii="Arial" w:hAnsi="Arial" w:cs="Arial"/>
              <w:b/>
              <w:sz w:val="22"/>
              <w:szCs w:val="22"/>
            </w:rPr>
            <w:t xml:space="preserve"> </w:t>
          </w:r>
          <w:smartTag w:uri="urn:schemas-microsoft-com:office:smarttags" w:element="PostalCode">
            <w:smartTag w:uri="urn:schemas-microsoft-com:office:smarttags" w:element="City">
              <w:r w:rsidRPr="003D4866">
                <w:rPr>
                  <w:rFonts w:ascii="Arial" w:hAnsi="Arial" w:cs="Arial"/>
                  <w:b/>
                  <w:sz w:val="22"/>
                  <w:szCs w:val="22"/>
                </w:rPr>
                <w:t>Seattle</w:t>
              </w:r>
            </w:smartTag>
          </w:smartTag>
          <w:r w:rsidRPr="003D4866">
            <w:rPr>
              <w:rFonts w:ascii="Arial" w:hAnsi="Arial" w:cs="Arial"/>
              <w:b/>
              <w:sz w:val="22"/>
              <w:szCs w:val="22"/>
            </w:rPr>
            <w:t>, WA,  98104</w:t>
          </w:r>
        </w:p>
        <w:p w14:paraId="2EE9C9C7" w14:textId="77777777" w:rsidR="000E6F39" w:rsidRPr="003D4866" w:rsidRDefault="000E6F39" w:rsidP="009E083C">
          <w:pPr>
            <w:rPr>
              <w:rFonts w:ascii="Arial" w:hAnsi="Arial" w:cs="Arial"/>
              <w:b/>
            </w:rPr>
          </w:pPr>
          <w:r w:rsidRPr="003D4866">
            <w:rPr>
              <w:rFonts w:ascii="Arial" w:hAnsi="Arial" w:cs="Arial"/>
              <w:b/>
              <w:sz w:val="22"/>
              <w:szCs w:val="22"/>
            </w:rPr>
            <w:t>Transfusion Services Laboratory</w:t>
          </w:r>
        </w:p>
        <w:p w14:paraId="59EE9C60" w14:textId="77777777" w:rsidR="000E6F39" w:rsidRPr="003D4866" w:rsidRDefault="000E6F39" w:rsidP="009E083C">
          <w:pPr>
            <w:rPr>
              <w:rFonts w:ascii="Arial" w:hAnsi="Arial" w:cs="Arial"/>
              <w:b/>
            </w:rPr>
          </w:pPr>
          <w:r w:rsidRPr="003D4866">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31F1FAD9" w14:textId="77777777" w:rsidR="000E6F39" w:rsidRPr="003D4866" w:rsidRDefault="000E6F39" w:rsidP="009E083C">
          <w:pPr>
            <w:rPr>
              <w:rFonts w:ascii="Arial" w:hAnsi="Arial" w:cs="Arial"/>
              <w:b/>
            </w:rPr>
          </w:pPr>
          <w:r w:rsidRPr="003D4866">
            <w:rPr>
              <w:rFonts w:ascii="Arial" w:hAnsi="Arial" w:cs="Arial"/>
              <w:b/>
              <w:sz w:val="22"/>
              <w:szCs w:val="22"/>
            </w:rPr>
            <w:t>Original Effective Date:</w:t>
          </w:r>
        </w:p>
        <w:p w14:paraId="2B3126DB" w14:textId="77777777" w:rsidR="000E6F39" w:rsidRPr="00AE00AE" w:rsidRDefault="000E6F39" w:rsidP="009E083C">
          <w:pPr>
            <w:jc w:val="both"/>
            <w:rPr>
              <w:rFonts w:ascii="Arial" w:hAnsi="Arial" w:cs="Arial"/>
            </w:rPr>
          </w:pPr>
          <w:r w:rsidRPr="003D4866">
            <w:rPr>
              <w:rFonts w:ascii="Arial" w:hAnsi="Arial" w:cs="Arial"/>
              <w:b/>
              <w:sz w:val="22"/>
              <w:szCs w:val="22"/>
            </w:rPr>
            <w:t xml:space="preserve"> </w:t>
          </w:r>
          <w:r w:rsidRPr="00AE00AE">
            <w:rPr>
              <w:rFonts w:ascii="Arial" w:hAnsi="Arial" w:cs="Arial"/>
              <w:sz w:val="22"/>
              <w:szCs w:val="22"/>
            </w:rPr>
            <w:t>April1</w:t>
          </w:r>
          <w:r w:rsidRPr="00AE00AE">
            <w:rPr>
              <w:rFonts w:ascii="Arial" w:hAnsi="Arial" w:cs="Arial"/>
              <w:sz w:val="22"/>
              <w:szCs w:val="22"/>
              <w:vertAlign w:val="superscript"/>
            </w:rPr>
            <w:t>st</w:t>
          </w:r>
          <w:r w:rsidRPr="00AE00AE">
            <w:rPr>
              <w:rFonts w:ascii="Arial" w:hAnsi="Arial" w:cs="Arial"/>
              <w:sz w:val="22"/>
              <w:szCs w:val="22"/>
            </w:rPr>
            <w:t xml:space="preserve"> 2011</w:t>
          </w:r>
        </w:p>
      </w:tc>
      <w:tc>
        <w:tcPr>
          <w:tcW w:w="2325" w:type="dxa"/>
          <w:tcBorders>
            <w:top w:val="double" w:sz="4" w:space="0" w:color="auto"/>
            <w:left w:val="nil"/>
            <w:bottom w:val="nil"/>
          </w:tcBorders>
        </w:tcPr>
        <w:p w14:paraId="17AC791A" w14:textId="77777777" w:rsidR="000E6F39" w:rsidRPr="003D4866" w:rsidRDefault="000E6F39" w:rsidP="009E083C">
          <w:pPr>
            <w:jc w:val="both"/>
            <w:rPr>
              <w:rFonts w:ascii="Arial" w:hAnsi="Arial" w:cs="Arial"/>
              <w:b/>
            </w:rPr>
          </w:pPr>
          <w:r w:rsidRPr="003D4866">
            <w:rPr>
              <w:rFonts w:ascii="Arial" w:hAnsi="Arial" w:cs="Arial"/>
              <w:b/>
              <w:sz w:val="22"/>
              <w:szCs w:val="22"/>
            </w:rPr>
            <w:t xml:space="preserve">Number: </w:t>
          </w:r>
        </w:p>
        <w:p w14:paraId="4EAE903E" w14:textId="4359F76B" w:rsidR="000E6F39" w:rsidRPr="003D4866" w:rsidRDefault="00856A99" w:rsidP="009E083C">
          <w:pPr>
            <w:jc w:val="both"/>
            <w:rPr>
              <w:rFonts w:ascii="Arial" w:hAnsi="Arial" w:cs="Arial"/>
              <w:b/>
            </w:rPr>
          </w:pPr>
          <w:r>
            <w:rPr>
              <w:rFonts w:ascii="Arial" w:hAnsi="Arial" w:cs="Arial"/>
              <w:b/>
            </w:rPr>
            <w:t>3011-</w:t>
          </w:r>
          <w:r w:rsidR="00520FBA">
            <w:rPr>
              <w:rFonts w:ascii="Arial" w:hAnsi="Arial" w:cs="Arial"/>
              <w:b/>
            </w:rPr>
            <w:t>3</w:t>
          </w:r>
        </w:p>
      </w:tc>
    </w:tr>
    <w:tr w:rsidR="000E6F39" w14:paraId="614DE914" w14:textId="77777777" w:rsidTr="00050F4B">
      <w:trPr>
        <w:cantSplit/>
        <w:trHeight w:val="132"/>
        <w:jc w:val="center"/>
      </w:trPr>
      <w:tc>
        <w:tcPr>
          <w:tcW w:w="5175" w:type="dxa"/>
          <w:vMerge/>
          <w:tcBorders>
            <w:top w:val="nil"/>
            <w:bottom w:val="single" w:sz="4" w:space="0" w:color="auto"/>
            <w:right w:val="single" w:sz="4" w:space="0" w:color="auto"/>
          </w:tcBorders>
        </w:tcPr>
        <w:p w14:paraId="554409C8" w14:textId="77777777" w:rsidR="000E6F39" w:rsidRPr="003D4866" w:rsidRDefault="000E6F39" w:rsidP="009E083C">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2E38177F" w14:textId="77777777" w:rsidR="000E6F39" w:rsidRPr="003D4866" w:rsidRDefault="000E6F39" w:rsidP="009E083C">
          <w:pPr>
            <w:jc w:val="both"/>
            <w:rPr>
              <w:rFonts w:ascii="Arial" w:hAnsi="Arial" w:cs="Arial"/>
              <w:b/>
            </w:rPr>
          </w:pPr>
          <w:r w:rsidRPr="003D4866">
            <w:rPr>
              <w:rFonts w:ascii="Arial" w:hAnsi="Arial" w:cs="Arial"/>
              <w:b/>
              <w:sz w:val="22"/>
              <w:szCs w:val="22"/>
            </w:rPr>
            <w:t>Revision Effective Date:</w:t>
          </w:r>
        </w:p>
        <w:p w14:paraId="38EA34CF" w14:textId="5EF37ECC" w:rsidR="000E6F39" w:rsidRPr="00856A99" w:rsidRDefault="00520FBA" w:rsidP="009E083C">
          <w:pPr>
            <w:jc w:val="both"/>
            <w:rPr>
              <w:rFonts w:ascii="Arial" w:hAnsi="Arial" w:cs="Arial"/>
            </w:rPr>
          </w:pPr>
          <w:r>
            <w:rPr>
              <w:rFonts w:ascii="Arial" w:hAnsi="Arial" w:cs="Arial"/>
            </w:rPr>
            <w:t>11/30/2020</w:t>
          </w:r>
        </w:p>
      </w:tc>
      <w:tc>
        <w:tcPr>
          <w:tcW w:w="2325" w:type="dxa"/>
          <w:tcBorders>
            <w:top w:val="single" w:sz="4" w:space="0" w:color="auto"/>
            <w:left w:val="nil"/>
            <w:bottom w:val="single" w:sz="4" w:space="0" w:color="auto"/>
          </w:tcBorders>
        </w:tcPr>
        <w:p w14:paraId="0BF8C298" w14:textId="77777777" w:rsidR="000E6F39" w:rsidRPr="00050F4B" w:rsidRDefault="000E6F39" w:rsidP="009E083C">
          <w:pPr>
            <w:jc w:val="both"/>
            <w:rPr>
              <w:rFonts w:ascii="Arial" w:hAnsi="Arial" w:cs="Arial"/>
            </w:rPr>
          </w:pPr>
          <w:r w:rsidRPr="003D4866">
            <w:rPr>
              <w:rFonts w:ascii="Arial" w:hAnsi="Arial" w:cs="Arial"/>
              <w:b/>
              <w:sz w:val="22"/>
              <w:szCs w:val="22"/>
            </w:rPr>
            <w:t xml:space="preserve">Pages: </w:t>
          </w:r>
          <w:r>
            <w:rPr>
              <w:rFonts w:ascii="Arial" w:hAnsi="Arial" w:cs="Arial"/>
              <w:sz w:val="22"/>
              <w:szCs w:val="22"/>
            </w:rPr>
            <w:t>2</w:t>
          </w:r>
        </w:p>
      </w:tc>
    </w:tr>
    <w:tr w:rsidR="000E6F39" w14:paraId="0FDCF995" w14:textId="77777777" w:rsidTr="00050F4B">
      <w:trPr>
        <w:cantSplit/>
        <w:trHeight w:val="590"/>
        <w:jc w:val="center"/>
      </w:trPr>
      <w:tc>
        <w:tcPr>
          <w:tcW w:w="10247" w:type="dxa"/>
          <w:gridSpan w:val="3"/>
          <w:tcBorders>
            <w:top w:val="nil"/>
            <w:bottom w:val="double" w:sz="4" w:space="0" w:color="auto"/>
          </w:tcBorders>
          <w:vAlign w:val="center"/>
        </w:tcPr>
        <w:p w14:paraId="04F39663" w14:textId="77777777" w:rsidR="000E6F39" w:rsidRPr="00050F4B" w:rsidRDefault="001A410B" w:rsidP="009E083C">
          <w:pPr>
            <w:rPr>
              <w:rFonts w:ascii="Arial" w:hAnsi="Arial" w:cs="Arial"/>
              <w:sz w:val="28"/>
              <w:szCs w:val="28"/>
            </w:rPr>
          </w:pPr>
          <w:r>
            <w:rPr>
              <w:rFonts w:ascii="Arial" w:hAnsi="Arial" w:cs="Arial"/>
              <w:sz w:val="28"/>
              <w:szCs w:val="28"/>
            </w:rPr>
            <w:t>TITLE:  Centrifuge</w:t>
          </w:r>
          <w:r w:rsidR="000E6F39" w:rsidRPr="00050F4B">
            <w:rPr>
              <w:rFonts w:ascii="Arial" w:hAnsi="Arial" w:cs="Arial"/>
              <w:sz w:val="28"/>
              <w:szCs w:val="28"/>
            </w:rPr>
            <w:t xml:space="preserve"> Operation and Maintenance</w:t>
          </w:r>
        </w:p>
      </w:tc>
    </w:tr>
  </w:tbl>
  <w:p w14:paraId="2B5F83A6" w14:textId="77777777" w:rsidR="000E6F39" w:rsidRDefault="000E6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0A7"/>
    <w:multiLevelType w:val="hybridMultilevel"/>
    <w:tmpl w:val="D5B63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2E50C8"/>
    <w:multiLevelType w:val="hybridMultilevel"/>
    <w:tmpl w:val="034A9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07768"/>
    <w:multiLevelType w:val="hybridMultilevel"/>
    <w:tmpl w:val="00D0638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8F7B4E"/>
    <w:multiLevelType w:val="hybridMultilevel"/>
    <w:tmpl w:val="ECAACFB4"/>
    <w:lvl w:ilvl="0" w:tplc="07D82B7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D67511"/>
    <w:multiLevelType w:val="hybridMultilevel"/>
    <w:tmpl w:val="DAB85AB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9C0A78"/>
    <w:multiLevelType w:val="hybridMultilevel"/>
    <w:tmpl w:val="7FB81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2D069E"/>
    <w:multiLevelType w:val="hybridMultilevel"/>
    <w:tmpl w:val="2C865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71619E"/>
    <w:multiLevelType w:val="hybridMultilevel"/>
    <w:tmpl w:val="7CEC0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D25C89"/>
    <w:multiLevelType w:val="hybridMultilevel"/>
    <w:tmpl w:val="858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A17EDC"/>
    <w:multiLevelType w:val="hybridMultilevel"/>
    <w:tmpl w:val="317E3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4255F3"/>
    <w:multiLevelType w:val="hybridMultilevel"/>
    <w:tmpl w:val="3F3A1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F53923"/>
    <w:multiLevelType w:val="hybridMultilevel"/>
    <w:tmpl w:val="82E06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853F6"/>
    <w:multiLevelType w:val="multilevel"/>
    <w:tmpl w:val="FA3A5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42506"/>
    <w:multiLevelType w:val="hybridMultilevel"/>
    <w:tmpl w:val="0DF25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2704FA"/>
    <w:multiLevelType w:val="hybridMultilevel"/>
    <w:tmpl w:val="EE688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D07544"/>
    <w:multiLevelType w:val="hybridMultilevel"/>
    <w:tmpl w:val="E5F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03074"/>
    <w:multiLevelType w:val="hybridMultilevel"/>
    <w:tmpl w:val="FA3A50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C3303"/>
    <w:multiLevelType w:val="hybridMultilevel"/>
    <w:tmpl w:val="7D047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
  </w:num>
  <w:num w:numId="3">
    <w:abstractNumId w:val="5"/>
  </w:num>
  <w:num w:numId="4">
    <w:abstractNumId w:val="16"/>
  </w:num>
  <w:num w:numId="5">
    <w:abstractNumId w:val="12"/>
  </w:num>
  <w:num w:numId="6">
    <w:abstractNumId w:val="9"/>
  </w:num>
  <w:num w:numId="7">
    <w:abstractNumId w:val="14"/>
  </w:num>
  <w:num w:numId="8">
    <w:abstractNumId w:val="10"/>
  </w:num>
  <w:num w:numId="9">
    <w:abstractNumId w:val="11"/>
  </w:num>
  <w:num w:numId="10">
    <w:abstractNumId w:val="2"/>
  </w:num>
  <w:num w:numId="11">
    <w:abstractNumId w:val="0"/>
  </w:num>
  <w:num w:numId="12">
    <w:abstractNumId w:val="13"/>
  </w:num>
  <w:num w:numId="13">
    <w:abstractNumId w:val="3"/>
  </w:num>
  <w:num w:numId="14">
    <w:abstractNumId w:val="4"/>
  </w:num>
  <w:num w:numId="15">
    <w:abstractNumId w:val="7"/>
  </w:num>
  <w:num w:numId="16">
    <w:abstractNumId w:val="6"/>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A8C"/>
    <w:rsid w:val="000076A1"/>
    <w:rsid w:val="0001334D"/>
    <w:rsid w:val="0001444F"/>
    <w:rsid w:val="000341CD"/>
    <w:rsid w:val="00040C48"/>
    <w:rsid w:val="00050F4B"/>
    <w:rsid w:val="00075FC8"/>
    <w:rsid w:val="00084D51"/>
    <w:rsid w:val="00091637"/>
    <w:rsid w:val="000D0A5D"/>
    <w:rsid w:val="000E6F39"/>
    <w:rsid w:val="000F3470"/>
    <w:rsid w:val="001160CE"/>
    <w:rsid w:val="00117305"/>
    <w:rsid w:val="00117DEA"/>
    <w:rsid w:val="00123F45"/>
    <w:rsid w:val="00130658"/>
    <w:rsid w:val="00131ABF"/>
    <w:rsid w:val="00134C5F"/>
    <w:rsid w:val="001378FD"/>
    <w:rsid w:val="00160A71"/>
    <w:rsid w:val="001614BD"/>
    <w:rsid w:val="00163A72"/>
    <w:rsid w:val="001650D9"/>
    <w:rsid w:val="001A151F"/>
    <w:rsid w:val="001A410B"/>
    <w:rsid w:val="001A731C"/>
    <w:rsid w:val="001A7B04"/>
    <w:rsid w:val="001C446F"/>
    <w:rsid w:val="001D6E0F"/>
    <w:rsid w:val="001D7419"/>
    <w:rsid w:val="002014B7"/>
    <w:rsid w:val="00212A44"/>
    <w:rsid w:val="002208D9"/>
    <w:rsid w:val="00234371"/>
    <w:rsid w:val="002358E1"/>
    <w:rsid w:val="00245C09"/>
    <w:rsid w:val="00273E24"/>
    <w:rsid w:val="00274BA8"/>
    <w:rsid w:val="00286F1D"/>
    <w:rsid w:val="00296628"/>
    <w:rsid w:val="002A063F"/>
    <w:rsid w:val="002A527E"/>
    <w:rsid w:val="002B0A3F"/>
    <w:rsid w:val="002B7B30"/>
    <w:rsid w:val="002D11C1"/>
    <w:rsid w:val="002E13ED"/>
    <w:rsid w:val="002E23EC"/>
    <w:rsid w:val="002E3099"/>
    <w:rsid w:val="002E51D6"/>
    <w:rsid w:val="002F3E9E"/>
    <w:rsid w:val="00303F71"/>
    <w:rsid w:val="00320F06"/>
    <w:rsid w:val="00355A89"/>
    <w:rsid w:val="0036374F"/>
    <w:rsid w:val="0039462C"/>
    <w:rsid w:val="003A2A2F"/>
    <w:rsid w:val="003A3511"/>
    <w:rsid w:val="003B1B00"/>
    <w:rsid w:val="003D4866"/>
    <w:rsid w:val="003E0902"/>
    <w:rsid w:val="003F0381"/>
    <w:rsid w:val="003F7BE0"/>
    <w:rsid w:val="0042481A"/>
    <w:rsid w:val="00441B87"/>
    <w:rsid w:val="00443AFA"/>
    <w:rsid w:val="00446F6C"/>
    <w:rsid w:val="0045719B"/>
    <w:rsid w:val="0047628B"/>
    <w:rsid w:val="00480A3F"/>
    <w:rsid w:val="00490C48"/>
    <w:rsid w:val="00492A88"/>
    <w:rsid w:val="004F6A44"/>
    <w:rsid w:val="00504F69"/>
    <w:rsid w:val="005152A3"/>
    <w:rsid w:val="00520FBA"/>
    <w:rsid w:val="00541213"/>
    <w:rsid w:val="00544BC8"/>
    <w:rsid w:val="00586606"/>
    <w:rsid w:val="00596E82"/>
    <w:rsid w:val="005A4850"/>
    <w:rsid w:val="005A4FF5"/>
    <w:rsid w:val="005C789C"/>
    <w:rsid w:val="005E6637"/>
    <w:rsid w:val="005F0882"/>
    <w:rsid w:val="006046BB"/>
    <w:rsid w:val="00635FF3"/>
    <w:rsid w:val="00636231"/>
    <w:rsid w:val="00636F27"/>
    <w:rsid w:val="00650C93"/>
    <w:rsid w:val="00676BA2"/>
    <w:rsid w:val="00695F14"/>
    <w:rsid w:val="006A08E3"/>
    <w:rsid w:val="006B7378"/>
    <w:rsid w:val="006C266C"/>
    <w:rsid w:val="006D698B"/>
    <w:rsid w:val="006E29A6"/>
    <w:rsid w:val="007131BC"/>
    <w:rsid w:val="00722099"/>
    <w:rsid w:val="007240B5"/>
    <w:rsid w:val="007419B4"/>
    <w:rsid w:val="007456D1"/>
    <w:rsid w:val="0074770F"/>
    <w:rsid w:val="00767245"/>
    <w:rsid w:val="007A4A63"/>
    <w:rsid w:val="007A78E1"/>
    <w:rsid w:val="007C0190"/>
    <w:rsid w:val="007C3D63"/>
    <w:rsid w:val="007E044C"/>
    <w:rsid w:val="007E3786"/>
    <w:rsid w:val="0084484B"/>
    <w:rsid w:val="0084519C"/>
    <w:rsid w:val="0084774B"/>
    <w:rsid w:val="00852079"/>
    <w:rsid w:val="008548BA"/>
    <w:rsid w:val="00856A99"/>
    <w:rsid w:val="0086546B"/>
    <w:rsid w:val="00866251"/>
    <w:rsid w:val="008A1B94"/>
    <w:rsid w:val="008A39C7"/>
    <w:rsid w:val="008C7101"/>
    <w:rsid w:val="008D1C4C"/>
    <w:rsid w:val="008D2C8C"/>
    <w:rsid w:val="008D4B3A"/>
    <w:rsid w:val="008D4E80"/>
    <w:rsid w:val="008F268D"/>
    <w:rsid w:val="008F443D"/>
    <w:rsid w:val="009065C0"/>
    <w:rsid w:val="0091109C"/>
    <w:rsid w:val="00915426"/>
    <w:rsid w:val="00925609"/>
    <w:rsid w:val="00934167"/>
    <w:rsid w:val="0093735F"/>
    <w:rsid w:val="00952D51"/>
    <w:rsid w:val="00985CEA"/>
    <w:rsid w:val="009A6A8C"/>
    <w:rsid w:val="009B639D"/>
    <w:rsid w:val="009C34D4"/>
    <w:rsid w:val="009C7AA7"/>
    <w:rsid w:val="009D1183"/>
    <w:rsid w:val="009E083C"/>
    <w:rsid w:val="009E47FB"/>
    <w:rsid w:val="009E6814"/>
    <w:rsid w:val="00A14889"/>
    <w:rsid w:val="00A14E06"/>
    <w:rsid w:val="00A17DBC"/>
    <w:rsid w:val="00A30F48"/>
    <w:rsid w:val="00A4094D"/>
    <w:rsid w:val="00A43A62"/>
    <w:rsid w:val="00A600FB"/>
    <w:rsid w:val="00A77E95"/>
    <w:rsid w:val="00A8009D"/>
    <w:rsid w:val="00A87C62"/>
    <w:rsid w:val="00A9180E"/>
    <w:rsid w:val="00AA0664"/>
    <w:rsid w:val="00AD3204"/>
    <w:rsid w:val="00AE00AE"/>
    <w:rsid w:val="00AE5B40"/>
    <w:rsid w:val="00B02CA3"/>
    <w:rsid w:val="00B270BE"/>
    <w:rsid w:val="00B3429C"/>
    <w:rsid w:val="00B47177"/>
    <w:rsid w:val="00B56EC5"/>
    <w:rsid w:val="00B616B9"/>
    <w:rsid w:val="00B77F25"/>
    <w:rsid w:val="00B94307"/>
    <w:rsid w:val="00B948E0"/>
    <w:rsid w:val="00BA05B4"/>
    <w:rsid w:val="00BB5392"/>
    <w:rsid w:val="00BD7A23"/>
    <w:rsid w:val="00BF3A38"/>
    <w:rsid w:val="00C14220"/>
    <w:rsid w:val="00C22287"/>
    <w:rsid w:val="00C259D5"/>
    <w:rsid w:val="00C330AC"/>
    <w:rsid w:val="00C561F4"/>
    <w:rsid w:val="00C645B0"/>
    <w:rsid w:val="00C66D9D"/>
    <w:rsid w:val="00C83725"/>
    <w:rsid w:val="00C94CB1"/>
    <w:rsid w:val="00CA27D6"/>
    <w:rsid w:val="00CB021E"/>
    <w:rsid w:val="00CC209F"/>
    <w:rsid w:val="00CD2A6E"/>
    <w:rsid w:val="00CD433C"/>
    <w:rsid w:val="00CE2B57"/>
    <w:rsid w:val="00CE3AE0"/>
    <w:rsid w:val="00CE6695"/>
    <w:rsid w:val="00D00762"/>
    <w:rsid w:val="00D0176B"/>
    <w:rsid w:val="00D24B31"/>
    <w:rsid w:val="00D332BA"/>
    <w:rsid w:val="00D74B0A"/>
    <w:rsid w:val="00D76EEB"/>
    <w:rsid w:val="00D83877"/>
    <w:rsid w:val="00DC21F2"/>
    <w:rsid w:val="00DE14F2"/>
    <w:rsid w:val="00DF7007"/>
    <w:rsid w:val="00E0747C"/>
    <w:rsid w:val="00E121AB"/>
    <w:rsid w:val="00E154E9"/>
    <w:rsid w:val="00E2737C"/>
    <w:rsid w:val="00E33A3C"/>
    <w:rsid w:val="00E34481"/>
    <w:rsid w:val="00E679C2"/>
    <w:rsid w:val="00E7239C"/>
    <w:rsid w:val="00E745D8"/>
    <w:rsid w:val="00E7730B"/>
    <w:rsid w:val="00EC3BB6"/>
    <w:rsid w:val="00EE1643"/>
    <w:rsid w:val="00F05BAF"/>
    <w:rsid w:val="00F06154"/>
    <w:rsid w:val="00F1280C"/>
    <w:rsid w:val="00F172CD"/>
    <w:rsid w:val="00F24FDF"/>
    <w:rsid w:val="00F478C3"/>
    <w:rsid w:val="00F54093"/>
    <w:rsid w:val="00F54C18"/>
    <w:rsid w:val="00F56F72"/>
    <w:rsid w:val="00F7630B"/>
    <w:rsid w:val="00FA13D1"/>
    <w:rsid w:val="00FA2253"/>
    <w:rsid w:val="00FA73AE"/>
    <w:rsid w:val="00FC018F"/>
    <w:rsid w:val="00FC55E3"/>
    <w:rsid w:val="00FC5B4C"/>
    <w:rsid w:val="00FC6203"/>
    <w:rsid w:val="00FD0526"/>
    <w:rsid w:val="00FD059B"/>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8673"/>
    <o:shapelayout v:ext="edit">
      <o:idmap v:ext="edit" data="1"/>
    </o:shapelayout>
  </w:shapeDefaults>
  <w:decimalSymbol w:val="."/>
  <w:listSeparator w:val=","/>
  <w14:docId w14:val="52869B2D"/>
  <w15:docId w15:val="{5037B414-3E2C-4D54-AF08-F6C592E9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48"/>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C330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81A"/>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2481A"/>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locked/>
    <w:rsid w:val="00286F1D"/>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160A71"/>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81A"/>
    <w:rPr>
      <w:rFonts w:cs="Times New Roman"/>
      <w:sz w:val="2"/>
    </w:rPr>
  </w:style>
  <w:style w:type="paragraph" w:customStyle="1" w:styleId="Style1">
    <w:name w:val="Style1"/>
    <w:basedOn w:val="Normal"/>
    <w:uiPriority w:val="99"/>
    <w:rsid w:val="00D0176B"/>
    <w:pPr>
      <w:spacing w:before="120" w:after="120"/>
    </w:pPr>
    <w:rPr>
      <w:b/>
    </w:rPr>
  </w:style>
  <w:style w:type="paragraph" w:styleId="Subtitle">
    <w:name w:val="Subtitle"/>
    <w:basedOn w:val="Normal"/>
    <w:link w:val="SubtitleChar"/>
    <w:uiPriority w:val="99"/>
    <w:qFormat/>
    <w:rsid w:val="00CA27D6"/>
    <w:rPr>
      <w:b/>
      <w:bCs/>
    </w:rPr>
  </w:style>
  <w:style w:type="character" w:customStyle="1" w:styleId="SubtitleChar">
    <w:name w:val="Subtitle Char"/>
    <w:basedOn w:val="DefaultParagraphFont"/>
    <w:link w:val="Subtitle"/>
    <w:uiPriority w:val="99"/>
    <w:locked/>
    <w:rsid w:val="0042481A"/>
    <w:rPr>
      <w:rFonts w:ascii="Cambria" w:hAnsi="Cambria" w:cs="Times New Roman"/>
      <w:sz w:val="24"/>
      <w:szCs w:val="24"/>
    </w:rPr>
  </w:style>
  <w:style w:type="character" w:customStyle="1" w:styleId="CharChar">
    <w:name w:val="Char Char"/>
    <w:basedOn w:val="DefaultParagraphFont"/>
    <w:uiPriority w:val="99"/>
    <w:rsid w:val="007C3D63"/>
    <w:rPr>
      <w:rFonts w:ascii="Georgia" w:hAnsi="Georgia" w:cs="Times New Roman"/>
      <w:kern w:val="24"/>
      <w:sz w:val="24"/>
    </w:rPr>
  </w:style>
  <w:style w:type="paragraph" w:styleId="ListParagraph">
    <w:name w:val="List Paragraph"/>
    <w:basedOn w:val="Normal"/>
    <w:uiPriority w:val="34"/>
    <w:qFormat/>
    <w:rsid w:val="00A8009D"/>
    <w:pPr>
      <w:ind w:left="720"/>
      <w:contextualSpacing/>
    </w:pPr>
  </w:style>
  <w:style w:type="character" w:styleId="Strong">
    <w:name w:val="Strong"/>
    <w:basedOn w:val="DefaultParagraphFont"/>
    <w:qFormat/>
    <w:locked/>
    <w:rsid w:val="00014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3EA9-4AA7-4DE0-A183-DE89C1C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Purpose</vt:lpstr>
    </vt:vector>
  </TitlesOfParts>
  <Company>shorecrest high school</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Marybeth Agricola</dc:creator>
  <cp:lastModifiedBy>Tuott, Erin E</cp:lastModifiedBy>
  <cp:revision>34</cp:revision>
  <cp:lastPrinted>2020-11-20T16:32:00Z</cp:lastPrinted>
  <dcterms:created xsi:type="dcterms:W3CDTF">2020-11-17T16:31:00Z</dcterms:created>
  <dcterms:modified xsi:type="dcterms:W3CDTF">2020-11-20T21:29:00Z</dcterms:modified>
</cp:coreProperties>
</file>