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289A71D3" w:rsidR="00104C97" w:rsidRPr="00B16FEE" w:rsidRDefault="00104C97" w:rsidP="00930D80">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8F2A84">
              <w:rPr>
                <w:rFonts w:asciiTheme="minorHAnsi" w:hAnsiTheme="minorHAnsi"/>
              </w:rPr>
              <w:t>11/19</w:t>
            </w:r>
            <w:r w:rsidR="001E3FB9">
              <w:rPr>
                <w:rFonts w:asciiTheme="minorHAnsi" w:hAnsiTheme="minorHAnsi"/>
              </w:rPr>
              <w:t>/20</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3AE72234" w:rsidR="007F4C42" w:rsidRPr="008C674E" w:rsidRDefault="008F2A84" w:rsidP="00D12F7B">
            <w:pPr>
              <w:pStyle w:val="ListParagraph"/>
              <w:numPr>
                <w:ilvl w:val="0"/>
                <w:numId w:val="35"/>
              </w:numPr>
              <w:autoSpaceDE w:val="0"/>
              <w:autoSpaceDN w:val="0"/>
              <w:adjustRightInd w:val="0"/>
              <w:ind w:left="360"/>
              <w:rPr>
                <w:color w:val="000000"/>
                <w:sz w:val="23"/>
                <w:szCs w:val="23"/>
              </w:rPr>
            </w:pPr>
            <w:r>
              <w:rPr>
                <w:color w:val="000000"/>
                <w:sz w:val="23"/>
                <w:szCs w:val="23"/>
              </w:rPr>
              <w:t>I will embrace Diversity, Equity, and Inclusion</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1ED184F3" w14:textId="7C3E2DDF" w:rsidR="00274FD0" w:rsidRDefault="00274FD0" w:rsidP="00D12F7B">
            <w:pPr>
              <w:pStyle w:val="ListParagraph"/>
              <w:numPr>
                <w:ilvl w:val="0"/>
                <w:numId w:val="28"/>
              </w:numPr>
              <w:ind w:left="360"/>
              <w:rPr>
                <w:b w:val="0"/>
              </w:rPr>
            </w:pPr>
            <w:r>
              <w:rPr>
                <w:b w:val="0"/>
              </w:rPr>
              <w:t>EPIC go live set for 1/30/2021</w:t>
            </w:r>
          </w:p>
          <w:p w14:paraId="7677DBBB" w14:textId="08EF2CD7" w:rsidR="00D02BF3" w:rsidRDefault="00D02BF3" w:rsidP="00D02BF3">
            <w:pPr>
              <w:pStyle w:val="ListParagraph"/>
              <w:numPr>
                <w:ilvl w:val="0"/>
                <w:numId w:val="45"/>
              </w:numPr>
              <w:ind w:left="720"/>
              <w:rPr>
                <w:b w:val="0"/>
              </w:rPr>
            </w:pPr>
            <w:r>
              <w:rPr>
                <w:b w:val="0"/>
              </w:rPr>
              <w:t>Time off freeze 1/19/21 – 2/12/21</w:t>
            </w:r>
          </w:p>
          <w:p w14:paraId="385DB677" w14:textId="0AC4A3D6" w:rsidR="00A50F84" w:rsidRDefault="00DA13BF" w:rsidP="0083544A">
            <w:pPr>
              <w:pStyle w:val="ListParagraph"/>
              <w:numPr>
                <w:ilvl w:val="0"/>
                <w:numId w:val="45"/>
              </w:numPr>
              <w:ind w:left="720"/>
              <w:rPr>
                <w:b w:val="0"/>
              </w:rPr>
            </w:pPr>
            <w:r>
              <w:rPr>
                <w:b w:val="0"/>
              </w:rPr>
              <w:t>3</w:t>
            </w:r>
            <w:r w:rsidR="006B1126">
              <w:rPr>
                <w:b w:val="0"/>
              </w:rPr>
              <w:t xml:space="preserve"> training modules to complete</w:t>
            </w:r>
            <w:r w:rsidR="00930D80">
              <w:rPr>
                <w:b w:val="0"/>
              </w:rPr>
              <w:t xml:space="preserve"> – one needs to be done through zoom and the other</w:t>
            </w:r>
            <w:r>
              <w:rPr>
                <w:b w:val="0"/>
              </w:rPr>
              <w:t xml:space="preserve"> 2</w:t>
            </w:r>
            <w:r w:rsidR="00930D80">
              <w:rPr>
                <w:b w:val="0"/>
              </w:rPr>
              <w:t xml:space="preserve"> </w:t>
            </w:r>
            <w:r>
              <w:rPr>
                <w:b w:val="0"/>
              </w:rPr>
              <w:t>are</w:t>
            </w:r>
            <w:r w:rsidR="00930D80">
              <w:rPr>
                <w:b w:val="0"/>
              </w:rPr>
              <w:t xml:space="preserve"> a self-training </w:t>
            </w:r>
            <w:proofErr w:type="gramStart"/>
            <w:r w:rsidR="00930D80">
              <w:rPr>
                <w:b w:val="0"/>
              </w:rPr>
              <w:t>module</w:t>
            </w:r>
            <w:r w:rsidR="00C73A3A">
              <w:rPr>
                <w:b w:val="0"/>
              </w:rPr>
              <w:t>s</w:t>
            </w:r>
            <w:proofErr w:type="gramEnd"/>
            <w:r w:rsidR="00930D80">
              <w:rPr>
                <w:b w:val="0"/>
              </w:rPr>
              <w:t>.</w:t>
            </w:r>
            <w:r>
              <w:rPr>
                <w:b w:val="0"/>
              </w:rPr>
              <w:t xml:space="preserve"> One named “Preflight” is helpful to take before the </w:t>
            </w:r>
            <w:proofErr w:type="spellStart"/>
            <w:r>
              <w:rPr>
                <w:b w:val="0"/>
              </w:rPr>
              <w:t>LoginLab</w:t>
            </w:r>
            <w:proofErr w:type="spellEnd"/>
            <w:r>
              <w:rPr>
                <w:b w:val="0"/>
              </w:rPr>
              <w:t xml:space="preserve"> so you understand zoom and where to log in to EPIC.</w:t>
            </w:r>
          </w:p>
          <w:p w14:paraId="5E9581C6" w14:textId="4E9D1833" w:rsidR="00DA13BF" w:rsidRDefault="00DA13BF" w:rsidP="0083544A">
            <w:pPr>
              <w:pStyle w:val="ListParagraph"/>
              <w:numPr>
                <w:ilvl w:val="0"/>
                <w:numId w:val="45"/>
              </w:numPr>
              <w:ind w:left="720"/>
              <w:rPr>
                <w:b w:val="0"/>
              </w:rPr>
            </w:pPr>
            <w:r>
              <w:rPr>
                <w:b w:val="0"/>
              </w:rPr>
              <w:t>MRN will merge and the H MRN will go away. SQ will show 2 lines in SQ with the same MRN but different HID – always select “H” for HMC. The 2 U MRNs will still need to be “linked” in SQ to view UWMC-ML information</w:t>
            </w:r>
          </w:p>
          <w:p w14:paraId="7BB633BE" w14:textId="43A385D5" w:rsidR="006B0106" w:rsidRDefault="006B0106" w:rsidP="0083544A">
            <w:pPr>
              <w:pStyle w:val="ListParagraph"/>
              <w:numPr>
                <w:ilvl w:val="0"/>
                <w:numId w:val="45"/>
              </w:numPr>
              <w:ind w:left="720"/>
              <w:rPr>
                <w:b w:val="0"/>
              </w:rPr>
            </w:pPr>
            <w:r>
              <w:rPr>
                <w:b w:val="0"/>
              </w:rPr>
              <w:t>New SQ label formats with 2D accession barcode on the CID label. Inpatient samples will come SQ labeled but not outpatient, OR, or procedural areas. Those will still have ADT labels.</w:t>
            </w:r>
          </w:p>
          <w:p w14:paraId="0D5041F5" w14:textId="46DC8EEA" w:rsidR="006B0106" w:rsidRDefault="006B0106" w:rsidP="0083544A">
            <w:pPr>
              <w:pStyle w:val="ListParagraph"/>
              <w:numPr>
                <w:ilvl w:val="0"/>
                <w:numId w:val="45"/>
              </w:numPr>
              <w:ind w:left="720"/>
              <w:rPr>
                <w:b w:val="0"/>
              </w:rPr>
            </w:pPr>
            <w:r>
              <w:rPr>
                <w:b w:val="0"/>
              </w:rPr>
              <w:t>New requisition for outpatient/OR use on sample collection. The 2 signatures, date, and time of collection will not be necessary on the forms but are still mandatory on the sample.</w:t>
            </w:r>
          </w:p>
          <w:p w14:paraId="58C45D83" w14:textId="77777777" w:rsidR="008F2A84" w:rsidRDefault="008F2A84" w:rsidP="008F2A84">
            <w:pPr>
              <w:pStyle w:val="ListParagraph"/>
              <w:numPr>
                <w:ilvl w:val="0"/>
                <w:numId w:val="28"/>
              </w:numPr>
              <w:ind w:left="360"/>
              <w:rPr>
                <w:b w:val="0"/>
                <w:bCs/>
              </w:rPr>
            </w:pPr>
            <w:r w:rsidRPr="008F2A84">
              <w:rPr>
                <w:b w:val="0"/>
                <w:bCs/>
              </w:rPr>
              <w:t>Expanded rounding vs performance evaluations (May 2021)</w:t>
            </w:r>
          </w:p>
          <w:p w14:paraId="29AFBDC5" w14:textId="77777777" w:rsidR="00DA13BF" w:rsidRPr="006B0106" w:rsidRDefault="00DA13BF" w:rsidP="00DA13BF">
            <w:pPr>
              <w:pStyle w:val="ListParagraph"/>
              <w:numPr>
                <w:ilvl w:val="0"/>
                <w:numId w:val="46"/>
              </w:numPr>
              <w:ind w:left="720"/>
              <w:rPr>
                <w:b w:val="0"/>
              </w:rPr>
            </w:pPr>
            <w:r>
              <w:rPr>
                <w:b w:val="0"/>
                <w:bCs/>
              </w:rPr>
              <w:t>Expanded rounding questions will be asked by 12/31. Formal evaluations will be done in May and then every May after that.</w:t>
            </w:r>
          </w:p>
          <w:p w14:paraId="5CD018FB" w14:textId="0471EE6C" w:rsidR="006B0106" w:rsidRPr="006B0106" w:rsidRDefault="006B0106" w:rsidP="006B0106">
            <w:pPr>
              <w:pStyle w:val="ListParagraph"/>
              <w:numPr>
                <w:ilvl w:val="0"/>
                <w:numId w:val="28"/>
              </w:numPr>
              <w:ind w:left="360"/>
              <w:rPr>
                <w:bCs/>
              </w:rPr>
            </w:pPr>
            <w:r w:rsidRPr="006B0106">
              <w:rPr>
                <w:b w:val="0"/>
              </w:rPr>
              <w:t>Mayo clinic has reported an outbreak in the last 2 weeks with 900 employees. 93% of those employees were exposed outside of work and the others were exposed at work in areas such as the break room where masks were not worn. Please wear masks and avoid large gatherings.</w:t>
            </w:r>
          </w:p>
        </w:tc>
      </w:tr>
      <w:tr w:rsidR="00BD1504" w:rsidRPr="00B16FEE" w14:paraId="423DC401" w14:textId="77777777" w:rsidTr="00D12F7B">
        <w:trPr>
          <w:trHeight w:val="620"/>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27C936E1" w14:textId="189148F1" w:rsidR="00A628CB" w:rsidRDefault="00611400" w:rsidP="00D12F7B">
            <w:pPr>
              <w:pStyle w:val="ListParagraph"/>
              <w:numPr>
                <w:ilvl w:val="0"/>
                <w:numId w:val="4"/>
              </w:numPr>
              <w:ind w:left="360"/>
              <w:rPr>
                <w:b w:val="0"/>
              </w:rPr>
            </w:pPr>
            <w:r>
              <w:rPr>
                <w:b w:val="0"/>
              </w:rPr>
              <w:t xml:space="preserve">2020 </w:t>
            </w:r>
            <w:r w:rsidR="002F7789">
              <w:rPr>
                <w:b w:val="0"/>
              </w:rPr>
              <w:t>D</w:t>
            </w:r>
            <w:r w:rsidR="00D02BF3">
              <w:rPr>
                <w:b w:val="0"/>
              </w:rPr>
              <w:t>O</w:t>
            </w:r>
            <w:r w:rsidR="002F7789">
              <w:rPr>
                <w:b w:val="0"/>
              </w:rPr>
              <w:t>s</w:t>
            </w:r>
            <w:r w:rsidR="00A50F84">
              <w:rPr>
                <w:b w:val="0"/>
              </w:rPr>
              <w:t>/passport</w:t>
            </w:r>
            <w:r w:rsidR="00C73A3A">
              <w:rPr>
                <w:b w:val="0"/>
              </w:rPr>
              <w:t>. F</w:t>
            </w:r>
            <w:r w:rsidR="00DA13BF">
              <w:rPr>
                <w:b w:val="0"/>
              </w:rPr>
              <w:t xml:space="preserve">inal 2 MLS </w:t>
            </w:r>
            <w:r w:rsidR="00D02BF3">
              <w:rPr>
                <w:b w:val="0"/>
              </w:rPr>
              <w:t>quizzes</w:t>
            </w:r>
            <w:r w:rsidR="00DA13BF">
              <w:rPr>
                <w:b w:val="0"/>
              </w:rPr>
              <w:t xml:space="preserve"> will be live and due ASAP. Once everything has been completed and notebooks are signed </w:t>
            </w:r>
            <w:proofErr w:type="gramStart"/>
            <w:r w:rsidR="00DA13BF">
              <w:rPr>
                <w:b w:val="0"/>
              </w:rPr>
              <w:t>off</w:t>
            </w:r>
            <w:proofErr w:type="gramEnd"/>
            <w:r w:rsidR="00DA13BF">
              <w:rPr>
                <w:b w:val="0"/>
              </w:rPr>
              <w:t xml:space="preserve"> they will be placed in the cupboard in the back. Next year we will determine how we will keep them organized</w:t>
            </w:r>
            <w:r w:rsidR="00C73A3A">
              <w:rPr>
                <w:b w:val="0"/>
              </w:rPr>
              <w:t xml:space="preserve"> but they will probably live in that cupboard just to keep them out of the way.</w:t>
            </w:r>
          </w:p>
          <w:p w14:paraId="15C7E48B" w14:textId="284C9F0B" w:rsidR="002F7789" w:rsidRDefault="00D80397" w:rsidP="00D12F7B">
            <w:pPr>
              <w:pStyle w:val="ListParagraph"/>
              <w:numPr>
                <w:ilvl w:val="0"/>
                <w:numId w:val="4"/>
              </w:numPr>
              <w:ind w:left="360"/>
              <w:rPr>
                <w:b w:val="0"/>
              </w:rPr>
            </w:pPr>
            <w:r>
              <w:rPr>
                <w:b w:val="0"/>
              </w:rPr>
              <w:t>AABB assessment December 8</w:t>
            </w:r>
            <w:r w:rsidRPr="00D80397">
              <w:rPr>
                <w:b w:val="0"/>
                <w:vertAlign w:val="superscript"/>
              </w:rPr>
              <w:t>th</w:t>
            </w:r>
            <w:r>
              <w:rPr>
                <w:b w:val="0"/>
              </w:rPr>
              <w:t xml:space="preserve"> and morning of the 9</w:t>
            </w:r>
            <w:r w:rsidRPr="00D80397">
              <w:rPr>
                <w:b w:val="0"/>
                <w:vertAlign w:val="superscript"/>
              </w:rPr>
              <w:t>th</w:t>
            </w:r>
            <w:r>
              <w:rPr>
                <w:b w:val="0"/>
              </w:rPr>
              <w:t>.</w:t>
            </w:r>
          </w:p>
          <w:p w14:paraId="696233F2" w14:textId="2CB378D8" w:rsidR="00930D80" w:rsidRDefault="00930D80" w:rsidP="00D12F7B">
            <w:pPr>
              <w:pStyle w:val="ListParagraph"/>
              <w:numPr>
                <w:ilvl w:val="0"/>
                <w:numId w:val="4"/>
              </w:numPr>
              <w:ind w:left="360"/>
              <w:rPr>
                <w:b w:val="0"/>
              </w:rPr>
            </w:pPr>
            <w:r>
              <w:rPr>
                <w:b w:val="0"/>
              </w:rPr>
              <w:t>CCP – new trial vs no trial</w:t>
            </w:r>
            <w:r w:rsidR="003835E8">
              <w:rPr>
                <w:b w:val="0"/>
              </w:rPr>
              <w:t xml:space="preserve"> (EUA vs IND)</w:t>
            </w:r>
          </w:p>
          <w:p w14:paraId="4E7F03A4" w14:textId="061A8BE0" w:rsidR="00C17F74" w:rsidRDefault="00DA13BF" w:rsidP="00DA13BF">
            <w:pPr>
              <w:pStyle w:val="ListParagraph"/>
              <w:numPr>
                <w:ilvl w:val="0"/>
                <w:numId w:val="46"/>
              </w:numPr>
              <w:ind w:left="720"/>
              <w:rPr>
                <w:b w:val="0"/>
              </w:rPr>
            </w:pPr>
            <w:r>
              <w:rPr>
                <w:b w:val="0"/>
              </w:rPr>
              <w:t>If order is placed in ORCA</w:t>
            </w:r>
            <w:r w:rsidR="006B0106">
              <w:rPr>
                <w:b w:val="0"/>
              </w:rPr>
              <w:t xml:space="preserve">, </w:t>
            </w:r>
            <w:r>
              <w:rPr>
                <w:b w:val="0"/>
              </w:rPr>
              <w:t xml:space="preserve">the plasma </w:t>
            </w:r>
            <w:r w:rsidR="00587797">
              <w:rPr>
                <w:b w:val="0"/>
              </w:rPr>
              <w:t>used comes</w:t>
            </w:r>
            <w:r>
              <w:rPr>
                <w:b w:val="0"/>
              </w:rPr>
              <w:t xml:space="preserve"> from BWNW</w:t>
            </w:r>
            <w:r w:rsidR="00C17F74">
              <w:rPr>
                <w:b w:val="0"/>
              </w:rPr>
              <w:t xml:space="preserve"> and page our on-call resident (if Dr Hess isn’t sitting at his desk) to ensure BOTH consents are completed before placing the order</w:t>
            </w:r>
            <w:r>
              <w:rPr>
                <w:b w:val="0"/>
              </w:rPr>
              <w:t xml:space="preserve">. </w:t>
            </w:r>
          </w:p>
          <w:p w14:paraId="7C2FC6B7" w14:textId="02C06A12" w:rsidR="00DA13BF" w:rsidRDefault="00DA13BF" w:rsidP="00DA13BF">
            <w:pPr>
              <w:pStyle w:val="ListParagraph"/>
              <w:numPr>
                <w:ilvl w:val="0"/>
                <w:numId w:val="46"/>
              </w:numPr>
              <w:ind w:left="720"/>
              <w:rPr>
                <w:b w:val="0"/>
              </w:rPr>
            </w:pPr>
            <w:r>
              <w:rPr>
                <w:b w:val="0"/>
              </w:rPr>
              <w:t xml:space="preserve">If the order is placed for the </w:t>
            </w:r>
            <w:proofErr w:type="spellStart"/>
            <w:r>
              <w:rPr>
                <w:b w:val="0"/>
              </w:rPr>
              <w:t>PassItOn</w:t>
            </w:r>
            <w:proofErr w:type="spellEnd"/>
            <w:r>
              <w:rPr>
                <w:b w:val="0"/>
              </w:rPr>
              <w:t xml:space="preserve"> </w:t>
            </w:r>
            <w:r w:rsidR="006B0106">
              <w:rPr>
                <w:b w:val="0"/>
              </w:rPr>
              <w:t>trial</w:t>
            </w:r>
            <w:r w:rsidR="00C17F74">
              <w:rPr>
                <w:b w:val="0"/>
              </w:rPr>
              <w:t xml:space="preserve"> using our manual forms</w:t>
            </w:r>
            <w:r>
              <w:rPr>
                <w:b w:val="0"/>
              </w:rPr>
              <w:t xml:space="preserve"> </w:t>
            </w:r>
            <w:r w:rsidR="006B0106">
              <w:rPr>
                <w:b w:val="0"/>
              </w:rPr>
              <w:t>u</w:t>
            </w:r>
            <w:r w:rsidR="00587797">
              <w:rPr>
                <w:b w:val="0"/>
              </w:rPr>
              <w:t xml:space="preserve">se </w:t>
            </w:r>
            <w:r>
              <w:rPr>
                <w:b w:val="0"/>
              </w:rPr>
              <w:t>Blood Assurance (Vanderbilt)</w:t>
            </w:r>
            <w:r w:rsidR="00587797">
              <w:rPr>
                <w:b w:val="0"/>
              </w:rPr>
              <w:t xml:space="preserve"> plasma.</w:t>
            </w:r>
            <w:r w:rsidR="00C17F74">
              <w:rPr>
                <w:b w:val="0"/>
              </w:rPr>
              <w:t xml:space="preserve"> The research coordinator/research physician oversees getting consent.</w:t>
            </w:r>
          </w:p>
          <w:p w14:paraId="210B033F" w14:textId="08CEA220" w:rsidR="00587797" w:rsidRDefault="00587797" w:rsidP="00DA13BF">
            <w:pPr>
              <w:pStyle w:val="ListParagraph"/>
              <w:numPr>
                <w:ilvl w:val="0"/>
                <w:numId w:val="46"/>
              </w:numPr>
              <w:ind w:left="720"/>
              <w:rPr>
                <w:b w:val="0"/>
              </w:rPr>
            </w:pPr>
            <w:r>
              <w:rPr>
                <w:b w:val="0"/>
              </w:rPr>
              <w:t>UWMC-ML and UWMC-NW are both live</w:t>
            </w:r>
            <w:r w:rsidR="006B0106">
              <w:rPr>
                <w:b w:val="0"/>
              </w:rPr>
              <w:t xml:space="preserve"> for the </w:t>
            </w:r>
            <w:proofErr w:type="spellStart"/>
            <w:r w:rsidR="006B0106">
              <w:rPr>
                <w:b w:val="0"/>
              </w:rPr>
              <w:t>PassItOn</w:t>
            </w:r>
            <w:proofErr w:type="spellEnd"/>
            <w:r w:rsidR="006B0106">
              <w:rPr>
                <w:b w:val="0"/>
              </w:rPr>
              <w:t xml:space="preserve"> trial</w:t>
            </w:r>
            <w:r>
              <w:rPr>
                <w:b w:val="0"/>
              </w:rPr>
              <w:t>, plasma will be thawed by HMC TSL and then shipped to UWMC-ML. Have them call a courier for pickup.</w:t>
            </w:r>
            <w:r w:rsidR="006B0106">
              <w:rPr>
                <w:b w:val="0"/>
              </w:rPr>
              <w:t xml:space="preserve"> </w:t>
            </w:r>
            <w:bookmarkStart w:id="0" w:name="_GoBack"/>
            <w:bookmarkEnd w:id="0"/>
            <w:r w:rsidR="006B0106">
              <w:rPr>
                <w:b w:val="0"/>
              </w:rPr>
              <w:t xml:space="preserve">If patient is B or </w:t>
            </w:r>
            <w:proofErr w:type="gramStart"/>
            <w:r w:rsidR="006B0106">
              <w:rPr>
                <w:b w:val="0"/>
              </w:rPr>
              <w:t>AB</w:t>
            </w:r>
            <w:proofErr w:type="gramEnd"/>
            <w:r w:rsidR="006B0106">
              <w:rPr>
                <w:b w:val="0"/>
              </w:rPr>
              <w:t xml:space="preserve"> we will have to place the call to VCC for the plasma.</w:t>
            </w:r>
          </w:p>
          <w:p w14:paraId="4F1708FA" w14:textId="57F24927" w:rsidR="00D80397" w:rsidRDefault="00D80397" w:rsidP="00D12F7B">
            <w:pPr>
              <w:pStyle w:val="ListParagraph"/>
              <w:numPr>
                <w:ilvl w:val="0"/>
                <w:numId w:val="4"/>
              </w:numPr>
              <w:ind w:left="360"/>
              <w:rPr>
                <w:b w:val="0"/>
              </w:rPr>
            </w:pPr>
            <w:r>
              <w:rPr>
                <w:b w:val="0"/>
              </w:rPr>
              <w:t xml:space="preserve">Medic One </w:t>
            </w:r>
            <w:r w:rsidR="008F2A84">
              <w:rPr>
                <w:b w:val="0"/>
              </w:rPr>
              <w:t>locations</w:t>
            </w:r>
            <w:r w:rsidR="00DA13BF">
              <w:rPr>
                <w:b w:val="0"/>
              </w:rPr>
              <w:t xml:space="preserve"> will be going live through Jan/Feb. They have different budget numbers and finance departments so we need to keep them separate in SQ. SOP will be updated accordingly.</w:t>
            </w:r>
          </w:p>
          <w:p w14:paraId="77748882" w14:textId="2A0C3C82" w:rsidR="00E200E8" w:rsidRDefault="00E200E8" w:rsidP="00D12F7B">
            <w:pPr>
              <w:pStyle w:val="ListParagraph"/>
              <w:numPr>
                <w:ilvl w:val="0"/>
                <w:numId w:val="4"/>
              </w:numPr>
              <w:ind w:left="360"/>
              <w:rPr>
                <w:b w:val="0"/>
              </w:rPr>
            </w:pPr>
            <w:r>
              <w:rPr>
                <w:b w:val="0"/>
              </w:rPr>
              <w:t>Virology help</w:t>
            </w:r>
            <w:r w:rsidR="00DA13BF">
              <w:rPr>
                <w:b w:val="0"/>
              </w:rPr>
              <w:t xml:space="preserve"> is needed ASAP – they are testing ~12k samples a day. Respond to the email if you are interested in OT.</w:t>
            </w:r>
          </w:p>
          <w:p w14:paraId="7DB14F1A" w14:textId="6F1C4E47" w:rsidR="00E200E8" w:rsidRDefault="00E200E8" w:rsidP="00E200E8">
            <w:pPr>
              <w:pStyle w:val="ListParagraph"/>
              <w:numPr>
                <w:ilvl w:val="0"/>
                <w:numId w:val="4"/>
              </w:numPr>
              <w:ind w:left="360"/>
              <w:rPr>
                <w:b w:val="0"/>
              </w:rPr>
            </w:pPr>
            <w:r>
              <w:rPr>
                <w:b w:val="0"/>
              </w:rPr>
              <w:t>MLS Students</w:t>
            </w:r>
            <w:r w:rsidR="00DA13BF">
              <w:rPr>
                <w:b w:val="0"/>
              </w:rPr>
              <w:t xml:space="preserve"> start 11/23. They have 4-week rotations through TSL and will be on day or evening shift. Students will NOT leave TSL to respond to traumas or </w:t>
            </w:r>
            <w:proofErr w:type="spellStart"/>
            <w:r w:rsidR="00DA13BF">
              <w:rPr>
                <w:b w:val="0"/>
              </w:rPr>
              <w:t>OR</w:t>
            </w:r>
            <w:proofErr w:type="spellEnd"/>
            <w:r w:rsidR="00DA13BF">
              <w:rPr>
                <w:b w:val="0"/>
              </w:rPr>
              <w:t>.</w:t>
            </w:r>
          </w:p>
          <w:p w14:paraId="6EDBD3B6" w14:textId="4ED2DF12" w:rsidR="00E200E8" w:rsidRDefault="00E200E8" w:rsidP="00E200E8">
            <w:pPr>
              <w:pStyle w:val="ListParagraph"/>
              <w:numPr>
                <w:ilvl w:val="0"/>
                <w:numId w:val="4"/>
              </w:numPr>
              <w:ind w:left="360"/>
              <w:rPr>
                <w:b w:val="0"/>
              </w:rPr>
            </w:pPr>
            <w:r>
              <w:rPr>
                <w:b w:val="0"/>
              </w:rPr>
              <w:t>Interim TSO – Naomi Halfaker</w:t>
            </w:r>
            <w:r w:rsidR="00C73A3A">
              <w:rPr>
                <w:b w:val="0"/>
              </w:rPr>
              <w:t>. She will be covering dialysis and TSL beginning on 11/30.</w:t>
            </w:r>
          </w:p>
          <w:p w14:paraId="54DFD2FF" w14:textId="54BEF474" w:rsidR="00E200E8" w:rsidRDefault="00E200E8" w:rsidP="00E200E8">
            <w:pPr>
              <w:pStyle w:val="ListParagraph"/>
              <w:numPr>
                <w:ilvl w:val="0"/>
                <w:numId w:val="4"/>
              </w:numPr>
              <w:ind w:left="360"/>
              <w:rPr>
                <w:b w:val="0"/>
              </w:rPr>
            </w:pPr>
            <w:r>
              <w:rPr>
                <w:b w:val="0"/>
              </w:rPr>
              <w:t xml:space="preserve">Whole blood – </w:t>
            </w:r>
            <w:r w:rsidR="006B0106">
              <w:rPr>
                <w:b w:val="0"/>
              </w:rPr>
              <w:t xml:space="preserve">ARC will begin supplying us with 6 units of O positive and 2 units of O negative whole blood on 12/5. They will ship every Saturday. Hold the O negative for female traumas – do not ship it out on Medic One. Once those 2 units are </w:t>
            </w:r>
            <w:proofErr w:type="gramStart"/>
            <w:r w:rsidR="006B0106">
              <w:rPr>
                <w:b w:val="0"/>
              </w:rPr>
              <w:t>used</w:t>
            </w:r>
            <w:proofErr w:type="gramEnd"/>
            <w:r w:rsidR="006B0106">
              <w:rPr>
                <w:b w:val="0"/>
              </w:rPr>
              <w:t xml:space="preserve"> we are out until the following Saturday. Do not mix O pos and O neg whole blood trauma packs – keep them in separate bags.</w:t>
            </w:r>
          </w:p>
          <w:p w14:paraId="452BF409" w14:textId="740317E4" w:rsidR="006B0106" w:rsidRPr="00E200E8" w:rsidRDefault="006B0106" w:rsidP="00E200E8">
            <w:pPr>
              <w:pStyle w:val="ListParagraph"/>
              <w:numPr>
                <w:ilvl w:val="0"/>
                <w:numId w:val="4"/>
              </w:numPr>
              <w:ind w:left="360"/>
              <w:rPr>
                <w:b w:val="0"/>
              </w:rPr>
            </w:pPr>
            <w:r>
              <w:rPr>
                <w:b w:val="0"/>
              </w:rPr>
              <w:t>New EBA 200 centrifuge has been validated and will be in use on 11/30. Because it is new equipment there is “training” involved. The spin times and speed are different than the EBA 20 – please see the lid for the appropriate time/speed.</w:t>
            </w:r>
            <w:r w:rsidR="00C73A3A">
              <w:rPr>
                <w:b w:val="0"/>
              </w:rPr>
              <w:t xml:space="preserve"> See </w:t>
            </w:r>
            <w:proofErr w:type="spellStart"/>
            <w:r w:rsidR="00C73A3A">
              <w:rPr>
                <w:b w:val="0"/>
              </w:rPr>
              <w:t>Té</w:t>
            </w:r>
            <w:proofErr w:type="spellEnd"/>
            <w:r w:rsidR="00C73A3A">
              <w:rPr>
                <w:b w:val="0"/>
              </w:rPr>
              <w:t xml:space="preserve"> or Ina for training.</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395" w:type="dxa"/>
            <w:gridSpan w:val="2"/>
          </w:tcPr>
          <w:p w14:paraId="31F2A3BE" w14:textId="5CE34C41" w:rsidR="009C0730" w:rsidRDefault="008F2A84" w:rsidP="00D12F7B">
            <w:pPr>
              <w:pStyle w:val="ListParagraph"/>
              <w:numPr>
                <w:ilvl w:val="0"/>
                <w:numId w:val="40"/>
              </w:numPr>
              <w:ind w:left="360"/>
              <w:rPr>
                <w:b w:val="0"/>
              </w:rPr>
            </w:pPr>
            <w:r>
              <w:rPr>
                <w:b w:val="0"/>
              </w:rPr>
              <w:t>Octobe</w:t>
            </w:r>
            <w:r w:rsidR="0083544A">
              <w:rPr>
                <w:b w:val="0"/>
              </w:rPr>
              <w:t>r</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CT ratio 1.</w:t>
            </w:r>
            <w:r w:rsidR="0083544A">
              <w:rPr>
                <w:b w:val="0"/>
              </w:rPr>
              <w:t>1</w:t>
            </w:r>
          </w:p>
          <w:p w14:paraId="44806B71" w14:textId="1D7D6009"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5529DD" w:rsidRPr="009C0730">
              <w:rPr>
                <w:b w:val="0"/>
              </w:rPr>
              <w:t xml:space="preserve">- </w:t>
            </w:r>
            <w:r w:rsidR="005420AB">
              <w:rPr>
                <w:b w:val="0"/>
              </w:rPr>
              <w:t>1</w:t>
            </w:r>
            <w:r w:rsidR="005529DD" w:rsidRPr="009C0730">
              <w:rPr>
                <w:b w:val="0"/>
              </w:rPr>
              <w:t xml:space="preserve"> </w:t>
            </w:r>
            <w:r w:rsidR="00A60061" w:rsidRPr="009C0730">
              <w:rPr>
                <w:b w:val="0"/>
              </w:rPr>
              <w:t>wasted</w:t>
            </w:r>
            <w:r w:rsidR="005730AE">
              <w:rPr>
                <w:b w:val="0"/>
              </w:rPr>
              <w:t xml:space="preserve">, </w:t>
            </w:r>
            <w:r w:rsidR="00E74A9D">
              <w:rPr>
                <w:b w:val="0"/>
              </w:rPr>
              <w:t>0</w:t>
            </w:r>
            <w:r w:rsidR="009361C8">
              <w:rPr>
                <w:b w:val="0"/>
              </w:rPr>
              <w:t xml:space="preserve"> outdated</w:t>
            </w:r>
          </w:p>
          <w:p w14:paraId="0DA6A977" w14:textId="6DD9F163"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3B0639" w:rsidRPr="00F9372F">
              <w:rPr>
                <w:b w:val="0"/>
              </w:rPr>
              <w:t>-</w:t>
            </w:r>
            <w:r w:rsidR="0007346D" w:rsidRPr="00F9372F">
              <w:rPr>
                <w:b w:val="0"/>
              </w:rPr>
              <w:t xml:space="preserve"> </w:t>
            </w:r>
            <w:r w:rsidR="00E74A9D">
              <w:rPr>
                <w:b w:val="0"/>
              </w:rPr>
              <w:t>0</w:t>
            </w:r>
            <w:r w:rsidR="000F012E">
              <w:rPr>
                <w:b w:val="0"/>
              </w:rPr>
              <w:t xml:space="preserve"> </w:t>
            </w:r>
            <w:r w:rsidR="00AF345C">
              <w:rPr>
                <w:b w:val="0"/>
              </w:rPr>
              <w:t>outdated</w:t>
            </w:r>
          </w:p>
          <w:p w14:paraId="4DC004C9" w14:textId="6A52FC71" w:rsidR="00E745BB" w:rsidRDefault="002D2E25" w:rsidP="00D12F7B">
            <w:pPr>
              <w:pStyle w:val="ListParagraph"/>
              <w:numPr>
                <w:ilvl w:val="0"/>
                <w:numId w:val="3"/>
              </w:numPr>
              <w:rPr>
                <w:b w:val="0"/>
              </w:rPr>
            </w:pPr>
            <w:r w:rsidRPr="00E745BB">
              <w:rPr>
                <w:b w:val="0"/>
              </w:rPr>
              <w:t>Plasma</w:t>
            </w:r>
            <w:r w:rsidR="0096798A">
              <w:rPr>
                <w:b w:val="0"/>
              </w:rPr>
              <w:t xml:space="preserve"> </w:t>
            </w:r>
            <w:r w:rsidR="0075537C" w:rsidRPr="00E745BB">
              <w:rPr>
                <w:b w:val="0"/>
              </w:rPr>
              <w:t>-</w:t>
            </w:r>
            <w:r w:rsidR="00EC4EFB">
              <w:rPr>
                <w:b w:val="0"/>
              </w:rPr>
              <w:t xml:space="preserve"> </w:t>
            </w:r>
            <w:r w:rsidR="00E74A9D">
              <w:rPr>
                <w:b w:val="0"/>
              </w:rPr>
              <w:t>6</w:t>
            </w:r>
            <w:r w:rsidR="00987CB0">
              <w:rPr>
                <w:b w:val="0"/>
              </w:rPr>
              <w:t xml:space="preserve"> wasted,</w:t>
            </w:r>
            <w:r w:rsidR="00E74A9D">
              <w:rPr>
                <w:b w:val="0"/>
              </w:rPr>
              <w:t xml:space="preserve"> 11</w:t>
            </w:r>
            <w:r w:rsidR="00987CB0">
              <w:rPr>
                <w:b w:val="0"/>
              </w:rPr>
              <w:t xml:space="preserve"> </w:t>
            </w:r>
            <w:r w:rsidR="00C86EDA">
              <w:rPr>
                <w:b w:val="0"/>
              </w:rPr>
              <w:t>outdated</w:t>
            </w:r>
            <w:r w:rsidR="00DA13BF">
              <w:rPr>
                <w:b w:val="0"/>
              </w:rPr>
              <w:t xml:space="preserve">. We have been offered 2 more microwave </w:t>
            </w:r>
            <w:proofErr w:type="spellStart"/>
            <w:r w:rsidR="00DA13BF">
              <w:rPr>
                <w:b w:val="0"/>
              </w:rPr>
              <w:t>thawers</w:t>
            </w:r>
            <w:proofErr w:type="spellEnd"/>
            <w:r w:rsidR="00DA13BF">
              <w:rPr>
                <w:b w:val="0"/>
              </w:rPr>
              <w:t xml:space="preserve"> but due to power draw we will have to find </w:t>
            </w:r>
            <w:r w:rsidR="00DA13BF">
              <w:rPr>
                <w:b w:val="0"/>
              </w:rPr>
              <w:lastRenderedPageBreak/>
              <w:t xml:space="preserve">places to put them that we won’t forget plasma in. If you have </w:t>
            </w:r>
            <w:r w:rsidR="006B0106">
              <w:rPr>
                <w:b w:val="0"/>
              </w:rPr>
              <w:t>ideas,</w:t>
            </w:r>
            <w:r w:rsidR="00DA13BF">
              <w:rPr>
                <w:b w:val="0"/>
              </w:rPr>
              <w:t xml:space="preserve"> let a lead know.</w:t>
            </w:r>
          </w:p>
          <w:p w14:paraId="5A846298" w14:textId="0B8E9A08"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3B0639" w:rsidRPr="00E745BB">
              <w:rPr>
                <w:b w:val="0"/>
              </w:rPr>
              <w:t>-</w:t>
            </w:r>
            <w:r w:rsidR="00CC7967" w:rsidRPr="00E745BB">
              <w:rPr>
                <w:b w:val="0"/>
              </w:rPr>
              <w:t xml:space="preserve"> </w:t>
            </w:r>
            <w:r w:rsidR="00E74A9D">
              <w:rPr>
                <w:b w:val="0"/>
              </w:rPr>
              <w:t>1</w:t>
            </w:r>
            <w:r w:rsidR="00EC4EFB">
              <w:rPr>
                <w:b w:val="0"/>
              </w:rPr>
              <w:t xml:space="preserve"> wasted</w:t>
            </w:r>
          </w:p>
          <w:p w14:paraId="23C73750" w14:textId="39C07829"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E74A9D">
              <w:rPr>
                <w:b w:val="0"/>
              </w:rPr>
              <w:t>13</w:t>
            </w:r>
            <w:r w:rsidR="000F012E">
              <w:rPr>
                <w:b w:val="0"/>
              </w:rPr>
              <w:t xml:space="preserve"> </w:t>
            </w:r>
            <w:r w:rsidR="00EC4EFB">
              <w:rPr>
                <w:b w:val="0"/>
              </w:rPr>
              <w:t>blood products</w:t>
            </w:r>
            <w:r w:rsidR="00A60061">
              <w:rPr>
                <w:b w:val="0"/>
              </w:rPr>
              <w:t xml:space="preserve"> used</w:t>
            </w:r>
          </w:p>
          <w:p w14:paraId="2CA1C697" w14:textId="78B7E079"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E74A9D">
              <w:rPr>
                <w:b w:val="0"/>
              </w:rPr>
              <w:t>6</w:t>
            </w:r>
            <w:r>
              <w:rPr>
                <w:b w:val="0"/>
              </w:rPr>
              <w:t xml:space="preserve"> units Whole Blood used</w:t>
            </w:r>
          </w:p>
          <w:p w14:paraId="6DDF9E60" w14:textId="28D01A09"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3622E0" w:rsidRPr="00930D80">
              <w:rPr>
                <w:b w:val="0"/>
              </w:rPr>
              <w:t xml:space="preserve"> </w:t>
            </w:r>
            <w:r w:rsidR="00E74A9D">
              <w:rPr>
                <w:b w:val="0"/>
              </w:rPr>
              <w:t>102</w:t>
            </w:r>
          </w:p>
          <w:p w14:paraId="4A136142" w14:textId="127D5982" w:rsidR="000547C8" w:rsidRPr="00930D80" w:rsidRDefault="00137880" w:rsidP="006A4D78">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6BAA70C1" w14:textId="327E2739" w:rsidR="00A50F84" w:rsidRPr="00D12F7B" w:rsidRDefault="00DA13BF" w:rsidP="00930D80">
            <w:pPr>
              <w:pStyle w:val="ListParagraph"/>
              <w:numPr>
                <w:ilvl w:val="0"/>
                <w:numId w:val="44"/>
              </w:numPr>
              <w:ind w:left="720"/>
              <w:rPr>
                <w:b w:val="0"/>
              </w:rPr>
            </w:pPr>
            <w:r>
              <w:rPr>
                <w:b w:val="0"/>
              </w:rPr>
              <w:t>1 BPDR. See information in the Lilith folder</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395" w:type="dxa"/>
            <w:gridSpan w:val="2"/>
          </w:tcPr>
          <w:p w14:paraId="230454DC" w14:textId="7DBF5076" w:rsidR="006C4FED" w:rsidRDefault="008F2A84" w:rsidP="00EC4EFB">
            <w:r>
              <w:t>November</w:t>
            </w:r>
            <w:r w:rsidR="006B7DC1">
              <w:t xml:space="preserve"> birthdays</w:t>
            </w:r>
          </w:p>
          <w:p w14:paraId="78384A5E" w14:textId="3E39B07E" w:rsidR="008D02B2" w:rsidRPr="00E745BB" w:rsidRDefault="0020567F" w:rsidP="00D12F7B">
            <w:pPr>
              <w:pStyle w:val="ListParagraph"/>
              <w:numPr>
                <w:ilvl w:val="0"/>
                <w:numId w:val="38"/>
              </w:numPr>
              <w:ind w:left="360"/>
            </w:pPr>
            <w:r>
              <w:t>Dan</w:t>
            </w:r>
          </w:p>
        </w:tc>
      </w:tr>
    </w:tbl>
    <w:p w14:paraId="230EFAC0" w14:textId="77777777"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50573"/>
    <w:multiLevelType w:val="hybridMultilevel"/>
    <w:tmpl w:val="526662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955078"/>
    <w:multiLevelType w:val="hybridMultilevel"/>
    <w:tmpl w:val="D062C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3"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21"/>
  </w:num>
  <w:num w:numId="4">
    <w:abstractNumId w:val="11"/>
  </w:num>
  <w:num w:numId="5">
    <w:abstractNumId w:val="20"/>
  </w:num>
  <w:num w:numId="6">
    <w:abstractNumId w:val="23"/>
  </w:num>
  <w:num w:numId="7">
    <w:abstractNumId w:val="16"/>
  </w:num>
  <w:num w:numId="8">
    <w:abstractNumId w:val="8"/>
  </w:num>
  <w:num w:numId="9">
    <w:abstractNumId w:val="33"/>
  </w:num>
  <w:num w:numId="10">
    <w:abstractNumId w:val="10"/>
  </w:num>
  <w:num w:numId="11">
    <w:abstractNumId w:val="19"/>
  </w:num>
  <w:num w:numId="12">
    <w:abstractNumId w:val="3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32"/>
  </w:num>
  <w:num w:numId="17">
    <w:abstractNumId w:val="37"/>
  </w:num>
  <w:num w:numId="18">
    <w:abstractNumId w:val="36"/>
  </w:num>
  <w:num w:numId="19">
    <w:abstractNumId w:val="1"/>
  </w:num>
  <w:num w:numId="20">
    <w:abstractNumId w:val="0"/>
  </w:num>
  <w:num w:numId="21">
    <w:abstractNumId w:val="42"/>
  </w:num>
  <w:num w:numId="22">
    <w:abstractNumId w:val="4"/>
  </w:num>
  <w:num w:numId="23">
    <w:abstractNumId w:val="30"/>
  </w:num>
  <w:num w:numId="24">
    <w:abstractNumId w:val="40"/>
  </w:num>
  <w:num w:numId="25">
    <w:abstractNumId w:val="29"/>
  </w:num>
  <w:num w:numId="26">
    <w:abstractNumId w:val="43"/>
  </w:num>
  <w:num w:numId="27">
    <w:abstractNumId w:val="27"/>
  </w:num>
  <w:num w:numId="28">
    <w:abstractNumId w:val="26"/>
  </w:num>
  <w:num w:numId="29">
    <w:abstractNumId w:val="41"/>
  </w:num>
  <w:num w:numId="30">
    <w:abstractNumId w:val="38"/>
  </w:num>
  <w:num w:numId="31">
    <w:abstractNumId w:val="17"/>
  </w:num>
  <w:num w:numId="32">
    <w:abstractNumId w:val="28"/>
  </w:num>
  <w:num w:numId="33">
    <w:abstractNumId w:val="24"/>
  </w:num>
  <w:num w:numId="34">
    <w:abstractNumId w:val="5"/>
  </w:num>
  <w:num w:numId="35">
    <w:abstractNumId w:val="6"/>
  </w:num>
  <w:num w:numId="36">
    <w:abstractNumId w:val="2"/>
  </w:num>
  <w:num w:numId="37">
    <w:abstractNumId w:val="35"/>
  </w:num>
  <w:num w:numId="38">
    <w:abstractNumId w:val="3"/>
  </w:num>
  <w:num w:numId="39">
    <w:abstractNumId w:val="18"/>
  </w:num>
  <w:num w:numId="40">
    <w:abstractNumId w:val="14"/>
  </w:num>
  <w:num w:numId="41">
    <w:abstractNumId w:val="13"/>
  </w:num>
  <w:num w:numId="42">
    <w:abstractNumId w:val="22"/>
  </w:num>
  <w:num w:numId="43">
    <w:abstractNumId w:val="31"/>
  </w:num>
  <w:num w:numId="44">
    <w:abstractNumId w:val="15"/>
  </w:num>
  <w:num w:numId="45">
    <w:abstractNumId w:val="3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2137A"/>
    <w:rsid w:val="00024847"/>
    <w:rsid w:val="00035AC1"/>
    <w:rsid w:val="00037D5C"/>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F012E"/>
    <w:rsid w:val="000F354E"/>
    <w:rsid w:val="00100533"/>
    <w:rsid w:val="00104C97"/>
    <w:rsid w:val="001075CB"/>
    <w:rsid w:val="00121F7B"/>
    <w:rsid w:val="00130499"/>
    <w:rsid w:val="00137880"/>
    <w:rsid w:val="00146580"/>
    <w:rsid w:val="0016492C"/>
    <w:rsid w:val="00191145"/>
    <w:rsid w:val="00191D49"/>
    <w:rsid w:val="00195570"/>
    <w:rsid w:val="001C3473"/>
    <w:rsid w:val="001D7417"/>
    <w:rsid w:val="001E2CFD"/>
    <w:rsid w:val="001E337B"/>
    <w:rsid w:val="001E3FB9"/>
    <w:rsid w:val="001E5E7F"/>
    <w:rsid w:val="00202A12"/>
    <w:rsid w:val="0020567F"/>
    <w:rsid w:val="002341E8"/>
    <w:rsid w:val="00245D36"/>
    <w:rsid w:val="00246310"/>
    <w:rsid w:val="002500D3"/>
    <w:rsid w:val="002562C8"/>
    <w:rsid w:val="00261222"/>
    <w:rsid w:val="002648A3"/>
    <w:rsid w:val="00273944"/>
    <w:rsid w:val="00274FD0"/>
    <w:rsid w:val="002A7799"/>
    <w:rsid w:val="002B3BDE"/>
    <w:rsid w:val="002B789D"/>
    <w:rsid w:val="002C6D07"/>
    <w:rsid w:val="002C6E6E"/>
    <w:rsid w:val="002D165D"/>
    <w:rsid w:val="002D2663"/>
    <w:rsid w:val="002D2E25"/>
    <w:rsid w:val="002D46C6"/>
    <w:rsid w:val="002E322B"/>
    <w:rsid w:val="002F2162"/>
    <w:rsid w:val="002F7789"/>
    <w:rsid w:val="00324FF5"/>
    <w:rsid w:val="00337DA8"/>
    <w:rsid w:val="003415A1"/>
    <w:rsid w:val="0034322A"/>
    <w:rsid w:val="00347AE1"/>
    <w:rsid w:val="00350E77"/>
    <w:rsid w:val="0036146E"/>
    <w:rsid w:val="003622E0"/>
    <w:rsid w:val="00362D07"/>
    <w:rsid w:val="00365050"/>
    <w:rsid w:val="00372B99"/>
    <w:rsid w:val="003835E8"/>
    <w:rsid w:val="003864C4"/>
    <w:rsid w:val="003878E3"/>
    <w:rsid w:val="00396184"/>
    <w:rsid w:val="00397427"/>
    <w:rsid w:val="003B0639"/>
    <w:rsid w:val="003B17D0"/>
    <w:rsid w:val="003D69DD"/>
    <w:rsid w:val="0041136C"/>
    <w:rsid w:val="00415824"/>
    <w:rsid w:val="004206D0"/>
    <w:rsid w:val="004322B2"/>
    <w:rsid w:val="00434B05"/>
    <w:rsid w:val="00434BA3"/>
    <w:rsid w:val="00441104"/>
    <w:rsid w:val="00446E9A"/>
    <w:rsid w:val="00447FA2"/>
    <w:rsid w:val="00450B01"/>
    <w:rsid w:val="00462581"/>
    <w:rsid w:val="00463068"/>
    <w:rsid w:val="00466D22"/>
    <w:rsid w:val="00472A93"/>
    <w:rsid w:val="00477B93"/>
    <w:rsid w:val="00485032"/>
    <w:rsid w:val="00491752"/>
    <w:rsid w:val="004929E6"/>
    <w:rsid w:val="004B38B3"/>
    <w:rsid w:val="004B609C"/>
    <w:rsid w:val="004C41DB"/>
    <w:rsid w:val="004D30F8"/>
    <w:rsid w:val="004E3647"/>
    <w:rsid w:val="004F009C"/>
    <w:rsid w:val="00500E7D"/>
    <w:rsid w:val="0050614A"/>
    <w:rsid w:val="00532C85"/>
    <w:rsid w:val="005420AB"/>
    <w:rsid w:val="005529DD"/>
    <w:rsid w:val="0055368C"/>
    <w:rsid w:val="00556814"/>
    <w:rsid w:val="00563088"/>
    <w:rsid w:val="00564538"/>
    <w:rsid w:val="00571D9D"/>
    <w:rsid w:val="005730AE"/>
    <w:rsid w:val="00577CB6"/>
    <w:rsid w:val="00585596"/>
    <w:rsid w:val="00587797"/>
    <w:rsid w:val="00593B0F"/>
    <w:rsid w:val="005C6A48"/>
    <w:rsid w:val="005E6EA2"/>
    <w:rsid w:val="005F0F3B"/>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94BD7"/>
    <w:rsid w:val="006B0106"/>
    <w:rsid w:val="006B1126"/>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56A68"/>
    <w:rsid w:val="00770977"/>
    <w:rsid w:val="007711C7"/>
    <w:rsid w:val="0077413C"/>
    <w:rsid w:val="00776675"/>
    <w:rsid w:val="00776EDA"/>
    <w:rsid w:val="00793828"/>
    <w:rsid w:val="00795CEB"/>
    <w:rsid w:val="007A0BCF"/>
    <w:rsid w:val="007B0A90"/>
    <w:rsid w:val="007C4ABF"/>
    <w:rsid w:val="007C6C71"/>
    <w:rsid w:val="007D18A6"/>
    <w:rsid w:val="007D2DAE"/>
    <w:rsid w:val="007F14D1"/>
    <w:rsid w:val="007F4C42"/>
    <w:rsid w:val="00813991"/>
    <w:rsid w:val="00813E0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2A84"/>
    <w:rsid w:val="008F7D6D"/>
    <w:rsid w:val="009005EB"/>
    <w:rsid w:val="009007B3"/>
    <w:rsid w:val="00915AD8"/>
    <w:rsid w:val="00916B89"/>
    <w:rsid w:val="00924350"/>
    <w:rsid w:val="00930D80"/>
    <w:rsid w:val="009361C8"/>
    <w:rsid w:val="0096798A"/>
    <w:rsid w:val="00971500"/>
    <w:rsid w:val="0097676E"/>
    <w:rsid w:val="00976BB2"/>
    <w:rsid w:val="00987CB0"/>
    <w:rsid w:val="0099560A"/>
    <w:rsid w:val="009A0F4A"/>
    <w:rsid w:val="009A5E33"/>
    <w:rsid w:val="009B1DB1"/>
    <w:rsid w:val="009C0730"/>
    <w:rsid w:val="009C084C"/>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C6FB3"/>
    <w:rsid w:val="00AE0EAD"/>
    <w:rsid w:val="00AF345C"/>
    <w:rsid w:val="00B01383"/>
    <w:rsid w:val="00B02718"/>
    <w:rsid w:val="00B10B7A"/>
    <w:rsid w:val="00B16FEE"/>
    <w:rsid w:val="00B21962"/>
    <w:rsid w:val="00B37155"/>
    <w:rsid w:val="00B42780"/>
    <w:rsid w:val="00B44CB1"/>
    <w:rsid w:val="00B45650"/>
    <w:rsid w:val="00B46151"/>
    <w:rsid w:val="00B529CF"/>
    <w:rsid w:val="00B701D6"/>
    <w:rsid w:val="00B72153"/>
    <w:rsid w:val="00B81CA7"/>
    <w:rsid w:val="00B87C4C"/>
    <w:rsid w:val="00BC3B93"/>
    <w:rsid w:val="00BD1504"/>
    <w:rsid w:val="00BD323D"/>
    <w:rsid w:val="00BE18D3"/>
    <w:rsid w:val="00BE4BBA"/>
    <w:rsid w:val="00C01DBB"/>
    <w:rsid w:val="00C10615"/>
    <w:rsid w:val="00C17F74"/>
    <w:rsid w:val="00C239E5"/>
    <w:rsid w:val="00C40E2C"/>
    <w:rsid w:val="00C51F50"/>
    <w:rsid w:val="00C549CF"/>
    <w:rsid w:val="00C67366"/>
    <w:rsid w:val="00C73A3A"/>
    <w:rsid w:val="00C7555C"/>
    <w:rsid w:val="00C86EDA"/>
    <w:rsid w:val="00C873BD"/>
    <w:rsid w:val="00CA06A7"/>
    <w:rsid w:val="00CB2B1D"/>
    <w:rsid w:val="00CB548F"/>
    <w:rsid w:val="00CB5A7A"/>
    <w:rsid w:val="00CC7967"/>
    <w:rsid w:val="00CD49E4"/>
    <w:rsid w:val="00CD5790"/>
    <w:rsid w:val="00CE3044"/>
    <w:rsid w:val="00D029C6"/>
    <w:rsid w:val="00D02BF3"/>
    <w:rsid w:val="00D04BA5"/>
    <w:rsid w:val="00D06C4E"/>
    <w:rsid w:val="00D12F7B"/>
    <w:rsid w:val="00D15518"/>
    <w:rsid w:val="00D21F1F"/>
    <w:rsid w:val="00D3000B"/>
    <w:rsid w:val="00D31527"/>
    <w:rsid w:val="00D37E2C"/>
    <w:rsid w:val="00D45F76"/>
    <w:rsid w:val="00D545E6"/>
    <w:rsid w:val="00D80397"/>
    <w:rsid w:val="00D91017"/>
    <w:rsid w:val="00D936DD"/>
    <w:rsid w:val="00D96C69"/>
    <w:rsid w:val="00DA13BF"/>
    <w:rsid w:val="00DA1C85"/>
    <w:rsid w:val="00DA3CA1"/>
    <w:rsid w:val="00DB1982"/>
    <w:rsid w:val="00DB2D68"/>
    <w:rsid w:val="00DE50FD"/>
    <w:rsid w:val="00DF5112"/>
    <w:rsid w:val="00DF5592"/>
    <w:rsid w:val="00DF5F1C"/>
    <w:rsid w:val="00DF79CD"/>
    <w:rsid w:val="00E1208F"/>
    <w:rsid w:val="00E14CBA"/>
    <w:rsid w:val="00E15717"/>
    <w:rsid w:val="00E200E8"/>
    <w:rsid w:val="00E20E54"/>
    <w:rsid w:val="00E23F5E"/>
    <w:rsid w:val="00E32C71"/>
    <w:rsid w:val="00E33A9C"/>
    <w:rsid w:val="00E3421F"/>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4FC9"/>
    <w:rsid w:val="00F72931"/>
    <w:rsid w:val="00F81DDB"/>
    <w:rsid w:val="00F9372F"/>
    <w:rsid w:val="00F97ADB"/>
    <w:rsid w:val="00FA4E8F"/>
    <w:rsid w:val="00FA710D"/>
    <w:rsid w:val="00FB2903"/>
    <w:rsid w:val="00FB6FE4"/>
    <w:rsid w:val="00FD617C"/>
    <w:rsid w:val="00FE0F8E"/>
    <w:rsid w:val="00FE4BBE"/>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2019-F623-4887-BE8A-2ED30DEC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3</cp:revision>
  <cp:lastPrinted>2020-09-17T00:34:00Z</cp:lastPrinted>
  <dcterms:created xsi:type="dcterms:W3CDTF">2020-11-23T23:02:00Z</dcterms:created>
  <dcterms:modified xsi:type="dcterms:W3CDTF">2020-11-23T23:50:00Z</dcterms:modified>
</cp:coreProperties>
</file>