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F8118" w14:textId="77777777" w:rsidR="003735F1" w:rsidRDefault="00EE0A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14:paraId="59986476" w14:textId="77777777" w:rsidR="00AD50F0" w:rsidRDefault="00EE0A44">
      <w:pPr>
        <w:rPr>
          <w:rFonts w:ascii="Arial" w:hAnsi="Arial" w:cs="Arial"/>
          <w:sz w:val="22"/>
          <w:szCs w:val="22"/>
        </w:rPr>
      </w:pPr>
      <w:r w:rsidRPr="00EE0A44">
        <w:rPr>
          <w:rFonts w:ascii="Arial" w:hAnsi="Arial" w:cs="Arial"/>
          <w:sz w:val="22"/>
          <w:szCs w:val="22"/>
        </w:rPr>
        <w:t xml:space="preserve">To describe the maintenance and review process for blood warmers </w:t>
      </w:r>
      <w:r w:rsidR="00D45BB3">
        <w:rPr>
          <w:rFonts w:ascii="Arial" w:hAnsi="Arial" w:cs="Arial"/>
          <w:sz w:val="22"/>
          <w:szCs w:val="22"/>
        </w:rPr>
        <w:t xml:space="preserve">maintained at Harborview Medical Center </w:t>
      </w:r>
    </w:p>
    <w:p w14:paraId="4652EE8A" w14:textId="77777777" w:rsidR="00D45BB3" w:rsidRDefault="00D45BB3">
      <w:pPr>
        <w:rPr>
          <w:rFonts w:ascii="Arial" w:hAnsi="Arial" w:cs="Arial"/>
          <w:b/>
          <w:sz w:val="22"/>
          <w:szCs w:val="22"/>
        </w:rPr>
      </w:pPr>
    </w:p>
    <w:p w14:paraId="7695FEA5" w14:textId="77777777" w:rsidR="00EE0A44" w:rsidRDefault="00EE0A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Responsibilities</w:t>
      </w:r>
    </w:p>
    <w:p w14:paraId="7356E9F6" w14:textId="77777777" w:rsidR="00EE0A44" w:rsidRPr="00997DF5" w:rsidRDefault="00EE0A44">
      <w:pPr>
        <w:rPr>
          <w:rFonts w:ascii="Arial" w:hAnsi="Arial" w:cs="Arial"/>
          <w:sz w:val="22"/>
          <w:szCs w:val="22"/>
        </w:rPr>
      </w:pPr>
      <w:r w:rsidRPr="00EE0A44">
        <w:rPr>
          <w:rFonts w:ascii="Arial" w:hAnsi="Arial" w:cs="Arial"/>
          <w:sz w:val="22"/>
          <w:szCs w:val="22"/>
        </w:rPr>
        <w:t xml:space="preserve">HMC Clinical Engineering is responsible for the </w:t>
      </w:r>
      <w:r w:rsidR="00E144D4">
        <w:rPr>
          <w:rFonts w:ascii="Arial" w:hAnsi="Arial" w:cs="Arial"/>
          <w:sz w:val="22"/>
          <w:szCs w:val="22"/>
        </w:rPr>
        <w:t xml:space="preserve">receipt and maintenance </w:t>
      </w:r>
      <w:r w:rsidR="00AD50F0">
        <w:rPr>
          <w:rFonts w:ascii="Arial" w:hAnsi="Arial" w:cs="Arial"/>
          <w:sz w:val="22"/>
          <w:szCs w:val="22"/>
        </w:rPr>
        <w:t xml:space="preserve">of </w:t>
      </w:r>
      <w:r w:rsidR="00AD50F0" w:rsidRPr="00EE0A44">
        <w:rPr>
          <w:rFonts w:ascii="Arial" w:hAnsi="Arial" w:cs="Arial"/>
          <w:sz w:val="22"/>
          <w:szCs w:val="22"/>
        </w:rPr>
        <w:t>blood</w:t>
      </w:r>
      <w:r w:rsidRPr="00EE0A44">
        <w:rPr>
          <w:rFonts w:ascii="Arial" w:hAnsi="Arial" w:cs="Arial"/>
          <w:sz w:val="22"/>
          <w:szCs w:val="22"/>
        </w:rPr>
        <w:t xml:space="preserve"> warmers located at Harborview Medical Center and Airlift Northwest. </w:t>
      </w:r>
    </w:p>
    <w:p w14:paraId="685A8377" w14:textId="10DB5819" w:rsidR="00EE0A44" w:rsidRDefault="00EE0A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HMC Transfusion Services Lab </w:t>
      </w:r>
      <w:r w:rsidR="00F642BA">
        <w:rPr>
          <w:rFonts w:ascii="Arial" w:hAnsi="Arial" w:cs="Arial"/>
          <w:sz w:val="22"/>
          <w:szCs w:val="22"/>
        </w:rPr>
        <w:t xml:space="preserve">(TSL) </w:t>
      </w:r>
      <w:r w:rsidR="008E6D40">
        <w:rPr>
          <w:rFonts w:ascii="Arial" w:hAnsi="Arial" w:cs="Arial"/>
          <w:sz w:val="22"/>
          <w:szCs w:val="22"/>
        </w:rPr>
        <w:t xml:space="preserve">Manager </w:t>
      </w:r>
      <w:r>
        <w:rPr>
          <w:rFonts w:ascii="Arial" w:hAnsi="Arial" w:cs="Arial"/>
          <w:sz w:val="22"/>
          <w:szCs w:val="22"/>
        </w:rPr>
        <w:t xml:space="preserve">will </w:t>
      </w:r>
      <w:r w:rsidR="00293338">
        <w:rPr>
          <w:rFonts w:ascii="Arial" w:hAnsi="Arial" w:cs="Arial"/>
          <w:sz w:val="22"/>
          <w:szCs w:val="22"/>
        </w:rPr>
        <w:t>annually</w:t>
      </w:r>
      <w:r>
        <w:rPr>
          <w:rFonts w:ascii="Arial" w:hAnsi="Arial" w:cs="Arial"/>
          <w:sz w:val="22"/>
          <w:szCs w:val="22"/>
        </w:rPr>
        <w:t xml:space="preserve"> review that maintenance on blood warmers have been performed. </w:t>
      </w:r>
    </w:p>
    <w:p w14:paraId="73726B3B" w14:textId="77777777" w:rsidR="00327E06" w:rsidRDefault="00327E0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290"/>
        <w:gridCol w:w="2497"/>
      </w:tblGrid>
      <w:tr w:rsidR="001A19BD" w:rsidRPr="001A19BD" w14:paraId="0A3EDC33" w14:textId="77777777" w:rsidTr="00F23387">
        <w:tc>
          <w:tcPr>
            <w:tcW w:w="715" w:type="dxa"/>
          </w:tcPr>
          <w:p w14:paraId="0788B212" w14:textId="77777777" w:rsidR="001A19BD" w:rsidRPr="001A19BD" w:rsidRDefault="001A19BD" w:rsidP="00F23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19BD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90" w:type="dxa"/>
          </w:tcPr>
          <w:p w14:paraId="222404ED" w14:textId="77777777" w:rsidR="001A19BD" w:rsidRPr="001A19BD" w:rsidRDefault="001A19BD" w:rsidP="00F23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19BD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497" w:type="dxa"/>
          </w:tcPr>
          <w:p w14:paraId="5ADDCE44" w14:textId="77777777" w:rsidR="001A19BD" w:rsidRPr="001A19BD" w:rsidRDefault="001A19BD" w:rsidP="00F23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19BD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1A19BD" w14:paraId="2870C1C7" w14:textId="77777777" w:rsidTr="00F23387">
        <w:tc>
          <w:tcPr>
            <w:tcW w:w="715" w:type="dxa"/>
          </w:tcPr>
          <w:p w14:paraId="28924DAC" w14:textId="77777777" w:rsidR="001A19BD" w:rsidRDefault="001A19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</w:tcPr>
          <w:p w14:paraId="0FBA7B5B" w14:textId="77777777" w:rsidR="001A19BD" w:rsidRDefault="008E6D40" w:rsidP="00E144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Clinical Engineering </w:t>
            </w:r>
            <w:r w:rsidR="00E144D4">
              <w:rPr>
                <w:rFonts w:ascii="Arial" w:hAnsi="Arial" w:cs="Arial"/>
                <w:sz w:val="22"/>
                <w:szCs w:val="22"/>
              </w:rPr>
              <w:t>maintains</w:t>
            </w:r>
            <w:r>
              <w:rPr>
                <w:rFonts w:ascii="Arial" w:hAnsi="Arial" w:cs="Arial"/>
                <w:sz w:val="22"/>
                <w:szCs w:val="22"/>
              </w:rPr>
              <w:t xml:space="preserve"> the blood warmers through TMS </w:t>
            </w:r>
            <w:r w:rsidR="00E144D4">
              <w:rPr>
                <w:rFonts w:ascii="Arial" w:hAnsi="Arial" w:cs="Arial"/>
                <w:sz w:val="22"/>
                <w:szCs w:val="22"/>
              </w:rPr>
              <w:t>system</w:t>
            </w:r>
          </w:p>
        </w:tc>
        <w:tc>
          <w:tcPr>
            <w:tcW w:w="2497" w:type="dxa"/>
          </w:tcPr>
          <w:p w14:paraId="001B0A8F" w14:textId="77777777" w:rsidR="001A19BD" w:rsidRDefault="001A19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9BD" w14:paraId="5ECD53E7" w14:textId="77777777" w:rsidTr="00F23387">
        <w:tc>
          <w:tcPr>
            <w:tcW w:w="715" w:type="dxa"/>
          </w:tcPr>
          <w:p w14:paraId="08C6C11F" w14:textId="77777777" w:rsidR="001A19BD" w:rsidRDefault="008E6D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</w:tcPr>
          <w:p w14:paraId="217E3771" w14:textId="429F7D6B" w:rsidR="00D45BB3" w:rsidRDefault="008E6D40" w:rsidP="00E944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Each blood warmer is given a CLE asset tag</w:t>
            </w:r>
            <w:r w:rsidR="00E144D4">
              <w:rPr>
                <w:rFonts w:ascii="Arial" w:hAnsi="Arial" w:cs="Arial"/>
                <w:sz w:val="22"/>
                <w:szCs w:val="22"/>
              </w:rPr>
              <w:t xml:space="preserve"> upon receipt</w:t>
            </w:r>
            <w:r w:rsidR="00D45B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228A">
              <w:rPr>
                <w:rFonts w:ascii="Arial" w:hAnsi="Arial" w:cs="Arial"/>
                <w:sz w:val="22"/>
                <w:szCs w:val="22"/>
              </w:rPr>
              <w:t>by Clinical Engineering</w:t>
            </w:r>
          </w:p>
        </w:tc>
        <w:tc>
          <w:tcPr>
            <w:tcW w:w="2497" w:type="dxa"/>
          </w:tcPr>
          <w:p w14:paraId="02219E94" w14:textId="77777777" w:rsidR="001A19BD" w:rsidRDefault="001A19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BB3" w14:paraId="66BE8BC6" w14:textId="77777777" w:rsidTr="00F23387">
        <w:tc>
          <w:tcPr>
            <w:tcW w:w="715" w:type="dxa"/>
          </w:tcPr>
          <w:p w14:paraId="0618B158" w14:textId="77777777" w:rsidR="00D45BB3" w:rsidRDefault="005922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90" w:type="dxa"/>
          </w:tcPr>
          <w:p w14:paraId="7C584113" w14:textId="77777777" w:rsidR="00D45BB3" w:rsidRDefault="00D45B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Engineering performs the inspection and maintenance at the following intervals</w:t>
            </w:r>
          </w:p>
          <w:p w14:paraId="60C57A60" w14:textId="77777777" w:rsidR="00D45BB3" w:rsidRDefault="00D45BB3" w:rsidP="00D45BB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incoming receipt</w:t>
            </w:r>
          </w:p>
          <w:p w14:paraId="12F4941D" w14:textId="77777777" w:rsidR="00D45BB3" w:rsidRDefault="00D45BB3" w:rsidP="00D45BB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preventative maintenance</w:t>
            </w:r>
          </w:p>
          <w:p w14:paraId="4BE2CAD7" w14:textId="77777777" w:rsidR="00D45BB3" w:rsidRPr="00D45BB3" w:rsidRDefault="00D45BB3" w:rsidP="00D45BB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equipment issues while in use </w:t>
            </w:r>
          </w:p>
        </w:tc>
        <w:tc>
          <w:tcPr>
            <w:tcW w:w="2497" w:type="dxa"/>
          </w:tcPr>
          <w:p w14:paraId="568C7DAF" w14:textId="77777777" w:rsidR="00D45BB3" w:rsidRDefault="00D45B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9BD" w14:paraId="26F2FDE2" w14:textId="77777777" w:rsidTr="00F23387">
        <w:tc>
          <w:tcPr>
            <w:tcW w:w="715" w:type="dxa"/>
          </w:tcPr>
          <w:p w14:paraId="370505AB" w14:textId="77777777" w:rsidR="001A19BD" w:rsidRDefault="005922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90" w:type="dxa"/>
          </w:tcPr>
          <w:p w14:paraId="56B749AF" w14:textId="1D557702" w:rsidR="001A19BD" w:rsidRDefault="00E944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8E6D40">
              <w:rPr>
                <w:rFonts w:ascii="Arial" w:hAnsi="Arial" w:cs="Arial"/>
                <w:sz w:val="22"/>
                <w:szCs w:val="22"/>
              </w:rPr>
              <w:t xml:space="preserve">HMC Transfusion </w:t>
            </w:r>
            <w:bookmarkStart w:id="0" w:name="_GoBack"/>
            <w:bookmarkEnd w:id="0"/>
            <w:r w:rsidR="008E6D40">
              <w:rPr>
                <w:rFonts w:ascii="Arial" w:hAnsi="Arial" w:cs="Arial"/>
                <w:sz w:val="22"/>
                <w:szCs w:val="22"/>
              </w:rPr>
              <w:t xml:space="preserve">Services Lab </w:t>
            </w:r>
            <w:r w:rsidRPr="00E9446D">
              <w:rPr>
                <w:rFonts w:ascii="Arial" w:hAnsi="Arial" w:cs="Arial"/>
                <w:sz w:val="22"/>
                <w:szCs w:val="22"/>
                <w:highlight w:val="yellow"/>
              </w:rPr>
              <w:t>manager has read only access to the</w:t>
            </w:r>
            <w:r w:rsidR="00CC6FC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Clinical Engineering maintenance</w:t>
            </w:r>
            <w:r w:rsidRPr="00E9446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website</w:t>
            </w:r>
            <w:r w:rsidR="00CC6F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97" w:type="dxa"/>
          </w:tcPr>
          <w:p w14:paraId="5092B33D" w14:textId="77777777" w:rsidR="001A19BD" w:rsidRDefault="001A19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D40" w14:paraId="5E0E77A4" w14:textId="77777777" w:rsidTr="00F23387">
        <w:tc>
          <w:tcPr>
            <w:tcW w:w="715" w:type="dxa"/>
          </w:tcPr>
          <w:p w14:paraId="53028EF5" w14:textId="77777777" w:rsidR="008E6D40" w:rsidRDefault="005922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90" w:type="dxa"/>
          </w:tcPr>
          <w:p w14:paraId="24332E43" w14:textId="61C68AF5" w:rsidR="008E6D40" w:rsidRDefault="008E6D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HMC Transfusion Service Manager will log</w:t>
            </w:r>
            <w:r w:rsidR="00CC6FCA">
              <w:rPr>
                <w:rFonts w:ascii="Arial" w:hAnsi="Arial" w:cs="Arial"/>
                <w:sz w:val="22"/>
                <w:szCs w:val="22"/>
              </w:rPr>
              <w:t xml:space="preserve"> on</w:t>
            </w:r>
            <w:r>
              <w:rPr>
                <w:rFonts w:ascii="Arial" w:hAnsi="Arial" w:cs="Arial"/>
                <w:sz w:val="22"/>
                <w:szCs w:val="22"/>
              </w:rPr>
              <w:t xml:space="preserve"> to review the maintenance records for each blood warmer for Harborview </w:t>
            </w:r>
          </w:p>
        </w:tc>
        <w:tc>
          <w:tcPr>
            <w:tcW w:w="2497" w:type="dxa"/>
          </w:tcPr>
          <w:p w14:paraId="5A829156" w14:textId="77777777" w:rsidR="008E6D40" w:rsidRDefault="008E6D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D40" w14:paraId="49CF2396" w14:textId="77777777" w:rsidTr="00F23387">
        <w:tc>
          <w:tcPr>
            <w:tcW w:w="715" w:type="dxa"/>
          </w:tcPr>
          <w:p w14:paraId="6C10C1E4" w14:textId="77777777" w:rsidR="008E6D40" w:rsidRDefault="005922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90" w:type="dxa"/>
          </w:tcPr>
          <w:p w14:paraId="59EB3692" w14:textId="77777777" w:rsidR="00327E06" w:rsidRDefault="00327E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Reviewing Blood Warmer Maintenance</w:t>
            </w:r>
          </w:p>
          <w:p w14:paraId="2F996ADD" w14:textId="77777777" w:rsidR="008E6D40" w:rsidRDefault="008E6D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Click on Assets, Query</w:t>
            </w:r>
          </w:p>
          <w:p w14:paraId="2BA56260" w14:textId="77777777" w:rsidR="008E6D40" w:rsidRDefault="008E6D40" w:rsidP="008E6D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 Category, select Warmers</w:t>
            </w:r>
          </w:p>
          <w:p w14:paraId="02BBB84C" w14:textId="77777777" w:rsidR="008E6D40" w:rsidRDefault="008E6D40" w:rsidP="008E6D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 Category, select Blood Warmers</w:t>
            </w:r>
          </w:p>
          <w:p w14:paraId="7699F0A8" w14:textId="77777777" w:rsidR="008E6D40" w:rsidRDefault="008E6D40" w:rsidP="008E6D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Status, select In Use </w:t>
            </w:r>
          </w:p>
          <w:p w14:paraId="0AB24DF4" w14:textId="77777777" w:rsidR="008E6D40" w:rsidRPr="008E6D40" w:rsidRDefault="008E6D40" w:rsidP="008E6D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Click on Execute icon at the top</w:t>
            </w:r>
          </w:p>
        </w:tc>
        <w:tc>
          <w:tcPr>
            <w:tcW w:w="2497" w:type="dxa"/>
          </w:tcPr>
          <w:p w14:paraId="756549DA" w14:textId="77777777" w:rsidR="008E6D40" w:rsidRDefault="008E6D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79AA" w14:paraId="2143FFE0" w14:textId="77777777" w:rsidTr="00F23387">
        <w:tc>
          <w:tcPr>
            <w:tcW w:w="715" w:type="dxa"/>
          </w:tcPr>
          <w:p w14:paraId="2A9500D8" w14:textId="77777777" w:rsidR="00F179AA" w:rsidRDefault="005922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90" w:type="dxa"/>
          </w:tcPr>
          <w:p w14:paraId="314E1FA8" w14:textId="77777777" w:rsidR="00F179AA" w:rsidRDefault="00F179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Double click on each Asset#. Click on History to review the last maintenance performed</w:t>
            </w:r>
          </w:p>
        </w:tc>
        <w:tc>
          <w:tcPr>
            <w:tcW w:w="2497" w:type="dxa"/>
          </w:tcPr>
          <w:p w14:paraId="1D214AEC" w14:textId="77777777" w:rsidR="00F179AA" w:rsidRDefault="00F179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DF5" w14:paraId="1196C539" w14:textId="77777777" w:rsidTr="00F23387">
        <w:tc>
          <w:tcPr>
            <w:tcW w:w="715" w:type="dxa"/>
          </w:tcPr>
          <w:p w14:paraId="48BBFA6F" w14:textId="77777777" w:rsidR="00997DF5" w:rsidRDefault="00997D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290" w:type="dxa"/>
          </w:tcPr>
          <w:p w14:paraId="6E8347CB" w14:textId="500DD0BD" w:rsidR="00997DF5" w:rsidRDefault="00997D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Blood Warmer maintenance review will be filed on </w:t>
            </w:r>
            <w:r w:rsidR="00F23387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F23387" w:rsidRPr="00F23387">
              <w:rPr>
                <w:rFonts w:ascii="Arial" w:hAnsi="Arial" w:cs="Arial"/>
                <w:sz w:val="22"/>
                <w:szCs w:val="22"/>
                <w:highlight w:val="yellow"/>
              </w:rPr>
              <w:t>shared AMC drive</w:t>
            </w:r>
            <w:r w:rsidR="00F233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97" w:type="dxa"/>
          </w:tcPr>
          <w:p w14:paraId="3D661DEC" w14:textId="77777777" w:rsidR="00997DF5" w:rsidRDefault="00997D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DF5" w14:paraId="62B6D496" w14:textId="77777777" w:rsidTr="00F23387">
        <w:tc>
          <w:tcPr>
            <w:tcW w:w="715" w:type="dxa"/>
          </w:tcPr>
          <w:p w14:paraId="6018D10E" w14:textId="77777777" w:rsidR="00997DF5" w:rsidRDefault="00997D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290" w:type="dxa"/>
          </w:tcPr>
          <w:p w14:paraId="3318EC84" w14:textId="77777777" w:rsidR="00997DF5" w:rsidRDefault="00997D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issues with maintenance will be reviewed with Clinical Engineering </w:t>
            </w:r>
          </w:p>
        </w:tc>
        <w:tc>
          <w:tcPr>
            <w:tcW w:w="2497" w:type="dxa"/>
          </w:tcPr>
          <w:p w14:paraId="5E36430B" w14:textId="77777777" w:rsidR="00997DF5" w:rsidRDefault="00997D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06654C" w14:textId="77777777" w:rsidR="00EE0A44" w:rsidRPr="00EE0A44" w:rsidRDefault="00EE0A44">
      <w:pPr>
        <w:rPr>
          <w:rFonts w:ascii="Arial" w:hAnsi="Arial" w:cs="Arial"/>
          <w:sz w:val="22"/>
          <w:szCs w:val="22"/>
        </w:rPr>
      </w:pPr>
    </w:p>
    <w:p w14:paraId="5F68D02D" w14:textId="77777777" w:rsidR="001065F9" w:rsidRDefault="00E144D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14:paraId="530737B2" w14:textId="77777777" w:rsidR="00E144D4" w:rsidRDefault="00E144D4">
      <w:pPr>
        <w:rPr>
          <w:rFonts w:ascii="Arial" w:hAnsi="Arial" w:cs="Arial"/>
          <w:sz w:val="22"/>
          <w:szCs w:val="22"/>
        </w:rPr>
      </w:pPr>
      <w:r w:rsidRPr="00E144D4">
        <w:rPr>
          <w:rFonts w:ascii="Arial" w:hAnsi="Arial" w:cs="Arial"/>
          <w:sz w:val="22"/>
          <w:szCs w:val="22"/>
        </w:rPr>
        <w:t xml:space="preserve">HMC Clinical Engineering </w:t>
      </w:r>
    </w:p>
    <w:p w14:paraId="56F09056" w14:textId="182653DF" w:rsidR="00327E06" w:rsidRPr="00327E06" w:rsidRDefault="00327E06" w:rsidP="00327E06">
      <w:pPr>
        <w:rPr>
          <w:rFonts w:ascii="Arial" w:hAnsi="Arial" w:cs="Arial"/>
          <w:b/>
          <w:sz w:val="22"/>
          <w:szCs w:val="22"/>
        </w:rPr>
      </w:pPr>
      <w:r w:rsidRPr="00327E06">
        <w:rPr>
          <w:rFonts w:ascii="Arial" w:hAnsi="Arial" w:cs="Arial"/>
          <w:sz w:val="22"/>
          <w:szCs w:val="22"/>
        </w:rPr>
        <w:t>Standards for Blood Banks and Transfusion Services, Current Edition. AABB Press, Bethesda MD.</w:t>
      </w:r>
    </w:p>
    <w:sectPr w:rsidR="00327E06" w:rsidRPr="00327E06" w:rsidSect="003735F1">
      <w:headerReference w:type="default" r:id="rId7"/>
      <w:footerReference w:type="default" r:id="rId8"/>
      <w:headerReference w:type="first" r:id="rId9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454E8" w14:textId="77777777" w:rsidR="009551F8" w:rsidRDefault="009551F8" w:rsidP="009551F8">
      <w:r>
        <w:separator/>
      </w:r>
    </w:p>
  </w:endnote>
  <w:endnote w:type="continuationSeparator" w:id="0">
    <w:p w14:paraId="2B415AC4" w14:textId="77777777"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CF534CA" w14:textId="77777777"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97DF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C448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5F7294A" w14:textId="77777777"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14:paraId="45F7B1C2" w14:textId="77777777"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E29ED" w14:textId="77777777" w:rsidR="009551F8" w:rsidRDefault="009551F8" w:rsidP="009551F8">
      <w:r>
        <w:separator/>
      </w:r>
    </w:p>
  </w:footnote>
  <w:footnote w:type="continuationSeparator" w:id="0">
    <w:p w14:paraId="44659344" w14:textId="77777777"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272D1" w14:textId="7B9EA61D" w:rsidR="009551F8" w:rsidRPr="00E9446D" w:rsidRDefault="00E9446D" w:rsidP="00E9446D">
    <w:pPr>
      <w:pStyle w:val="Header"/>
    </w:pPr>
    <w:r>
      <w:t>Blood Warmers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5649D" w14:textId="77777777"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13C350B7" wp14:editId="46FC386C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618EE2" w14:textId="77777777"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14:paraId="169363C1" w14:textId="77777777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B3689D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14:paraId="21C13A42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14:paraId="0CE4CD1F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14:paraId="409DDB41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02F120E9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77884B61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42C0C60C" w14:textId="77777777" w:rsidR="00D3281B" w:rsidRPr="008F4BFB" w:rsidRDefault="00D45BB3" w:rsidP="00327E06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August </w:t>
          </w:r>
          <w:r w:rsidR="00327E06">
            <w:rPr>
              <w:rFonts w:ascii="Arial" w:hAnsi="Arial" w:cs="Arial"/>
              <w:b/>
              <w:sz w:val="22"/>
              <w:szCs w:val="22"/>
            </w:rPr>
            <w:t>31</w:t>
          </w:r>
          <w:r w:rsidR="00327E06" w:rsidRPr="00327E06">
            <w:rPr>
              <w:rFonts w:ascii="Arial" w:hAnsi="Arial" w:cs="Arial"/>
              <w:b/>
              <w:sz w:val="22"/>
              <w:szCs w:val="22"/>
              <w:vertAlign w:val="superscript"/>
            </w:rPr>
            <w:t>st</w:t>
          </w:r>
          <w:r w:rsidR="00327E06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>, 2016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787A83DC" w14:textId="77777777"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0F219665" w14:textId="2CB48A7C" w:rsidR="00D3281B" w:rsidRPr="009D0337" w:rsidRDefault="00327E06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3030-</w:t>
          </w:r>
          <w:r w:rsidR="00E9446D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14:paraId="68E0D16D" w14:textId="77777777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2F66AC65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10F06AE6" w14:textId="77777777"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7241A29D" w14:textId="51C2CA8C" w:rsidR="00D3281B" w:rsidRPr="009D0337" w:rsidRDefault="00E9446D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3/1/2021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5B084F8E" w14:textId="77777777"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CB5E85"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D3281B" w:rsidRPr="00574A2A" w14:paraId="0E8243D5" w14:textId="77777777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14:paraId="13CF3072" w14:textId="77777777" w:rsidR="00D3281B" w:rsidRPr="008660E7" w:rsidRDefault="004D16C5" w:rsidP="00EE0A44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EE0A44">
            <w:rPr>
              <w:rFonts w:ascii="Arial" w:hAnsi="Arial" w:cs="Arial"/>
              <w:b/>
              <w:sz w:val="28"/>
              <w:szCs w:val="28"/>
            </w:rPr>
            <w:t>Blood Warmers</w:t>
          </w:r>
        </w:p>
      </w:tc>
    </w:tr>
  </w:tbl>
  <w:p w14:paraId="3671019F" w14:textId="77777777"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46135"/>
    <w:multiLevelType w:val="hybridMultilevel"/>
    <w:tmpl w:val="CE6ED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455E7"/>
    <w:multiLevelType w:val="hybridMultilevel"/>
    <w:tmpl w:val="78525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F8"/>
    <w:rsid w:val="001065F9"/>
    <w:rsid w:val="001A19BD"/>
    <w:rsid w:val="001A731F"/>
    <w:rsid w:val="00260E4A"/>
    <w:rsid w:val="00293338"/>
    <w:rsid w:val="002E1285"/>
    <w:rsid w:val="002E7A0B"/>
    <w:rsid w:val="00327E06"/>
    <w:rsid w:val="003735F1"/>
    <w:rsid w:val="003816DA"/>
    <w:rsid w:val="004D16C5"/>
    <w:rsid w:val="0059228A"/>
    <w:rsid w:val="006720F8"/>
    <w:rsid w:val="006E7B0D"/>
    <w:rsid w:val="00750D94"/>
    <w:rsid w:val="007763E7"/>
    <w:rsid w:val="008660E7"/>
    <w:rsid w:val="008E6D40"/>
    <w:rsid w:val="008F4BFB"/>
    <w:rsid w:val="00903F57"/>
    <w:rsid w:val="009551F8"/>
    <w:rsid w:val="00972EDF"/>
    <w:rsid w:val="00991CC2"/>
    <w:rsid w:val="00997DF5"/>
    <w:rsid w:val="009C4484"/>
    <w:rsid w:val="009D0337"/>
    <w:rsid w:val="00AB6403"/>
    <w:rsid w:val="00AD50F0"/>
    <w:rsid w:val="00B16F33"/>
    <w:rsid w:val="00B82064"/>
    <w:rsid w:val="00C6184B"/>
    <w:rsid w:val="00CB5E85"/>
    <w:rsid w:val="00CC6FCA"/>
    <w:rsid w:val="00D3281B"/>
    <w:rsid w:val="00D45BB3"/>
    <w:rsid w:val="00E144D4"/>
    <w:rsid w:val="00E9446D"/>
    <w:rsid w:val="00EE0A44"/>
    <w:rsid w:val="00F179AA"/>
    <w:rsid w:val="00F23387"/>
    <w:rsid w:val="00F642BA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F1DD2E1"/>
  <w15:docId w15:val="{440EBDF5-9E44-4EF4-8B5E-642FB362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E0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0A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6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229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Tuott, Erin E</cp:lastModifiedBy>
  <cp:revision>4</cp:revision>
  <cp:lastPrinted>2016-08-17T00:03:00Z</cp:lastPrinted>
  <dcterms:created xsi:type="dcterms:W3CDTF">2021-02-12T19:44:00Z</dcterms:created>
  <dcterms:modified xsi:type="dcterms:W3CDTF">2021-02-12T20:11:00Z</dcterms:modified>
</cp:coreProperties>
</file>