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661A0" w14:textId="77777777" w:rsidR="00FC26FE" w:rsidRPr="00F05766" w:rsidRDefault="00F05766" w:rsidP="00066DD4">
      <w:pPr>
        <w:ind w:hanging="360"/>
        <w:rPr>
          <w:rFonts w:ascii="Arial" w:hAnsi="Arial" w:cs="Arial"/>
          <w:b/>
          <w:sz w:val="22"/>
          <w:szCs w:val="22"/>
        </w:rPr>
      </w:pPr>
      <w:r w:rsidRPr="00F05766">
        <w:rPr>
          <w:rFonts w:ascii="Arial" w:hAnsi="Arial" w:cs="Arial"/>
          <w:b/>
          <w:sz w:val="22"/>
          <w:szCs w:val="22"/>
        </w:rPr>
        <w:t>Purpose</w:t>
      </w:r>
    </w:p>
    <w:p w14:paraId="618C0593" w14:textId="343566A4" w:rsidR="00F05766" w:rsidRDefault="00825BEC" w:rsidP="00825BEC">
      <w:pPr>
        <w:ind w:left="-360"/>
        <w:rPr>
          <w:rFonts w:ascii="Arial" w:hAnsi="Arial" w:cs="Arial"/>
          <w:sz w:val="22"/>
          <w:szCs w:val="22"/>
        </w:rPr>
      </w:pPr>
      <w:r w:rsidRPr="00825BEC">
        <w:rPr>
          <w:rFonts w:ascii="Arial" w:hAnsi="Arial" w:cs="Arial"/>
          <w:sz w:val="22"/>
          <w:szCs w:val="22"/>
          <w:highlight w:val="yellow"/>
        </w:rPr>
        <w:t>This procedure</w:t>
      </w:r>
      <w:r>
        <w:rPr>
          <w:rFonts w:ascii="Arial" w:hAnsi="Arial" w:cs="Arial"/>
          <w:sz w:val="22"/>
          <w:szCs w:val="22"/>
        </w:rPr>
        <w:t xml:space="preserve"> </w:t>
      </w:r>
      <w:r w:rsidR="0095599F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>s</w:t>
      </w:r>
      <w:r w:rsidR="0095599F">
        <w:rPr>
          <w:rFonts w:ascii="Arial" w:hAnsi="Arial" w:cs="Arial"/>
          <w:sz w:val="22"/>
          <w:szCs w:val="22"/>
        </w:rPr>
        <w:t xml:space="preserve"> gui</w:t>
      </w:r>
      <w:r w:rsidR="0081054A">
        <w:rPr>
          <w:rFonts w:ascii="Arial" w:hAnsi="Arial" w:cs="Arial"/>
          <w:sz w:val="22"/>
          <w:szCs w:val="22"/>
        </w:rPr>
        <w:t>delines</w:t>
      </w:r>
      <w:r>
        <w:rPr>
          <w:rFonts w:ascii="Arial" w:hAnsi="Arial" w:cs="Arial"/>
          <w:sz w:val="22"/>
          <w:szCs w:val="22"/>
        </w:rPr>
        <w:t xml:space="preserve"> </w:t>
      </w:r>
      <w:r w:rsidR="002310CD">
        <w:rPr>
          <w:rFonts w:ascii="Arial" w:hAnsi="Arial" w:cs="Arial"/>
          <w:sz w:val="22"/>
          <w:szCs w:val="22"/>
        </w:rPr>
        <w:t>for performing subsequent wo</w:t>
      </w:r>
      <w:r>
        <w:rPr>
          <w:rFonts w:ascii="Arial" w:hAnsi="Arial" w:cs="Arial"/>
          <w:sz w:val="22"/>
          <w:szCs w:val="22"/>
        </w:rPr>
        <w:t xml:space="preserve">rkups on patients with atypical </w:t>
      </w:r>
      <w:r w:rsidR="002310CD">
        <w:rPr>
          <w:rFonts w:ascii="Arial" w:hAnsi="Arial" w:cs="Arial"/>
          <w:sz w:val="22"/>
          <w:szCs w:val="22"/>
        </w:rPr>
        <w:t>antibodies.</w:t>
      </w:r>
    </w:p>
    <w:p w14:paraId="53BEB90F" w14:textId="77777777" w:rsidR="00B87D2D" w:rsidRDefault="00B87D2D" w:rsidP="00066DD4">
      <w:pPr>
        <w:ind w:hanging="360"/>
        <w:rPr>
          <w:rFonts w:ascii="Arial" w:hAnsi="Arial" w:cs="Arial"/>
          <w:b/>
          <w:sz w:val="22"/>
          <w:szCs w:val="22"/>
        </w:rPr>
      </w:pPr>
    </w:p>
    <w:p w14:paraId="56CE5A6D" w14:textId="77777777" w:rsidR="00F05766" w:rsidRPr="00F05766" w:rsidRDefault="00F05766" w:rsidP="00066DD4">
      <w:pPr>
        <w:ind w:hanging="360"/>
        <w:rPr>
          <w:rFonts w:ascii="Arial" w:hAnsi="Arial" w:cs="Arial"/>
          <w:b/>
          <w:sz w:val="22"/>
          <w:szCs w:val="22"/>
        </w:rPr>
      </w:pPr>
      <w:r w:rsidRPr="00F05766">
        <w:rPr>
          <w:rFonts w:ascii="Arial" w:hAnsi="Arial" w:cs="Arial"/>
          <w:b/>
          <w:sz w:val="22"/>
          <w:szCs w:val="22"/>
        </w:rPr>
        <w:t xml:space="preserve">Policy </w:t>
      </w:r>
    </w:p>
    <w:p w14:paraId="456FE99B" w14:textId="6C764A40" w:rsidR="00F05766" w:rsidRDefault="00F05766" w:rsidP="00066DD4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Transfusion Services will </w:t>
      </w:r>
      <w:r w:rsidR="00846C27">
        <w:rPr>
          <w:rFonts w:ascii="Arial" w:hAnsi="Arial" w:cs="Arial"/>
          <w:sz w:val="22"/>
          <w:szCs w:val="22"/>
        </w:rPr>
        <w:t>investigat</w:t>
      </w:r>
      <w:r w:rsidR="00825BEC" w:rsidRPr="00825BEC">
        <w:rPr>
          <w:rFonts w:ascii="Arial" w:hAnsi="Arial" w:cs="Arial"/>
          <w:sz w:val="22"/>
          <w:szCs w:val="22"/>
          <w:highlight w:val="yellow"/>
        </w:rPr>
        <w:t>e</w:t>
      </w:r>
      <w:r w:rsidR="00846C27">
        <w:rPr>
          <w:rFonts w:ascii="Arial" w:hAnsi="Arial" w:cs="Arial"/>
          <w:sz w:val="22"/>
          <w:szCs w:val="22"/>
        </w:rPr>
        <w:t xml:space="preserve"> </w:t>
      </w:r>
      <w:r w:rsidR="00825BEC">
        <w:rPr>
          <w:rFonts w:ascii="Arial" w:hAnsi="Arial" w:cs="Arial"/>
          <w:sz w:val="22"/>
          <w:szCs w:val="22"/>
        </w:rPr>
        <w:t xml:space="preserve">and </w:t>
      </w:r>
      <w:r w:rsidR="00825BEC" w:rsidRPr="00825BEC">
        <w:rPr>
          <w:rFonts w:ascii="Arial" w:hAnsi="Arial" w:cs="Arial"/>
          <w:sz w:val="22"/>
          <w:szCs w:val="22"/>
          <w:highlight w:val="yellow"/>
        </w:rPr>
        <w:t>complete</w:t>
      </w:r>
      <w:r w:rsidR="00825BEC">
        <w:rPr>
          <w:rFonts w:ascii="Arial" w:hAnsi="Arial" w:cs="Arial"/>
          <w:sz w:val="22"/>
          <w:szCs w:val="22"/>
        </w:rPr>
        <w:t xml:space="preserve"> </w:t>
      </w:r>
      <w:r w:rsidR="00846C27">
        <w:rPr>
          <w:rFonts w:ascii="Arial" w:hAnsi="Arial" w:cs="Arial"/>
          <w:sz w:val="22"/>
          <w:szCs w:val="22"/>
        </w:rPr>
        <w:t xml:space="preserve">full antibody workups and </w:t>
      </w:r>
      <w:r w:rsidR="00066DD4">
        <w:rPr>
          <w:rFonts w:ascii="Arial" w:hAnsi="Arial" w:cs="Arial"/>
          <w:sz w:val="22"/>
          <w:szCs w:val="22"/>
        </w:rPr>
        <w:t xml:space="preserve">repanel antibody identification </w:t>
      </w:r>
      <w:r w:rsidR="00846C27">
        <w:rPr>
          <w:rFonts w:ascii="Arial" w:hAnsi="Arial" w:cs="Arial"/>
          <w:sz w:val="22"/>
          <w:szCs w:val="22"/>
        </w:rPr>
        <w:t xml:space="preserve">based on the following guidelines. </w:t>
      </w:r>
    </w:p>
    <w:p w14:paraId="7161A943" w14:textId="77777777" w:rsidR="00846C27" w:rsidRDefault="00846C27" w:rsidP="00066DD4">
      <w:pPr>
        <w:ind w:hanging="360"/>
        <w:rPr>
          <w:rFonts w:ascii="Arial" w:hAnsi="Arial" w:cs="Arial"/>
          <w:sz w:val="22"/>
          <w:szCs w:val="22"/>
        </w:rPr>
      </w:pPr>
    </w:p>
    <w:p w14:paraId="104A490B" w14:textId="32CD023B" w:rsidR="00066DD4" w:rsidRPr="00B87D2D" w:rsidRDefault="00B87D2D" w:rsidP="00066DD4">
      <w:pPr>
        <w:ind w:hanging="360"/>
        <w:rPr>
          <w:rFonts w:ascii="Arial" w:hAnsi="Arial" w:cs="Arial"/>
          <w:sz w:val="22"/>
          <w:szCs w:val="22"/>
        </w:rPr>
      </w:pPr>
      <w:r w:rsidRPr="00B87D2D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100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341"/>
        <w:gridCol w:w="2195"/>
        <w:gridCol w:w="4230"/>
        <w:gridCol w:w="1638"/>
      </w:tblGrid>
      <w:tr w:rsidR="001916D9" w:rsidRPr="00614052" w14:paraId="3D9D8AF3" w14:textId="77777777" w:rsidTr="00521425">
        <w:trPr>
          <w:trHeight w:val="548"/>
        </w:trPr>
        <w:tc>
          <w:tcPr>
            <w:tcW w:w="694" w:type="dxa"/>
          </w:tcPr>
          <w:p w14:paraId="0CE0DE1A" w14:textId="77777777" w:rsidR="00AD20D5" w:rsidRPr="00614052" w:rsidRDefault="00AD20D5" w:rsidP="00270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BE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Step</w:t>
            </w:r>
          </w:p>
        </w:tc>
        <w:tc>
          <w:tcPr>
            <w:tcW w:w="7766" w:type="dxa"/>
            <w:gridSpan w:val="3"/>
          </w:tcPr>
          <w:p w14:paraId="29B53A47" w14:textId="77777777" w:rsidR="00AD20D5" w:rsidRPr="00614052" w:rsidRDefault="00AD20D5" w:rsidP="002709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638" w:type="dxa"/>
          </w:tcPr>
          <w:p w14:paraId="28897D6D" w14:textId="77777777" w:rsidR="00AD20D5" w:rsidRDefault="00AD20D5" w:rsidP="00270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BE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1916D9" w:rsidRPr="00614052" w14:paraId="23AACF88" w14:textId="77777777" w:rsidTr="00521425">
        <w:trPr>
          <w:trHeight w:val="548"/>
        </w:trPr>
        <w:tc>
          <w:tcPr>
            <w:tcW w:w="694" w:type="dxa"/>
            <w:vMerge w:val="restart"/>
          </w:tcPr>
          <w:p w14:paraId="5FE869A3" w14:textId="77777777" w:rsidR="00AD20D5" w:rsidRPr="00AD20D5" w:rsidRDefault="00AD20D5" w:rsidP="00AD20D5">
            <w:pPr>
              <w:rPr>
                <w:rFonts w:ascii="Arial" w:hAnsi="Arial" w:cs="Arial"/>
                <w:sz w:val="22"/>
                <w:szCs w:val="22"/>
              </w:rPr>
            </w:pPr>
            <w:r w:rsidRPr="00AD20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1" w:type="dxa"/>
            <w:vAlign w:val="center"/>
          </w:tcPr>
          <w:p w14:paraId="7229787D" w14:textId="2B96D6D7" w:rsidR="00AD20D5" w:rsidRPr="00614052" w:rsidRDefault="00AD20D5" w:rsidP="00C91F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If the current </w:t>
            </w:r>
            <w:r w:rsidR="00DC190A" w:rsidRPr="00DC190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screen</w:t>
            </w: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 is</w:t>
            </w:r>
          </w:p>
        </w:tc>
        <w:tc>
          <w:tcPr>
            <w:tcW w:w="2195" w:type="dxa"/>
            <w:vAlign w:val="center"/>
          </w:tcPr>
          <w:p w14:paraId="3C00514A" w14:textId="481832FC" w:rsidR="00AD20D5" w:rsidRPr="00614052" w:rsidRDefault="00AD20D5" w:rsidP="00C91F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DC26E2" w:rsidRPr="00DC26E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the</w:t>
            </w:r>
            <w:r w:rsidR="00DC26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4052">
              <w:rPr>
                <w:rFonts w:ascii="Arial" w:hAnsi="Arial" w:cs="Arial"/>
                <w:b/>
                <w:sz w:val="22"/>
                <w:szCs w:val="22"/>
              </w:rPr>
              <w:t>previous antibody screen result was</w:t>
            </w:r>
          </w:p>
        </w:tc>
        <w:tc>
          <w:tcPr>
            <w:tcW w:w="4230" w:type="dxa"/>
            <w:vAlign w:val="center"/>
          </w:tcPr>
          <w:p w14:paraId="733B63B7" w14:textId="77777777" w:rsidR="00AD20D5" w:rsidRPr="00614052" w:rsidRDefault="00AD20D5" w:rsidP="00C91F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  <w:tc>
          <w:tcPr>
            <w:tcW w:w="1638" w:type="dxa"/>
          </w:tcPr>
          <w:p w14:paraId="486D4988" w14:textId="77777777" w:rsidR="00AD20D5" w:rsidRPr="00614052" w:rsidRDefault="00AD20D5" w:rsidP="00AD20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16D9" w:rsidRPr="00614052" w14:paraId="21E45D5C" w14:textId="77777777" w:rsidTr="00521425">
        <w:trPr>
          <w:trHeight w:val="96"/>
        </w:trPr>
        <w:tc>
          <w:tcPr>
            <w:tcW w:w="694" w:type="dxa"/>
            <w:vMerge/>
          </w:tcPr>
          <w:p w14:paraId="6AE8682C" w14:textId="77777777" w:rsidR="00AD20D5" w:rsidRDefault="00AD20D5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77711E44" w14:textId="77777777" w:rsidR="00AD20D5" w:rsidRPr="00614052" w:rsidRDefault="00AD20D5" w:rsidP="00033B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NEGATIVE</w:t>
            </w:r>
          </w:p>
        </w:tc>
        <w:tc>
          <w:tcPr>
            <w:tcW w:w="2195" w:type="dxa"/>
            <w:vAlign w:val="center"/>
          </w:tcPr>
          <w:p w14:paraId="6EB23AC5" w14:textId="77777777" w:rsidR="00D91BB2" w:rsidRDefault="00AD20D5" w:rsidP="00033B3B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Negative </w:t>
            </w:r>
          </w:p>
          <w:p w14:paraId="49A31A5A" w14:textId="2C04C4E5" w:rsidR="00AD20D5" w:rsidRPr="00AC1AD4" w:rsidRDefault="004B0A25" w:rsidP="00033B3B">
            <w:pPr>
              <w:spacing w:before="60" w:after="6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01D4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D20D5" w:rsidRPr="00801D49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14:paraId="1136CE15" w14:textId="77777777" w:rsidR="00AD20D5" w:rsidRPr="00614052" w:rsidRDefault="00AD20D5" w:rsidP="00033B3B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Not found</w:t>
            </w:r>
          </w:p>
        </w:tc>
        <w:tc>
          <w:tcPr>
            <w:tcW w:w="4230" w:type="dxa"/>
          </w:tcPr>
          <w:p w14:paraId="7E8CB7DE" w14:textId="77777777" w:rsidR="00AD20D5" w:rsidRPr="00614052" w:rsidRDefault="00AD20D5" w:rsidP="00D91BB2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Record the results </w:t>
            </w:r>
          </w:p>
        </w:tc>
        <w:tc>
          <w:tcPr>
            <w:tcW w:w="1638" w:type="dxa"/>
          </w:tcPr>
          <w:p w14:paraId="7776C159" w14:textId="77777777" w:rsidR="00825BEC" w:rsidRPr="00825BEC" w:rsidRDefault="00825BEC" w:rsidP="00D91B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5BEC">
              <w:rPr>
                <w:rFonts w:ascii="Arial" w:hAnsi="Arial" w:cs="Arial"/>
                <w:sz w:val="22"/>
                <w:szCs w:val="22"/>
                <w:highlight w:val="yellow"/>
              </w:rPr>
              <w:t>Antibody Screen by LISS Tube IAT Method</w:t>
            </w:r>
          </w:p>
        </w:tc>
      </w:tr>
      <w:tr w:rsidR="001916D9" w:rsidRPr="00614052" w14:paraId="18BA4AE3" w14:textId="77777777" w:rsidTr="00521425">
        <w:trPr>
          <w:trHeight w:val="96"/>
        </w:trPr>
        <w:tc>
          <w:tcPr>
            <w:tcW w:w="694" w:type="dxa"/>
            <w:vMerge/>
          </w:tcPr>
          <w:p w14:paraId="50DE46CC" w14:textId="77777777" w:rsidR="00AD20D5" w:rsidRPr="00614052" w:rsidRDefault="00AD20D5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3DDB3326" w14:textId="77777777" w:rsidR="00AD20D5" w:rsidRPr="00614052" w:rsidRDefault="00415B4F" w:rsidP="00033B3B">
            <w:pPr>
              <w:rPr>
                <w:rFonts w:ascii="Arial" w:hAnsi="Arial" w:cs="Arial"/>
                <w:sz w:val="22"/>
                <w:szCs w:val="22"/>
              </w:rPr>
            </w:pPr>
            <w:r w:rsidRPr="00415B4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NEGATIVE</w:t>
            </w:r>
          </w:p>
        </w:tc>
        <w:tc>
          <w:tcPr>
            <w:tcW w:w="2195" w:type="dxa"/>
            <w:vAlign w:val="center"/>
          </w:tcPr>
          <w:p w14:paraId="7E189BB0" w14:textId="5ADB3882" w:rsidR="004B0A25" w:rsidRPr="00AC1AD4" w:rsidRDefault="00AD20D5" w:rsidP="00033B3B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1054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Positive </w:t>
            </w:r>
          </w:p>
          <w:p w14:paraId="22A87B15" w14:textId="2713BA68" w:rsidR="004B0A25" w:rsidRPr="00AC1AD4" w:rsidRDefault="004B0A25" w:rsidP="00033B3B">
            <w:pPr>
              <w:spacing w:before="60" w:after="60"/>
              <w:ind w:left="36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01D4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</w:t>
            </w:r>
            <w:r w:rsidR="00AD20D5" w:rsidRPr="00801D4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</w:t>
            </w:r>
          </w:p>
          <w:p w14:paraId="31DD1FB4" w14:textId="614A7790" w:rsidR="00AD20D5" w:rsidRPr="00D91BB2" w:rsidRDefault="00AD20D5" w:rsidP="00033B3B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 xml:space="preserve">History of identified </w:t>
            </w:r>
            <w:r w:rsidRPr="00AD20D5">
              <w:rPr>
                <w:rFonts w:ascii="Arial" w:hAnsi="Arial" w:cs="Arial"/>
                <w:sz w:val="22"/>
                <w:szCs w:val="22"/>
                <w:highlight w:val="yellow"/>
              </w:rPr>
              <w:t>clinically significant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1C46">
              <w:rPr>
                <w:rFonts w:ascii="Arial" w:hAnsi="Arial" w:cs="Arial"/>
                <w:sz w:val="22"/>
                <w:szCs w:val="22"/>
              </w:rPr>
              <w:t>antibodies</w:t>
            </w:r>
          </w:p>
        </w:tc>
        <w:tc>
          <w:tcPr>
            <w:tcW w:w="4230" w:type="dxa"/>
          </w:tcPr>
          <w:p w14:paraId="17D7344B" w14:textId="2938F61C" w:rsidR="00D91BB2" w:rsidRPr="00D91BB2" w:rsidRDefault="00182327" w:rsidP="00D91BB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</w:t>
            </w:r>
            <w:r w:rsidR="00D91BB2" w:rsidRPr="00D91BB2">
              <w:rPr>
                <w:rFonts w:ascii="Arial" w:hAnsi="Arial" w:cs="Arial"/>
                <w:sz w:val="22"/>
                <w:szCs w:val="22"/>
                <w:highlight w:val="yellow"/>
              </w:rPr>
              <w:t>f antigen is not present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 screening cells</w:t>
            </w:r>
            <w:r w:rsidR="00033B3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(i.e. C</w:t>
            </w:r>
            <w:r w:rsidR="00033B3B" w:rsidRPr="00033B3B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w</w:t>
            </w:r>
            <w:r w:rsidR="00033B3B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="00D91BB2" w:rsidRPr="00D91BB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run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at least </w:t>
            </w:r>
            <w:r w:rsidR="00D91BB2" w:rsidRPr="00D91BB2">
              <w:rPr>
                <w:rFonts w:ascii="Arial" w:hAnsi="Arial" w:cs="Arial"/>
                <w:sz w:val="22"/>
                <w:szCs w:val="22"/>
                <w:highlight w:val="yellow"/>
              </w:rPr>
              <w:t>one cell to verify reactivity.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reactive, perform modified </w:t>
            </w:r>
            <w:r w:rsidR="00C6735F">
              <w:rPr>
                <w:rFonts w:ascii="Arial" w:hAnsi="Arial" w:cs="Arial"/>
                <w:sz w:val="22"/>
                <w:szCs w:val="22"/>
                <w:highlight w:val="yellow"/>
              </w:rPr>
              <w:t>panel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add BBCS</w:t>
            </w:r>
            <w:r w:rsidR="00C6735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reason panel performs on a negative screen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0B160DC4" w14:textId="39CA1011" w:rsidR="00122334" w:rsidRPr="00D323E5" w:rsidRDefault="00AD20D5" w:rsidP="00D91BB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Reconfirm the patient sample and order</w:t>
            </w:r>
          </w:p>
          <w:p w14:paraId="70EB5BD6" w14:textId="09F5E7CB" w:rsidR="00AD20D5" w:rsidRPr="0081054A" w:rsidRDefault="00AD20D5" w:rsidP="00D91BB2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trike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Repeat the antibody screen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054A">
              <w:rPr>
                <w:rFonts w:ascii="Arial" w:hAnsi="Arial" w:cs="Arial"/>
                <w:sz w:val="22"/>
                <w:szCs w:val="22"/>
                <w:highlight w:val="yellow"/>
              </w:rPr>
              <w:t>using a different method</w:t>
            </w:r>
            <w:r w:rsidRPr="00AD20D5">
              <w:rPr>
                <w:rFonts w:ascii="Arial" w:hAnsi="Arial" w:cs="Arial"/>
                <w:sz w:val="22"/>
                <w:szCs w:val="22"/>
                <w:highlight w:val="yellow"/>
              </w:rPr>
              <w:t>ology</w:t>
            </w:r>
            <w:r w:rsidRPr="00701C46">
              <w:rPr>
                <w:rFonts w:ascii="Arial" w:hAnsi="Arial" w:cs="Arial"/>
                <w:sz w:val="22"/>
                <w:szCs w:val="22"/>
              </w:rPr>
              <w:t xml:space="preserve"> if in doubt of initial results</w:t>
            </w:r>
          </w:p>
          <w:p w14:paraId="7B185558" w14:textId="02D433AB" w:rsidR="00D323E5" w:rsidRPr="00AC1AD4" w:rsidRDefault="00AD20D5" w:rsidP="00AC1AD4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Have patient redrawn if needed</w:t>
            </w:r>
          </w:p>
          <w:p w14:paraId="77D5B073" w14:textId="56833398" w:rsidR="00AD20D5" w:rsidRPr="00701C46" w:rsidRDefault="00D323E5" w:rsidP="00AC1AD4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323E5">
              <w:rPr>
                <w:rFonts w:ascii="Arial" w:hAnsi="Arial" w:cs="Arial"/>
                <w:sz w:val="22"/>
                <w:szCs w:val="22"/>
                <w:highlight w:val="yellow"/>
              </w:rPr>
              <w:t>Honor previously identified clinically significant antibodies when crossmatching.</w:t>
            </w:r>
          </w:p>
        </w:tc>
        <w:tc>
          <w:tcPr>
            <w:tcW w:w="1638" w:type="dxa"/>
          </w:tcPr>
          <w:p w14:paraId="18734211" w14:textId="6368BF24" w:rsidR="00825BEC" w:rsidRPr="00825BEC" w:rsidRDefault="00825BEC" w:rsidP="00D91B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5BEC">
              <w:rPr>
                <w:rFonts w:ascii="Arial" w:hAnsi="Arial" w:cs="Arial"/>
                <w:sz w:val="22"/>
                <w:szCs w:val="22"/>
                <w:highlight w:val="yellow"/>
              </w:rPr>
              <w:t>Sample Acceptance Evaluation</w:t>
            </w:r>
          </w:p>
        </w:tc>
      </w:tr>
      <w:tr w:rsidR="001916D9" w:rsidRPr="00614052" w14:paraId="1BC038F6" w14:textId="77777777" w:rsidTr="00521425">
        <w:trPr>
          <w:trHeight w:val="96"/>
        </w:trPr>
        <w:tc>
          <w:tcPr>
            <w:tcW w:w="694" w:type="dxa"/>
            <w:vMerge w:val="restart"/>
          </w:tcPr>
          <w:p w14:paraId="267C1518" w14:textId="77777777" w:rsidR="00E32BA2" w:rsidRPr="00825BEC" w:rsidRDefault="00E32BA2" w:rsidP="0095599F">
            <w:pPr>
              <w:rPr>
                <w:rFonts w:ascii="Arial" w:hAnsi="Arial" w:cs="Arial"/>
                <w:sz w:val="22"/>
                <w:szCs w:val="22"/>
              </w:rPr>
            </w:pPr>
            <w:r w:rsidRPr="00825B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1" w:type="dxa"/>
            <w:vAlign w:val="center"/>
          </w:tcPr>
          <w:p w14:paraId="0141FD15" w14:textId="3A49C549" w:rsidR="00E32BA2" w:rsidRPr="00614052" w:rsidRDefault="00E32BA2" w:rsidP="00DC2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If the current </w:t>
            </w:r>
            <w:r w:rsidR="00DC190A" w:rsidRPr="00DC190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screen</w:t>
            </w: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 is</w:t>
            </w:r>
          </w:p>
        </w:tc>
        <w:tc>
          <w:tcPr>
            <w:tcW w:w="2195" w:type="dxa"/>
            <w:vAlign w:val="center"/>
          </w:tcPr>
          <w:p w14:paraId="5B96CD6B" w14:textId="0DE8B0A2" w:rsidR="00E32BA2" w:rsidRPr="00614052" w:rsidRDefault="00DC26E2" w:rsidP="00DC2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DC26E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4052">
              <w:rPr>
                <w:rFonts w:ascii="Arial" w:hAnsi="Arial" w:cs="Arial"/>
                <w:b/>
                <w:sz w:val="22"/>
                <w:szCs w:val="22"/>
              </w:rPr>
              <w:t>previous antibody screen result was</w:t>
            </w:r>
          </w:p>
        </w:tc>
        <w:tc>
          <w:tcPr>
            <w:tcW w:w="4230" w:type="dxa"/>
            <w:vAlign w:val="center"/>
          </w:tcPr>
          <w:p w14:paraId="435363F4" w14:textId="77777777" w:rsidR="00E32BA2" w:rsidRPr="00614052" w:rsidRDefault="00E32BA2" w:rsidP="00DC2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  <w:tc>
          <w:tcPr>
            <w:tcW w:w="1638" w:type="dxa"/>
          </w:tcPr>
          <w:p w14:paraId="712E6406" w14:textId="77777777" w:rsidR="00E32BA2" w:rsidRPr="00614052" w:rsidRDefault="00E32BA2" w:rsidP="00080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16D9" w:rsidRPr="00614052" w14:paraId="7F0D6CA9" w14:textId="77777777" w:rsidTr="00521425">
        <w:trPr>
          <w:trHeight w:val="96"/>
        </w:trPr>
        <w:tc>
          <w:tcPr>
            <w:tcW w:w="694" w:type="dxa"/>
            <w:vMerge/>
          </w:tcPr>
          <w:p w14:paraId="3855F5BB" w14:textId="77777777" w:rsidR="00E32BA2" w:rsidRPr="00825BEC" w:rsidRDefault="00E32BA2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02A7805D" w14:textId="7D2F08D5" w:rsidR="00E32BA2" w:rsidRPr="00614052" w:rsidRDefault="00E32BA2" w:rsidP="00033B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</w:tc>
        <w:tc>
          <w:tcPr>
            <w:tcW w:w="2195" w:type="dxa"/>
            <w:vAlign w:val="center"/>
          </w:tcPr>
          <w:p w14:paraId="01642C0A" w14:textId="039F5A67" w:rsidR="004B0A25" w:rsidRPr="00AC1AD4" w:rsidRDefault="00E32BA2" w:rsidP="00033B3B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 xml:space="preserve">Negative </w:t>
            </w:r>
          </w:p>
          <w:p w14:paraId="782955AD" w14:textId="135BDB1E" w:rsidR="004B0A25" w:rsidRPr="00AC1AD4" w:rsidRDefault="004B0A25" w:rsidP="00033B3B">
            <w:pPr>
              <w:spacing w:before="60" w:after="6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01D4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32BA2" w:rsidRPr="00801D49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14:paraId="01461C15" w14:textId="781A99CD" w:rsidR="00E32BA2" w:rsidRPr="00701C46" w:rsidRDefault="00E32BA2" w:rsidP="00033B3B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Not found</w:t>
            </w:r>
          </w:p>
        </w:tc>
        <w:tc>
          <w:tcPr>
            <w:tcW w:w="4230" w:type="dxa"/>
          </w:tcPr>
          <w:p w14:paraId="70C94E17" w14:textId="5A5AEBA8" w:rsidR="00122334" w:rsidRPr="00AC1AD4" w:rsidRDefault="00E32BA2" w:rsidP="00AC1AD4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Perform a full antibody panel workup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81B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Pr="0071533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complete the Rule of Three</w:t>
            </w:r>
          </w:p>
          <w:p w14:paraId="2363D8A3" w14:textId="0E0578C4" w:rsidR="00E32BA2" w:rsidRPr="00AC1AD4" w:rsidRDefault="00E32BA2" w:rsidP="00AC1AD4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Check patient transfusion history</w:t>
            </w:r>
            <w:r w:rsidR="00415B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B4F" w:rsidRPr="00415B4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to determine if a Delayed </w:t>
            </w:r>
            <w:r w:rsidR="00DC190A">
              <w:rPr>
                <w:rFonts w:ascii="Arial" w:hAnsi="Arial" w:cs="Arial"/>
                <w:sz w:val="22"/>
                <w:szCs w:val="22"/>
                <w:highlight w:val="yellow"/>
              </w:rPr>
              <w:t>Transfusion Reaction</w:t>
            </w:r>
            <w:r w:rsidR="00415B4F" w:rsidRPr="00415B4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should be initiated</w:t>
            </w:r>
          </w:p>
        </w:tc>
        <w:tc>
          <w:tcPr>
            <w:tcW w:w="1638" w:type="dxa"/>
          </w:tcPr>
          <w:p w14:paraId="487A9E76" w14:textId="77777777" w:rsidR="00415B4F" w:rsidRPr="00825BEC" w:rsidRDefault="00415B4F" w:rsidP="00D91B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5BEC">
              <w:rPr>
                <w:rFonts w:ascii="Arial" w:hAnsi="Arial" w:cs="Arial"/>
                <w:sz w:val="22"/>
                <w:szCs w:val="22"/>
                <w:highlight w:val="yellow"/>
              </w:rPr>
              <w:t>Guidelines for Antibody Identification</w:t>
            </w:r>
          </w:p>
          <w:p w14:paraId="231DE604" w14:textId="77777777" w:rsidR="00E32BA2" w:rsidRDefault="00E32BA2" w:rsidP="00D91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AF59E" w14:textId="3524B69F" w:rsidR="00415B4F" w:rsidRPr="00701C46" w:rsidRDefault="00415B4F" w:rsidP="00D91BB2">
            <w:pPr>
              <w:rPr>
                <w:rFonts w:ascii="Arial" w:hAnsi="Arial" w:cs="Arial"/>
                <w:sz w:val="22"/>
                <w:szCs w:val="22"/>
              </w:rPr>
            </w:pPr>
            <w:r w:rsidRPr="00415B4F">
              <w:rPr>
                <w:rFonts w:ascii="Arial" w:hAnsi="Arial" w:cs="Arial"/>
                <w:sz w:val="22"/>
                <w:szCs w:val="22"/>
                <w:highlight w:val="yellow"/>
              </w:rPr>
              <w:t>Transfusion Reaction Investigation</w:t>
            </w:r>
          </w:p>
        </w:tc>
      </w:tr>
      <w:tr w:rsidR="00033B3B" w:rsidRPr="00614052" w14:paraId="2B55FA96" w14:textId="77777777" w:rsidTr="00521425">
        <w:trPr>
          <w:trHeight w:val="96"/>
        </w:trPr>
        <w:tc>
          <w:tcPr>
            <w:tcW w:w="694" w:type="dxa"/>
            <w:vMerge/>
          </w:tcPr>
          <w:p w14:paraId="2B37878F" w14:textId="77777777" w:rsidR="00033B3B" w:rsidRPr="00614052" w:rsidRDefault="00033B3B" w:rsidP="00033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0C584C46" w14:textId="30B5C2FB" w:rsidR="00033B3B" w:rsidRPr="00415B4F" w:rsidRDefault="00033B3B" w:rsidP="00033B3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If the current </w:t>
            </w:r>
            <w:r w:rsidR="00DC190A" w:rsidRPr="00DC190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screen</w:t>
            </w: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 is</w:t>
            </w:r>
          </w:p>
        </w:tc>
        <w:tc>
          <w:tcPr>
            <w:tcW w:w="2195" w:type="dxa"/>
            <w:vAlign w:val="center"/>
          </w:tcPr>
          <w:p w14:paraId="3272CC4F" w14:textId="777279F7" w:rsidR="00033B3B" w:rsidRPr="00701C46" w:rsidRDefault="00033B3B" w:rsidP="00033B3B">
            <w:p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DC26E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4052">
              <w:rPr>
                <w:rFonts w:ascii="Arial" w:hAnsi="Arial" w:cs="Arial"/>
                <w:b/>
                <w:sz w:val="22"/>
                <w:szCs w:val="22"/>
              </w:rPr>
              <w:t>previous antibody screen result was</w:t>
            </w:r>
          </w:p>
        </w:tc>
        <w:tc>
          <w:tcPr>
            <w:tcW w:w="4230" w:type="dxa"/>
            <w:vAlign w:val="center"/>
          </w:tcPr>
          <w:p w14:paraId="7914B2FC" w14:textId="7DBDE3CD" w:rsidR="00033B3B" w:rsidRPr="005777A8" w:rsidRDefault="00033B3B" w:rsidP="00033B3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  <w:tc>
          <w:tcPr>
            <w:tcW w:w="1638" w:type="dxa"/>
          </w:tcPr>
          <w:p w14:paraId="2A2367E8" w14:textId="77777777" w:rsidR="00033B3B" w:rsidRPr="00825BEC" w:rsidRDefault="00033B3B" w:rsidP="00033B3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916D9" w:rsidRPr="00614052" w14:paraId="7F5B6DA1" w14:textId="77777777" w:rsidTr="00521425">
        <w:trPr>
          <w:trHeight w:val="96"/>
        </w:trPr>
        <w:tc>
          <w:tcPr>
            <w:tcW w:w="694" w:type="dxa"/>
            <w:vMerge/>
          </w:tcPr>
          <w:p w14:paraId="410E8D6D" w14:textId="77777777" w:rsidR="00E32BA2" w:rsidRPr="00614052" w:rsidRDefault="00E32BA2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7FA84F7C" w14:textId="1072D4EF" w:rsidR="00E32BA2" w:rsidRPr="00614052" w:rsidRDefault="00415B4F" w:rsidP="00033B3B">
            <w:pPr>
              <w:rPr>
                <w:rFonts w:ascii="Arial" w:hAnsi="Arial" w:cs="Arial"/>
                <w:sz w:val="22"/>
                <w:szCs w:val="22"/>
              </w:rPr>
            </w:pPr>
            <w:r w:rsidRPr="00415B4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POSITIVE</w:t>
            </w:r>
          </w:p>
        </w:tc>
        <w:tc>
          <w:tcPr>
            <w:tcW w:w="2195" w:type="dxa"/>
            <w:vAlign w:val="center"/>
          </w:tcPr>
          <w:p w14:paraId="3F2DB947" w14:textId="2B782F6E" w:rsidR="004B0A25" w:rsidRPr="00AC1AD4" w:rsidRDefault="00E32BA2" w:rsidP="00033B3B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 xml:space="preserve">Positive </w:t>
            </w:r>
          </w:p>
          <w:p w14:paraId="539F980C" w14:textId="3CC05FCF" w:rsidR="004B0A25" w:rsidRPr="00AC1AD4" w:rsidRDefault="004B0A25" w:rsidP="00033B3B">
            <w:pPr>
              <w:spacing w:before="60" w:after="6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424AB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32BA2" w:rsidRPr="00424AB1">
              <w:rPr>
                <w:rFonts w:ascii="Arial" w:hAnsi="Arial" w:cs="Arial"/>
                <w:b/>
                <w:sz w:val="22"/>
                <w:szCs w:val="22"/>
              </w:rPr>
              <w:t>nd</w:t>
            </w:r>
          </w:p>
          <w:p w14:paraId="36FBFB3C" w14:textId="153B8F32" w:rsidR="00E32BA2" w:rsidRPr="00D91BB2" w:rsidRDefault="00424AB1" w:rsidP="00033B3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>The reactivity</w:t>
            </w:r>
            <w:r w:rsidR="003D04C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pattern and strength (same or </w:t>
            </w:r>
            <w:r w:rsidR="00182327">
              <w:rPr>
                <w:rFonts w:ascii="Arial" w:hAnsi="Arial" w:cs="Arial"/>
                <w:sz w:val="22"/>
                <w:szCs w:val="22"/>
                <w:highlight w:val="yellow"/>
              </w:rPr>
              <w:t>weaker</w:t>
            </w:r>
            <w:r w:rsidR="003D04C9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is consistent</w:t>
            </w:r>
            <w:r w:rsidR="0027099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>with the previously identified antibody(ies)</w:t>
            </w:r>
          </w:p>
        </w:tc>
        <w:tc>
          <w:tcPr>
            <w:tcW w:w="4230" w:type="dxa"/>
          </w:tcPr>
          <w:p w14:paraId="7BE209B4" w14:textId="6C4A7490" w:rsidR="00801D49" w:rsidRDefault="00801D49" w:rsidP="00D91BB2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77A8">
              <w:rPr>
                <w:rFonts w:ascii="Arial" w:hAnsi="Arial" w:cs="Arial"/>
                <w:sz w:val="22"/>
                <w:szCs w:val="22"/>
                <w:highlight w:val="yellow"/>
              </w:rPr>
              <w:t>Perform a</w:t>
            </w:r>
            <w:r w:rsidR="0027181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ED6AF0" w:rsidRPr="005777A8">
              <w:rPr>
                <w:rFonts w:ascii="Arial" w:hAnsi="Arial" w:cs="Arial"/>
                <w:sz w:val="22"/>
                <w:szCs w:val="22"/>
                <w:highlight w:val="yellow"/>
              </w:rPr>
              <w:t>modified</w:t>
            </w:r>
            <w:r w:rsidRPr="005777A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antibody panel</w:t>
            </w:r>
            <w:r w:rsidR="0018232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7F66BC55" w14:textId="06444C75" w:rsidR="00845260" w:rsidRPr="00845260" w:rsidRDefault="00845260" w:rsidP="00845260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Perform DAT and autocontrol</w:t>
            </w:r>
          </w:p>
          <w:p w14:paraId="45160F72" w14:textId="480233A9" w:rsidR="00122334" w:rsidRPr="00D91BB2" w:rsidRDefault="00801D49" w:rsidP="00D91BB2">
            <w:pPr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77A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Include enough </w:t>
            </w:r>
            <w:r w:rsidR="00ED6AF0" w:rsidRPr="005777A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selected </w:t>
            </w:r>
            <w:r w:rsidRPr="005777A8">
              <w:rPr>
                <w:rFonts w:ascii="Arial" w:hAnsi="Arial" w:cs="Arial"/>
                <w:sz w:val="22"/>
                <w:szCs w:val="22"/>
                <w:highlight w:val="yellow"/>
              </w:rPr>
              <w:t>cells to rule out all additional clinically significant antibodies</w:t>
            </w:r>
            <w:r w:rsidR="00DC190A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207036CB" w14:textId="7396AB68" w:rsidR="00122334" w:rsidRPr="00AC1AD4" w:rsidRDefault="00ED6AF0" w:rsidP="00122334">
            <w:pPr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77A8">
              <w:rPr>
                <w:rFonts w:ascii="Arial" w:hAnsi="Arial" w:cs="Arial"/>
                <w:sz w:val="22"/>
                <w:szCs w:val="22"/>
                <w:highlight w:val="yellow"/>
              </w:rPr>
              <w:t>Include 1 cell demonstrating reactivity</w:t>
            </w:r>
            <w:r w:rsidR="005777A8" w:rsidRPr="005777A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each previously identified antibody.</w:t>
            </w:r>
          </w:p>
          <w:p w14:paraId="0BF2D55A" w14:textId="77777777" w:rsidR="00122334" w:rsidRPr="0091226B" w:rsidRDefault="005777A8" w:rsidP="00D91BB2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>If new reactivity is discovered in selected cells</w:t>
            </w:r>
            <w:r w:rsidR="00424AB1" w:rsidRPr="00424AB1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14:paraId="6C36646B" w14:textId="4F586876" w:rsidR="00122334" w:rsidRPr="00D91BB2" w:rsidRDefault="00424AB1" w:rsidP="00D91BB2">
            <w:pPr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="005777A8" w:rsidRPr="00424AB1">
              <w:rPr>
                <w:rFonts w:ascii="Arial" w:hAnsi="Arial" w:cs="Arial"/>
                <w:sz w:val="22"/>
                <w:szCs w:val="22"/>
                <w:highlight w:val="yellow"/>
              </w:rPr>
              <w:t>omplete the Rule of Three and antigen typing for the newly discovered antibody(ies).</w:t>
            </w:r>
          </w:p>
          <w:p w14:paraId="7BF0FF7E" w14:textId="77777777" w:rsidR="00E32BA2" w:rsidRDefault="00415B4F" w:rsidP="00AC1AD4">
            <w:pPr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777A8">
              <w:rPr>
                <w:rFonts w:ascii="Arial" w:hAnsi="Arial" w:cs="Arial"/>
                <w:sz w:val="22"/>
                <w:szCs w:val="22"/>
              </w:rPr>
              <w:t>Check patient transfusion history</w:t>
            </w:r>
            <w:r w:rsidR="005777A8" w:rsidRPr="00415B4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determine if a Delayed </w:t>
            </w:r>
            <w:r w:rsidR="00DC190A">
              <w:rPr>
                <w:rFonts w:ascii="Arial" w:hAnsi="Arial" w:cs="Arial"/>
                <w:sz w:val="22"/>
                <w:szCs w:val="22"/>
                <w:highlight w:val="yellow"/>
              </w:rPr>
              <w:t>Transfusion Reaction</w:t>
            </w:r>
            <w:r w:rsidR="005777A8" w:rsidRPr="00415B4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should be initiated</w:t>
            </w:r>
          </w:p>
          <w:p w14:paraId="569FBC8A" w14:textId="3ACAA8A3" w:rsidR="00521425" w:rsidRPr="00701C46" w:rsidRDefault="00521425" w:rsidP="00521425">
            <w:pPr>
              <w:rPr>
                <w:rFonts w:ascii="Arial" w:hAnsi="Arial" w:cs="Arial"/>
                <w:sz w:val="22"/>
                <w:szCs w:val="22"/>
              </w:rPr>
            </w:pPr>
            <w:r w:rsidRPr="00521425">
              <w:rPr>
                <w:rFonts w:ascii="Arial" w:hAnsi="Arial" w:cs="Arial"/>
                <w:sz w:val="22"/>
                <w:szCs w:val="22"/>
                <w:highlight w:val="yellow"/>
              </w:rPr>
              <w:t>Note: Screening cells can be used for rule ins and rule outs.</w:t>
            </w:r>
          </w:p>
        </w:tc>
        <w:tc>
          <w:tcPr>
            <w:tcW w:w="1638" w:type="dxa"/>
          </w:tcPr>
          <w:p w14:paraId="29697D8C" w14:textId="77777777" w:rsidR="00424AB1" w:rsidRPr="00825BEC" w:rsidRDefault="00424AB1" w:rsidP="00D91B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5BEC">
              <w:rPr>
                <w:rFonts w:ascii="Arial" w:hAnsi="Arial" w:cs="Arial"/>
                <w:sz w:val="22"/>
                <w:szCs w:val="22"/>
                <w:highlight w:val="yellow"/>
              </w:rPr>
              <w:t>Guidelines for Antibody Identification</w:t>
            </w:r>
          </w:p>
          <w:p w14:paraId="4F023588" w14:textId="77777777" w:rsidR="00424AB1" w:rsidRPr="00825BEC" w:rsidRDefault="00424AB1" w:rsidP="00D91BB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2CC7BCC" w14:textId="77777777" w:rsidR="00424AB1" w:rsidRDefault="00424AB1" w:rsidP="00D91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B4F">
              <w:rPr>
                <w:rFonts w:ascii="Arial" w:hAnsi="Arial" w:cs="Arial"/>
                <w:sz w:val="22"/>
                <w:szCs w:val="22"/>
                <w:highlight w:val="yellow"/>
              </w:rPr>
              <w:t>Transfusion Reaction Investigation</w:t>
            </w:r>
          </w:p>
          <w:p w14:paraId="19B60F56" w14:textId="77777777" w:rsidR="00424AB1" w:rsidRPr="00825BEC" w:rsidRDefault="00424AB1" w:rsidP="00D91BB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DE0B11" w14:textId="3EAC953A" w:rsidR="00E32BA2" w:rsidRPr="00701C46" w:rsidRDefault="00424AB1" w:rsidP="00D91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>Antigen Typing of Red Cells</w:t>
            </w:r>
          </w:p>
        </w:tc>
      </w:tr>
      <w:tr w:rsidR="00424AB1" w:rsidRPr="00614052" w14:paraId="4AA06C29" w14:textId="77777777" w:rsidTr="00521425">
        <w:trPr>
          <w:trHeight w:val="96"/>
        </w:trPr>
        <w:tc>
          <w:tcPr>
            <w:tcW w:w="694" w:type="dxa"/>
          </w:tcPr>
          <w:p w14:paraId="7189AD40" w14:textId="77777777" w:rsidR="00424AB1" w:rsidRPr="00614052" w:rsidRDefault="00424AB1" w:rsidP="00270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26E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Step</w:t>
            </w:r>
          </w:p>
        </w:tc>
        <w:tc>
          <w:tcPr>
            <w:tcW w:w="7766" w:type="dxa"/>
            <w:gridSpan w:val="3"/>
          </w:tcPr>
          <w:p w14:paraId="49C86284" w14:textId="77777777" w:rsidR="00424AB1" w:rsidRPr="00614052" w:rsidRDefault="00424AB1" w:rsidP="002709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638" w:type="dxa"/>
          </w:tcPr>
          <w:p w14:paraId="27783BF2" w14:textId="77777777" w:rsidR="00424AB1" w:rsidRPr="00614052" w:rsidRDefault="00424AB1" w:rsidP="00270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BE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505B65" w:rsidRPr="00614052" w14:paraId="2FE013FB" w14:textId="77777777" w:rsidTr="00521425">
        <w:trPr>
          <w:trHeight w:val="96"/>
        </w:trPr>
        <w:tc>
          <w:tcPr>
            <w:tcW w:w="694" w:type="dxa"/>
            <w:vMerge w:val="restart"/>
          </w:tcPr>
          <w:p w14:paraId="0762320C" w14:textId="77777777" w:rsidR="00505B65" w:rsidRPr="00DC26E2" w:rsidRDefault="00505B65" w:rsidP="00DC26E2">
            <w:pPr>
              <w:rPr>
                <w:rFonts w:ascii="Arial" w:hAnsi="Arial" w:cs="Arial"/>
                <w:sz w:val="22"/>
                <w:szCs w:val="22"/>
              </w:rPr>
            </w:pPr>
            <w:r w:rsidRPr="00DC26E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1" w:type="dxa"/>
            <w:vAlign w:val="center"/>
          </w:tcPr>
          <w:p w14:paraId="5D269EF8" w14:textId="27721F8D" w:rsidR="00505B65" w:rsidRPr="00614052" w:rsidRDefault="00505B65" w:rsidP="00DC2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If the current </w:t>
            </w:r>
            <w:r w:rsidR="00DC190A" w:rsidRPr="00DC190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screen</w:t>
            </w: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 is</w:t>
            </w:r>
          </w:p>
        </w:tc>
        <w:tc>
          <w:tcPr>
            <w:tcW w:w="2195" w:type="dxa"/>
            <w:vAlign w:val="center"/>
          </w:tcPr>
          <w:p w14:paraId="2DAD7B2B" w14:textId="3C88AE4E" w:rsidR="00505B65" w:rsidRPr="00614052" w:rsidRDefault="00505B65" w:rsidP="00DC2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DC26E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4052">
              <w:rPr>
                <w:rFonts w:ascii="Arial" w:hAnsi="Arial" w:cs="Arial"/>
                <w:b/>
                <w:sz w:val="22"/>
                <w:szCs w:val="22"/>
              </w:rPr>
              <w:t>previous antibody screen result was</w:t>
            </w:r>
          </w:p>
        </w:tc>
        <w:tc>
          <w:tcPr>
            <w:tcW w:w="4230" w:type="dxa"/>
            <w:vAlign w:val="center"/>
          </w:tcPr>
          <w:p w14:paraId="735AE9C0" w14:textId="77777777" w:rsidR="00505B65" w:rsidRPr="00614052" w:rsidRDefault="00505B65" w:rsidP="00DC26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  <w:tc>
          <w:tcPr>
            <w:tcW w:w="1638" w:type="dxa"/>
          </w:tcPr>
          <w:p w14:paraId="01C64F62" w14:textId="77777777" w:rsidR="00505B65" w:rsidRPr="00614052" w:rsidRDefault="00505B65" w:rsidP="00825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5B65" w:rsidRPr="00614052" w14:paraId="02734771" w14:textId="77777777" w:rsidTr="00521425">
        <w:trPr>
          <w:trHeight w:val="4112"/>
        </w:trPr>
        <w:tc>
          <w:tcPr>
            <w:tcW w:w="694" w:type="dxa"/>
            <w:vMerge/>
          </w:tcPr>
          <w:p w14:paraId="426B5290" w14:textId="77777777" w:rsidR="00505B65" w:rsidRDefault="00505B65" w:rsidP="00C679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2062FC9D" w14:textId="77777777" w:rsidR="00505B65" w:rsidRPr="00614052" w:rsidRDefault="00505B65" w:rsidP="00033B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</w:tc>
        <w:tc>
          <w:tcPr>
            <w:tcW w:w="2195" w:type="dxa"/>
            <w:vAlign w:val="center"/>
          </w:tcPr>
          <w:p w14:paraId="21424AD9" w14:textId="289549E7" w:rsidR="00270998" w:rsidRPr="00C6735F" w:rsidRDefault="00505B65" w:rsidP="005F3CDC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735F">
              <w:rPr>
                <w:rFonts w:ascii="Arial" w:hAnsi="Arial" w:cs="Arial"/>
                <w:sz w:val="22"/>
                <w:szCs w:val="22"/>
              </w:rPr>
              <w:t xml:space="preserve">Positive </w:t>
            </w:r>
          </w:p>
          <w:p w14:paraId="79C55DD8" w14:textId="0240DCD7" w:rsidR="00270998" w:rsidRPr="00C6735F" w:rsidRDefault="00270998" w:rsidP="005F3CDC">
            <w:pPr>
              <w:spacing w:before="60" w:after="6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C6735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</w:t>
            </w:r>
            <w:r w:rsidR="00505B65" w:rsidRPr="00C6735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nd</w:t>
            </w:r>
          </w:p>
          <w:p w14:paraId="2546D415" w14:textId="7E29AFD9" w:rsidR="00505B65" w:rsidRPr="00424AB1" w:rsidRDefault="00505B65" w:rsidP="00D91BB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>The reactivity</w:t>
            </w:r>
            <w:r w:rsidR="003D04C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pattern and strength (stronger)</w:t>
            </w: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is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 </w:t>
            </w:r>
            <w:r w:rsidRPr="00424AB1">
              <w:rPr>
                <w:rFonts w:ascii="Arial" w:hAnsi="Arial" w:cs="Arial"/>
                <w:sz w:val="22"/>
                <w:szCs w:val="22"/>
                <w:highlight w:val="yellow"/>
              </w:rPr>
              <w:t>consistent with the previously identified antibody(ies)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DC26E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</w:t>
            </w:r>
          </w:p>
          <w:p w14:paraId="0A2B2CCE" w14:textId="589F9DB3" w:rsidR="00505B65" w:rsidRPr="00701C46" w:rsidRDefault="00505B65" w:rsidP="00D91BB2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C26E2">
              <w:rPr>
                <w:rFonts w:ascii="Arial" w:hAnsi="Arial" w:cs="Arial"/>
                <w:sz w:val="22"/>
                <w:szCs w:val="22"/>
                <w:highlight w:val="yellow"/>
              </w:rPr>
              <w:t>The screen i</w:t>
            </w:r>
            <w:r w:rsidR="004B0A25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DC26E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panreactive and uniform in strength (i.e 4+)</w:t>
            </w:r>
          </w:p>
        </w:tc>
        <w:tc>
          <w:tcPr>
            <w:tcW w:w="4230" w:type="dxa"/>
          </w:tcPr>
          <w:p w14:paraId="216D5F90" w14:textId="7DCE084D" w:rsidR="00122334" w:rsidRPr="00033B3B" w:rsidRDefault="00505B65" w:rsidP="00033B3B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Perform a full antibody panel</w:t>
            </w:r>
            <w:r w:rsidR="002718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81B" w:rsidRPr="00701C46">
              <w:rPr>
                <w:rFonts w:ascii="Arial" w:hAnsi="Arial" w:cs="Arial"/>
                <w:sz w:val="22"/>
                <w:szCs w:val="22"/>
              </w:rPr>
              <w:t>workup</w:t>
            </w:r>
            <w:r w:rsidR="0027181B" w:rsidRPr="0027181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715339">
              <w:rPr>
                <w:rFonts w:ascii="Arial" w:hAnsi="Arial" w:cs="Arial"/>
                <w:sz w:val="22"/>
                <w:szCs w:val="22"/>
                <w:highlight w:val="yellow"/>
              </w:rPr>
              <w:t>and complete the Rule of Three if possible</w:t>
            </w:r>
          </w:p>
          <w:p w14:paraId="70250B45" w14:textId="356EEF0B" w:rsidR="00122334" w:rsidRPr="00033B3B" w:rsidRDefault="00505B65" w:rsidP="00122334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Check patient transfusion history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5B4F">
              <w:rPr>
                <w:rFonts w:ascii="Arial" w:hAnsi="Arial" w:cs="Arial"/>
                <w:sz w:val="22"/>
                <w:szCs w:val="22"/>
                <w:highlight w:val="yellow"/>
              </w:rPr>
              <w:t>to determine if a Delayed TRRX should be initiated</w:t>
            </w:r>
          </w:p>
          <w:p w14:paraId="582E54C5" w14:textId="77777777" w:rsidR="00505B65" w:rsidRDefault="00505B65" w:rsidP="00D91BB2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For Panreactive screen and panel:</w:t>
            </w:r>
          </w:p>
          <w:p w14:paraId="60E4D41B" w14:textId="494DCA67" w:rsidR="00122334" w:rsidRPr="004B0A25" w:rsidRDefault="00505B65" w:rsidP="004B0A25">
            <w:pPr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Complete all required ABID reflex testing (i.e DAT and Eluate)</w:t>
            </w:r>
          </w:p>
          <w:p w14:paraId="24B9FCDB" w14:textId="19947AAD" w:rsidR="00122334" w:rsidRPr="004B0A25" w:rsidRDefault="001916D9" w:rsidP="004B0A25">
            <w:pPr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2334">
              <w:rPr>
                <w:rFonts w:ascii="Arial" w:hAnsi="Arial" w:cs="Arial"/>
                <w:sz w:val="22"/>
                <w:szCs w:val="22"/>
                <w:highlight w:val="yellow"/>
              </w:rPr>
              <w:t>Send to UW</w:t>
            </w:r>
            <w:r w:rsidR="004B0A25">
              <w:rPr>
                <w:rFonts w:ascii="Arial" w:hAnsi="Arial" w:cs="Arial"/>
                <w:sz w:val="22"/>
                <w:szCs w:val="22"/>
                <w:highlight w:val="yellow"/>
              </w:rPr>
              <w:t>-TSL</w:t>
            </w:r>
            <w:r w:rsidRPr="00122334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Samples from patients</w:t>
            </w:r>
            <w:r w:rsidR="00505B6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 Anti-CD 38 or DARA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-like drugs </w:t>
            </w:r>
          </w:p>
          <w:p w14:paraId="50DF58A8" w14:textId="61BB83CC" w:rsidR="00505B65" w:rsidRPr="00AC1AD4" w:rsidRDefault="001916D9" w:rsidP="00505B65">
            <w:pPr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2334">
              <w:rPr>
                <w:rFonts w:ascii="Arial" w:hAnsi="Arial" w:cs="Arial"/>
                <w:sz w:val="22"/>
                <w:szCs w:val="22"/>
                <w:highlight w:val="yellow"/>
              </w:rPr>
              <w:t>Send to BWNW: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Suspected Warm Auto patients</w:t>
            </w:r>
            <w:r w:rsidR="001223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Complex/High Frequency antibody workups that cannot be completed at HMC</w:t>
            </w:r>
          </w:p>
        </w:tc>
        <w:tc>
          <w:tcPr>
            <w:tcW w:w="1638" w:type="dxa"/>
          </w:tcPr>
          <w:p w14:paraId="2359047E" w14:textId="77777777" w:rsidR="001916D9" w:rsidRPr="00825BEC" w:rsidRDefault="001916D9" w:rsidP="00D91B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5BEC">
              <w:rPr>
                <w:rFonts w:ascii="Arial" w:hAnsi="Arial" w:cs="Arial"/>
                <w:sz w:val="22"/>
                <w:szCs w:val="22"/>
                <w:highlight w:val="yellow"/>
              </w:rPr>
              <w:t>Guidelines for Antibody Identification</w:t>
            </w:r>
          </w:p>
          <w:p w14:paraId="290E18FC" w14:textId="77777777" w:rsidR="001916D9" w:rsidRPr="00825BEC" w:rsidRDefault="001916D9" w:rsidP="00D91BB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CE152C4" w14:textId="77777777" w:rsidR="001916D9" w:rsidRDefault="001916D9" w:rsidP="00D91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5B4F">
              <w:rPr>
                <w:rFonts w:ascii="Arial" w:hAnsi="Arial" w:cs="Arial"/>
                <w:sz w:val="22"/>
                <w:szCs w:val="22"/>
                <w:highlight w:val="yellow"/>
              </w:rPr>
              <w:t>Transfusion Reaction Investigation</w:t>
            </w:r>
          </w:p>
          <w:p w14:paraId="0B30ED2B" w14:textId="77777777" w:rsidR="00505B65" w:rsidRDefault="00505B65" w:rsidP="00D91B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7346E" w14:textId="77777777" w:rsidR="001916D9" w:rsidRPr="00701C46" w:rsidRDefault="001916D9" w:rsidP="00D91BB2">
            <w:pPr>
              <w:rPr>
                <w:rFonts w:ascii="Arial" w:hAnsi="Arial" w:cs="Arial"/>
                <w:sz w:val="22"/>
                <w:szCs w:val="22"/>
              </w:rPr>
            </w:pPr>
            <w:r w:rsidRPr="001916D9">
              <w:rPr>
                <w:rFonts w:ascii="Arial" w:hAnsi="Arial" w:cs="Arial"/>
                <w:sz w:val="22"/>
                <w:szCs w:val="22"/>
                <w:highlight w:val="yellow"/>
              </w:rPr>
              <w:t>Reference Lab Send-Out Process</w:t>
            </w:r>
          </w:p>
        </w:tc>
      </w:tr>
    </w:tbl>
    <w:p w14:paraId="2FCE8301" w14:textId="77777777" w:rsidR="009409A7" w:rsidRPr="00AE70C8" w:rsidRDefault="009409A7" w:rsidP="00AE70C8">
      <w:pPr>
        <w:ind w:left="-180" w:hanging="18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409A7">
        <w:rPr>
          <w:rFonts w:ascii="Arial" w:hAnsi="Arial" w:cs="Arial"/>
          <w:b/>
          <w:sz w:val="22"/>
          <w:szCs w:val="22"/>
        </w:rPr>
        <w:t>References:</w:t>
      </w:r>
    </w:p>
    <w:p w14:paraId="1A952CF6" w14:textId="02C76021" w:rsidR="00AE70C8" w:rsidRDefault="00AE70C8" w:rsidP="00341836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25315A">
        <w:rPr>
          <w:rFonts w:ascii="Arial" w:hAnsi="Arial" w:cs="Arial"/>
          <w:sz w:val="22"/>
          <w:szCs w:val="22"/>
        </w:rPr>
        <w:t>Standards for Blood Banks an</w:t>
      </w:r>
      <w:r w:rsidR="0025315A" w:rsidRPr="00FF5EE2">
        <w:rPr>
          <w:rFonts w:ascii="Arial" w:hAnsi="Arial" w:cs="Arial"/>
          <w:sz w:val="22"/>
          <w:szCs w:val="22"/>
        </w:rPr>
        <w:t>d Transfusion Services, Current Editio</w:t>
      </w:r>
      <w:r w:rsidR="0025315A">
        <w:rPr>
          <w:rFonts w:ascii="Arial" w:hAnsi="Arial" w:cs="Arial"/>
          <w:sz w:val="22"/>
          <w:szCs w:val="22"/>
        </w:rPr>
        <w:t xml:space="preserve">n. </w:t>
      </w:r>
    </w:p>
    <w:p w14:paraId="67EA93BC" w14:textId="77777777" w:rsidR="00341836" w:rsidRDefault="00341836" w:rsidP="00341836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AABB Technical Manual, Current Edition</w:t>
      </w:r>
      <w:r w:rsidR="00AE70C8">
        <w:rPr>
          <w:rFonts w:ascii="Arial" w:hAnsi="Arial" w:cs="Arial"/>
          <w:sz w:val="22"/>
          <w:szCs w:val="22"/>
        </w:rPr>
        <w:t>.</w:t>
      </w:r>
    </w:p>
    <w:sectPr w:rsidR="00341836" w:rsidSect="00D91BB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045D" w14:textId="77777777" w:rsidR="009120B0" w:rsidRDefault="009120B0">
      <w:r>
        <w:separator/>
      </w:r>
    </w:p>
  </w:endnote>
  <w:endnote w:type="continuationSeparator" w:id="0">
    <w:p w14:paraId="41013422" w14:textId="77777777" w:rsidR="009120B0" w:rsidRDefault="009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08D7" w14:textId="4DAE0B6F" w:rsidR="00C8302C" w:rsidRPr="00D91BB2" w:rsidRDefault="00C8302C" w:rsidP="009409A7">
    <w:pPr>
      <w:pStyle w:val="Footer"/>
      <w:ind w:left="540" w:hanging="540"/>
      <w:rPr>
        <w:rFonts w:ascii="Arial" w:hAnsi="Arial" w:cs="Arial"/>
        <w:sz w:val="22"/>
        <w:szCs w:val="22"/>
      </w:rPr>
    </w:pPr>
    <w:r w:rsidRPr="00D91BB2">
      <w:rPr>
        <w:rFonts w:ascii="Arial" w:hAnsi="Arial" w:cs="Arial"/>
        <w:sz w:val="22"/>
        <w:szCs w:val="22"/>
      </w:rPr>
      <w:t xml:space="preserve">Transfusion Service Laboratory                                                                                      Page </w:t>
    </w:r>
    <w:r w:rsidRPr="00D91BB2">
      <w:rPr>
        <w:rFonts w:ascii="Arial" w:hAnsi="Arial" w:cs="Arial"/>
        <w:sz w:val="22"/>
        <w:szCs w:val="22"/>
      </w:rPr>
      <w:fldChar w:fldCharType="begin"/>
    </w:r>
    <w:r w:rsidRPr="00D91BB2">
      <w:rPr>
        <w:rFonts w:ascii="Arial" w:hAnsi="Arial" w:cs="Arial"/>
        <w:sz w:val="22"/>
        <w:szCs w:val="22"/>
      </w:rPr>
      <w:instrText xml:space="preserve"> PAGE </w:instrText>
    </w:r>
    <w:r w:rsidRPr="00D91BB2">
      <w:rPr>
        <w:rFonts w:ascii="Arial" w:hAnsi="Arial" w:cs="Arial"/>
        <w:sz w:val="22"/>
        <w:szCs w:val="22"/>
      </w:rPr>
      <w:fldChar w:fldCharType="separate"/>
    </w:r>
    <w:r w:rsidR="00D323E5" w:rsidRPr="00D91BB2">
      <w:rPr>
        <w:rFonts w:ascii="Arial" w:hAnsi="Arial" w:cs="Arial"/>
        <w:noProof/>
        <w:sz w:val="22"/>
        <w:szCs w:val="22"/>
      </w:rPr>
      <w:t>2</w:t>
    </w:r>
    <w:r w:rsidRPr="00D91BB2">
      <w:rPr>
        <w:rFonts w:ascii="Arial" w:hAnsi="Arial" w:cs="Arial"/>
        <w:sz w:val="22"/>
        <w:szCs w:val="22"/>
      </w:rPr>
      <w:fldChar w:fldCharType="end"/>
    </w:r>
    <w:r w:rsidRPr="00D91BB2">
      <w:rPr>
        <w:rFonts w:ascii="Arial" w:hAnsi="Arial" w:cs="Arial"/>
        <w:sz w:val="22"/>
        <w:szCs w:val="22"/>
      </w:rPr>
      <w:t xml:space="preserve"> of </w:t>
    </w:r>
    <w:r w:rsidRPr="00D91BB2">
      <w:rPr>
        <w:rFonts w:ascii="Arial" w:hAnsi="Arial" w:cs="Arial"/>
        <w:sz w:val="22"/>
        <w:szCs w:val="22"/>
      </w:rPr>
      <w:fldChar w:fldCharType="begin"/>
    </w:r>
    <w:r w:rsidRPr="00D91BB2">
      <w:rPr>
        <w:rFonts w:ascii="Arial" w:hAnsi="Arial" w:cs="Arial"/>
        <w:sz w:val="22"/>
        <w:szCs w:val="22"/>
      </w:rPr>
      <w:instrText xml:space="preserve"> NUMPAGES </w:instrText>
    </w:r>
    <w:r w:rsidRPr="00D91BB2">
      <w:rPr>
        <w:rFonts w:ascii="Arial" w:hAnsi="Arial" w:cs="Arial"/>
        <w:sz w:val="22"/>
        <w:szCs w:val="22"/>
      </w:rPr>
      <w:fldChar w:fldCharType="separate"/>
    </w:r>
    <w:r w:rsidR="00D323E5" w:rsidRPr="00D91BB2">
      <w:rPr>
        <w:rFonts w:ascii="Arial" w:hAnsi="Arial" w:cs="Arial"/>
        <w:noProof/>
        <w:sz w:val="22"/>
        <w:szCs w:val="22"/>
      </w:rPr>
      <w:t>4</w:t>
    </w:r>
    <w:r w:rsidRPr="00D91BB2">
      <w:rPr>
        <w:rFonts w:ascii="Arial" w:hAnsi="Arial" w:cs="Arial"/>
        <w:sz w:val="22"/>
        <w:szCs w:val="22"/>
      </w:rPr>
      <w:fldChar w:fldCharType="end"/>
    </w:r>
  </w:p>
  <w:p w14:paraId="3A06DEE5" w14:textId="77777777" w:rsidR="00C8302C" w:rsidRPr="00D91BB2" w:rsidRDefault="00C8302C" w:rsidP="009409A7">
    <w:pPr>
      <w:pStyle w:val="Footer"/>
      <w:ind w:left="540" w:hanging="540"/>
      <w:rPr>
        <w:sz w:val="28"/>
        <w:szCs w:val="28"/>
      </w:rPr>
    </w:pPr>
    <w:r w:rsidRPr="00D91BB2">
      <w:rPr>
        <w:rFonts w:ascii="Arial" w:hAnsi="Arial" w:cs="Arial"/>
        <w:sz w:val="22"/>
        <w:szCs w:val="22"/>
      </w:rPr>
      <w:t>Harborview Medical Center, 325 Ninth Ave, Seattle, WA 9810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C86A" w14:textId="77777777" w:rsidR="00C8302C" w:rsidRDefault="00C8302C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2803E" w14:textId="77777777" w:rsidR="009120B0" w:rsidRDefault="009120B0">
      <w:r>
        <w:separator/>
      </w:r>
    </w:p>
  </w:footnote>
  <w:footnote w:type="continuationSeparator" w:id="0">
    <w:p w14:paraId="013F8E7A" w14:textId="77777777" w:rsidR="009120B0" w:rsidRDefault="0091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A769B" w14:textId="77777777" w:rsidR="00C8302C" w:rsidRPr="00F553DE" w:rsidRDefault="00C8302C">
    <w:pPr>
      <w:pStyle w:val="Header"/>
      <w:rPr>
        <w:rFonts w:ascii="Arial" w:hAnsi="Arial" w:cs="Arial"/>
        <w:b/>
        <w:sz w:val="22"/>
        <w:szCs w:val="22"/>
      </w:rPr>
    </w:pPr>
    <w:r w:rsidRPr="00F553DE">
      <w:rPr>
        <w:rFonts w:ascii="Arial" w:hAnsi="Arial" w:cs="Arial"/>
        <w:b/>
        <w:sz w:val="22"/>
        <w:szCs w:val="22"/>
      </w:rPr>
      <w:t>Repanel Policy for Antibody Resolution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9235A" w14:textId="77777777" w:rsidR="00C8302C" w:rsidRDefault="0095599F" w:rsidP="00066DD4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9C0F4B4" wp14:editId="0A787C41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8302C" w14:paraId="6F159267" w14:textId="77777777" w:rsidTr="00066DD4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6E1421" w14:textId="77777777"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5D07070F" w14:textId="77777777"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1A6B8D1" w14:textId="77777777"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409A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240D191F" w14:textId="77777777"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5898305" w14:textId="77777777"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774189B" w14:textId="77777777"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2BE0B838" w14:textId="77777777" w:rsidR="00C8302C" w:rsidRPr="009409A7" w:rsidRDefault="00C8302C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409A7">
            <w:rPr>
              <w:rFonts w:ascii="Arial" w:hAnsi="Arial" w:cs="Arial"/>
              <w:sz w:val="22"/>
              <w:szCs w:val="22"/>
            </w:rPr>
            <w:t>April 1</w:t>
          </w:r>
          <w:r w:rsidRPr="009409A7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409A7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670801E0" w14:textId="77777777"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393CDDCB" w14:textId="77777777" w:rsidR="00C8302C" w:rsidRPr="009409A7" w:rsidRDefault="00532620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</w:t>
          </w:r>
          <w:r w:rsidR="0009691D">
            <w:rPr>
              <w:rFonts w:ascii="Arial" w:hAnsi="Arial" w:cs="Arial"/>
              <w:b/>
              <w:sz w:val="22"/>
              <w:szCs w:val="22"/>
            </w:rPr>
            <w:t>0</w:t>
          </w:r>
          <w:r w:rsidR="0081054A">
            <w:rPr>
              <w:rFonts w:ascii="Arial" w:hAnsi="Arial" w:cs="Arial"/>
              <w:b/>
              <w:sz w:val="22"/>
              <w:szCs w:val="22"/>
            </w:rPr>
            <w:t>4-</w:t>
          </w:r>
          <w:r w:rsidR="0081054A" w:rsidRPr="0081054A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C8302C" w14:paraId="78A6C24D" w14:textId="77777777" w:rsidTr="00066DD4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99E7B92" w14:textId="77777777"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FF75725" w14:textId="77777777"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ED70EBF" w14:textId="510F8138" w:rsidR="00C8302C" w:rsidRPr="00C6793E" w:rsidRDefault="00D91BB2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7/16/2021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6B5D62DE" w14:textId="1D4689A1"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033B3B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8302C" w14:paraId="2B409F83" w14:textId="77777777" w:rsidTr="00066DD4">
      <w:trPr>
        <w:cantSplit/>
        <w:trHeight w:val="485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3078F44B" w14:textId="77777777" w:rsidR="00C8302C" w:rsidRPr="009409A7" w:rsidRDefault="00C8302C" w:rsidP="00712FF0">
          <w:pPr>
            <w:rPr>
              <w:rFonts w:ascii="Arial" w:hAnsi="Arial" w:cs="Arial"/>
              <w:sz w:val="28"/>
              <w:szCs w:val="28"/>
            </w:rPr>
          </w:pPr>
          <w:r w:rsidRPr="009409A7">
            <w:rPr>
              <w:rFonts w:ascii="Arial" w:hAnsi="Arial" w:cs="Arial"/>
              <w:sz w:val="28"/>
              <w:szCs w:val="28"/>
            </w:rPr>
            <w:t xml:space="preserve">TITLE:  Repanel Policy for Antibody Resolution </w:t>
          </w:r>
        </w:p>
      </w:tc>
    </w:tr>
  </w:tbl>
  <w:p w14:paraId="69343C41" w14:textId="77777777" w:rsidR="00C8302C" w:rsidRDefault="00C8302C" w:rsidP="00521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B28D3"/>
    <w:multiLevelType w:val="hybridMultilevel"/>
    <w:tmpl w:val="CAA0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551DC"/>
    <w:multiLevelType w:val="hybridMultilevel"/>
    <w:tmpl w:val="C4A229E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A7D56FE"/>
    <w:multiLevelType w:val="hybridMultilevel"/>
    <w:tmpl w:val="C20E3D4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E303DED"/>
    <w:multiLevelType w:val="hybridMultilevel"/>
    <w:tmpl w:val="B65A099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6FE"/>
    <w:rsid w:val="00033B3B"/>
    <w:rsid w:val="00066DD4"/>
    <w:rsid w:val="0009691D"/>
    <w:rsid w:val="000C293D"/>
    <w:rsid w:val="000D36A9"/>
    <w:rsid w:val="000F3E06"/>
    <w:rsid w:val="00103469"/>
    <w:rsid w:val="00106C14"/>
    <w:rsid w:val="00122334"/>
    <w:rsid w:val="00141E11"/>
    <w:rsid w:val="00182327"/>
    <w:rsid w:val="001916D9"/>
    <w:rsid w:val="001C0D48"/>
    <w:rsid w:val="001D5DD7"/>
    <w:rsid w:val="001D640D"/>
    <w:rsid w:val="002310CD"/>
    <w:rsid w:val="0025315A"/>
    <w:rsid w:val="00270998"/>
    <w:rsid w:val="0027181B"/>
    <w:rsid w:val="00292148"/>
    <w:rsid w:val="002A6E0C"/>
    <w:rsid w:val="002E43B2"/>
    <w:rsid w:val="00341836"/>
    <w:rsid w:val="003D04C9"/>
    <w:rsid w:val="003D33CF"/>
    <w:rsid w:val="004002C8"/>
    <w:rsid w:val="00415B4F"/>
    <w:rsid w:val="0042240B"/>
    <w:rsid w:val="00424AB1"/>
    <w:rsid w:val="00481A50"/>
    <w:rsid w:val="00494F55"/>
    <w:rsid w:val="004B0A25"/>
    <w:rsid w:val="004C2EDE"/>
    <w:rsid w:val="004E4A28"/>
    <w:rsid w:val="00505B65"/>
    <w:rsid w:val="00517BDC"/>
    <w:rsid w:val="00521425"/>
    <w:rsid w:val="00532620"/>
    <w:rsid w:val="00536FF8"/>
    <w:rsid w:val="00555178"/>
    <w:rsid w:val="005777A8"/>
    <w:rsid w:val="00583003"/>
    <w:rsid w:val="00597973"/>
    <w:rsid w:val="005F3CDC"/>
    <w:rsid w:val="00607F11"/>
    <w:rsid w:val="00614052"/>
    <w:rsid w:val="00626BFE"/>
    <w:rsid w:val="00664A70"/>
    <w:rsid w:val="006B51B4"/>
    <w:rsid w:val="006F032B"/>
    <w:rsid w:val="00701C46"/>
    <w:rsid w:val="00712FF0"/>
    <w:rsid w:val="00715339"/>
    <w:rsid w:val="00725BB9"/>
    <w:rsid w:val="00736E72"/>
    <w:rsid w:val="0075711A"/>
    <w:rsid w:val="0077385A"/>
    <w:rsid w:val="007739BC"/>
    <w:rsid w:val="007C36A0"/>
    <w:rsid w:val="00801D49"/>
    <w:rsid w:val="0081054A"/>
    <w:rsid w:val="00825BEC"/>
    <w:rsid w:val="00845260"/>
    <w:rsid w:val="00846C27"/>
    <w:rsid w:val="0087096C"/>
    <w:rsid w:val="00884377"/>
    <w:rsid w:val="008B1340"/>
    <w:rsid w:val="008C7BF0"/>
    <w:rsid w:val="009120B0"/>
    <w:rsid w:val="0091226B"/>
    <w:rsid w:val="00924038"/>
    <w:rsid w:val="009355E6"/>
    <w:rsid w:val="009378D5"/>
    <w:rsid w:val="009409A7"/>
    <w:rsid w:val="00952B09"/>
    <w:rsid w:val="0095599F"/>
    <w:rsid w:val="009E6AE6"/>
    <w:rsid w:val="00A974BA"/>
    <w:rsid w:val="00A97CA6"/>
    <w:rsid w:val="00AB193D"/>
    <w:rsid w:val="00AC1AD4"/>
    <w:rsid w:val="00AC1E75"/>
    <w:rsid w:val="00AD20D5"/>
    <w:rsid w:val="00AE70C8"/>
    <w:rsid w:val="00B00DB1"/>
    <w:rsid w:val="00B138A9"/>
    <w:rsid w:val="00B56804"/>
    <w:rsid w:val="00B83670"/>
    <w:rsid w:val="00B87D2D"/>
    <w:rsid w:val="00B95AB3"/>
    <w:rsid w:val="00BC33BB"/>
    <w:rsid w:val="00BE17DB"/>
    <w:rsid w:val="00C6735F"/>
    <w:rsid w:val="00C6793E"/>
    <w:rsid w:val="00C8302C"/>
    <w:rsid w:val="00C91FC5"/>
    <w:rsid w:val="00CF6D43"/>
    <w:rsid w:val="00D323E5"/>
    <w:rsid w:val="00D842F5"/>
    <w:rsid w:val="00D90C1F"/>
    <w:rsid w:val="00D91BB2"/>
    <w:rsid w:val="00DC190A"/>
    <w:rsid w:val="00DC26E2"/>
    <w:rsid w:val="00DD4322"/>
    <w:rsid w:val="00DF2F3B"/>
    <w:rsid w:val="00E22EFD"/>
    <w:rsid w:val="00E32BA2"/>
    <w:rsid w:val="00EA24D6"/>
    <w:rsid w:val="00ED6AF0"/>
    <w:rsid w:val="00F05766"/>
    <w:rsid w:val="00F30573"/>
    <w:rsid w:val="00F553DE"/>
    <w:rsid w:val="00F7532C"/>
    <w:rsid w:val="00F83324"/>
    <w:rsid w:val="00F90239"/>
    <w:rsid w:val="00F93AC6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E36FDF"/>
  <w15:docId w15:val="{F523E6E0-CB01-4353-B912-76BA4840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3227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creator>TollJ</dc:creator>
  <cp:lastModifiedBy>Tuott, Erin E</cp:lastModifiedBy>
  <cp:revision>15</cp:revision>
  <cp:lastPrinted>2021-06-22T19:01:00Z</cp:lastPrinted>
  <dcterms:created xsi:type="dcterms:W3CDTF">2021-06-20T18:34:00Z</dcterms:created>
  <dcterms:modified xsi:type="dcterms:W3CDTF">2021-06-29T18:59:00Z</dcterms:modified>
</cp:coreProperties>
</file>