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5125" w14:textId="77777777"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r w:rsidRPr="00EF67E5">
        <w:rPr>
          <w:rFonts w:ascii="Arial" w:hAnsi="Arial" w:cs="Arial"/>
          <w:b/>
          <w:sz w:val="22"/>
          <w:szCs w:val="22"/>
        </w:rPr>
        <w:t>Purpose:</w:t>
      </w:r>
    </w:p>
    <w:p w14:paraId="32EAF62C" w14:textId="5AEA6552" w:rsidR="002C326B" w:rsidRPr="00EF67E5" w:rsidRDefault="00077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instructions for ordering, recei</w:t>
      </w:r>
      <w:r w:rsidR="00B72062">
        <w:rPr>
          <w:rFonts w:ascii="Arial" w:hAnsi="Arial" w:cs="Arial"/>
          <w:sz w:val="22"/>
          <w:szCs w:val="22"/>
        </w:rPr>
        <w:t>ving</w:t>
      </w:r>
      <w:r>
        <w:rPr>
          <w:rFonts w:ascii="Arial" w:hAnsi="Arial" w:cs="Arial"/>
          <w:sz w:val="22"/>
          <w:szCs w:val="22"/>
        </w:rPr>
        <w:t>, stor</w:t>
      </w:r>
      <w:r w:rsidR="00B7206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 and selecti</w:t>
      </w:r>
      <w:r w:rsidR="00B72062">
        <w:rPr>
          <w:rFonts w:ascii="Arial" w:hAnsi="Arial" w:cs="Arial"/>
          <w:sz w:val="22"/>
          <w:szCs w:val="22"/>
        </w:rPr>
        <w:t>ng</w:t>
      </w:r>
      <w:r>
        <w:rPr>
          <w:rFonts w:ascii="Arial" w:hAnsi="Arial" w:cs="Arial"/>
          <w:sz w:val="22"/>
          <w:szCs w:val="22"/>
        </w:rPr>
        <w:t xml:space="preserve"> </w:t>
      </w:r>
      <w:r w:rsidR="00B72062">
        <w:rPr>
          <w:rFonts w:ascii="Arial" w:hAnsi="Arial" w:cs="Arial"/>
          <w:sz w:val="22"/>
          <w:szCs w:val="22"/>
        </w:rPr>
        <w:t>COVID-19 Convalescent plasma (CCP) co</w:t>
      </w:r>
      <w:r>
        <w:rPr>
          <w:rFonts w:ascii="Arial" w:hAnsi="Arial" w:cs="Arial"/>
          <w:sz w:val="22"/>
          <w:szCs w:val="22"/>
        </w:rPr>
        <w:t xml:space="preserve">llected from patients who recovered from COVID-19 infection for transfusion to patients who are ill with COVID-19 </w:t>
      </w:r>
      <w:r w:rsidR="00C6777C">
        <w:rPr>
          <w:rFonts w:ascii="Arial" w:hAnsi="Arial" w:cs="Arial"/>
          <w:sz w:val="22"/>
          <w:szCs w:val="22"/>
        </w:rPr>
        <w:t xml:space="preserve">through </w:t>
      </w:r>
      <w:r w:rsidR="00C6777C" w:rsidRPr="00C6777C">
        <w:rPr>
          <w:rFonts w:ascii="Arial" w:hAnsi="Arial" w:cs="Arial"/>
          <w:sz w:val="22"/>
          <w:szCs w:val="22"/>
          <w:highlight w:val="yellow"/>
        </w:rPr>
        <w:t>Emergency Use Authorization (EUA)</w:t>
      </w:r>
      <w:r w:rsidR="00C6777C">
        <w:rPr>
          <w:rFonts w:ascii="Arial" w:hAnsi="Arial" w:cs="Arial"/>
          <w:sz w:val="22"/>
          <w:szCs w:val="22"/>
        </w:rPr>
        <w:t xml:space="preserve"> with the FDA</w:t>
      </w:r>
      <w:r>
        <w:rPr>
          <w:rFonts w:ascii="Arial" w:hAnsi="Arial" w:cs="Arial"/>
          <w:sz w:val="22"/>
          <w:szCs w:val="22"/>
        </w:rPr>
        <w:t>.</w:t>
      </w:r>
    </w:p>
    <w:p w14:paraId="52D7325E" w14:textId="77777777" w:rsidR="00944247" w:rsidRDefault="00944247">
      <w:pPr>
        <w:rPr>
          <w:rFonts w:ascii="Arial" w:hAnsi="Arial" w:cs="Arial"/>
          <w:b/>
          <w:sz w:val="22"/>
          <w:szCs w:val="22"/>
        </w:rPr>
      </w:pPr>
    </w:p>
    <w:p w14:paraId="4EF0B0C6" w14:textId="3103BBF2"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r w:rsidRPr="00EF67E5">
        <w:rPr>
          <w:rFonts w:ascii="Arial" w:hAnsi="Arial" w:cs="Arial"/>
          <w:b/>
          <w:sz w:val="22"/>
          <w:szCs w:val="22"/>
        </w:rPr>
        <w:t>Policy:</w:t>
      </w:r>
    </w:p>
    <w:p w14:paraId="7484D3C3" w14:textId="38569B9E" w:rsidR="00C6777C" w:rsidRPr="00080147" w:rsidRDefault="00C6777C" w:rsidP="00C6777C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Orders for CCP components are placed through </w:t>
      </w:r>
      <w:r w:rsidR="009E5A9C" w:rsidRPr="009E5A9C">
        <w:rPr>
          <w:rFonts w:ascii="Arial" w:hAnsi="Arial" w:cs="Arial"/>
          <w:color w:val="000000"/>
          <w:sz w:val="22"/>
          <w:szCs w:val="22"/>
          <w:highlight w:val="yellow"/>
        </w:rPr>
        <w:t>Epic</w:t>
      </w:r>
      <w:r w:rsidR="007E4886">
        <w:rPr>
          <w:rFonts w:ascii="Arial" w:hAnsi="Arial" w:cs="Arial"/>
          <w:color w:val="000000"/>
          <w:sz w:val="22"/>
          <w:szCs w:val="22"/>
        </w:rPr>
        <w:t>.</w:t>
      </w:r>
    </w:p>
    <w:p w14:paraId="010E6F8C" w14:textId="095CE673" w:rsidR="00944247" w:rsidRPr="00080147" w:rsidRDefault="00944247" w:rsidP="00944247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 w:rsidRPr="00080147">
        <w:rPr>
          <w:rFonts w:ascii="Arial" w:hAnsi="Arial" w:cs="Arial"/>
          <w:color w:val="000000"/>
          <w:sz w:val="22"/>
          <w:szCs w:val="22"/>
        </w:rPr>
        <w:t xml:space="preserve">CCP </w:t>
      </w:r>
      <w:r w:rsidR="00BC6369">
        <w:rPr>
          <w:rFonts w:ascii="Arial" w:hAnsi="Arial" w:cs="Arial"/>
          <w:color w:val="000000"/>
          <w:sz w:val="22"/>
          <w:szCs w:val="22"/>
        </w:rPr>
        <w:t xml:space="preserve">components are </w:t>
      </w:r>
      <w:r w:rsidRPr="00080147">
        <w:rPr>
          <w:rFonts w:ascii="Arial" w:hAnsi="Arial" w:cs="Arial"/>
          <w:color w:val="000000"/>
          <w:sz w:val="22"/>
          <w:szCs w:val="22"/>
        </w:rPr>
        <w:t xml:space="preserve">stored at </w:t>
      </w:r>
      <w:r w:rsidR="004646EF">
        <w:rPr>
          <w:rFonts w:ascii="Arial" w:hAnsi="Arial" w:cs="Arial"/>
          <w:color w:val="000000"/>
          <w:sz w:val="22"/>
          <w:szCs w:val="22"/>
        </w:rPr>
        <w:t>≤</w:t>
      </w:r>
      <w:r w:rsidR="00D807B1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0147">
        <w:rPr>
          <w:rFonts w:ascii="Arial" w:hAnsi="Arial" w:cs="Arial"/>
          <w:color w:val="000000"/>
          <w:sz w:val="22"/>
          <w:szCs w:val="22"/>
        </w:rPr>
        <w:t>-</w:t>
      </w:r>
      <w:r w:rsidR="00BC6369">
        <w:rPr>
          <w:rFonts w:ascii="Arial" w:hAnsi="Arial" w:cs="Arial"/>
          <w:color w:val="000000"/>
          <w:sz w:val="22"/>
          <w:szCs w:val="22"/>
        </w:rPr>
        <w:t>18</w:t>
      </w:r>
      <w:r w:rsidRPr="00080147">
        <w:rPr>
          <w:rFonts w:ascii="Arial" w:hAnsi="Arial" w:cs="Arial"/>
          <w:color w:val="000000"/>
          <w:sz w:val="22"/>
          <w:szCs w:val="22"/>
        </w:rPr>
        <w:t xml:space="preserve"> C segregated from standard plasma units to prevent inadvertent use by non</w:t>
      </w:r>
      <w:r w:rsidRPr="00C6777C">
        <w:rPr>
          <w:rFonts w:ascii="Arial" w:hAnsi="Arial" w:cs="Arial"/>
          <w:color w:val="000000"/>
          <w:sz w:val="22"/>
          <w:szCs w:val="22"/>
          <w:highlight w:val="yellow"/>
        </w:rPr>
        <w:t>-</w:t>
      </w:r>
      <w:r w:rsidR="00C6777C" w:rsidRPr="00C6777C">
        <w:rPr>
          <w:rFonts w:ascii="Arial" w:hAnsi="Arial" w:cs="Arial"/>
          <w:color w:val="000000"/>
          <w:sz w:val="22"/>
          <w:szCs w:val="22"/>
          <w:highlight w:val="yellow"/>
        </w:rPr>
        <w:t>intended</w:t>
      </w:r>
      <w:r w:rsidR="00C6777C">
        <w:rPr>
          <w:rFonts w:ascii="Arial" w:hAnsi="Arial" w:cs="Arial"/>
          <w:color w:val="000000"/>
          <w:sz w:val="22"/>
          <w:szCs w:val="22"/>
        </w:rPr>
        <w:t xml:space="preserve"> patients.</w:t>
      </w:r>
    </w:p>
    <w:p w14:paraId="21D9F56C" w14:textId="733ED2F5" w:rsidR="00944247" w:rsidRPr="00631BE0" w:rsidRDefault="00944247" w:rsidP="00944247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CCP </w:t>
      </w:r>
      <w:r w:rsidR="00BC6369">
        <w:rPr>
          <w:rFonts w:ascii="Arial" w:hAnsi="Arial" w:cs="Arial"/>
          <w:color w:val="000000"/>
          <w:sz w:val="22"/>
          <w:szCs w:val="22"/>
        </w:rPr>
        <w:t>components</w:t>
      </w:r>
      <w:r>
        <w:rPr>
          <w:rFonts w:ascii="Arial" w:hAnsi="Arial" w:cs="Arial"/>
          <w:color w:val="000000"/>
          <w:sz w:val="22"/>
          <w:szCs w:val="22"/>
        </w:rPr>
        <w:t xml:space="preserve"> are ordered on </w:t>
      </w:r>
      <w:r w:rsidR="00BC6369">
        <w:rPr>
          <w:rFonts w:ascii="Arial" w:hAnsi="Arial" w:cs="Arial"/>
          <w:color w:val="000000"/>
          <w:sz w:val="22"/>
          <w:szCs w:val="22"/>
        </w:rPr>
        <w:t>an “</w:t>
      </w:r>
      <w:r>
        <w:rPr>
          <w:rFonts w:ascii="Arial" w:hAnsi="Arial" w:cs="Arial"/>
          <w:color w:val="000000"/>
          <w:sz w:val="22"/>
          <w:szCs w:val="22"/>
        </w:rPr>
        <w:t>as needed</w:t>
      </w:r>
      <w:r w:rsidR="00BC6369">
        <w:rPr>
          <w:rFonts w:ascii="Arial" w:hAnsi="Arial" w:cs="Arial"/>
          <w:color w:val="000000"/>
          <w:sz w:val="22"/>
          <w:szCs w:val="22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basis from </w:t>
      </w:r>
      <w:r w:rsidR="00B72062">
        <w:rPr>
          <w:rFonts w:ascii="Arial" w:hAnsi="Arial" w:cs="Arial"/>
          <w:color w:val="000000"/>
          <w:sz w:val="22"/>
          <w:szCs w:val="22"/>
        </w:rPr>
        <w:t>the blood supplier</w:t>
      </w:r>
      <w:r>
        <w:rPr>
          <w:rFonts w:ascii="Arial" w:hAnsi="Arial" w:cs="Arial"/>
          <w:color w:val="000000"/>
          <w:sz w:val="22"/>
          <w:szCs w:val="22"/>
        </w:rPr>
        <w:t xml:space="preserve"> by HMC TSL staff upon </w:t>
      </w:r>
      <w:r w:rsidR="00B72062">
        <w:rPr>
          <w:rFonts w:ascii="Arial" w:hAnsi="Arial" w:cs="Arial"/>
          <w:color w:val="000000"/>
          <w:sz w:val="22"/>
          <w:szCs w:val="22"/>
        </w:rPr>
        <w:t>receipt of order for CCP for the patient.</w:t>
      </w:r>
    </w:p>
    <w:p w14:paraId="5E7724B8" w14:textId="5022381F" w:rsidR="004646EF" w:rsidRPr="004646EF" w:rsidRDefault="00BC6369" w:rsidP="004646EF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Transfusion reactions related to the transfusion of CCP will be reported to HMC TSL and worked up per standard policy</w:t>
      </w:r>
      <w:r w:rsidR="00C6777C">
        <w:rPr>
          <w:rFonts w:ascii="Arial" w:hAnsi="Arial" w:cs="Arial"/>
          <w:sz w:val="22"/>
          <w:szCs w:val="22"/>
        </w:rPr>
        <w:t>.</w:t>
      </w:r>
    </w:p>
    <w:p w14:paraId="5595A292" w14:textId="77777777" w:rsidR="00BC6369" w:rsidRDefault="00BC6369" w:rsidP="00E575C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14:paraId="662A21C3" w14:textId="087397DD" w:rsidR="00E575C7" w:rsidRPr="00944247" w:rsidRDefault="00E575C7" w:rsidP="00E575C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Procedure notes a</w:t>
      </w:r>
      <w:bookmarkStart w:id="0" w:name="_GoBack"/>
      <w:bookmarkEnd w:id="0"/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nd limitations:</w:t>
      </w:r>
    </w:p>
    <w:p w14:paraId="795E24CE" w14:textId="3D0706AE" w:rsidR="00E575C7" w:rsidRPr="00944247" w:rsidRDefault="00E575C7" w:rsidP="00E575C7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944247">
        <w:rPr>
          <w:rFonts w:ascii="Arial" w:eastAsiaTheme="minorHAnsi" w:hAnsi="Arial" w:cs="Arial"/>
          <w:color w:val="000000"/>
          <w:sz w:val="22"/>
          <w:szCs w:val="22"/>
        </w:rPr>
        <w:t>C</w:t>
      </w:r>
      <w:r>
        <w:rPr>
          <w:rFonts w:ascii="Arial" w:eastAsiaTheme="minorHAnsi" w:hAnsi="Arial" w:cs="Arial"/>
          <w:color w:val="000000"/>
          <w:sz w:val="22"/>
          <w:szCs w:val="22"/>
        </w:rPr>
        <w:t>C</w:t>
      </w:r>
      <w:r w:rsidRPr="00944247">
        <w:rPr>
          <w:rFonts w:ascii="Arial" w:eastAsiaTheme="minorHAnsi" w:hAnsi="Arial" w:cs="Arial"/>
          <w:color w:val="000000"/>
          <w:sz w:val="22"/>
          <w:szCs w:val="22"/>
        </w:rPr>
        <w:t xml:space="preserve">P 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>components</w:t>
      </w:r>
      <w:r w:rsidRPr="00944247">
        <w:rPr>
          <w:rFonts w:ascii="Arial" w:eastAsiaTheme="minorHAnsi" w:hAnsi="Arial" w:cs="Arial"/>
          <w:color w:val="000000"/>
          <w:sz w:val="22"/>
          <w:szCs w:val="22"/>
        </w:rPr>
        <w:t xml:space="preserve"> are to be allocated and issued 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 xml:space="preserve">only </w:t>
      </w:r>
      <w:r w:rsidRPr="00944247">
        <w:rPr>
          <w:rFonts w:ascii="Arial" w:eastAsiaTheme="minorHAnsi" w:hAnsi="Arial" w:cs="Arial"/>
          <w:color w:val="000000"/>
          <w:sz w:val="22"/>
          <w:szCs w:val="22"/>
        </w:rPr>
        <w:t xml:space="preserve">to </w:t>
      </w:r>
      <w:r w:rsidR="00C6777C" w:rsidRPr="00C6777C">
        <w:rPr>
          <w:rFonts w:ascii="Arial" w:eastAsiaTheme="minorHAnsi" w:hAnsi="Arial" w:cs="Arial"/>
          <w:color w:val="000000"/>
          <w:sz w:val="22"/>
          <w:szCs w:val="22"/>
          <w:highlight w:val="yellow"/>
        </w:rPr>
        <w:t>intended</w:t>
      </w:r>
      <w:r w:rsidR="00C6777C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944247">
        <w:rPr>
          <w:rFonts w:ascii="Arial" w:eastAsiaTheme="minorHAnsi" w:hAnsi="Arial" w:cs="Arial"/>
          <w:color w:val="000000"/>
          <w:sz w:val="22"/>
          <w:szCs w:val="22"/>
        </w:rPr>
        <w:t>patient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71EFEABC" w14:textId="6476E31D" w:rsidR="00080147" w:rsidRPr="00944247" w:rsidRDefault="00080147" w:rsidP="00E575C7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Units not transfused to the intended participant 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>will either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be discarded or returned to blood supplier. 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 xml:space="preserve">Place unit </w:t>
      </w:r>
      <w:r w:rsidR="004646EF">
        <w:rPr>
          <w:rFonts w:ascii="Arial" w:eastAsiaTheme="minorHAnsi" w:hAnsi="Arial" w:cs="Arial"/>
          <w:color w:val="000000"/>
          <w:sz w:val="22"/>
          <w:szCs w:val="22"/>
        </w:rPr>
        <w:t>in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 xml:space="preserve"> quarantine, r</w:t>
      </w:r>
      <w:r>
        <w:rPr>
          <w:rFonts w:ascii="Arial" w:eastAsiaTheme="minorHAnsi" w:hAnsi="Arial" w:cs="Arial"/>
          <w:color w:val="000000"/>
          <w:sz w:val="22"/>
          <w:szCs w:val="22"/>
        </w:rPr>
        <w:t>eport on QIM form</w:t>
      </w:r>
      <w:r w:rsidR="005D7290">
        <w:rPr>
          <w:rFonts w:ascii="Arial" w:eastAsiaTheme="minorHAnsi" w:hAnsi="Arial" w:cs="Arial"/>
          <w:color w:val="000000"/>
          <w:sz w:val="22"/>
          <w:szCs w:val="22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and notify TSL Manager.</w:t>
      </w:r>
    </w:p>
    <w:p w14:paraId="47364D60" w14:textId="742D9EAB" w:rsidR="00F3732A" w:rsidRDefault="00F3732A">
      <w:pPr>
        <w:rPr>
          <w:rFonts w:ascii="Arial" w:hAnsi="Arial" w:cs="Arial"/>
          <w:sz w:val="22"/>
          <w:szCs w:val="22"/>
        </w:rPr>
      </w:pPr>
    </w:p>
    <w:p w14:paraId="1DE28540" w14:textId="50A60125" w:rsidR="00B72062" w:rsidRPr="00C6777C" w:rsidRDefault="00B72062" w:rsidP="00C6777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Principle</w:t>
      </w:r>
    </w:p>
    <w:p w14:paraId="161E974F" w14:textId="7A85C24D" w:rsidR="00B72062" w:rsidRDefault="00B72062" w:rsidP="00B720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CCP </w:t>
      </w:r>
      <w:r w:rsidR="004646EF">
        <w:rPr>
          <w:rFonts w:ascii="Arial" w:hAnsi="Arial" w:cs="Arial"/>
          <w:color w:val="000000"/>
          <w:sz w:val="22"/>
          <w:szCs w:val="22"/>
        </w:rPr>
        <w:t>components</w:t>
      </w:r>
      <w:r>
        <w:rPr>
          <w:rFonts w:ascii="Arial" w:hAnsi="Arial" w:cs="Arial"/>
          <w:color w:val="000000"/>
          <w:sz w:val="22"/>
          <w:szCs w:val="22"/>
        </w:rPr>
        <w:t xml:space="preserve"> are collected from recovered patients who are otherwise eligible for blood donation and the units will be fully licensed. CCP </w:t>
      </w:r>
      <w:r w:rsidR="004646EF">
        <w:rPr>
          <w:rFonts w:ascii="Arial" w:hAnsi="Arial" w:cs="Arial"/>
          <w:color w:val="000000"/>
          <w:sz w:val="22"/>
          <w:szCs w:val="22"/>
        </w:rPr>
        <w:t>components</w:t>
      </w:r>
      <w:r>
        <w:rPr>
          <w:rFonts w:ascii="Arial" w:hAnsi="Arial" w:cs="Arial"/>
          <w:color w:val="000000"/>
          <w:sz w:val="22"/>
          <w:szCs w:val="22"/>
        </w:rPr>
        <w:t xml:space="preserve"> will be labeled with the following statement</w:t>
      </w:r>
      <w:r w:rsidR="00EC638B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 xml:space="preserve"> “</w:t>
      </w:r>
      <w:r w:rsidR="003C0BC2">
        <w:rPr>
          <w:rFonts w:ascii="Arial" w:hAnsi="Arial" w:cs="Arial"/>
          <w:iCs/>
          <w:sz w:val="22"/>
          <w:szCs w:val="22"/>
        </w:rPr>
        <w:t>CAUTION: New Drug-Limited by Federal (or US) la</w:t>
      </w:r>
      <w:r w:rsidR="0046365D">
        <w:rPr>
          <w:rFonts w:ascii="Arial" w:hAnsi="Arial" w:cs="Arial"/>
          <w:iCs/>
          <w:sz w:val="22"/>
          <w:szCs w:val="22"/>
        </w:rPr>
        <w:t>w</w:t>
      </w:r>
      <w:r w:rsidR="003C0BC2">
        <w:rPr>
          <w:rFonts w:ascii="Arial" w:hAnsi="Arial" w:cs="Arial"/>
          <w:iCs/>
          <w:sz w:val="22"/>
          <w:szCs w:val="22"/>
        </w:rPr>
        <w:t xml:space="preserve"> to Investigational Use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9E5DF3">
        <w:rPr>
          <w:rFonts w:ascii="Arial" w:hAnsi="Arial" w:cs="Arial"/>
          <w:color w:val="000000"/>
          <w:sz w:val="22"/>
          <w:szCs w:val="22"/>
        </w:rPr>
        <w:t>.</w:t>
      </w:r>
    </w:p>
    <w:p w14:paraId="101A76AB" w14:textId="77777777" w:rsidR="00C6777C" w:rsidRDefault="00C6777C">
      <w:pPr>
        <w:rPr>
          <w:rFonts w:ascii="Arial" w:hAnsi="Arial" w:cs="Arial"/>
          <w:b/>
          <w:sz w:val="22"/>
          <w:szCs w:val="22"/>
        </w:rPr>
      </w:pPr>
    </w:p>
    <w:p w14:paraId="0943345F" w14:textId="688A9819" w:rsidR="002C326B" w:rsidRPr="00EF67E5" w:rsidRDefault="002C326B">
      <w:pPr>
        <w:rPr>
          <w:rFonts w:ascii="Arial" w:hAnsi="Arial" w:cs="Arial"/>
          <w:b/>
          <w:sz w:val="22"/>
          <w:szCs w:val="22"/>
        </w:rPr>
      </w:pPr>
      <w:r w:rsidRPr="00EF67E5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6326"/>
        <w:gridCol w:w="3533"/>
      </w:tblGrid>
      <w:tr w:rsidR="002C326B" w:rsidRPr="00EF67E5" w14:paraId="726A9372" w14:textId="77777777" w:rsidTr="0046365D">
        <w:trPr>
          <w:trHeight w:val="431"/>
        </w:trPr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723CD87B" w14:textId="77777777"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326" w:type="dxa"/>
            <w:tcBorders>
              <w:bottom w:val="single" w:sz="12" w:space="0" w:color="auto"/>
            </w:tcBorders>
            <w:vAlign w:val="center"/>
          </w:tcPr>
          <w:p w14:paraId="2349DAD3" w14:textId="77777777"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533" w:type="dxa"/>
            <w:tcBorders>
              <w:bottom w:val="single" w:sz="12" w:space="0" w:color="auto"/>
            </w:tcBorders>
            <w:vAlign w:val="center"/>
          </w:tcPr>
          <w:p w14:paraId="635C991B" w14:textId="77777777" w:rsidR="002C326B" w:rsidRPr="00EF67E5" w:rsidRDefault="002C326B" w:rsidP="00152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67E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729D3" w:rsidRPr="00EF67E5" w14:paraId="27ACB326" w14:textId="77777777" w:rsidTr="007E4886">
        <w:trPr>
          <w:trHeight w:val="288"/>
        </w:trPr>
        <w:tc>
          <w:tcPr>
            <w:tcW w:w="779" w:type="dxa"/>
          </w:tcPr>
          <w:p w14:paraId="186ED57D" w14:textId="6EEEE144" w:rsidR="00D729D3" w:rsidRDefault="00D729D3" w:rsidP="00D729D3">
            <w:pPr>
              <w:rPr>
                <w:rFonts w:ascii="Arial" w:hAnsi="Arial" w:cs="Arial"/>
                <w:sz w:val="22"/>
                <w:szCs w:val="22"/>
              </w:rPr>
            </w:pPr>
            <w:r w:rsidRPr="00C44B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26" w:type="dxa"/>
            <w:vAlign w:val="center"/>
          </w:tcPr>
          <w:p w14:paraId="6F00E46A" w14:textId="7A7906AD" w:rsidR="00C6777C" w:rsidRPr="007E4886" w:rsidRDefault="00D729D3" w:rsidP="007E48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Physician will place order in </w:t>
            </w:r>
            <w:r w:rsidR="009E5A9C" w:rsidRPr="009E5A9C">
              <w:rPr>
                <w:rFonts w:ascii="Arial" w:hAnsi="Arial" w:cs="Arial"/>
                <w:sz w:val="22"/>
                <w:szCs w:val="22"/>
                <w:highlight w:val="yellow"/>
              </w:rPr>
              <w:t>Epic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33" w:type="dxa"/>
            <w:vAlign w:val="center"/>
          </w:tcPr>
          <w:p w14:paraId="1047A5B4" w14:textId="1F06E3F5" w:rsidR="00D729D3" w:rsidRDefault="00D729D3" w:rsidP="00D729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9D3" w:rsidRPr="00EF67E5" w14:paraId="4CF46FBC" w14:textId="77777777" w:rsidTr="007E4886">
        <w:trPr>
          <w:trHeight w:val="288"/>
        </w:trPr>
        <w:tc>
          <w:tcPr>
            <w:tcW w:w="779" w:type="dxa"/>
          </w:tcPr>
          <w:p w14:paraId="27617A98" w14:textId="61833C01" w:rsidR="00D729D3" w:rsidRDefault="00D729D3" w:rsidP="00D729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26" w:type="dxa"/>
            <w:vAlign w:val="center"/>
          </w:tcPr>
          <w:p w14:paraId="61A8DF20" w14:textId="65D48FE6" w:rsidR="00D729D3" w:rsidRDefault="00D729D3" w:rsidP="00D729D3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Receive plasma order through Order Receipt/Modify (ORM)</w:t>
            </w:r>
          </w:p>
        </w:tc>
        <w:tc>
          <w:tcPr>
            <w:tcW w:w="3533" w:type="dxa"/>
            <w:vAlign w:val="center"/>
          </w:tcPr>
          <w:p w14:paraId="2684BA86" w14:textId="1579C92D" w:rsidR="00D729D3" w:rsidRDefault="00D729D3" w:rsidP="00D729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Order Entry Process</w:t>
            </w:r>
          </w:p>
        </w:tc>
      </w:tr>
      <w:tr w:rsidR="00D729D3" w:rsidRPr="00EF67E5" w14:paraId="497CDEC2" w14:textId="77777777" w:rsidTr="0046365D">
        <w:trPr>
          <w:trHeight w:val="350"/>
        </w:trPr>
        <w:tc>
          <w:tcPr>
            <w:tcW w:w="779" w:type="dxa"/>
          </w:tcPr>
          <w:p w14:paraId="6DB6ACB5" w14:textId="11D53D37" w:rsidR="00D729D3" w:rsidRDefault="009E5DF3" w:rsidP="00D729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26" w:type="dxa"/>
            <w:vAlign w:val="center"/>
          </w:tcPr>
          <w:p w14:paraId="170C756D" w14:textId="299E6153" w:rsidR="00BD5B27" w:rsidRDefault="00D729D3" w:rsidP="00D729D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FB772C">
              <w:rPr>
                <w:rFonts w:ascii="Arial" w:hAnsi="Arial" w:cs="Arial"/>
                <w:iCs/>
                <w:sz w:val="22"/>
                <w:szCs w:val="22"/>
              </w:rPr>
              <w:t xml:space="preserve">Place order in </w:t>
            </w:r>
            <w:proofErr w:type="spellStart"/>
            <w:r w:rsidRPr="00FB772C">
              <w:rPr>
                <w:rFonts w:ascii="Arial" w:hAnsi="Arial" w:cs="Arial"/>
                <w:iCs/>
                <w:sz w:val="22"/>
                <w:szCs w:val="22"/>
              </w:rPr>
              <w:t>BloodHub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80E550D" w14:textId="2EFB27EA" w:rsidR="00D729D3" w:rsidRDefault="00D729D3" w:rsidP="00BD5B2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BD5B27">
              <w:rPr>
                <w:rFonts w:ascii="Arial" w:hAnsi="Arial" w:cs="Arial"/>
                <w:iCs/>
                <w:sz w:val="22"/>
                <w:szCs w:val="22"/>
              </w:rPr>
              <w:t>Fax a copy of the “Request for COVID-19 Convalescent Plasma” to BWNW IM</w:t>
            </w:r>
          </w:p>
          <w:p w14:paraId="140C7B37" w14:textId="4F3417F5" w:rsidR="0046365D" w:rsidRDefault="0046365D" w:rsidP="00750999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46365D">
              <w:rPr>
                <w:rFonts w:ascii="Arial" w:hAnsi="Arial" w:cs="Arial"/>
                <w:iCs/>
                <w:sz w:val="22"/>
                <w:szCs w:val="22"/>
              </w:rPr>
              <w:t>BWNW will notify TSL when CCP is packaged.</w:t>
            </w:r>
          </w:p>
        </w:tc>
        <w:tc>
          <w:tcPr>
            <w:tcW w:w="3533" w:type="dxa"/>
          </w:tcPr>
          <w:p w14:paraId="619E987B" w14:textId="77777777" w:rsidR="00D729D3" w:rsidRDefault="00D729D3" w:rsidP="0046365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BloodHub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Training Materials</w:t>
            </w:r>
          </w:p>
          <w:p w14:paraId="1C4C816D" w14:textId="77777777" w:rsidR="00D729D3" w:rsidRDefault="00D729D3" w:rsidP="00463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FB057" w14:textId="3E0DE4CD" w:rsidR="00D729D3" w:rsidRDefault="00D729D3" w:rsidP="0046365D">
            <w:pPr>
              <w:rPr>
                <w:rFonts w:ascii="Arial" w:hAnsi="Arial" w:cs="Arial"/>
                <w:sz w:val="22"/>
                <w:szCs w:val="22"/>
              </w:rPr>
            </w:pPr>
            <w:r w:rsidRPr="00FB772C">
              <w:rPr>
                <w:rFonts w:ascii="Arial" w:hAnsi="Arial" w:cs="Arial"/>
                <w:sz w:val="22"/>
                <w:szCs w:val="22"/>
              </w:rPr>
              <w:t>BWNW Request for COVID-19 Convalescent Plasma Form</w:t>
            </w:r>
          </w:p>
        </w:tc>
      </w:tr>
      <w:tr w:rsidR="00D729D3" w:rsidRPr="00EF67E5" w14:paraId="4810D641" w14:textId="77777777" w:rsidTr="007E4886">
        <w:trPr>
          <w:trHeight w:val="288"/>
        </w:trPr>
        <w:tc>
          <w:tcPr>
            <w:tcW w:w="779" w:type="dxa"/>
          </w:tcPr>
          <w:p w14:paraId="1B35EBEF" w14:textId="7DB3DAA8" w:rsidR="00D729D3" w:rsidRPr="00FB772C" w:rsidRDefault="009E5DF3" w:rsidP="00FB77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26" w:type="dxa"/>
            <w:vAlign w:val="center"/>
          </w:tcPr>
          <w:p w14:paraId="7EA900D1" w14:textId="4B4EF433" w:rsidR="00D729D3" w:rsidRPr="00FB772C" w:rsidRDefault="00D729D3" w:rsidP="00FB772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Contact courier service for pickup from BWNW</w:t>
            </w:r>
            <w:r w:rsidR="00BD5B27">
              <w:rPr>
                <w:rFonts w:ascii="Arial" w:hAnsi="Arial" w:cs="Arial"/>
                <w:iCs/>
                <w:sz w:val="22"/>
                <w:szCs w:val="22"/>
              </w:rPr>
              <w:t xml:space="preserve"> IM</w:t>
            </w:r>
          </w:p>
        </w:tc>
        <w:tc>
          <w:tcPr>
            <w:tcW w:w="3533" w:type="dxa"/>
            <w:vAlign w:val="center"/>
          </w:tcPr>
          <w:p w14:paraId="34915FB1" w14:textId="77777777" w:rsidR="00D729D3" w:rsidRDefault="00D729D3" w:rsidP="00FB77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1B6" w:rsidRPr="00C44B4C" w14:paraId="46D77966" w14:textId="77777777" w:rsidTr="0046365D">
        <w:trPr>
          <w:trHeight w:val="647"/>
        </w:trPr>
        <w:tc>
          <w:tcPr>
            <w:tcW w:w="779" w:type="dxa"/>
          </w:tcPr>
          <w:p w14:paraId="26140032" w14:textId="42E71140" w:rsidR="002011B6" w:rsidRPr="00C44B4C" w:rsidRDefault="009E5DF3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26" w:type="dxa"/>
            <w:vAlign w:val="center"/>
          </w:tcPr>
          <w:p w14:paraId="5B02C268" w14:textId="77777777" w:rsidR="002011B6" w:rsidRDefault="002011B6" w:rsidP="002011B6">
            <w:pPr>
              <w:pStyle w:val="ListParagraph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Receive plasma into inventory</w:t>
            </w:r>
          </w:p>
          <w:p w14:paraId="50949B90" w14:textId="10BAA61D" w:rsidR="00D07833" w:rsidRDefault="00D07833" w:rsidP="002011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unit</w:t>
            </w:r>
          </w:p>
          <w:p w14:paraId="4C3E22B2" w14:textId="6D86FB5D" w:rsidR="002011B6" w:rsidRPr="00750999" w:rsidRDefault="002011B6" w:rsidP="002011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CCP will arrive with a tie tag</w:t>
            </w:r>
            <w:r w:rsidR="00750999">
              <w:rPr>
                <w:rFonts w:ascii="Arial" w:hAnsi="Arial" w:cs="Arial"/>
                <w:iCs/>
                <w:sz w:val="22"/>
                <w:szCs w:val="22"/>
              </w:rPr>
              <w:t xml:space="preserve"> or </w:t>
            </w:r>
            <w:r w:rsidR="00750999" w:rsidRPr="00750999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face label</w:t>
            </w:r>
            <w:r w:rsidR="00750999">
              <w:rPr>
                <w:rFonts w:ascii="Arial" w:hAnsi="Arial" w:cs="Arial"/>
                <w:iCs/>
                <w:sz w:val="22"/>
                <w:szCs w:val="22"/>
              </w:rPr>
              <w:t xml:space="preserve"> with 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“</w:t>
            </w:r>
            <w:r w:rsidR="003C0BC2">
              <w:rPr>
                <w:rFonts w:ascii="Arial" w:hAnsi="Arial" w:cs="Arial"/>
                <w:iCs/>
                <w:sz w:val="22"/>
                <w:szCs w:val="22"/>
              </w:rPr>
              <w:t>CAUTION: New Drug-Limited by Federal (or US) la</w:t>
            </w:r>
            <w:r w:rsidR="00750999"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3C0BC2">
              <w:rPr>
                <w:rFonts w:ascii="Arial" w:hAnsi="Arial" w:cs="Arial"/>
                <w:iCs/>
                <w:sz w:val="22"/>
                <w:szCs w:val="22"/>
              </w:rPr>
              <w:t xml:space="preserve"> to Investigational Use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”</w:t>
            </w:r>
            <w:r w:rsidR="009E5DF3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05CBB88C" w14:textId="0B32D51D" w:rsidR="002011B6" w:rsidRPr="00FD00B5" w:rsidRDefault="002011B6" w:rsidP="002011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Enter “CCPL” as an antigen/antibody. This will translate to COVID-19 Convalescent Plasma</w:t>
            </w:r>
          </w:p>
          <w:p w14:paraId="38265DA7" w14:textId="539A97F0" w:rsidR="00FD00B5" w:rsidRPr="00FD00B5" w:rsidRDefault="00FD00B5" w:rsidP="002011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00B5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 xml:space="preserve">Additional Tie Tags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 stickers </w:t>
            </w:r>
            <w:r w:rsidRPr="00FD00B5">
              <w:rPr>
                <w:rFonts w:ascii="Arial" w:hAnsi="Arial" w:cs="Arial"/>
                <w:sz w:val="22"/>
                <w:szCs w:val="22"/>
                <w:highlight w:val="yellow"/>
              </w:rPr>
              <w:t>may be on the unit regarding A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and/or </w:t>
            </w:r>
            <w:r w:rsidRPr="00FD00B5">
              <w:rPr>
                <w:rFonts w:ascii="Arial" w:hAnsi="Arial" w:cs="Arial"/>
                <w:sz w:val="22"/>
                <w:szCs w:val="22"/>
                <w:highlight w:val="yellow"/>
              </w:rPr>
              <w:t>B titer. Add “LTP” as an antigen/antibody if present.</w:t>
            </w:r>
          </w:p>
          <w:p w14:paraId="00423ACA" w14:textId="513B3FB7" w:rsidR="00FD00B5" w:rsidRPr="00FD00B5" w:rsidRDefault="00FD00B5" w:rsidP="00FD00B5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00B5">
              <w:rPr>
                <w:rFonts w:ascii="Arial" w:hAnsi="Arial" w:cs="Arial"/>
                <w:sz w:val="22"/>
                <w:szCs w:val="22"/>
                <w:highlight w:val="yellow"/>
              </w:rPr>
              <w:t>Type A units: “No High Titer Antibody to B Antigen Detected”</w:t>
            </w:r>
          </w:p>
          <w:p w14:paraId="67CFD9B8" w14:textId="0D39D37E" w:rsidR="00FD00B5" w:rsidRPr="00FD00B5" w:rsidRDefault="00FD00B5" w:rsidP="00FD00B5">
            <w:pPr>
              <w:pStyle w:val="ListParagraph"/>
              <w:numPr>
                <w:ilvl w:val="0"/>
                <w:numId w:val="48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D00B5">
              <w:rPr>
                <w:rFonts w:ascii="Arial" w:hAnsi="Arial" w:cs="Arial"/>
                <w:sz w:val="22"/>
                <w:szCs w:val="22"/>
                <w:highlight w:val="yellow"/>
              </w:rPr>
              <w:t>Type O units: “No Hight Titer Antibody to A and/or B Antigen Detected”</w:t>
            </w:r>
          </w:p>
          <w:p w14:paraId="65A6F639" w14:textId="34C85F4A" w:rsidR="00B00E4F" w:rsidRPr="00080147" w:rsidRDefault="00B00E4F" w:rsidP="002011B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Store CCP in designated area of ≤</w:t>
            </w:r>
            <w:r w:rsidR="00FB772C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>18C freezer</w:t>
            </w:r>
          </w:p>
          <w:p w14:paraId="010A0544" w14:textId="69BC3335" w:rsidR="00C6777C" w:rsidRPr="00C6777C" w:rsidRDefault="00BF47D3" w:rsidP="00C6777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Notify </w:t>
            </w:r>
            <w:r w:rsidR="009E5A9C" w:rsidRPr="009E5A9C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floor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of product availability</w:t>
            </w:r>
          </w:p>
        </w:tc>
        <w:tc>
          <w:tcPr>
            <w:tcW w:w="3533" w:type="dxa"/>
            <w:vAlign w:val="center"/>
          </w:tcPr>
          <w:p w14:paraId="2753C3F2" w14:textId="333235CF" w:rsidR="00913600" w:rsidRDefault="00913600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Order Distribution Report (ODR)</w:t>
            </w:r>
          </w:p>
          <w:p w14:paraId="77CE8707" w14:textId="77777777" w:rsidR="00913600" w:rsidRDefault="00913600" w:rsidP="00BF4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EC9E" w14:textId="5390DF2C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</w:p>
          <w:p w14:paraId="3F2813C2" w14:textId="77777777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330C4" w14:textId="0F8AC625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Inspection Policy</w:t>
            </w:r>
          </w:p>
          <w:p w14:paraId="59E0383B" w14:textId="09DA1185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EC5E1" w14:textId="1EF4C38E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Visual Inspection of Plasma Products</w:t>
            </w:r>
          </w:p>
          <w:p w14:paraId="435482C2" w14:textId="77777777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B5E88" w14:textId="44C0F306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Entry</w:t>
            </w:r>
          </w:p>
          <w:p w14:paraId="3938182E" w14:textId="38045EE0" w:rsidR="00D07833" w:rsidRDefault="00D07833" w:rsidP="00BF47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8A178" w14:textId="0FDF9E35" w:rsidR="00B00E4F" w:rsidRPr="00C44B4C" w:rsidRDefault="00D07833" w:rsidP="00302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  <w:tr w:rsidR="002011B6" w:rsidRPr="00C44B4C" w14:paraId="52FF7E31" w14:textId="77777777" w:rsidTr="0046365D">
        <w:trPr>
          <w:trHeight w:val="602"/>
        </w:trPr>
        <w:tc>
          <w:tcPr>
            <w:tcW w:w="779" w:type="dxa"/>
          </w:tcPr>
          <w:p w14:paraId="17F4A957" w14:textId="252EB06C" w:rsidR="002011B6" w:rsidRPr="00C44B4C" w:rsidRDefault="00FD00B5" w:rsidP="00BF47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6326" w:type="dxa"/>
          </w:tcPr>
          <w:p w14:paraId="43466759" w14:textId="56F32170" w:rsidR="00E61A37" w:rsidRDefault="00E61A37" w:rsidP="00B00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team will initiate transfuse task and release will print</w:t>
            </w:r>
            <w:r w:rsidR="00FB772C">
              <w:rPr>
                <w:rFonts w:ascii="Arial" w:hAnsi="Arial" w:cs="Arial"/>
                <w:sz w:val="22"/>
                <w:szCs w:val="22"/>
              </w:rPr>
              <w:t>, Once printed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C452C8" w14:textId="23A6F977" w:rsidR="00E61A37" w:rsidRDefault="00E61A37" w:rsidP="00E61A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011B6" w:rsidRPr="00E61A37">
              <w:rPr>
                <w:rFonts w:ascii="Arial" w:hAnsi="Arial" w:cs="Arial"/>
                <w:sz w:val="22"/>
                <w:szCs w:val="22"/>
              </w:rPr>
              <w:t>haw</w:t>
            </w:r>
            <w:r w:rsidR="00FB772C">
              <w:rPr>
                <w:rFonts w:ascii="Arial" w:hAnsi="Arial" w:cs="Arial"/>
                <w:sz w:val="22"/>
                <w:szCs w:val="22"/>
              </w:rPr>
              <w:t xml:space="preserve"> CCP</w:t>
            </w:r>
            <w:r w:rsidR="00C6777C">
              <w:rPr>
                <w:rFonts w:ascii="Arial" w:hAnsi="Arial" w:cs="Arial"/>
                <w:sz w:val="22"/>
                <w:szCs w:val="22"/>
              </w:rPr>
              <w:t xml:space="preserve">, preferentially using the Helmer </w:t>
            </w:r>
            <w:proofErr w:type="spellStart"/>
            <w:r w:rsidR="00C6777C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="00C6777C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14:paraId="79C8EB24" w14:textId="3D86CF4F" w:rsidR="00E61A37" w:rsidRDefault="00E61A37" w:rsidP="00E61A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FB772C">
              <w:rPr>
                <w:rFonts w:ascii="Arial" w:hAnsi="Arial" w:cs="Arial"/>
                <w:sz w:val="22"/>
                <w:szCs w:val="22"/>
              </w:rPr>
              <w:t>Blood Component Prep using BCP</w:t>
            </w:r>
          </w:p>
          <w:p w14:paraId="2230A1D7" w14:textId="55993D5D" w:rsidR="00E61A37" w:rsidRDefault="00A122C2" w:rsidP="00E61A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B15778" w:rsidRPr="00E61A37">
              <w:rPr>
                <w:rFonts w:ascii="Arial" w:hAnsi="Arial" w:cs="Arial"/>
                <w:sz w:val="22"/>
                <w:szCs w:val="22"/>
              </w:rPr>
              <w:t>abel check</w:t>
            </w:r>
            <w:r w:rsidR="00FB772C">
              <w:rPr>
                <w:rFonts w:ascii="Arial" w:hAnsi="Arial" w:cs="Arial"/>
                <w:sz w:val="22"/>
                <w:szCs w:val="22"/>
              </w:rPr>
              <w:t xml:space="preserve"> unit and new label</w:t>
            </w:r>
          </w:p>
          <w:p w14:paraId="26A928F3" w14:textId="47775CA7" w:rsidR="00E61A37" w:rsidRDefault="00A122C2" w:rsidP="00E61A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00E4F" w:rsidRPr="00E61A37">
              <w:rPr>
                <w:rFonts w:ascii="Arial" w:hAnsi="Arial" w:cs="Arial"/>
                <w:sz w:val="22"/>
                <w:szCs w:val="22"/>
              </w:rPr>
              <w:t>llocate</w:t>
            </w:r>
            <w:r w:rsidR="00FB772C">
              <w:rPr>
                <w:rFonts w:ascii="Arial" w:hAnsi="Arial" w:cs="Arial"/>
                <w:sz w:val="22"/>
                <w:szCs w:val="22"/>
              </w:rPr>
              <w:t xml:space="preserve"> thawed plasma to patient</w:t>
            </w:r>
          </w:p>
          <w:p w14:paraId="12340BAA" w14:textId="74F43DD9" w:rsidR="002011B6" w:rsidRPr="00E61A37" w:rsidRDefault="00A122C2" w:rsidP="00E61A3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07833" w:rsidRPr="00E61A37">
              <w:rPr>
                <w:rFonts w:ascii="Arial" w:hAnsi="Arial" w:cs="Arial"/>
                <w:sz w:val="22"/>
                <w:szCs w:val="22"/>
              </w:rPr>
              <w:t>ssue unit</w:t>
            </w:r>
            <w:r w:rsidR="00FB772C">
              <w:rPr>
                <w:rFonts w:ascii="Arial" w:hAnsi="Arial" w:cs="Arial"/>
                <w:sz w:val="22"/>
                <w:szCs w:val="22"/>
              </w:rPr>
              <w:t xml:space="preserve"> to floor</w:t>
            </w:r>
          </w:p>
        </w:tc>
        <w:tc>
          <w:tcPr>
            <w:tcW w:w="3533" w:type="dxa"/>
            <w:vAlign w:val="center"/>
          </w:tcPr>
          <w:p w14:paraId="5F2F37A3" w14:textId="131DC48D" w:rsidR="00D07833" w:rsidRDefault="00D07833" w:rsidP="00BF47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Product Release form from </w:t>
            </w:r>
            <w:r w:rsidR="009E5A9C" w:rsidRPr="009E5A9C">
              <w:rPr>
                <w:rFonts w:ascii="Arial" w:hAnsi="Arial" w:cs="Arial"/>
                <w:sz w:val="22"/>
                <w:szCs w:val="22"/>
                <w:highlight w:val="yellow"/>
              </w:rPr>
              <w:t>Epic</w:t>
            </w:r>
            <w:r>
              <w:rPr>
                <w:rFonts w:ascii="Arial" w:hAnsi="Arial" w:cs="Arial"/>
                <w:sz w:val="22"/>
                <w:szCs w:val="22"/>
              </w:rPr>
              <w:t xml:space="preserve"> (BPR)</w:t>
            </w:r>
          </w:p>
          <w:p w14:paraId="2140FFB7" w14:textId="77777777" w:rsidR="00D07833" w:rsidRDefault="00D07833" w:rsidP="00BF47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0DB5801" w14:textId="77777777" w:rsidR="00D07833" w:rsidRDefault="00D07833" w:rsidP="00BF47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14:paraId="3F8F350D" w14:textId="77777777" w:rsidR="00D07833" w:rsidRDefault="00D07833" w:rsidP="00BF47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102188" w14:textId="177A0F03" w:rsidR="00D07833" w:rsidRDefault="00D07833" w:rsidP="00BF47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Thawing Products using the ARK Microwave Plasma Defroster</w:t>
            </w:r>
          </w:p>
          <w:p w14:paraId="62DBF8B1" w14:textId="77777777" w:rsidR="00C6777C" w:rsidRDefault="00C6777C" w:rsidP="00C6777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FD88F0E" w14:textId="5A68002F" w:rsidR="00C6777C" w:rsidRDefault="00C6777C" w:rsidP="00C6777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  <w:p w14:paraId="21F4DCDC" w14:textId="77777777" w:rsidR="00C6777C" w:rsidRDefault="00C6777C" w:rsidP="00C6777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9C9B66B" w14:textId="77777777" w:rsidR="00C6777C" w:rsidRDefault="00C6777C" w:rsidP="00C6777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Preparation of Thawed Plasma</w:t>
            </w:r>
          </w:p>
          <w:p w14:paraId="5A965FB4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CA5ED5" w14:textId="38D83C84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Label Check (BLC) and Verification</w:t>
            </w:r>
          </w:p>
          <w:p w14:paraId="7AA51ACB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B01E30C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Label Verification Form</w:t>
            </w:r>
          </w:p>
          <w:p w14:paraId="026FFC3C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D2C381B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14:paraId="44712107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30CE362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Issue Process</w:t>
            </w:r>
          </w:p>
          <w:p w14:paraId="607BF846" w14:textId="77777777" w:rsidR="0046365D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6472912" w14:textId="0EF06ED3" w:rsidR="002011B6" w:rsidRPr="00C44B4C" w:rsidRDefault="0046365D" w:rsidP="0046365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Issue</w:t>
            </w:r>
          </w:p>
        </w:tc>
      </w:tr>
    </w:tbl>
    <w:p w14:paraId="7FB181B9" w14:textId="77777777" w:rsidR="004061DD" w:rsidRDefault="004061DD" w:rsidP="000E6B37">
      <w:pPr>
        <w:rPr>
          <w:rFonts w:ascii="Arial" w:hAnsi="Arial" w:cs="Arial"/>
          <w:b/>
          <w:sz w:val="22"/>
          <w:szCs w:val="22"/>
        </w:rPr>
      </w:pPr>
    </w:p>
    <w:p w14:paraId="101061E1" w14:textId="77777777" w:rsidR="002C326B" w:rsidRPr="000E6B37" w:rsidRDefault="002C326B" w:rsidP="000E6B37">
      <w:pPr>
        <w:rPr>
          <w:rFonts w:ascii="Arial" w:hAnsi="Arial" w:cs="Arial"/>
          <w:b/>
          <w:sz w:val="22"/>
          <w:szCs w:val="22"/>
        </w:rPr>
      </w:pPr>
      <w:r w:rsidRPr="000E6B37">
        <w:rPr>
          <w:rFonts w:ascii="Arial" w:hAnsi="Arial" w:cs="Arial"/>
          <w:b/>
          <w:sz w:val="22"/>
          <w:szCs w:val="22"/>
        </w:rPr>
        <w:t>References:</w:t>
      </w:r>
    </w:p>
    <w:p w14:paraId="4CF0A0CF" w14:textId="77777777" w:rsidR="00944247" w:rsidRPr="00F1692D" w:rsidRDefault="00944247" w:rsidP="00381314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000000"/>
          <w:sz w:val="22"/>
          <w:szCs w:val="22"/>
        </w:rPr>
      </w:pPr>
      <w:r w:rsidRPr="00DC0370">
        <w:rPr>
          <w:rFonts w:ascii="Arial" w:eastAsiaTheme="minorHAnsi" w:hAnsi="Arial" w:cs="Arial"/>
          <w:color w:val="000000"/>
          <w:sz w:val="22"/>
          <w:szCs w:val="22"/>
        </w:rPr>
        <w:t>Technical Manual. Bethesda, MD: AABB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Press</w:t>
      </w:r>
      <w:r w:rsidRPr="00DC0370">
        <w:rPr>
          <w:rFonts w:ascii="Arial" w:eastAsiaTheme="minorHAnsi" w:hAnsi="Arial" w:cs="Arial"/>
          <w:color w:val="000000"/>
          <w:sz w:val="22"/>
          <w:szCs w:val="22"/>
        </w:rPr>
        <w:t>, current edition</w:t>
      </w:r>
    </w:p>
    <w:p w14:paraId="352A99CB" w14:textId="77777777" w:rsidR="00944247" w:rsidRDefault="00944247" w:rsidP="00381314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000000"/>
          <w:sz w:val="22"/>
          <w:szCs w:val="22"/>
        </w:rPr>
      </w:pPr>
    </w:p>
    <w:p w14:paraId="46560735" w14:textId="4EE7FEE6" w:rsidR="00944247" w:rsidRDefault="00944247" w:rsidP="00381314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000000"/>
          <w:sz w:val="22"/>
          <w:szCs w:val="22"/>
        </w:rPr>
      </w:pPr>
      <w:r w:rsidRPr="00DC0370">
        <w:rPr>
          <w:rFonts w:ascii="Arial" w:eastAsiaTheme="minorHAnsi" w:hAnsi="Arial" w:cs="Arial"/>
          <w:color w:val="000000"/>
          <w:sz w:val="22"/>
          <w:szCs w:val="22"/>
        </w:rPr>
        <w:t>Standards for Blood Banks and Tra</w:t>
      </w:r>
      <w:r>
        <w:rPr>
          <w:rFonts w:ascii="Arial" w:eastAsiaTheme="minorHAnsi" w:hAnsi="Arial" w:cs="Arial"/>
          <w:color w:val="000000"/>
          <w:sz w:val="22"/>
          <w:szCs w:val="22"/>
        </w:rPr>
        <w:t>nsfusion Services. Bethesda, MD:</w:t>
      </w:r>
      <w:r w:rsidRPr="00DC0370">
        <w:rPr>
          <w:rFonts w:ascii="Arial" w:eastAsiaTheme="minorHAnsi" w:hAnsi="Arial" w:cs="Arial"/>
          <w:color w:val="000000"/>
          <w:sz w:val="22"/>
          <w:szCs w:val="22"/>
        </w:rPr>
        <w:t xml:space="preserve"> AABB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Press</w:t>
      </w:r>
      <w:r w:rsidRPr="00DC0370">
        <w:rPr>
          <w:rFonts w:ascii="Arial" w:eastAsiaTheme="minorHAnsi" w:hAnsi="Arial" w:cs="Arial"/>
          <w:color w:val="000000"/>
          <w:sz w:val="22"/>
          <w:szCs w:val="22"/>
        </w:rPr>
        <w:t>, current edition</w:t>
      </w:r>
    </w:p>
    <w:p w14:paraId="4561C91F" w14:textId="536D8A9E" w:rsidR="00EF2297" w:rsidRDefault="00EF2297" w:rsidP="00381314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000000"/>
          <w:sz w:val="22"/>
          <w:szCs w:val="22"/>
        </w:rPr>
      </w:pPr>
    </w:p>
    <w:p w14:paraId="5F87B8C6" w14:textId="1929EC31" w:rsidR="002C326B" w:rsidRDefault="00EF2297" w:rsidP="00BF47D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Investigational COVID-19 Convalescent Plasma Guidance for Industry: FDA </w:t>
      </w:r>
      <w:r w:rsidR="0046365D">
        <w:rPr>
          <w:rFonts w:ascii="Arial" w:eastAsiaTheme="minorHAnsi" w:hAnsi="Arial" w:cs="Arial"/>
          <w:color w:val="000000"/>
          <w:sz w:val="22"/>
          <w:szCs w:val="22"/>
        </w:rPr>
        <w:t>September 2, 2020</w:t>
      </w:r>
    </w:p>
    <w:sectPr w:rsidR="002C326B" w:rsidSect="00A2634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AA08" w14:textId="77777777" w:rsidR="00EC27D7" w:rsidRDefault="00EC27D7">
      <w:r>
        <w:separator/>
      </w:r>
    </w:p>
  </w:endnote>
  <w:endnote w:type="continuationSeparator" w:id="0">
    <w:p w14:paraId="5143E9A9" w14:textId="77777777" w:rsidR="00EC27D7" w:rsidRDefault="00EC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0704" w14:textId="77777777" w:rsidR="00994492" w:rsidRPr="00A2634D" w:rsidRDefault="00994492" w:rsidP="008A6EC2">
    <w:pPr>
      <w:pStyle w:val="Footer"/>
      <w:tabs>
        <w:tab w:val="clear" w:pos="8640"/>
        <w:tab w:val="right" w:pos="10440"/>
      </w:tabs>
      <w:rPr>
        <w:sz w:val="28"/>
      </w:rPr>
    </w:pPr>
    <w:r w:rsidRPr="00A2634D">
      <w:rPr>
        <w:rFonts w:ascii="Arial" w:hAnsi="Arial" w:cs="Arial"/>
        <w:sz w:val="22"/>
      </w:rPr>
      <w:t xml:space="preserve">Transfusion Service Laboratory </w:t>
    </w:r>
    <w:r w:rsidRPr="00A2634D">
      <w:rPr>
        <w:rFonts w:ascii="Arial" w:hAnsi="Arial" w:cs="Arial"/>
        <w:sz w:val="22"/>
      </w:rPr>
      <w:tab/>
    </w:r>
    <w:r w:rsidRPr="00A2634D">
      <w:rPr>
        <w:rFonts w:ascii="Arial" w:hAnsi="Arial" w:cs="Arial"/>
        <w:sz w:val="22"/>
      </w:rPr>
      <w:tab/>
      <w:t xml:space="preserve">Page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PAGE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52661D">
      <w:rPr>
        <w:rFonts w:ascii="Arial" w:hAnsi="Arial" w:cs="Arial"/>
        <w:bCs/>
        <w:noProof/>
        <w:sz w:val="22"/>
      </w:rPr>
      <w:t>3</w:t>
    </w:r>
    <w:r w:rsidR="0080627A" w:rsidRPr="00A2634D">
      <w:rPr>
        <w:rFonts w:ascii="Arial" w:hAnsi="Arial" w:cs="Arial"/>
        <w:bCs/>
        <w:sz w:val="22"/>
      </w:rPr>
      <w:fldChar w:fldCharType="end"/>
    </w:r>
    <w:r w:rsidRPr="00A2634D">
      <w:rPr>
        <w:rFonts w:ascii="Arial" w:hAnsi="Arial" w:cs="Arial"/>
        <w:sz w:val="22"/>
      </w:rPr>
      <w:t xml:space="preserve"> of </w:t>
    </w:r>
    <w:r w:rsidR="0080627A" w:rsidRPr="00A2634D">
      <w:rPr>
        <w:rFonts w:ascii="Arial" w:hAnsi="Arial" w:cs="Arial"/>
        <w:bCs/>
        <w:sz w:val="22"/>
      </w:rPr>
      <w:fldChar w:fldCharType="begin"/>
    </w:r>
    <w:r w:rsidRPr="00A2634D">
      <w:rPr>
        <w:rFonts w:ascii="Arial" w:hAnsi="Arial" w:cs="Arial"/>
        <w:bCs/>
        <w:sz w:val="22"/>
      </w:rPr>
      <w:instrText xml:space="preserve"> NUMPAGES  </w:instrText>
    </w:r>
    <w:r w:rsidR="0080627A" w:rsidRPr="00A2634D">
      <w:rPr>
        <w:rFonts w:ascii="Arial" w:hAnsi="Arial" w:cs="Arial"/>
        <w:bCs/>
        <w:sz w:val="22"/>
      </w:rPr>
      <w:fldChar w:fldCharType="separate"/>
    </w:r>
    <w:r w:rsidR="0052661D">
      <w:rPr>
        <w:rFonts w:ascii="Arial" w:hAnsi="Arial" w:cs="Arial"/>
        <w:bCs/>
        <w:noProof/>
        <w:sz w:val="22"/>
      </w:rPr>
      <w:t>3</w:t>
    </w:r>
    <w:r w:rsidR="0080627A" w:rsidRPr="00A2634D">
      <w:rPr>
        <w:rFonts w:ascii="Arial" w:hAnsi="Arial" w:cs="Arial"/>
        <w:bCs/>
        <w:sz w:val="22"/>
      </w:rPr>
      <w:fldChar w:fldCharType="end"/>
    </w:r>
  </w:p>
  <w:p w14:paraId="2312D96E" w14:textId="77777777" w:rsidR="00994492" w:rsidRPr="00A2634D" w:rsidRDefault="00994492" w:rsidP="00152C7D">
    <w:pPr>
      <w:pStyle w:val="Footer"/>
      <w:rPr>
        <w:sz w:val="28"/>
      </w:rPr>
    </w:pPr>
    <w:r w:rsidRPr="00A2634D">
      <w:rPr>
        <w:rFonts w:ascii="Arial" w:hAnsi="Arial" w:cs="Arial"/>
        <w:sz w:val="22"/>
      </w:rPr>
      <w:t>Harborview Medical Center, 325 Ninth Ave, Seattle, WA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5B12" w14:textId="77777777" w:rsidR="00EC27D7" w:rsidRDefault="00EC27D7">
      <w:r>
        <w:separator/>
      </w:r>
    </w:p>
  </w:footnote>
  <w:footnote w:type="continuationSeparator" w:id="0">
    <w:p w14:paraId="4174B9A3" w14:textId="77777777" w:rsidR="00EC27D7" w:rsidRDefault="00EC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24E7" w14:textId="30814837" w:rsidR="00994492" w:rsidRPr="00DD0893" w:rsidRDefault="0038131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COVID-19 Convalescent Plasma </w:t>
    </w:r>
    <w:r w:rsidR="005D7290">
      <w:rPr>
        <w:rFonts w:ascii="Arial" w:hAnsi="Arial" w:cs="Arial"/>
        <w:b/>
        <w:sz w:val="22"/>
        <w:szCs w:val="22"/>
      </w:rPr>
      <w:t>Study</w:t>
    </w:r>
    <w:r>
      <w:rPr>
        <w:rFonts w:ascii="Arial" w:hAnsi="Arial" w:cs="Arial"/>
        <w:b/>
        <w:sz w:val="22"/>
        <w:szCs w:val="22"/>
      </w:rPr>
      <w:t xml:space="preserve"> 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128E" w14:textId="414F7A19" w:rsidR="00994492" w:rsidRDefault="00102222" w:rsidP="008A6EC2">
    <w:pPr>
      <w:ind w:hanging="12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0F6F59F" wp14:editId="6D3999FE">
          <wp:extent cx="6734175" cy="714375"/>
          <wp:effectExtent l="0" t="0" r="9525" b="9525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DA74E" w14:textId="77777777" w:rsidR="00994492" w:rsidRPr="008A6EC2" w:rsidRDefault="00994492" w:rsidP="002747A7">
    <w:pPr>
      <w:jc w:val="both"/>
      <w:rPr>
        <w:sz w:val="16"/>
        <w:szCs w:val="16"/>
      </w:rPr>
    </w:pPr>
  </w:p>
  <w:tbl>
    <w:tblPr>
      <w:tblW w:w="106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34"/>
      <w:gridCol w:w="2885"/>
      <w:gridCol w:w="2364"/>
    </w:tblGrid>
    <w:tr w:rsidR="00994492" w14:paraId="4417C993" w14:textId="77777777" w:rsidTr="008A6EC2">
      <w:trPr>
        <w:cantSplit/>
        <w:trHeight w:val="456"/>
      </w:trPr>
      <w:tc>
        <w:tcPr>
          <w:tcW w:w="5434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E82D62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621DE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5C608193" w14:textId="63024990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325 9</w:t>
          </w:r>
          <w:r w:rsidRPr="00A212C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212CE">
            <w:rPr>
              <w:rFonts w:ascii="Arial" w:hAnsi="Arial" w:cs="Arial"/>
              <w:b/>
              <w:sz w:val="22"/>
              <w:szCs w:val="22"/>
            </w:rPr>
            <w:t xml:space="preserve"> Ave. Seattle, WA, 98104</w:t>
          </w:r>
        </w:p>
        <w:p w14:paraId="7D57D863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E155510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88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036D0D79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09AA9973" w14:textId="69F65378" w:rsidR="00994492" w:rsidRPr="00A212CE" w:rsidRDefault="00FC04B5" w:rsidP="00A212C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</w:t>
          </w:r>
          <w:r w:rsidR="00A122C2">
            <w:rPr>
              <w:rFonts w:ascii="Arial" w:hAnsi="Arial" w:cs="Arial"/>
            </w:rPr>
            <w:t>4</w:t>
          </w:r>
          <w:r w:rsidR="001E27D4">
            <w:rPr>
              <w:rFonts w:ascii="Arial" w:hAnsi="Arial" w:cs="Arial"/>
            </w:rPr>
            <w:t>/2020</w:t>
          </w:r>
        </w:p>
      </w:tc>
      <w:tc>
        <w:tcPr>
          <w:tcW w:w="2364" w:type="dxa"/>
          <w:tcBorders>
            <w:top w:val="double" w:sz="4" w:space="0" w:color="auto"/>
            <w:left w:val="nil"/>
            <w:bottom w:val="nil"/>
          </w:tcBorders>
        </w:tcPr>
        <w:p w14:paraId="70CD96FC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1A2622F5" w14:textId="0704E9D3" w:rsidR="00994492" w:rsidRPr="00A212CE" w:rsidRDefault="001E27D4" w:rsidP="002747A7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5128-</w:t>
          </w:r>
          <w:r w:rsidR="00C6777C">
            <w:rPr>
              <w:rFonts w:ascii="Arial" w:hAnsi="Arial" w:cs="Arial"/>
              <w:b/>
            </w:rPr>
            <w:t>2</w:t>
          </w:r>
        </w:p>
      </w:tc>
    </w:tr>
    <w:tr w:rsidR="00994492" w14:paraId="6B3332C2" w14:textId="77777777" w:rsidTr="008A6EC2">
      <w:trPr>
        <w:cantSplit/>
        <w:trHeight w:val="125"/>
      </w:trPr>
      <w:tc>
        <w:tcPr>
          <w:tcW w:w="543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5F9CEB8F" w14:textId="77777777" w:rsidR="00994492" w:rsidRPr="00A212CE" w:rsidRDefault="00994492" w:rsidP="002747A7">
          <w:pPr>
            <w:rPr>
              <w:rFonts w:ascii="Arial" w:hAnsi="Arial" w:cs="Arial"/>
              <w:b/>
            </w:rPr>
          </w:pPr>
        </w:p>
      </w:tc>
      <w:tc>
        <w:tcPr>
          <w:tcW w:w="28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205C104" w14:textId="77777777" w:rsidR="00994492" w:rsidRPr="00A212CE" w:rsidRDefault="00994492" w:rsidP="002747A7">
          <w:pPr>
            <w:jc w:val="both"/>
            <w:rPr>
              <w:rFonts w:ascii="Arial" w:hAnsi="Arial" w:cs="Arial"/>
              <w:b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51CA77CA" w14:textId="69F86E46" w:rsidR="00994492" w:rsidRPr="00397392" w:rsidRDefault="009E5A9C" w:rsidP="002E067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7/16/2021</w:t>
          </w:r>
        </w:p>
      </w:tc>
      <w:tc>
        <w:tcPr>
          <w:tcW w:w="236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5F626935" w14:textId="77777777" w:rsidR="003B2839" w:rsidRDefault="00994492" w:rsidP="004D62E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212CE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5D6AF483" w14:textId="3E2B86F8" w:rsidR="00994492" w:rsidRPr="003B2839" w:rsidRDefault="007E4886" w:rsidP="004D62ED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</w:t>
          </w:r>
        </w:p>
      </w:tc>
    </w:tr>
    <w:tr w:rsidR="00994492" w14:paraId="7B352807" w14:textId="77777777" w:rsidTr="008A6EC2">
      <w:trPr>
        <w:cantSplit/>
        <w:trHeight w:val="406"/>
      </w:trPr>
      <w:tc>
        <w:tcPr>
          <w:tcW w:w="10683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262F2F45" w14:textId="7E987180" w:rsidR="00994492" w:rsidRPr="00152C7D" w:rsidRDefault="00994492" w:rsidP="00A212CE">
          <w:pPr>
            <w:rPr>
              <w:rFonts w:ascii="Arial" w:hAnsi="Arial" w:cs="Arial"/>
              <w:sz w:val="28"/>
              <w:szCs w:val="28"/>
            </w:rPr>
          </w:pPr>
          <w:r w:rsidRPr="00152C7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07799C">
            <w:rPr>
              <w:rFonts w:ascii="Arial" w:hAnsi="Arial" w:cs="Arial"/>
              <w:sz w:val="28"/>
              <w:szCs w:val="28"/>
            </w:rPr>
            <w:t>COVID-19 Convalescent Plasma</w:t>
          </w:r>
        </w:p>
      </w:tc>
    </w:tr>
  </w:tbl>
  <w:p w14:paraId="414D9D10" w14:textId="77777777" w:rsidR="00994492" w:rsidRDefault="00994492" w:rsidP="00293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467"/>
    <w:multiLevelType w:val="hybridMultilevel"/>
    <w:tmpl w:val="1F764A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D5F3D"/>
    <w:multiLevelType w:val="hybridMultilevel"/>
    <w:tmpl w:val="E31E8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72A"/>
    <w:multiLevelType w:val="hybridMultilevel"/>
    <w:tmpl w:val="334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3B27"/>
    <w:multiLevelType w:val="hybridMultilevel"/>
    <w:tmpl w:val="3036E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85C35"/>
    <w:multiLevelType w:val="hybridMultilevel"/>
    <w:tmpl w:val="6254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39F4"/>
    <w:multiLevelType w:val="hybridMultilevel"/>
    <w:tmpl w:val="2BA0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C3540"/>
    <w:multiLevelType w:val="hybridMultilevel"/>
    <w:tmpl w:val="F0CC8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2057A"/>
    <w:multiLevelType w:val="hybridMultilevel"/>
    <w:tmpl w:val="B9CAF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6304CA"/>
    <w:multiLevelType w:val="hybridMultilevel"/>
    <w:tmpl w:val="BE5EB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B648F"/>
    <w:multiLevelType w:val="hybridMultilevel"/>
    <w:tmpl w:val="A96AD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72B"/>
    <w:multiLevelType w:val="hybridMultilevel"/>
    <w:tmpl w:val="CEF8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F19"/>
    <w:multiLevelType w:val="hybridMultilevel"/>
    <w:tmpl w:val="13BA4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04315"/>
    <w:multiLevelType w:val="hybridMultilevel"/>
    <w:tmpl w:val="6E24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37B0A"/>
    <w:multiLevelType w:val="hybridMultilevel"/>
    <w:tmpl w:val="F7D0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25B04"/>
    <w:multiLevelType w:val="hybridMultilevel"/>
    <w:tmpl w:val="EBEEC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97873"/>
    <w:multiLevelType w:val="hybridMultilevel"/>
    <w:tmpl w:val="92CA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2EB9"/>
    <w:multiLevelType w:val="hybridMultilevel"/>
    <w:tmpl w:val="50E03A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7C05F5"/>
    <w:multiLevelType w:val="hybridMultilevel"/>
    <w:tmpl w:val="6832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6EA6"/>
    <w:multiLevelType w:val="hybridMultilevel"/>
    <w:tmpl w:val="2E8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1569C"/>
    <w:multiLevelType w:val="hybridMultilevel"/>
    <w:tmpl w:val="631EF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9F62E0"/>
    <w:multiLevelType w:val="hybridMultilevel"/>
    <w:tmpl w:val="1152C6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30B7CA5"/>
    <w:multiLevelType w:val="hybridMultilevel"/>
    <w:tmpl w:val="3136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511A0"/>
    <w:multiLevelType w:val="hybridMultilevel"/>
    <w:tmpl w:val="1928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D22B9"/>
    <w:multiLevelType w:val="hybridMultilevel"/>
    <w:tmpl w:val="8BE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B2700"/>
    <w:multiLevelType w:val="hybridMultilevel"/>
    <w:tmpl w:val="DF764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44E83"/>
    <w:multiLevelType w:val="hybridMultilevel"/>
    <w:tmpl w:val="A1246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655908"/>
    <w:multiLevelType w:val="hybridMultilevel"/>
    <w:tmpl w:val="583C7A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6213E"/>
    <w:multiLevelType w:val="hybridMultilevel"/>
    <w:tmpl w:val="4CF0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5D5145"/>
    <w:multiLevelType w:val="hybridMultilevel"/>
    <w:tmpl w:val="1DF6C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C707B"/>
    <w:multiLevelType w:val="hybridMultilevel"/>
    <w:tmpl w:val="BC4E95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9F17DD"/>
    <w:multiLevelType w:val="hybridMultilevel"/>
    <w:tmpl w:val="49AA8C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181E1F"/>
    <w:multiLevelType w:val="hybridMultilevel"/>
    <w:tmpl w:val="6DF0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05D55"/>
    <w:multiLevelType w:val="hybridMultilevel"/>
    <w:tmpl w:val="C0BA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35360"/>
    <w:multiLevelType w:val="hybridMultilevel"/>
    <w:tmpl w:val="83CA72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B76865"/>
    <w:multiLevelType w:val="hybridMultilevel"/>
    <w:tmpl w:val="04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8788E"/>
    <w:multiLevelType w:val="hybridMultilevel"/>
    <w:tmpl w:val="4B3A8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C16D8"/>
    <w:multiLevelType w:val="hybridMultilevel"/>
    <w:tmpl w:val="F2B23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6126C"/>
    <w:multiLevelType w:val="hybridMultilevel"/>
    <w:tmpl w:val="77D49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8B0491"/>
    <w:multiLevelType w:val="hybridMultilevel"/>
    <w:tmpl w:val="CCD82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1D7B69"/>
    <w:multiLevelType w:val="hybridMultilevel"/>
    <w:tmpl w:val="6D749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726AFB"/>
    <w:multiLevelType w:val="hybridMultilevel"/>
    <w:tmpl w:val="32D2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D4DFD"/>
    <w:multiLevelType w:val="hybridMultilevel"/>
    <w:tmpl w:val="34724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EF7255"/>
    <w:multiLevelType w:val="hybridMultilevel"/>
    <w:tmpl w:val="B80C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0235D"/>
    <w:multiLevelType w:val="hybridMultilevel"/>
    <w:tmpl w:val="AFA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0DFB"/>
    <w:multiLevelType w:val="hybridMultilevel"/>
    <w:tmpl w:val="CA4E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E959D7"/>
    <w:multiLevelType w:val="hybridMultilevel"/>
    <w:tmpl w:val="DDE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D2B62"/>
    <w:multiLevelType w:val="hybridMultilevel"/>
    <w:tmpl w:val="5AFC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67BCE"/>
    <w:multiLevelType w:val="hybridMultilevel"/>
    <w:tmpl w:val="B03E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8"/>
  </w:num>
  <w:num w:numId="5">
    <w:abstractNumId w:val="45"/>
  </w:num>
  <w:num w:numId="6">
    <w:abstractNumId w:val="25"/>
  </w:num>
  <w:num w:numId="7">
    <w:abstractNumId w:val="34"/>
  </w:num>
  <w:num w:numId="8">
    <w:abstractNumId w:val="46"/>
  </w:num>
  <w:num w:numId="9">
    <w:abstractNumId w:val="30"/>
  </w:num>
  <w:num w:numId="10">
    <w:abstractNumId w:val="19"/>
  </w:num>
  <w:num w:numId="11">
    <w:abstractNumId w:val="37"/>
  </w:num>
  <w:num w:numId="12">
    <w:abstractNumId w:val="7"/>
  </w:num>
  <w:num w:numId="13">
    <w:abstractNumId w:val="29"/>
  </w:num>
  <w:num w:numId="14">
    <w:abstractNumId w:val="2"/>
  </w:num>
  <w:num w:numId="15">
    <w:abstractNumId w:val="40"/>
  </w:num>
  <w:num w:numId="16">
    <w:abstractNumId w:val="41"/>
  </w:num>
  <w:num w:numId="17">
    <w:abstractNumId w:val="20"/>
  </w:num>
  <w:num w:numId="18">
    <w:abstractNumId w:val="31"/>
  </w:num>
  <w:num w:numId="19">
    <w:abstractNumId w:val="21"/>
  </w:num>
  <w:num w:numId="20">
    <w:abstractNumId w:val="9"/>
  </w:num>
  <w:num w:numId="21">
    <w:abstractNumId w:val="1"/>
  </w:num>
  <w:num w:numId="22">
    <w:abstractNumId w:val="28"/>
  </w:num>
  <w:num w:numId="23">
    <w:abstractNumId w:val="35"/>
  </w:num>
  <w:num w:numId="24">
    <w:abstractNumId w:val="16"/>
  </w:num>
  <w:num w:numId="25">
    <w:abstractNumId w:val="44"/>
  </w:num>
  <w:num w:numId="26">
    <w:abstractNumId w:val="36"/>
  </w:num>
  <w:num w:numId="27">
    <w:abstractNumId w:val="27"/>
  </w:num>
  <w:num w:numId="28">
    <w:abstractNumId w:val="24"/>
  </w:num>
  <w:num w:numId="29">
    <w:abstractNumId w:val="11"/>
  </w:num>
  <w:num w:numId="30">
    <w:abstractNumId w:val="14"/>
  </w:num>
  <w:num w:numId="31">
    <w:abstractNumId w:val="38"/>
  </w:num>
  <w:num w:numId="32">
    <w:abstractNumId w:val="39"/>
  </w:num>
  <w:num w:numId="33">
    <w:abstractNumId w:val="43"/>
  </w:num>
  <w:num w:numId="34">
    <w:abstractNumId w:val="0"/>
  </w:num>
  <w:num w:numId="35">
    <w:abstractNumId w:val="3"/>
  </w:num>
  <w:num w:numId="36">
    <w:abstractNumId w:val="6"/>
  </w:num>
  <w:num w:numId="37">
    <w:abstractNumId w:val="5"/>
  </w:num>
  <w:num w:numId="38">
    <w:abstractNumId w:val="15"/>
  </w:num>
  <w:num w:numId="39">
    <w:abstractNumId w:val="4"/>
  </w:num>
  <w:num w:numId="40">
    <w:abstractNumId w:val="42"/>
  </w:num>
  <w:num w:numId="41">
    <w:abstractNumId w:val="17"/>
  </w:num>
  <w:num w:numId="42">
    <w:abstractNumId w:val="13"/>
  </w:num>
  <w:num w:numId="43">
    <w:abstractNumId w:val="18"/>
  </w:num>
  <w:num w:numId="44">
    <w:abstractNumId w:val="47"/>
  </w:num>
  <w:num w:numId="45">
    <w:abstractNumId w:val="23"/>
  </w:num>
  <w:num w:numId="46">
    <w:abstractNumId w:val="32"/>
  </w:num>
  <w:num w:numId="47">
    <w:abstractNumId w:val="12"/>
  </w:num>
  <w:num w:numId="48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1A"/>
    <w:rsid w:val="00020CA9"/>
    <w:rsid w:val="00042C98"/>
    <w:rsid w:val="00047BA5"/>
    <w:rsid w:val="00051628"/>
    <w:rsid w:val="00067DC8"/>
    <w:rsid w:val="0007004D"/>
    <w:rsid w:val="00070854"/>
    <w:rsid w:val="00073EF4"/>
    <w:rsid w:val="0007596E"/>
    <w:rsid w:val="0007799C"/>
    <w:rsid w:val="00080147"/>
    <w:rsid w:val="00087FDB"/>
    <w:rsid w:val="00093CD8"/>
    <w:rsid w:val="000B3C43"/>
    <w:rsid w:val="000C7D43"/>
    <w:rsid w:val="000E1BF2"/>
    <w:rsid w:val="000E6B37"/>
    <w:rsid w:val="00102222"/>
    <w:rsid w:val="001028C1"/>
    <w:rsid w:val="00111D7C"/>
    <w:rsid w:val="001264ED"/>
    <w:rsid w:val="00131F23"/>
    <w:rsid w:val="00147D01"/>
    <w:rsid w:val="00152C7D"/>
    <w:rsid w:val="00161A9E"/>
    <w:rsid w:val="00166131"/>
    <w:rsid w:val="00171363"/>
    <w:rsid w:val="00195235"/>
    <w:rsid w:val="001A45D5"/>
    <w:rsid w:val="001C094D"/>
    <w:rsid w:val="001C6DDB"/>
    <w:rsid w:val="001D0BB0"/>
    <w:rsid w:val="001D2C62"/>
    <w:rsid w:val="001D696B"/>
    <w:rsid w:val="001E0BF7"/>
    <w:rsid w:val="001E27D4"/>
    <w:rsid w:val="001F4E36"/>
    <w:rsid w:val="001F6744"/>
    <w:rsid w:val="002011B6"/>
    <w:rsid w:val="00222443"/>
    <w:rsid w:val="0022749B"/>
    <w:rsid w:val="00233B25"/>
    <w:rsid w:val="002416DF"/>
    <w:rsid w:val="002526B8"/>
    <w:rsid w:val="00252E18"/>
    <w:rsid w:val="002566CE"/>
    <w:rsid w:val="0026718F"/>
    <w:rsid w:val="002747A7"/>
    <w:rsid w:val="002869BA"/>
    <w:rsid w:val="002937DC"/>
    <w:rsid w:val="00295238"/>
    <w:rsid w:val="002A445F"/>
    <w:rsid w:val="002B5B20"/>
    <w:rsid w:val="002B673D"/>
    <w:rsid w:val="002B7CDC"/>
    <w:rsid w:val="002C326B"/>
    <w:rsid w:val="002C7D53"/>
    <w:rsid w:val="002D441A"/>
    <w:rsid w:val="002E067F"/>
    <w:rsid w:val="003023AA"/>
    <w:rsid w:val="00310876"/>
    <w:rsid w:val="00313362"/>
    <w:rsid w:val="00331811"/>
    <w:rsid w:val="00334C75"/>
    <w:rsid w:val="0033581A"/>
    <w:rsid w:val="003363A1"/>
    <w:rsid w:val="00342BFE"/>
    <w:rsid w:val="00381314"/>
    <w:rsid w:val="00390CD3"/>
    <w:rsid w:val="00397392"/>
    <w:rsid w:val="003B2839"/>
    <w:rsid w:val="003C0BC2"/>
    <w:rsid w:val="003D15F7"/>
    <w:rsid w:val="0040469A"/>
    <w:rsid w:val="004061DD"/>
    <w:rsid w:val="0041294D"/>
    <w:rsid w:val="00417D04"/>
    <w:rsid w:val="00422C5F"/>
    <w:rsid w:val="00441F72"/>
    <w:rsid w:val="004614AF"/>
    <w:rsid w:val="004616AE"/>
    <w:rsid w:val="0046365D"/>
    <w:rsid w:val="004646EF"/>
    <w:rsid w:val="004758A5"/>
    <w:rsid w:val="00475FDF"/>
    <w:rsid w:val="00495AC8"/>
    <w:rsid w:val="004A3167"/>
    <w:rsid w:val="004C57C0"/>
    <w:rsid w:val="004D62ED"/>
    <w:rsid w:val="004E551A"/>
    <w:rsid w:val="004E6E82"/>
    <w:rsid w:val="00513DA5"/>
    <w:rsid w:val="00522F18"/>
    <w:rsid w:val="0052661D"/>
    <w:rsid w:val="005327C8"/>
    <w:rsid w:val="00536077"/>
    <w:rsid w:val="00573974"/>
    <w:rsid w:val="0058338D"/>
    <w:rsid w:val="00587545"/>
    <w:rsid w:val="005927B8"/>
    <w:rsid w:val="005971F8"/>
    <w:rsid w:val="005C58FC"/>
    <w:rsid w:val="005D3F7D"/>
    <w:rsid w:val="005D7290"/>
    <w:rsid w:val="005E6BD2"/>
    <w:rsid w:val="00603368"/>
    <w:rsid w:val="006505E3"/>
    <w:rsid w:val="0069312E"/>
    <w:rsid w:val="006C1385"/>
    <w:rsid w:val="006C2C46"/>
    <w:rsid w:val="006F2B7E"/>
    <w:rsid w:val="006F5E92"/>
    <w:rsid w:val="007061AE"/>
    <w:rsid w:val="00734B80"/>
    <w:rsid w:val="00735673"/>
    <w:rsid w:val="00750999"/>
    <w:rsid w:val="00755D99"/>
    <w:rsid w:val="0076385F"/>
    <w:rsid w:val="0076424F"/>
    <w:rsid w:val="00777B3E"/>
    <w:rsid w:val="00793AED"/>
    <w:rsid w:val="007A2DA1"/>
    <w:rsid w:val="007A6DE4"/>
    <w:rsid w:val="007B64B5"/>
    <w:rsid w:val="007C5C84"/>
    <w:rsid w:val="007D1554"/>
    <w:rsid w:val="007D691A"/>
    <w:rsid w:val="007E09B5"/>
    <w:rsid w:val="007E4886"/>
    <w:rsid w:val="00802435"/>
    <w:rsid w:val="00802F77"/>
    <w:rsid w:val="0080627A"/>
    <w:rsid w:val="0081048B"/>
    <w:rsid w:val="00813FCE"/>
    <w:rsid w:val="00852C37"/>
    <w:rsid w:val="0088345B"/>
    <w:rsid w:val="008934B1"/>
    <w:rsid w:val="008A6EC2"/>
    <w:rsid w:val="008E13AE"/>
    <w:rsid w:val="008E553F"/>
    <w:rsid w:val="008F5378"/>
    <w:rsid w:val="008F61D4"/>
    <w:rsid w:val="008F62CE"/>
    <w:rsid w:val="00903F03"/>
    <w:rsid w:val="0091328C"/>
    <w:rsid w:val="00913600"/>
    <w:rsid w:val="00926F08"/>
    <w:rsid w:val="009426BD"/>
    <w:rsid w:val="00944247"/>
    <w:rsid w:val="00947162"/>
    <w:rsid w:val="009542F2"/>
    <w:rsid w:val="009923CD"/>
    <w:rsid w:val="00994492"/>
    <w:rsid w:val="009B0833"/>
    <w:rsid w:val="009E5A9C"/>
    <w:rsid w:val="009E5DF3"/>
    <w:rsid w:val="009F72E7"/>
    <w:rsid w:val="00A122C2"/>
    <w:rsid w:val="00A212CE"/>
    <w:rsid w:val="00A21841"/>
    <w:rsid w:val="00A247BF"/>
    <w:rsid w:val="00A2634D"/>
    <w:rsid w:val="00A32887"/>
    <w:rsid w:val="00A372E7"/>
    <w:rsid w:val="00A462F3"/>
    <w:rsid w:val="00A741D7"/>
    <w:rsid w:val="00A81350"/>
    <w:rsid w:val="00A82AB8"/>
    <w:rsid w:val="00AD3FBB"/>
    <w:rsid w:val="00AF1FDA"/>
    <w:rsid w:val="00B00E4F"/>
    <w:rsid w:val="00B022FC"/>
    <w:rsid w:val="00B15778"/>
    <w:rsid w:val="00B2238C"/>
    <w:rsid w:val="00B231A5"/>
    <w:rsid w:val="00B331B2"/>
    <w:rsid w:val="00B35D70"/>
    <w:rsid w:val="00B3753F"/>
    <w:rsid w:val="00B64C9C"/>
    <w:rsid w:val="00B67626"/>
    <w:rsid w:val="00B72062"/>
    <w:rsid w:val="00B97062"/>
    <w:rsid w:val="00BA133E"/>
    <w:rsid w:val="00BA63C3"/>
    <w:rsid w:val="00BB6E0F"/>
    <w:rsid w:val="00BC6369"/>
    <w:rsid w:val="00BD5B27"/>
    <w:rsid w:val="00BE7362"/>
    <w:rsid w:val="00BF47D3"/>
    <w:rsid w:val="00BF4D56"/>
    <w:rsid w:val="00C023B6"/>
    <w:rsid w:val="00C07481"/>
    <w:rsid w:val="00C10D80"/>
    <w:rsid w:val="00C44B4C"/>
    <w:rsid w:val="00C64626"/>
    <w:rsid w:val="00C6777C"/>
    <w:rsid w:val="00C826A0"/>
    <w:rsid w:val="00CD0B1A"/>
    <w:rsid w:val="00CE7561"/>
    <w:rsid w:val="00D00CD5"/>
    <w:rsid w:val="00D07833"/>
    <w:rsid w:val="00D1534A"/>
    <w:rsid w:val="00D1615E"/>
    <w:rsid w:val="00D21610"/>
    <w:rsid w:val="00D23EB8"/>
    <w:rsid w:val="00D33053"/>
    <w:rsid w:val="00D351F7"/>
    <w:rsid w:val="00D574E4"/>
    <w:rsid w:val="00D653DD"/>
    <w:rsid w:val="00D716DF"/>
    <w:rsid w:val="00D729D3"/>
    <w:rsid w:val="00D7596E"/>
    <w:rsid w:val="00D807B1"/>
    <w:rsid w:val="00DA3D97"/>
    <w:rsid w:val="00DC4C0D"/>
    <w:rsid w:val="00DC74C3"/>
    <w:rsid w:val="00DD0893"/>
    <w:rsid w:val="00DE3381"/>
    <w:rsid w:val="00E0164F"/>
    <w:rsid w:val="00E25811"/>
    <w:rsid w:val="00E33441"/>
    <w:rsid w:val="00E34646"/>
    <w:rsid w:val="00E436BA"/>
    <w:rsid w:val="00E5238B"/>
    <w:rsid w:val="00E575C7"/>
    <w:rsid w:val="00E61A37"/>
    <w:rsid w:val="00E850D0"/>
    <w:rsid w:val="00E851FC"/>
    <w:rsid w:val="00E9592D"/>
    <w:rsid w:val="00EA39CD"/>
    <w:rsid w:val="00EA56AE"/>
    <w:rsid w:val="00EC27D7"/>
    <w:rsid w:val="00EC638B"/>
    <w:rsid w:val="00ED4B52"/>
    <w:rsid w:val="00EE2A8C"/>
    <w:rsid w:val="00EE4BD0"/>
    <w:rsid w:val="00EE6B61"/>
    <w:rsid w:val="00EF2297"/>
    <w:rsid w:val="00EF67E5"/>
    <w:rsid w:val="00F026F5"/>
    <w:rsid w:val="00F117D5"/>
    <w:rsid w:val="00F22C63"/>
    <w:rsid w:val="00F26CAA"/>
    <w:rsid w:val="00F337DA"/>
    <w:rsid w:val="00F3732A"/>
    <w:rsid w:val="00F45621"/>
    <w:rsid w:val="00F71AD7"/>
    <w:rsid w:val="00FA761E"/>
    <w:rsid w:val="00FB6E54"/>
    <w:rsid w:val="00FB772C"/>
    <w:rsid w:val="00FB7945"/>
    <w:rsid w:val="00FC04B5"/>
    <w:rsid w:val="00FD00B5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7F4895ED"/>
  <w15:docId w15:val="{1938165C-46D9-4CED-9AD0-6FA1FC1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8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C58F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C58F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C58F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8F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C58F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C58F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C58F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5C58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6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BD2"/>
    <w:rPr>
      <w:b/>
      <w:bCs/>
      <w:sz w:val="20"/>
      <w:szCs w:val="20"/>
    </w:rPr>
  </w:style>
  <w:style w:type="paragraph" w:customStyle="1" w:styleId="a-styleChar">
    <w:name w:val="a-style Char"/>
    <w:link w:val="a-styleCharChar"/>
    <w:uiPriority w:val="99"/>
    <w:rsid w:val="00944247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94424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1B78-F620-4837-9F99-C7FE92C9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528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Tuott, Erin E</cp:lastModifiedBy>
  <cp:revision>7</cp:revision>
  <cp:lastPrinted>2021-07-01T16:17:00Z</cp:lastPrinted>
  <dcterms:created xsi:type="dcterms:W3CDTF">2020-10-21T21:14:00Z</dcterms:created>
  <dcterms:modified xsi:type="dcterms:W3CDTF">2021-07-01T16:17:00Z</dcterms:modified>
</cp:coreProperties>
</file>