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A8DC" w14:textId="77777777" w:rsidR="002A2C39" w:rsidRPr="008C4C09" w:rsidRDefault="002A2C39" w:rsidP="00ED45C3">
      <w:pPr>
        <w:ind w:left="-720"/>
        <w:rPr>
          <w:rFonts w:ascii="Arial" w:hAnsi="Arial" w:cs="Arial"/>
          <w:b/>
          <w:sz w:val="22"/>
          <w:szCs w:val="22"/>
        </w:rPr>
      </w:pPr>
      <w:r w:rsidRPr="008C4C09">
        <w:rPr>
          <w:rFonts w:ascii="Arial" w:hAnsi="Arial" w:cs="Arial"/>
          <w:b/>
          <w:sz w:val="22"/>
          <w:szCs w:val="22"/>
        </w:rPr>
        <w:t>Purpose</w:t>
      </w:r>
    </w:p>
    <w:p w14:paraId="2E36B6B2" w14:textId="77777777" w:rsidR="00E95715" w:rsidRPr="008C4C09" w:rsidRDefault="00343711" w:rsidP="00E95715">
      <w:pPr>
        <w:ind w:left="-720"/>
        <w:rPr>
          <w:rFonts w:ascii="Arial" w:hAnsi="Arial" w:cs="Arial"/>
          <w:sz w:val="22"/>
          <w:szCs w:val="22"/>
        </w:rPr>
      </w:pPr>
      <w:r w:rsidRPr="008C4C09">
        <w:rPr>
          <w:rFonts w:ascii="Arial" w:hAnsi="Arial" w:cs="Arial"/>
          <w:sz w:val="22"/>
          <w:szCs w:val="22"/>
        </w:rPr>
        <w:t xml:space="preserve">To describe the quality control and maintenance procedures that are performed to ensure that blood components requiring </w:t>
      </w:r>
      <w:r w:rsidR="00275570" w:rsidRPr="008C4C09">
        <w:rPr>
          <w:rFonts w:ascii="Arial" w:hAnsi="Arial" w:cs="Arial"/>
          <w:sz w:val="22"/>
          <w:szCs w:val="22"/>
        </w:rPr>
        <w:t xml:space="preserve">monitored </w:t>
      </w:r>
      <w:r w:rsidRPr="008C4C09">
        <w:rPr>
          <w:rFonts w:ascii="Arial" w:hAnsi="Arial" w:cs="Arial"/>
          <w:sz w:val="22"/>
          <w:szCs w:val="22"/>
        </w:rPr>
        <w:t>storage are maintained within regulatory temperature guidelines and required documentation is available for review.</w:t>
      </w:r>
    </w:p>
    <w:p w14:paraId="040B9C0A" w14:textId="77777777" w:rsidR="00343711" w:rsidRPr="008C4C09" w:rsidRDefault="00343711" w:rsidP="00E95715">
      <w:pPr>
        <w:ind w:left="-720"/>
        <w:rPr>
          <w:rFonts w:ascii="Arial" w:hAnsi="Arial" w:cs="Arial"/>
          <w:sz w:val="22"/>
          <w:szCs w:val="22"/>
        </w:rPr>
      </w:pPr>
    </w:p>
    <w:p w14:paraId="4C6DE926" w14:textId="77777777" w:rsidR="00E95715" w:rsidRPr="008C4C09" w:rsidRDefault="00785E83" w:rsidP="00E95715">
      <w:pPr>
        <w:ind w:left="-720"/>
        <w:rPr>
          <w:rFonts w:ascii="Arial" w:hAnsi="Arial" w:cs="Arial"/>
          <w:b/>
          <w:sz w:val="22"/>
          <w:szCs w:val="22"/>
        </w:rPr>
      </w:pPr>
      <w:r w:rsidRPr="008C4C09">
        <w:rPr>
          <w:rFonts w:ascii="Arial" w:hAnsi="Arial" w:cs="Arial"/>
          <w:b/>
          <w:sz w:val="22"/>
          <w:szCs w:val="22"/>
        </w:rPr>
        <w:t>Policy</w:t>
      </w:r>
    </w:p>
    <w:p w14:paraId="2F963584" w14:textId="77777777" w:rsidR="00785E83" w:rsidRPr="008C4C09" w:rsidRDefault="00785E83" w:rsidP="00F80E47">
      <w:pPr>
        <w:pStyle w:val="ListParagraph"/>
        <w:numPr>
          <w:ilvl w:val="0"/>
          <w:numId w:val="14"/>
        </w:numPr>
        <w:rPr>
          <w:rFonts w:ascii="Arial" w:hAnsi="Arial" w:cs="Arial"/>
          <w:sz w:val="22"/>
          <w:szCs w:val="22"/>
        </w:rPr>
      </w:pPr>
      <w:r w:rsidRPr="008C4C09">
        <w:rPr>
          <w:rFonts w:ascii="Arial" w:hAnsi="Arial" w:cs="Arial"/>
          <w:sz w:val="22"/>
          <w:szCs w:val="22"/>
        </w:rPr>
        <w:t>All HMC Transf</w:t>
      </w:r>
      <w:r w:rsidR="00275570" w:rsidRPr="008C4C09">
        <w:rPr>
          <w:rFonts w:ascii="Arial" w:hAnsi="Arial" w:cs="Arial"/>
          <w:sz w:val="22"/>
          <w:szCs w:val="22"/>
        </w:rPr>
        <w:t xml:space="preserve">usion Service refrigerators, </w:t>
      </w:r>
      <w:r w:rsidRPr="008C4C09">
        <w:rPr>
          <w:rFonts w:ascii="Arial" w:hAnsi="Arial" w:cs="Arial"/>
          <w:sz w:val="22"/>
          <w:szCs w:val="22"/>
        </w:rPr>
        <w:t>freezers</w:t>
      </w:r>
      <w:r w:rsidR="00275570" w:rsidRPr="008C4C09">
        <w:rPr>
          <w:rFonts w:ascii="Arial" w:hAnsi="Arial" w:cs="Arial"/>
          <w:sz w:val="22"/>
          <w:szCs w:val="22"/>
        </w:rPr>
        <w:t>, and room temperature storage equipment is monitored 24/7</w:t>
      </w:r>
      <w:r w:rsidRPr="008C4C09">
        <w:rPr>
          <w:rFonts w:ascii="Arial" w:hAnsi="Arial" w:cs="Arial"/>
          <w:sz w:val="22"/>
          <w:szCs w:val="22"/>
        </w:rPr>
        <w:t>.</w:t>
      </w:r>
    </w:p>
    <w:p w14:paraId="308FD335" w14:textId="77777777" w:rsidR="008A4614" w:rsidRPr="008C4C09" w:rsidRDefault="00A55DB8" w:rsidP="00F80E47">
      <w:pPr>
        <w:pStyle w:val="ListParagraph"/>
        <w:numPr>
          <w:ilvl w:val="0"/>
          <w:numId w:val="14"/>
        </w:numPr>
        <w:rPr>
          <w:rFonts w:ascii="Arial" w:hAnsi="Arial" w:cs="Arial"/>
          <w:sz w:val="22"/>
          <w:szCs w:val="22"/>
        </w:rPr>
      </w:pPr>
      <w:proofErr w:type="spellStart"/>
      <w:r w:rsidRPr="008C4C09">
        <w:rPr>
          <w:rFonts w:ascii="Arial" w:hAnsi="Arial" w:cs="Arial"/>
          <w:sz w:val="22"/>
          <w:szCs w:val="22"/>
        </w:rPr>
        <w:t>TempTrak</w:t>
      </w:r>
      <w:proofErr w:type="spellEnd"/>
      <w:r w:rsidR="006839B1" w:rsidRPr="008C4C09">
        <w:rPr>
          <w:rFonts w:ascii="Arial" w:hAnsi="Arial" w:cs="Arial"/>
          <w:sz w:val="22"/>
          <w:szCs w:val="22"/>
        </w:rPr>
        <w:t xml:space="preserve"> records temperatures every </w:t>
      </w:r>
      <w:r w:rsidR="008A4614" w:rsidRPr="008C4C09">
        <w:rPr>
          <w:rFonts w:ascii="Arial" w:hAnsi="Arial" w:cs="Arial"/>
          <w:sz w:val="22"/>
          <w:szCs w:val="22"/>
        </w:rPr>
        <w:t>5 minutes.</w:t>
      </w:r>
    </w:p>
    <w:p w14:paraId="18A67252" w14:textId="77777777" w:rsidR="00785E83" w:rsidRPr="00AA4B92" w:rsidRDefault="00785E83"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When </w:t>
      </w:r>
      <w:proofErr w:type="spellStart"/>
      <w:r w:rsidR="00CF2C60" w:rsidRPr="00AA4B92">
        <w:rPr>
          <w:rFonts w:ascii="Arial" w:hAnsi="Arial" w:cs="Arial"/>
          <w:sz w:val="22"/>
          <w:szCs w:val="22"/>
        </w:rPr>
        <w:t>TempT</w:t>
      </w:r>
      <w:r w:rsidR="00EB77C9" w:rsidRPr="00AA4B92">
        <w:rPr>
          <w:rFonts w:ascii="Arial" w:hAnsi="Arial" w:cs="Arial"/>
          <w:sz w:val="22"/>
          <w:szCs w:val="22"/>
        </w:rPr>
        <w:t>rak</w:t>
      </w:r>
      <w:proofErr w:type="spellEnd"/>
      <w:r w:rsidR="00EB77C9" w:rsidRPr="00AA4B92">
        <w:rPr>
          <w:rFonts w:ascii="Arial" w:hAnsi="Arial" w:cs="Arial"/>
          <w:sz w:val="22"/>
          <w:szCs w:val="22"/>
        </w:rPr>
        <w:t xml:space="preserve"> is </w:t>
      </w:r>
      <w:r w:rsidR="00275570" w:rsidRPr="00AA4B92">
        <w:rPr>
          <w:rFonts w:ascii="Arial" w:hAnsi="Arial" w:cs="Arial"/>
          <w:sz w:val="22"/>
          <w:szCs w:val="22"/>
        </w:rPr>
        <w:t>unavailable</w:t>
      </w:r>
      <w:r w:rsidR="00393535" w:rsidRPr="00AA4B92">
        <w:rPr>
          <w:rFonts w:ascii="Arial" w:hAnsi="Arial" w:cs="Arial"/>
          <w:sz w:val="22"/>
          <w:szCs w:val="22"/>
        </w:rPr>
        <w:t xml:space="preserve"> for periods exceeding 4 hours</w:t>
      </w:r>
      <w:r w:rsidR="00275570" w:rsidRPr="00AA4B92">
        <w:rPr>
          <w:rFonts w:ascii="Arial" w:hAnsi="Arial" w:cs="Arial"/>
          <w:sz w:val="22"/>
          <w:szCs w:val="22"/>
        </w:rPr>
        <w:t xml:space="preserve"> and the storage </w:t>
      </w:r>
      <w:r w:rsidRPr="00AA4B92">
        <w:rPr>
          <w:rFonts w:ascii="Arial" w:hAnsi="Arial" w:cs="Arial"/>
          <w:sz w:val="22"/>
          <w:szCs w:val="22"/>
        </w:rPr>
        <w:t>unit</w:t>
      </w:r>
      <w:r w:rsidR="00275570" w:rsidRPr="00AA4B92">
        <w:rPr>
          <w:rFonts w:ascii="Arial" w:hAnsi="Arial" w:cs="Arial"/>
          <w:sz w:val="22"/>
          <w:szCs w:val="22"/>
        </w:rPr>
        <w:t>(</w:t>
      </w:r>
      <w:r w:rsidRPr="00AA4B92">
        <w:rPr>
          <w:rFonts w:ascii="Arial" w:hAnsi="Arial" w:cs="Arial"/>
          <w:sz w:val="22"/>
          <w:szCs w:val="22"/>
        </w:rPr>
        <w:t>s</w:t>
      </w:r>
      <w:r w:rsidR="00275570" w:rsidRPr="00AA4B92">
        <w:rPr>
          <w:rFonts w:ascii="Arial" w:hAnsi="Arial" w:cs="Arial"/>
          <w:sz w:val="22"/>
          <w:szCs w:val="22"/>
        </w:rPr>
        <w:t>) contain</w:t>
      </w:r>
      <w:r w:rsidR="002F1DFE" w:rsidRPr="00AA4B92">
        <w:rPr>
          <w:rFonts w:ascii="Arial" w:hAnsi="Arial" w:cs="Arial"/>
          <w:sz w:val="22"/>
          <w:szCs w:val="22"/>
        </w:rPr>
        <w:t>ing</w:t>
      </w:r>
      <w:r w:rsidR="00275570" w:rsidRPr="00AA4B92">
        <w:rPr>
          <w:rFonts w:ascii="Arial" w:hAnsi="Arial" w:cs="Arial"/>
          <w:sz w:val="22"/>
          <w:szCs w:val="22"/>
        </w:rPr>
        <w:t xml:space="preserve"> blood components</w:t>
      </w:r>
      <w:r w:rsidR="009155DC" w:rsidRPr="00AA4B92">
        <w:rPr>
          <w:rFonts w:ascii="Arial" w:hAnsi="Arial" w:cs="Arial"/>
          <w:sz w:val="22"/>
          <w:szCs w:val="22"/>
        </w:rPr>
        <w:t xml:space="preserve"> or</w:t>
      </w:r>
      <w:r w:rsidR="00A55DB8" w:rsidRPr="00AA4B92">
        <w:rPr>
          <w:rFonts w:ascii="Arial" w:hAnsi="Arial" w:cs="Arial"/>
          <w:sz w:val="22"/>
          <w:szCs w:val="22"/>
        </w:rPr>
        <w:t xml:space="preserve"> tissue</w:t>
      </w:r>
      <w:r w:rsidRPr="00AA4B92">
        <w:rPr>
          <w:rFonts w:ascii="Arial" w:hAnsi="Arial" w:cs="Arial"/>
          <w:sz w:val="22"/>
          <w:szCs w:val="22"/>
        </w:rPr>
        <w:t>, the internal temperature must be manually recorded.</w:t>
      </w:r>
    </w:p>
    <w:p w14:paraId="447C7401" w14:textId="77777777" w:rsidR="00393535" w:rsidRPr="00AA4B92" w:rsidRDefault="00393535"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Following </w:t>
      </w:r>
      <w:proofErr w:type="spellStart"/>
      <w:r w:rsidR="00A55DB8" w:rsidRPr="00AA4B92">
        <w:rPr>
          <w:rFonts w:ascii="Arial" w:hAnsi="Arial" w:cs="Arial"/>
          <w:sz w:val="22"/>
          <w:szCs w:val="22"/>
        </w:rPr>
        <w:t>TempTrak</w:t>
      </w:r>
      <w:proofErr w:type="spellEnd"/>
      <w:r w:rsidRPr="00AA4B92">
        <w:rPr>
          <w:rFonts w:ascii="Arial" w:hAnsi="Arial" w:cs="Arial"/>
          <w:sz w:val="22"/>
          <w:szCs w:val="22"/>
        </w:rPr>
        <w:t xml:space="preserve"> recovery, cached recorded temperatures are reviewed.</w:t>
      </w:r>
    </w:p>
    <w:p w14:paraId="757B1763" w14:textId="77777777" w:rsidR="00785E83" w:rsidRPr="00AA4B92" w:rsidRDefault="009155DC"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Blood Storage </w:t>
      </w:r>
      <w:r w:rsidR="00785E83" w:rsidRPr="00AA4B92">
        <w:rPr>
          <w:rFonts w:ascii="Arial" w:hAnsi="Arial" w:cs="Arial"/>
          <w:sz w:val="22"/>
          <w:szCs w:val="22"/>
        </w:rPr>
        <w:t xml:space="preserve">Refrigerators </w:t>
      </w:r>
      <w:r w:rsidR="00275570" w:rsidRPr="00AA4B92">
        <w:rPr>
          <w:rFonts w:ascii="Arial" w:hAnsi="Arial" w:cs="Arial"/>
          <w:sz w:val="22"/>
          <w:szCs w:val="22"/>
        </w:rPr>
        <w:t>are</w:t>
      </w:r>
      <w:r w:rsidR="00785E83" w:rsidRPr="00AA4B92">
        <w:rPr>
          <w:rFonts w:ascii="Arial" w:hAnsi="Arial" w:cs="Arial"/>
          <w:sz w:val="22"/>
          <w:szCs w:val="22"/>
        </w:rPr>
        <w:t xml:space="preserve"> required </w:t>
      </w:r>
      <w:r w:rsidR="00275570" w:rsidRPr="00AA4B92">
        <w:rPr>
          <w:rFonts w:ascii="Arial" w:hAnsi="Arial" w:cs="Arial"/>
          <w:sz w:val="22"/>
          <w:szCs w:val="22"/>
        </w:rPr>
        <w:t>to be</w:t>
      </w:r>
      <w:r w:rsidR="00785E83" w:rsidRPr="00AA4B92">
        <w:rPr>
          <w:rFonts w:ascii="Arial" w:hAnsi="Arial" w:cs="Arial"/>
          <w:sz w:val="22"/>
          <w:szCs w:val="22"/>
        </w:rPr>
        <w:t xml:space="preserve"> 1-6°C. Alarms sound at </w:t>
      </w:r>
      <w:r w:rsidR="00483CA5" w:rsidRPr="00AA4B92">
        <w:rPr>
          <w:rFonts w:ascii="Arial" w:hAnsi="Arial" w:cs="Arial"/>
          <w:sz w:val="22"/>
          <w:szCs w:val="22"/>
        </w:rPr>
        <w:t>&lt;</w:t>
      </w:r>
      <w:r w:rsidR="00785E83" w:rsidRPr="00AA4B92">
        <w:rPr>
          <w:rFonts w:ascii="Arial" w:hAnsi="Arial" w:cs="Arial"/>
          <w:sz w:val="22"/>
          <w:szCs w:val="22"/>
        </w:rPr>
        <w:t xml:space="preserve">1.5 and </w:t>
      </w:r>
      <w:r w:rsidR="00483CA5" w:rsidRPr="00AA4B92">
        <w:rPr>
          <w:rFonts w:ascii="Arial" w:hAnsi="Arial" w:cs="Arial"/>
          <w:sz w:val="22"/>
          <w:szCs w:val="22"/>
        </w:rPr>
        <w:t>&gt;</w:t>
      </w:r>
      <w:r w:rsidR="00785E83" w:rsidRPr="00AA4B92">
        <w:rPr>
          <w:rFonts w:ascii="Arial" w:hAnsi="Arial" w:cs="Arial"/>
          <w:sz w:val="22"/>
          <w:szCs w:val="22"/>
        </w:rPr>
        <w:t>5.5°C.</w:t>
      </w:r>
    </w:p>
    <w:p w14:paraId="0E3D26AE" w14:textId="77777777" w:rsidR="009155DC" w:rsidRPr="00AA4B92" w:rsidRDefault="009155DC"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Reagent Storage Refrigerators are set for 2-8°C.  Alarms sound at </w:t>
      </w:r>
      <w:r w:rsidR="00483CA5" w:rsidRPr="00AA4B92">
        <w:rPr>
          <w:rFonts w:ascii="Arial" w:hAnsi="Arial" w:cs="Arial"/>
          <w:sz w:val="22"/>
          <w:szCs w:val="22"/>
        </w:rPr>
        <w:t>&lt;</w:t>
      </w:r>
      <w:r w:rsidRPr="00AA4B92">
        <w:rPr>
          <w:rFonts w:ascii="Arial" w:hAnsi="Arial" w:cs="Arial"/>
          <w:sz w:val="22"/>
          <w:szCs w:val="22"/>
        </w:rPr>
        <w:t xml:space="preserve">2.5 and </w:t>
      </w:r>
      <w:r w:rsidR="00483CA5" w:rsidRPr="00AA4B92">
        <w:rPr>
          <w:rFonts w:ascii="Arial" w:hAnsi="Arial" w:cs="Arial"/>
          <w:sz w:val="22"/>
          <w:szCs w:val="22"/>
        </w:rPr>
        <w:t>&gt;</w:t>
      </w:r>
      <w:r w:rsidRPr="00AA4B92">
        <w:rPr>
          <w:rFonts w:ascii="Arial" w:hAnsi="Arial" w:cs="Arial"/>
          <w:sz w:val="22"/>
          <w:szCs w:val="22"/>
        </w:rPr>
        <w:t>7.5°C</w:t>
      </w:r>
    </w:p>
    <w:p w14:paraId="5B01A279" w14:textId="77777777" w:rsidR="002A2C39" w:rsidRPr="00AA4B92" w:rsidRDefault="00785E83"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Freezers are required to be -18°C and lower. </w:t>
      </w:r>
      <w:r w:rsidR="00A7723A" w:rsidRPr="00AA4B92">
        <w:rPr>
          <w:rFonts w:ascii="Arial" w:hAnsi="Arial" w:cs="Arial"/>
          <w:sz w:val="22"/>
          <w:szCs w:val="22"/>
        </w:rPr>
        <w:t>Alarms sound at &lt;-50 and &gt;-20°C</w:t>
      </w:r>
    </w:p>
    <w:p w14:paraId="68C2DDD0" w14:textId="77777777" w:rsidR="00E95715" w:rsidRPr="00AA4B92" w:rsidRDefault="00602FC0" w:rsidP="00CF2C60">
      <w:pPr>
        <w:pStyle w:val="ListParagraph"/>
        <w:numPr>
          <w:ilvl w:val="0"/>
          <w:numId w:val="14"/>
        </w:numPr>
        <w:rPr>
          <w:rFonts w:ascii="Arial" w:hAnsi="Arial" w:cs="Arial"/>
          <w:sz w:val="22"/>
          <w:szCs w:val="22"/>
        </w:rPr>
      </w:pPr>
      <w:r w:rsidRPr="00AA4B92">
        <w:rPr>
          <w:rFonts w:ascii="Arial" w:hAnsi="Arial" w:cs="Arial"/>
          <w:sz w:val="22"/>
          <w:szCs w:val="22"/>
        </w:rPr>
        <w:t>Ultra-low</w:t>
      </w:r>
      <w:r w:rsidR="00EB77C9" w:rsidRPr="00AA4B92">
        <w:rPr>
          <w:rFonts w:ascii="Arial" w:hAnsi="Arial" w:cs="Arial"/>
          <w:sz w:val="22"/>
          <w:szCs w:val="22"/>
        </w:rPr>
        <w:t xml:space="preserve"> freezers are required to be </w:t>
      </w:r>
      <w:r w:rsidR="00665698" w:rsidRPr="00AA4B92">
        <w:rPr>
          <w:rFonts w:ascii="Arial" w:hAnsi="Arial" w:cs="Arial"/>
          <w:sz w:val="22"/>
          <w:szCs w:val="22"/>
        </w:rPr>
        <w:t>-</w:t>
      </w:r>
      <w:r w:rsidR="002F1DFE" w:rsidRPr="00AA4B92">
        <w:rPr>
          <w:rFonts w:ascii="Arial" w:hAnsi="Arial" w:cs="Arial"/>
          <w:sz w:val="22"/>
          <w:szCs w:val="22"/>
        </w:rPr>
        <w:t>40</w:t>
      </w:r>
      <w:r w:rsidR="00665698" w:rsidRPr="00AA4B92">
        <w:rPr>
          <w:rFonts w:ascii="Arial" w:hAnsi="Arial" w:cs="Arial"/>
          <w:sz w:val="22"/>
          <w:szCs w:val="22"/>
        </w:rPr>
        <w:t xml:space="preserve">° C and lower. Alarms sound at </w:t>
      </w:r>
      <w:r w:rsidR="00A7723A" w:rsidRPr="00AA4B92">
        <w:rPr>
          <w:rFonts w:ascii="Arial" w:hAnsi="Arial" w:cs="Arial"/>
          <w:sz w:val="22"/>
          <w:szCs w:val="22"/>
        </w:rPr>
        <w:t>&lt;-90 and &gt;-65°C</w:t>
      </w:r>
    </w:p>
    <w:p w14:paraId="16C456F2" w14:textId="77777777" w:rsidR="00EB77C9" w:rsidRPr="00AA4B92" w:rsidRDefault="00EB77C9"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Platelet incubators are required to be </w:t>
      </w:r>
      <w:r w:rsidR="00665698" w:rsidRPr="00AA4B92">
        <w:rPr>
          <w:rFonts w:ascii="Arial" w:hAnsi="Arial" w:cs="Arial"/>
          <w:sz w:val="22"/>
          <w:szCs w:val="22"/>
        </w:rPr>
        <w:t xml:space="preserve">20-24°C. Alarms sound at </w:t>
      </w:r>
      <w:r w:rsidR="00D05F15" w:rsidRPr="00AA4B92">
        <w:rPr>
          <w:rFonts w:ascii="Arial" w:hAnsi="Arial" w:cs="Arial"/>
          <w:sz w:val="22"/>
          <w:szCs w:val="22"/>
        </w:rPr>
        <w:t>&lt;20.1 and &gt;23.9°C</w:t>
      </w:r>
    </w:p>
    <w:p w14:paraId="0548485A" w14:textId="63AD03A8" w:rsidR="00EB77C9" w:rsidRPr="00AA4B92" w:rsidRDefault="00EB77C9" w:rsidP="00F80E47">
      <w:pPr>
        <w:pStyle w:val="ListParagraph"/>
        <w:numPr>
          <w:ilvl w:val="0"/>
          <w:numId w:val="14"/>
        </w:numPr>
        <w:rPr>
          <w:rFonts w:ascii="Arial" w:hAnsi="Arial" w:cs="Arial"/>
          <w:sz w:val="22"/>
          <w:szCs w:val="22"/>
        </w:rPr>
      </w:pPr>
      <w:r w:rsidRPr="00AA4B92">
        <w:rPr>
          <w:rFonts w:ascii="Arial" w:hAnsi="Arial" w:cs="Arial"/>
          <w:sz w:val="22"/>
          <w:szCs w:val="22"/>
        </w:rPr>
        <w:t>Room temp</w:t>
      </w:r>
      <w:r w:rsidR="00A55DB8" w:rsidRPr="00AA4B92">
        <w:rPr>
          <w:rFonts w:ascii="Arial" w:hAnsi="Arial" w:cs="Arial"/>
          <w:sz w:val="22"/>
          <w:szCs w:val="22"/>
        </w:rPr>
        <w:t>erature</w:t>
      </w:r>
      <w:r w:rsidRPr="00AA4B92">
        <w:rPr>
          <w:rFonts w:ascii="Arial" w:hAnsi="Arial" w:cs="Arial"/>
          <w:sz w:val="22"/>
          <w:szCs w:val="22"/>
        </w:rPr>
        <w:t xml:space="preserve"> is required to be</w:t>
      </w:r>
      <w:r w:rsidR="00483CA5" w:rsidRPr="00AA4B92">
        <w:rPr>
          <w:rFonts w:ascii="Arial" w:hAnsi="Arial" w:cs="Arial"/>
          <w:sz w:val="22"/>
          <w:szCs w:val="22"/>
        </w:rPr>
        <w:t xml:space="preserve"> 20-24°C. Alarms sound at &lt;</w:t>
      </w:r>
      <w:r w:rsidR="00483300" w:rsidRPr="00483300">
        <w:rPr>
          <w:rFonts w:ascii="Arial" w:hAnsi="Arial" w:cs="Arial"/>
          <w:sz w:val="22"/>
          <w:szCs w:val="22"/>
          <w:highlight w:val="yellow"/>
        </w:rPr>
        <w:t>20.5</w:t>
      </w:r>
      <w:r w:rsidR="00483CA5" w:rsidRPr="00AA4B92">
        <w:rPr>
          <w:rFonts w:ascii="Arial" w:hAnsi="Arial" w:cs="Arial"/>
          <w:sz w:val="22"/>
          <w:szCs w:val="22"/>
        </w:rPr>
        <w:t xml:space="preserve"> and &gt; </w:t>
      </w:r>
      <w:r w:rsidR="00665698" w:rsidRPr="00AA4B92">
        <w:rPr>
          <w:rFonts w:ascii="Arial" w:hAnsi="Arial" w:cs="Arial"/>
          <w:sz w:val="22"/>
          <w:szCs w:val="22"/>
        </w:rPr>
        <w:t>23.9°C.</w:t>
      </w:r>
    </w:p>
    <w:p w14:paraId="410C4E48" w14:textId="5AB33270" w:rsidR="00665698" w:rsidRPr="00AA4B92" w:rsidRDefault="00665698" w:rsidP="00F80E47">
      <w:pPr>
        <w:pStyle w:val="ListParagraph"/>
        <w:numPr>
          <w:ilvl w:val="0"/>
          <w:numId w:val="14"/>
        </w:numPr>
        <w:rPr>
          <w:rFonts w:ascii="Arial" w:hAnsi="Arial" w:cs="Arial"/>
          <w:sz w:val="22"/>
          <w:szCs w:val="22"/>
        </w:rPr>
      </w:pPr>
      <w:r w:rsidRPr="00AA4B92">
        <w:rPr>
          <w:rFonts w:ascii="Arial" w:hAnsi="Arial" w:cs="Arial"/>
          <w:sz w:val="22"/>
          <w:szCs w:val="22"/>
        </w:rPr>
        <w:t xml:space="preserve">Room humidity </w:t>
      </w:r>
      <w:r w:rsidR="00B15BCB" w:rsidRPr="00AA4B92">
        <w:rPr>
          <w:rFonts w:ascii="Arial" w:hAnsi="Arial" w:cs="Arial"/>
          <w:sz w:val="22"/>
          <w:szCs w:val="22"/>
        </w:rPr>
        <w:t xml:space="preserve">should be between </w:t>
      </w:r>
      <w:r w:rsidR="004D5389" w:rsidRPr="00AA4B92">
        <w:rPr>
          <w:rFonts w:ascii="Arial" w:hAnsi="Arial" w:cs="Arial"/>
          <w:sz w:val="22"/>
          <w:szCs w:val="22"/>
        </w:rPr>
        <w:t>15-65</w:t>
      </w:r>
      <w:r w:rsidRPr="00AA4B92">
        <w:rPr>
          <w:rFonts w:ascii="Arial" w:hAnsi="Arial" w:cs="Arial"/>
          <w:sz w:val="22"/>
          <w:szCs w:val="22"/>
        </w:rPr>
        <w:t>%</w:t>
      </w:r>
      <w:r w:rsidR="009155DC" w:rsidRPr="00AA4B92">
        <w:rPr>
          <w:rFonts w:ascii="Arial" w:hAnsi="Arial" w:cs="Arial"/>
          <w:sz w:val="22"/>
          <w:szCs w:val="22"/>
        </w:rPr>
        <w:t>.</w:t>
      </w:r>
      <w:r w:rsidR="00312063" w:rsidRPr="00AA4B92">
        <w:rPr>
          <w:rFonts w:ascii="Arial" w:hAnsi="Arial" w:cs="Arial"/>
          <w:sz w:val="22"/>
          <w:szCs w:val="22"/>
        </w:rPr>
        <w:t xml:space="preserve"> Alarm sounds at </w:t>
      </w:r>
      <w:r w:rsidR="00D05F15" w:rsidRPr="00AA4B92">
        <w:rPr>
          <w:rFonts w:ascii="Arial" w:hAnsi="Arial" w:cs="Arial"/>
          <w:sz w:val="22"/>
          <w:szCs w:val="22"/>
        </w:rPr>
        <w:t>&lt;8 and &gt;65%</w:t>
      </w:r>
    </w:p>
    <w:p w14:paraId="1023F2BB" w14:textId="77777777" w:rsidR="006839B1" w:rsidRPr="00AA4B92" w:rsidRDefault="006839B1" w:rsidP="00F80E47">
      <w:pPr>
        <w:pStyle w:val="ListParagraph"/>
        <w:numPr>
          <w:ilvl w:val="0"/>
          <w:numId w:val="14"/>
        </w:numPr>
        <w:rPr>
          <w:rFonts w:ascii="Arial" w:hAnsi="Arial" w:cs="Arial"/>
          <w:sz w:val="22"/>
          <w:szCs w:val="22"/>
        </w:rPr>
      </w:pPr>
      <w:r w:rsidRPr="00AA4B92">
        <w:rPr>
          <w:rFonts w:ascii="Arial" w:hAnsi="Arial" w:cs="Arial"/>
          <w:sz w:val="22"/>
          <w:szCs w:val="22"/>
        </w:rPr>
        <w:t>Administrative access is limited to staff designated and trained on those functions and reports.</w:t>
      </w:r>
    </w:p>
    <w:p w14:paraId="4E23A9DA" w14:textId="77777777" w:rsidR="00EB77C9" w:rsidRPr="008C4C09" w:rsidRDefault="00EB77C9" w:rsidP="00EB77C9">
      <w:pPr>
        <w:rPr>
          <w:rFonts w:ascii="Arial" w:hAnsi="Arial" w:cs="Arial"/>
          <w:sz w:val="22"/>
          <w:szCs w:val="22"/>
        </w:rPr>
      </w:pPr>
    </w:p>
    <w:p w14:paraId="4937F9B2" w14:textId="77777777" w:rsidR="002A2C39" w:rsidRPr="008C4C09" w:rsidRDefault="002A2C39" w:rsidP="001B123A">
      <w:pPr>
        <w:ind w:left="-480" w:hanging="240"/>
        <w:rPr>
          <w:rFonts w:ascii="Arial" w:hAnsi="Arial" w:cs="Arial"/>
          <w:sz w:val="22"/>
          <w:szCs w:val="22"/>
        </w:rPr>
      </w:pPr>
      <w:r w:rsidRPr="008C4C09">
        <w:rPr>
          <w:rFonts w:ascii="Arial" w:hAnsi="Arial" w:cs="Arial"/>
          <w:b/>
          <w:sz w:val="22"/>
          <w:szCs w:val="22"/>
        </w:rPr>
        <w:t>Procedure:</w:t>
      </w:r>
    </w:p>
    <w:tbl>
      <w:tblPr>
        <w:tblW w:w="10930" w:type="dxa"/>
        <w:tblInd w:w="-605" w:type="dxa"/>
        <w:tblLayout w:type="fixed"/>
        <w:tblCellMar>
          <w:top w:w="43" w:type="dxa"/>
          <w:left w:w="115" w:type="dxa"/>
          <w:bottom w:w="43" w:type="dxa"/>
          <w:right w:w="115" w:type="dxa"/>
        </w:tblCellMar>
        <w:tblLook w:val="01E0" w:firstRow="1" w:lastRow="1" w:firstColumn="1" w:lastColumn="1" w:noHBand="0" w:noVBand="0"/>
      </w:tblPr>
      <w:tblGrid>
        <w:gridCol w:w="780"/>
        <w:gridCol w:w="8100"/>
        <w:gridCol w:w="2050"/>
      </w:tblGrid>
      <w:tr w:rsidR="002A2C39" w:rsidRPr="008C4C09" w14:paraId="6D13D33D" w14:textId="77777777" w:rsidTr="00483300">
        <w:trPr>
          <w:trHeight w:val="379"/>
        </w:trPr>
        <w:tc>
          <w:tcPr>
            <w:tcW w:w="780" w:type="dxa"/>
            <w:tcBorders>
              <w:top w:val="single" w:sz="4" w:space="0" w:color="auto"/>
              <w:left w:val="single" w:sz="4" w:space="0" w:color="auto"/>
              <w:bottom w:val="single" w:sz="4" w:space="0" w:color="auto"/>
              <w:right w:val="single" w:sz="4" w:space="0" w:color="auto"/>
            </w:tcBorders>
          </w:tcPr>
          <w:p w14:paraId="0372F1EB" w14:textId="77777777" w:rsidR="002A2C39" w:rsidRPr="008C4C09" w:rsidRDefault="002A2C39" w:rsidP="0031058C">
            <w:pPr>
              <w:rPr>
                <w:rFonts w:ascii="Arial" w:hAnsi="Arial" w:cs="Arial"/>
                <w:b/>
                <w:sz w:val="22"/>
                <w:szCs w:val="22"/>
              </w:rPr>
            </w:pPr>
            <w:r w:rsidRPr="008C4C09">
              <w:rPr>
                <w:rFonts w:ascii="Arial" w:hAnsi="Arial" w:cs="Arial"/>
                <w:b/>
                <w:sz w:val="22"/>
                <w:szCs w:val="22"/>
              </w:rPr>
              <w:t>Step</w:t>
            </w:r>
          </w:p>
        </w:tc>
        <w:tc>
          <w:tcPr>
            <w:tcW w:w="8100" w:type="dxa"/>
            <w:tcBorders>
              <w:top w:val="single" w:sz="4" w:space="0" w:color="auto"/>
              <w:left w:val="single" w:sz="4" w:space="0" w:color="auto"/>
              <w:bottom w:val="single" w:sz="4" w:space="0" w:color="auto"/>
              <w:right w:val="single" w:sz="4" w:space="0" w:color="auto"/>
            </w:tcBorders>
          </w:tcPr>
          <w:p w14:paraId="6BB76616" w14:textId="77777777" w:rsidR="002A2C39" w:rsidRPr="008C4C09" w:rsidRDefault="002A2C39" w:rsidP="0031058C">
            <w:pPr>
              <w:rPr>
                <w:rFonts w:ascii="Arial" w:hAnsi="Arial" w:cs="Arial"/>
                <w:b/>
                <w:sz w:val="22"/>
                <w:szCs w:val="22"/>
              </w:rPr>
            </w:pPr>
            <w:r w:rsidRPr="008C4C09">
              <w:rPr>
                <w:rFonts w:ascii="Arial" w:hAnsi="Arial" w:cs="Arial"/>
                <w:b/>
                <w:sz w:val="22"/>
                <w:szCs w:val="22"/>
              </w:rPr>
              <w:t>Action</w:t>
            </w:r>
          </w:p>
        </w:tc>
        <w:tc>
          <w:tcPr>
            <w:tcW w:w="2050" w:type="dxa"/>
            <w:tcBorders>
              <w:top w:val="single" w:sz="4" w:space="0" w:color="auto"/>
              <w:left w:val="single" w:sz="4" w:space="0" w:color="auto"/>
              <w:bottom w:val="single" w:sz="4" w:space="0" w:color="auto"/>
              <w:right w:val="single" w:sz="4" w:space="0" w:color="auto"/>
            </w:tcBorders>
          </w:tcPr>
          <w:p w14:paraId="75D45027" w14:textId="77777777" w:rsidR="002A2C39" w:rsidRPr="008C4C09" w:rsidRDefault="002A2C39" w:rsidP="0031058C">
            <w:pPr>
              <w:rPr>
                <w:rFonts w:ascii="Arial" w:hAnsi="Arial" w:cs="Arial"/>
                <w:b/>
                <w:sz w:val="22"/>
                <w:szCs w:val="22"/>
              </w:rPr>
            </w:pPr>
            <w:r w:rsidRPr="008C4C09">
              <w:rPr>
                <w:rFonts w:ascii="Arial" w:hAnsi="Arial" w:cs="Arial"/>
                <w:b/>
                <w:sz w:val="22"/>
                <w:szCs w:val="22"/>
              </w:rPr>
              <w:t>Related Documents</w:t>
            </w:r>
          </w:p>
        </w:tc>
      </w:tr>
      <w:tr w:rsidR="002A2C39" w:rsidRPr="008C4C09" w14:paraId="4BA0EE09" w14:textId="77777777" w:rsidTr="00483300">
        <w:trPr>
          <w:trHeight w:val="289"/>
        </w:trPr>
        <w:tc>
          <w:tcPr>
            <w:tcW w:w="8880" w:type="dxa"/>
            <w:gridSpan w:val="2"/>
            <w:tcBorders>
              <w:top w:val="single" w:sz="4" w:space="0" w:color="auto"/>
              <w:left w:val="single" w:sz="4" w:space="0" w:color="auto"/>
              <w:bottom w:val="single" w:sz="4" w:space="0" w:color="auto"/>
              <w:right w:val="single" w:sz="4" w:space="0" w:color="auto"/>
            </w:tcBorders>
            <w:vAlign w:val="center"/>
          </w:tcPr>
          <w:p w14:paraId="2C9BBABB" w14:textId="77777777" w:rsidR="002A2C39" w:rsidRPr="008C4C09" w:rsidRDefault="0031719D" w:rsidP="0031719D">
            <w:pPr>
              <w:rPr>
                <w:rFonts w:ascii="Arial" w:hAnsi="Arial" w:cs="Arial"/>
                <w:b/>
                <w:sz w:val="22"/>
                <w:szCs w:val="22"/>
              </w:rPr>
            </w:pPr>
            <w:r w:rsidRPr="008C4C09">
              <w:rPr>
                <w:rFonts w:ascii="Arial" w:hAnsi="Arial" w:cs="Arial"/>
                <w:b/>
                <w:sz w:val="22"/>
                <w:szCs w:val="22"/>
              </w:rPr>
              <w:t>Daily</w:t>
            </w:r>
            <w:r w:rsidR="00B7741C" w:rsidRPr="008C4C09">
              <w:rPr>
                <w:rFonts w:ascii="Arial" w:hAnsi="Arial" w:cs="Arial"/>
                <w:b/>
                <w:sz w:val="22"/>
                <w:szCs w:val="22"/>
              </w:rPr>
              <w:t xml:space="preserve"> Maintenance</w:t>
            </w:r>
          </w:p>
        </w:tc>
        <w:tc>
          <w:tcPr>
            <w:tcW w:w="2050" w:type="dxa"/>
            <w:tcBorders>
              <w:top w:val="single" w:sz="4" w:space="0" w:color="auto"/>
              <w:left w:val="single" w:sz="4" w:space="0" w:color="auto"/>
              <w:bottom w:val="single" w:sz="4" w:space="0" w:color="auto"/>
              <w:right w:val="single" w:sz="4" w:space="0" w:color="auto"/>
            </w:tcBorders>
          </w:tcPr>
          <w:p w14:paraId="6D575D3D" w14:textId="77777777" w:rsidR="002A2C39" w:rsidRPr="008C4C09" w:rsidRDefault="002A2C39" w:rsidP="00EA0A6D">
            <w:pPr>
              <w:rPr>
                <w:rFonts w:ascii="Arial" w:hAnsi="Arial" w:cs="Arial"/>
                <w:b/>
                <w:sz w:val="22"/>
                <w:szCs w:val="22"/>
              </w:rPr>
            </w:pPr>
          </w:p>
        </w:tc>
      </w:tr>
      <w:tr w:rsidR="002A2C39" w:rsidRPr="00AA4B92" w14:paraId="170A2833" w14:textId="77777777" w:rsidTr="00483300">
        <w:trPr>
          <w:trHeight w:val="772"/>
        </w:trPr>
        <w:tc>
          <w:tcPr>
            <w:tcW w:w="780" w:type="dxa"/>
            <w:tcBorders>
              <w:top w:val="single" w:sz="4" w:space="0" w:color="auto"/>
              <w:left w:val="single" w:sz="4" w:space="0" w:color="auto"/>
              <w:bottom w:val="single" w:sz="4" w:space="0" w:color="auto"/>
              <w:right w:val="single" w:sz="4" w:space="0" w:color="auto"/>
            </w:tcBorders>
          </w:tcPr>
          <w:p w14:paraId="77D8B94A" w14:textId="77777777" w:rsidR="002A2C39" w:rsidRPr="00AA4B92" w:rsidRDefault="002A2C39" w:rsidP="0031058C">
            <w:pPr>
              <w:rPr>
                <w:rFonts w:ascii="Arial" w:hAnsi="Arial" w:cs="Arial"/>
                <w:sz w:val="22"/>
                <w:szCs w:val="22"/>
              </w:rPr>
            </w:pPr>
            <w:r w:rsidRPr="00AA4B92">
              <w:rPr>
                <w:rFonts w:ascii="Arial" w:hAnsi="Arial" w:cs="Arial"/>
                <w:sz w:val="22"/>
                <w:szCs w:val="22"/>
              </w:rPr>
              <w:t>1</w:t>
            </w:r>
          </w:p>
        </w:tc>
        <w:tc>
          <w:tcPr>
            <w:tcW w:w="8100" w:type="dxa"/>
            <w:tcBorders>
              <w:top w:val="single" w:sz="4" w:space="0" w:color="auto"/>
              <w:left w:val="single" w:sz="4" w:space="0" w:color="auto"/>
              <w:bottom w:val="single" w:sz="4" w:space="0" w:color="auto"/>
              <w:right w:val="single" w:sz="4" w:space="0" w:color="auto"/>
            </w:tcBorders>
          </w:tcPr>
          <w:p w14:paraId="50494CE9" w14:textId="77777777" w:rsidR="002A2C39" w:rsidRPr="00AA4B92" w:rsidRDefault="002A2C39" w:rsidP="008C4C09">
            <w:pPr>
              <w:pStyle w:val="a-style"/>
              <w:ind w:left="0" w:firstLine="0"/>
              <w:jc w:val="left"/>
              <w:rPr>
                <w:rFonts w:cs="Arial"/>
                <w:b/>
                <w:sz w:val="22"/>
                <w:szCs w:val="22"/>
              </w:rPr>
            </w:pPr>
            <w:r w:rsidRPr="00AA4B92">
              <w:rPr>
                <w:rFonts w:cs="Arial"/>
                <w:b/>
                <w:sz w:val="22"/>
                <w:szCs w:val="22"/>
              </w:rPr>
              <w:t>Temperature Monitoring</w:t>
            </w:r>
          </w:p>
          <w:p w14:paraId="27185865" w14:textId="77777777" w:rsidR="002A2C39" w:rsidRPr="00AA4B92" w:rsidRDefault="0031719D" w:rsidP="008C4C09">
            <w:pPr>
              <w:pStyle w:val="a-style"/>
              <w:numPr>
                <w:ilvl w:val="1"/>
                <w:numId w:val="5"/>
              </w:numPr>
              <w:ind w:left="720"/>
              <w:jc w:val="left"/>
              <w:rPr>
                <w:rFonts w:cs="Arial"/>
                <w:b/>
                <w:sz w:val="22"/>
                <w:szCs w:val="22"/>
              </w:rPr>
            </w:pPr>
            <w:r w:rsidRPr="00AA4B92">
              <w:rPr>
                <w:rFonts w:cs="Arial"/>
                <w:sz w:val="22"/>
                <w:szCs w:val="22"/>
              </w:rPr>
              <w:t xml:space="preserve">Review </w:t>
            </w:r>
            <w:proofErr w:type="spellStart"/>
            <w:r w:rsidRPr="00AA4B92">
              <w:rPr>
                <w:rFonts w:cs="Arial"/>
                <w:sz w:val="22"/>
                <w:szCs w:val="22"/>
              </w:rPr>
              <w:t>TempTrak</w:t>
            </w:r>
            <w:proofErr w:type="spellEnd"/>
            <w:r w:rsidRPr="00AA4B92">
              <w:rPr>
                <w:rFonts w:cs="Arial"/>
                <w:sz w:val="22"/>
                <w:szCs w:val="22"/>
              </w:rPr>
              <w:t xml:space="preserve"> for any alerts, including temperature, communication and battery</w:t>
            </w:r>
            <w:r w:rsidR="00393535" w:rsidRPr="00AA4B92">
              <w:rPr>
                <w:rFonts w:cs="Arial"/>
                <w:sz w:val="22"/>
                <w:szCs w:val="22"/>
              </w:rPr>
              <w:t xml:space="preserve"> at least once on each shift.</w:t>
            </w:r>
          </w:p>
          <w:p w14:paraId="6C03D4AF" w14:textId="77777777" w:rsidR="00CF2C60" w:rsidRPr="00AA4B92" w:rsidRDefault="00CF2C60" w:rsidP="008C4C09">
            <w:pPr>
              <w:pStyle w:val="a-style"/>
              <w:numPr>
                <w:ilvl w:val="1"/>
                <w:numId w:val="5"/>
              </w:numPr>
              <w:ind w:left="720"/>
              <w:jc w:val="left"/>
              <w:rPr>
                <w:rFonts w:cs="Arial"/>
                <w:b/>
                <w:sz w:val="22"/>
                <w:szCs w:val="22"/>
              </w:rPr>
            </w:pPr>
            <w:r w:rsidRPr="00AA4B92">
              <w:rPr>
                <w:rFonts w:cs="Arial"/>
                <w:sz w:val="22"/>
                <w:szCs w:val="22"/>
              </w:rPr>
              <w:t>Resolve any alerts insuring thorough documentation and resolution.</w:t>
            </w:r>
          </w:p>
        </w:tc>
        <w:tc>
          <w:tcPr>
            <w:tcW w:w="2050" w:type="dxa"/>
            <w:tcBorders>
              <w:top w:val="single" w:sz="4" w:space="0" w:color="auto"/>
              <w:left w:val="single" w:sz="4" w:space="0" w:color="auto"/>
              <w:bottom w:val="single" w:sz="4" w:space="0" w:color="auto"/>
              <w:right w:val="single" w:sz="4" w:space="0" w:color="auto"/>
            </w:tcBorders>
          </w:tcPr>
          <w:p w14:paraId="6A032E0A" w14:textId="77777777" w:rsidR="002A2C39" w:rsidRPr="00AA4B92" w:rsidRDefault="00C55583" w:rsidP="006817EB">
            <w:pPr>
              <w:pStyle w:val="a-style"/>
              <w:ind w:left="0" w:firstLine="0"/>
              <w:jc w:val="left"/>
              <w:rPr>
                <w:rFonts w:cs="Arial"/>
                <w:sz w:val="22"/>
                <w:szCs w:val="22"/>
              </w:rPr>
            </w:pPr>
            <w:r w:rsidRPr="00AA4B92">
              <w:rPr>
                <w:rFonts w:cs="Arial"/>
                <w:sz w:val="22"/>
                <w:szCs w:val="22"/>
              </w:rPr>
              <w:t xml:space="preserve">CLT Shift </w:t>
            </w:r>
            <w:r w:rsidR="00F1193B" w:rsidRPr="00AA4B92">
              <w:rPr>
                <w:rFonts w:cs="Arial"/>
                <w:sz w:val="22"/>
                <w:szCs w:val="22"/>
              </w:rPr>
              <w:t>Responsibility</w:t>
            </w:r>
            <w:r w:rsidR="003E468E" w:rsidRPr="00AA4B92">
              <w:rPr>
                <w:rFonts w:cs="Arial"/>
                <w:sz w:val="22"/>
                <w:szCs w:val="22"/>
              </w:rPr>
              <w:t xml:space="preserve"> </w:t>
            </w:r>
            <w:r w:rsidRPr="00AA4B92">
              <w:rPr>
                <w:rFonts w:cs="Arial"/>
                <w:sz w:val="22"/>
                <w:szCs w:val="22"/>
              </w:rPr>
              <w:t>Checklist</w:t>
            </w:r>
          </w:p>
        </w:tc>
      </w:tr>
      <w:tr w:rsidR="002A2C39" w:rsidRPr="00AA4B92" w14:paraId="20A413B7" w14:textId="77777777" w:rsidTr="00483300">
        <w:trPr>
          <w:trHeight w:val="1195"/>
        </w:trPr>
        <w:tc>
          <w:tcPr>
            <w:tcW w:w="780" w:type="dxa"/>
            <w:tcBorders>
              <w:top w:val="single" w:sz="4" w:space="0" w:color="auto"/>
              <w:left w:val="single" w:sz="4" w:space="0" w:color="auto"/>
              <w:bottom w:val="single" w:sz="4" w:space="0" w:color="auto"/>
              <w:right w:val="single" w:sz="4" w:space="0" w:color="auto"/>
            </w:tcBorders>
          </w:tcPr>
          <w:p w14:paraId="7BB4FBF3" w14:textId="77777777" w:rsidR="002A2C39" w:rsidRPr="00AA4B92" w:rsidRDefault="002A2C39" w:rsidP="0031058C">
            <w:pPr>
              <w:rPr>
                <w:rFonts w:ascii="Arial" w:hAnsi="Arial" w:cs="Arial"/>
                <w:sz w:val="22"/>
                <w:szCs w:val="22"/>
              </w:rPr>
            </w:pPr>
            <w:r w:rsidRPr="00AA4B92">
              <w:rPr>
                <w:rFonts w:ascii="Arial" w:hAnsi="Arial" w:cs="Arial"/>
                <w:sz w:val="22"/>
                <w:szCs w:val="22"/>
              </w:rPr>
              <w:t>2</w:t>
            </w:r>
          </w:p>
        </w:tc>
        <w:tc>
          <w:tcPr>
            <w:tcW w:w="8100" w:type="dxa"/>
            <w:tcBorders>
              <w:top w:val="single" w:sz="4" w:space="0" w:color="auto"/>
              <w:left w:val="single" w:sz="4" w:space="0" w:color="auto"/>
              <w:bottom w:val="single" w:sz="4" w:space="0" w:color="auto"/>
              <w:right w:val="single" w:sz="4" w:space="0" w:color="auto"/>
            </w:tcBorders>
            <w:vAlign w:val="center"/>
          </w:tcPr>
          <w:p w14:paraId="693287CB" w14:textId="77777777" w:rsidR="0031719D" w:rsidRPr="00AA4B92" w:rsidRDefault="0031719D" w:rsidP="008C4C09">
            <w:pPr>
              <w:pStyle w:val="a-style"/>
              <w:ind w:left="0" w:firstLine="0"/>
              <w:jc w:val="left"/>
              <w:rPr>
                <w:rFonts w:cs="Arial"/>
                <w:sz w:val="22"/>
                <w:szCs w:val="22"/>
              </w:rPr>
            </w:pPr>
            <w:r w:rsidRPr="00AA4B92">
              <w:rPr>
                <w:rFonts w:cs="Arial"/>
                <w:b/>
                <w:sz w:val="22"/>
                <w:szCs w:val="22"/>
              </w:rPr>
              <w:t xml:space="preserve">Log onto </w:t>
            </w:r>
            <w:proofErr w:type="spellStart"/>
            <w:r w:rsidRPr="00AA4B92">
              <w:rPr>
                <w:rFonts w:cs="Arial"/>
                <w:b/>
                <w:sz w:val="22"/>
                <w:szCs w:val="22"/>
              </w:rPr>
              <w:t>TempTrak</w:t>
            </w:r>
            <w:proofErr w:type="spellEnd"/>
          </w:p>
          <w:p w14:paraId="529073F3" w14:textId="77777777" w:rsidR="00785E83" w:rsidRPr="00AA4B92" w:rsidRDefault="00785E83" w:rsidP="008C4C09">
            <w:pPr>
              <w:pStyle w:val="1-style"/>
              <w:numPr>
                <w:ilvl w:val="0"/>
                <w:numId w:val="9"/>
              </w:numPr>
              <w:jc w:val="left"/>
              <w:rPr>
                <w:rFonts w:cs="Arial"/>
                <w:sz w:val="22"/>
                <w:szCs w:val="22"/>
              </w:rPr>
            </w:pPr>
            <w:r w:rsidRPr="00AA4B92">
              <w:rPr>
                <w:rFonts w:cs="Arial"/>
                <w:sz w:val="22"/>
                <w:szCs w:val="22"/>
              </w:rPr>
              <w:t xml:space="preserve">Go to the Clinical Links page and click on </w:t>
            </w:r>
            <w:proofErr w:type="spellStart"/>
            <w:r w:rsidR="00CF2C60" w:rsidRPr="00AA4B92">
              <w:rPr>
                <w:rFonts w:cs="Arial"/>
                <w:sz w:val="22"/>
                <w:szCs w:val="22"/>
              </w:rPr>
              <w:t>TempTrak</w:t>
            </w:r>
            <w:proofErr w:type="spellEnd"/>
          </w:p>
          <w:p w14:paraId="0ABD1F20" w14:textId="77777777" w:rsidR="003D0CB8" w:rsidRPr="00AA4B92" w:rsidRDefault="00785E83" w:rsidP="008C4C09">
            <w:pPr>
              <w:pStyle w:val="1-style"/>
              <w:numPr>
                <w:ilvl w:val="0"/>
                <w:numId w:val="9"/>
              </w:numPr>
              <w:jc w:val="left"/>
              <w:rPr>
                <w:rStyle w:val="Hyperlink"/>
                <w:rFonts w:cs="Arial"/>
                <w:color w:val="auto"/>
                <w:sz w:val="22"/>
                <w:szCs w:val="22"/>
                <w:u w:val="none"/>
              </w:rPr>
            </w:pPr>
            <w:r w:rsidRPr="00AA4B92">
              <w:rPr>
                <w:rFonts w:cs="Arial"/>
                <w:sz w:val="22"/>
                <w:szCs w:val="22"/>
              </w:rPr>
              <w:t>Or with</w:t>
            </w:r>
            <w:r w:rsidR="000B58EA" w:rsidRPr="00AA4B92">
              <w:rPr>
                <w:rFonts w:cs="Arial"/>
                <w:sz w:val="22"/>
                <w:szCs w:val="22"/>
              </w:rPr>
              <w:t xml:space="preserve"> a blue computer </w:t>
            </w:r>
            <w:r w:rsidRPr="00AA4B92">
              <w:rPr>
                <w:rFonts w:cs="Arial"/>
                <w:sz w:val="22"/>
                <w:szCs w:val="22"/>
              </w:rPr>
              <w:t xml:space="preserve">go to the </w:t>
            </w:r>
            <w:r w:rsidR="000B58EA" w:rsidRPr="00AA4B92">
              <w:rPr>
                <w:rFonts w:cs="Arial"/>
                <w:sz w:val="22"/>
                <w:szCs w:val="22"/>
              </w:rPr>
              <w:t>Cooper Atkins website</w:t>
            </w:r>
            <w:r w:rsidRPr="00AA4B92">
              <w:rPr>
                <w:rFonts w:cs="Arial"/>
                <w:sz w:val="22"/>
                <w:szCs w:val="22"/>
              </w:rPr>
              <w:t xml:space="preserve"> by typing in this URL </w:t>
            </w:r>
          </w:p>
          <w:p w14:paraId="145FCD0B" w14:textId="77777777" w:rsidR="00A55DB8" w:rsidRPr="00AA4B92" w:rsidRDefault="00A55DB8" w:rsidP="008C4C09">
            <w:pPr>
              <w:pStyle w:val="1-style"/>
              <w:ind w:left="360" w:firstLine="0"/>
              <w:jc w:val="left"/>
              <w:rPr>
                <w:rFonts w:cs="Arial"/>
                <w:sz w:val="22"/>
                <w:szCs w:val="22"/>
              </w:rPr>
            </w:pPr>
            <w:r w:rsidRPr="00AA4B92">
              <w:rPr>
                <w:rFonts w:cs="Arial"/>
                <w:sz w:val="22"/>
                <w:szCs w:val="22"/>
              </w:rPr>
              <w:t>https://temptrak.uwmedicine.org/TempTrak/Login.aspx</w:t>
            </w:r>
          </w:p>
          <w:p w14:paraId="3A49DE3C" w14:textId="77777777" w:rsidR="000B58EA" w:rsidRPr="00AA4B92" w:rsidRDefault="000B58EA" w:rsidP="003D0CB8">
            <w:pPr>
              <w:pStyle w:val="1-style"/>
              <w:ind w:left="0" w:firstLine="0"/>
              <w:jc w:val="left"/>
              <w:rPr>
                <w:rFonts w:cs="Arial"/>
                <w:sz w:val="22"/>
                <w:szCs w:val="22"/>
              </w:rPr>
            </w:pPr>
            <w:r w:rsidRPr="00AA4B92">
              <w:rPr>
                <w:rFonts w:cs="Arial"/>
                <w:sz w:val="22"/>
                <w:szCs w:val="22"/>
              </w:rPr>
              <w:t>Note: Save to favorites after first use for ease of entry.</w:t>
            </w:r>
          </w:p>
        </w:tc>
        <w:tc>
          <w:tcPr>
            <w:tcW w:w="2050" w:type="dxa"/>
            <w:tcBorders>
              <w:top w:val="single" w:sz="4" w:space="0" w:color="auto"/>
              <w:left w:val="single" w:sz="4" w:space="0" w:color="auto"/>
              <w:bottom w:val="single" w:sz="4" w:space="0" w:color="auto"/>
              <w:right w:val="single" w:sz="4" w:space="0" w:color="auto"/>
            </w:tcBorders>
          </w:tcPr>
          <w:p w14:paraId="3EDF8953" w14:textId="77777777" w:rsidR="002A2C39" w:rsidRPr="00AA4B92" w:rsidRDefault="002A2C39" w:rsidP="000B58EA">
            <w:pPr>
              <w:pStyle w:val="a-style"/>
              <w:ind w:left="1080" w:firstLine="0"/>
              <w:jc w:val="left"/>
              <w:rPr>
                <w:rFonts w:cs="Arial"/>
                <w:sz w:val="22"/>
                <w:szCs w:val="22"/>
              </w:rPr>
            </w:pPr>
          </w:p>
        </w:tc>
      </w:tr>
      <w:tr w:rsidR="002A2C39" w:rsidRPr="008C4C09" w14:paraId="4BA1C8A6" w14:textId="77777777" w:rsidTr="00483300">
        <w:trPr>
          <w:trHeight w:val="979"/>
        </w:trPr>
        <w:tc>
          <w:tcPr>
            <w:tcW w:w="780" w:type="dxa"/>
            <w:tcBorders>
              <w:top w:val="single" w:sz="4" w:space="0" w:color="auto"/>
              <w:left w:val="single" w:sz="4" w:space="0" w:color="auto"/>
              <w:bottom w:val="single" w:sz="4" w:space="0" w:color="auto"/>
              <w:right w:val="single" w:sz="4" w:space="0" w:color="auto"/>
            </w:tcBorders>
          </w:tcPr>
          <w:p w14:paraId="51950FCC" w14:textId="77777777" w:rsidR="002A2C39" w:rsidRPr="00AA4B92" w:rsidRDefault="002A2C39" w:rsidP="0031058C">
            <w:pPr>
              <w:rPr>
                <w:rFonts w:ascii="Arial" w:hAnsi="Arial" w:cs="Arial"/>
                <w:sz w:val="22"/>
                <w:szCs w:val="22"/>
              </w:rPr>
            </w:pPr>
            <w:r w:rsidRPr="00AA4B92">
              <w:rPr>
                <w:rFonts w:ascii="Arial" w:hAnsi="Arial" w:cs="Arial"/>
                <w:sz w:val="22"/>
                <w:szCs w:val="22"/>
              </w:rPr>
              <w:t>3</w:t>
            </w:r>
          </w:p>
        </w:tc>
        <w:tc>
          <w:tcPr>
            <w:tcW w:w="8100" w:type="dxa"/>
            <w:tcBorders>
              <w:top w:val="single" w:sz="4" w:space="0" w:color="auto"/>
              <w:left w:val="single" w:sz="4" w:space="0" w:color="auto"/>
              <w:bottom w:val="single" w:sz="4" w:space="0" w:color="auto"/>
              <w:right w:val="single" w:sz="4" w:space="0" w:color="auto"/>
            </w:tcBorders>
          </w:tcPr>
          <w:p w14:paraId="5E8BE76A" w14:textId="77777777" w:rsidR="002A2C39" w:rsidRPr="00AA4B92" w:rsidRDefault="000B58EA" w:rsidP="008C4C09">
            <w:pPr>
              <w:pStyle w:val="a-style"/>
              <w:ind w:left="0" w:firstLine="0"/>
              <w:jc w:val="left"/>
              <w:rPr>
                <w:rFonts w:cs="Arial"/>
                <w:sz w:val="22"/>
                <w:szCs w:val="22"/>
              </w:rPr>
            </w:pPr>
            <w:r w:rsidRPr="00AA4B92">
              <w:rPr>
                <w:rFonts w:cs="Arial"/>
                <w:sz w:val="22"/>
                <w:szCs w:val="22"/>
              </w:rPr>
              <w:t xml:space="preserve">Log into the </w:t>
            </w:r>
            <w:proofErr w:type="spellStart"/>
            <w:r w:rsidRPr="00AA4B92">
              <w:rPr>
                <w:rFonts w:cs="Arial"/>
                <w:sz w:val="22"/>
                <w:szCs w:val="22"/>
              </w:rPr>
              <w:t>Intelli</w:t>
            </w:r>
            <w:proofErr w:type="spellEnd"/>
            <w:r w:rsidRPr="00AA4B92">
              <w:rPr>
                <w:rFonts w:cs="Arial"/>
                <w:sz w:val="22"/>
                <w:szCs w:val="22"/>
              </w:rPr>
              <w:t>-ware program.</w:t>
            </w:r>
          </w:p>
          <w:p w14:paraId="3839B356" w14:textId="77777777" w:rsidR="000B58EA" w:rsidRPr="00AA4B92" w:rsidRDefault="000B58EA" w:rsidP="00F80E47">
            <w:pPr>
              <w:pStyle w:val="a-style"/>
              <w:numPr>
                <w:ilvl w:val="0"/>
                <w:numId w:val="6"/>
              </w:numPr>
              <w:jc w:val="left"/>
              <w:rPr>
                <w:rFonts w:cs="Arial"/>
                <w:sz w:val="22"/>
                <w:szCs w:val="22"/>
              </w:rPr>
            </w:pPr>
            <w:r w:rsidRPr="00AA4B92">
              <w:rPr>
                <w:rFonts w:cs="Arial"/>
                <w:sz w:val="22"/>
                <w:szCs w:val="22"/>
              </w:rPr>
              <w:t>Change Organization to HMC if not already showing.</w:t>
            </w:r>
          </w:p>
          <w:p w14:paraId="18A1BE51" w14:textId="77777777" w:rsidR="00125A9F" w:rsidRPr="00AA4B92" w:rsidRDefault="000B58EA" w:rsidP="00F80E47">
            <w:pPr>
              <w:pStyle w:val="a-style"/>
              <w:numPr>
                <w:ilvl w:val="0"/>
                <w:numId w:val="6"/>
              </w:numPr>
              <w:jc w:val="left"/>
              <w:rPr>
                <w:rFonts w:cs="Arial"/>
                <w:sz w:val="22"/>
                <w:szCs w:val="22"/>
              </w:rPr>
            </w:pPr>
            <w:r w:rsidRPr="00AA4B92">
              <w:rPr>
                <w:rFonts w:cs="Arial"/>
                <w:sz w:val="22"/>
                <w:szCs w:val="22"/>
              </w:rPr>
              <w:t>Login ID i</w:t>
            </w:r>
            <w:r w:rsidR="009C27CB" w:rsidRPr="00AA4B92">
              <w:rPr>
                <w:rFonts w:cs="Arial"/>
                <w:sz w:val="22"/>
                <w:szCs w:val="22"/>
              </w:rPr>
              <w:t xml:space="preserve">s your </w:t>
            </w:r>
            <w:r w:rsidR="00CF2C60" w:rsidRPr="00AA4B92">
              <w:rPr>
                <w:rFonts w:cs="Arial"/>
                <w:sz w:val="22"/>
                <w:szCs w:val="22"/>
              </w:rPr>
              <w:t xml:space="preserve">AMC </w:t>
            </w:r>
            <w:proofErr w:type="gramStart"/>
            <w:r w:rsidR="00CF2C60" w:rsidRPr="00AA4B92">
              <w:rPr>
                <w:rFonts w:cs="Arial"/>
                <w:sz w:val="22"/>
                <w:szCs w:val="22"/>
              </w:rPr>
              <w:t>user name</w:t>
            </w:r>
            <w:proofErr w:type="gramEnd"/>
            <w:r w:rsidR="00125A9F" w:rsidRPr="00AA4B92">
              <w:rPr>
                <w:rFonts w:cs="Arial"/>
                <w:sz w:val="22"/>
                <w:szCs w:val="22"/>
              </w:rPr>
              <w:t>.</w:t>
            </w:r>
          </w:p>
          <w:p w14:paraId="100ED543" w14:textId="77777777" w:rsidR="002A2C39" w:rsidRPr="00AA4B92" w:rsidRDefault="00C56129" w:rsidP="00F80E47">
            <w:pPr>
              <w:pStyle w:val="a-style"/>
              <w:numPr>
                <w:ilvl w:val="0"/>
                <w:numId w:val="6"/>
              </w:numPr>
              <w:jc w:val="left"/>
              <w:rPr>
                <w:rFonts w:cs="Arial"/>
                <w:sz w:val="22"/>
                <w:szCs w:val="22"/>
              </w:rPr>
            </w:pPr>
            <w:r w:rsidRPr="00AA4B92">
              <w:rPr>
                <w:rFonts w:cs="Arial"/>
                <w:sz w:val="22"/>
                <w:szCs w:val="22"/>
              </w:rPr>
              <w:t>The first time you Login your password is</w:t>
            </w:r>
            <w:r w:rsidR="00125A9F" w:rsidRPr="00AA4B92">
              <w:rPr>
                <w:rFonts w:cs="Arial"/>
                <w:sz w:val="22"/>
                <w:szCs w:val="22"/>
              </w:rPr>
              <w:t xml:space="preserve"> your </w:t>
            </w:r>
            <w:r w:rsidR="00637D09" w:rsidRPr="00AA4B92">
              <w:rPr>
                <w:rFonts w:cs="Arial"/>
                <w:sz w:val="22"/>
                <w:szCs w:val="22"/>
              </w:rPr>
              <w:t>Sunquest User ID</w:t>
            </w:r>
            <w:r w:rsidR="00125A9F" w:rsidRPr="00AA4B92">
              <w:rPr>
                <w:rFonts w:cs="Arial"/>
                <w:sz w:val="22"/>
                <w:szCs w:val="22"/>
              </w:rPr>
              <w:t>.</w:t>
            </w:r>
          </w:p>
          <w:p w14:paraId="241828C8" w14:textId="77777777" w:rsidR="008A4614" w:rsidRPr="00AA4B92" w:rsidRDefault="008A4614" w:rsidP="00F80E47">
            <w:pPr>
              <w:pStyle w:val="a-style"/>
              <w:numPr>
                <w:ilvl w:val="0"/>
                <w:numId w:val="6"/>
              </w:numPr>
              <w:jc w:val="left"/>
              <w:rPr>
                <w:rFonts w:cs="Arial"/>
                <w:sz w:val="22"/>
                <w:szCs w:val="22"/>
              </w:rPr>
            </w:pPr>
            <w:r w:rsidRPr="00AA4B92">
              <w:rPr>
                <w:rFonts w:cs="Arial"/>
                <w:sz w:val="22"/>
                <w:szCs w:val="22"/>
              </w:rPr>
              <w:t>To change your password</w:t>
            </w:r>
            <w:r w:rsidR="00A55DB8" w:rsidRPr="00AA4B92">
              <w:rPr>
                <w:rFonts w:cs="Arial"/>
                <w:sz w:val="22"/>
                <w:szCs w:val="22"/>
              </w:rPr>
              <w:t xml:space="preserve"> after logging in</w:t>
            </w:r>
            <w:r w:rsidRPr="00AA4B92">
              <w:rPr>
                <w:rFonts w:cs="Arial"/>
                <w:sz w:val="22"/>
                <w:szCs w:val="22"/>
              </w:rPr>
              <w:t>:</w:t>
            </w:r>
          </w:p>
          <w:p w14:paraId="4DE15866" w14:textId="77777777" w:rsidR="003B5BDB" w:rsidRPr="00AA4B92" w:rsidRDefault="003B5BDB" w:rsidP="008C4C09">
            <w:pPr>
              <w:pStyle w:val="a-style"/>
              <w:numPr>
                <w:ilvl w:val="2"/>
                <w:numId w:val="6"/>
              </w:numPr>
              <w:ind w:left="900"/>
              <w:jc w:val="left"/>
              <w:rPr>
                <w:rFonts w:cs="Arial"/>
                <w:sz w:val="22"/>
                <w:szCs w:val="22"/>
              </w:rPr>
            </w:pPr>
            <w:r w:rsidRPr="00AA4B92">
              <w:rPr>
                <w:rFonts w:cs="Arial"/>
                <w:sz w:val="22"/>
                <w:szCs w:val="22"/>
              </w:rPr>
              <w:t xml:space="preserve">Select “Password” from the top bar and follow the </w:t>
            </w:r>
            <w:proofErr w:type="gramStart"/>
            <w:r w:rsidRPr="00AA4B92">
              <w:rPr>
                <w:rFonts w:cs="Arial"/>
                <w:sz w:val="22"/>
                <w:szCs w:val="22"/>
              </w:rPr>
              <w:t>on screen</w:t>
            </w:r>
            <w:proofErr w:type="gramEnd"/>
            <w:r w:rsidRPr="00AA4B92">
              <w:rPr>
                <w:rFonts w:cs="Arial"/>
                <w:sz w:val="22"/>
                <w:szCs w:val="22"/>
              </w:rPr>
              <w:t xml:space="preserve"> prompts</w:t>
            </w:r>
          </w:p>
        </w:tc>
        <w:tc>
          <w:tcPr>
            <w:tcW w:w="2050" w:type="dxa"/>
            <w:tcBorders>
              <w:top w:val="single" w:sz="4" w:space="0" w:color="auto"/>
              <w:left w:val="single" w:sz="4" w:space="0" w:color="auto"/>
              <w:bottom w:val="single" w:sz="4" w:space="0" w:color="auto"/>
              <w:right w:val="single" w:sz="4" w:space="0" w:color="auto"/>
            </w:tcBorders>
          </w:tcPr>
          <w:p w14:paraId="59090F6E" w14:textId="77777777" w:rsidR="002A2C39" w:rsidRPr="008C4C09" w:rsidRDefault="002A2C39" w:rsidP="008D2749">
            <w:pPr>
              <w:rPr>
                <w:rFonts w:ascii="Arial" w:hAnsi="Arial" w:cs="Arial"/>
                <w:b/>
                <w:sz w:val="22"/>
                <w:szCs w:val="22"/>
              </w:rPr>
            </w:pPr>
          </w:p>
        </w:tc>
      </w:tr>
    </w:tbl>
    <w:p w14:paraId="189B7268" w14:textId="77777777" w:rsidR="0062519D" w:rsidRPr="008C4C09" w:rsidRDefault="0062519D" w:rsidP="00797470">
      <w:pPr>
        <w:rPr>
          <w:rFonts w:ascii="Arial" w:hAnsi="Arial" w:cs="Arial"/>
          <w:noProof/>
          <w:sz w:val="22"/>
          <w:szCs w:val="22"/>
        </w:rPr>
      </w:pPr>
    </w:p>
    <w:tbl>
      <w:tblPr>
        <w:tblW w:w="1093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20"/>
        <w:gridCol w:w="8370"/>
        <w:gridCol w:w="1840"/>
      </w:tblGrid>
      <w:tr w:rsidR="0031058C" w:rsidRPr="008C4C09" w14:paraId="2922E0FB" w14:textId="77777777" w:rsidTr="00845796">
        <w:trPr>
          <w:trHeight w:val="487"/>
        </w:trPr>
        <w:tc>
          <w:tcPr>
            <w:tcW w:w="720" w:type="dxa"/>
          </w:tcPr>
          <w:p w14:paraId="1E80BB0D" w14:textId="77777777" w:rsidR="0031058C" w:rsidRPr="008C4C09" w:rsidRDefault="0031058C" w:rsidP="0031058C">
            <w:pPr>
              <w:rPr>
                <w:rFonts w:ascii="Arial" w:hAnsi="Arial" w:cs="Arial"/>
                <w:b/>
                <w:sz w:val="22"/>
                <w:szCs w:val="22"/>
              </w:rPr>
            </w:pPr>
            <w:r w:rsidRPr="008C4C09">
              <w:rPr>
                <w:rFonts w:ascii="Arial" w:hAnsi="Arial" w:cs="Arial"/>
                <w:b/>
                <w:sz w:val="22"/>
                <w:szCs w:val="22"/>
              </w:rPr>
              <w:t>Step</w:t>
            </w:r>
          </w:p>
        </w:tc>
        <w:tc>
          <w:tcPr>
            <w:tcW w:w="8370" w:type="dxa"/>
          </w:tcPr>
          <w:p w14:paraId="4B94AF33" w14:textId="77777777" w:rsidR="0031058C" w:rsidRPr="008C4C09" w:rsidRDefault="0031058C" w:rsidP="0031058C">
            <w:pPr>
              <w:rPr>
                <w:rFonts w:ascii="Arial" w:hAnsi="Arial" w:cs="Arial"/>
                <w:b/>
                <w:sz w:val="22"/>
                <w:szCs w:val="22"/>
              </w:rPr>
            </w:pPr>
            <w:r w:rsidRPr="008C4C09">
              <w:rPr>
                <w:rFonts w:ascii="Arial" w:hAnsi="Arial" w:cs="Arial"/>
                <w:b/>
                <w:sz w:val="22"/>
                <w:szCs w:val="22"/>
              </w:rPr>
              <w:t>Action</w:t>
            </w:r>
          </w:p>
        </w:tc>
        <w:tc>
          <w:tcPr>
            <w:tcW w:w="1840" w:type="dxa"/>
          </w:tcPr>
          <w:p w14:paraId="22120A53" w14:textId="77777777" w:rsidR="0031058C" w:rsidRPr="008C4C09" w:rsidRDefault="0031058C" w:rsidP="0031058C">
            <w:pPr>
              <w:rPr>
                <w:rFonts w:ascii="Arial" w:hAnsi="Arial" w:cs="Arial"/>
                <w:b/>
                <w:sz w:val="22"/>
                <w:szCs w:val="22"/>
              </w:rPr>
            </w:pPr>
            <w:r w:rsidRPr="008C4C09">
              <w:rPr>
                <w:rFonts w:ascii="Arial" w:hAnsi="Arial" w:cs="Arial"/>
                <w:b/>
                <w:sz w:val="22"/>
                <w:szCs w:val="22"/>
              </w:rPr>
              <w:t>Related Documents</w:t>
            </w:r>
          </w:p>
        </w:tc>
      </w:tr>
      <w:tr w:rsidR="0062519D" w:rsidRPr="00AA4B92" w14:paraId="197DF5D1" w14:textId="77777777" w:rsidTr="00310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4"/>
        </w:trPr>
        <w:tc>
          <w:tcPr>
            <w:tcW w:w="720" w:type="dxa"/>
            <w:tcBorders>
              <w:top w:val="single" w:sz="4" w:space="0" w:color="auto"/>
              <w:left w:val="single" w:sz="4" w:space="0" w:color="auto"/>
              <w:bottom w:val="single" w:sz="4" w:space="0" w:color="auto"/>
              <w:right w:val="single" w:sz="4" w:space="0" w:color="auto"/>
            </w:tcBorders>
          </w:tcPr>
          <w:p w14:paraId="3A1DB3F5" w14:textId="77777777" w:rsidR="0062519D" w:rsidRPr="00AA4B92" w:rsidRDefault="0062519D" w:rsidP="0031058C">
            <w:pPr>
              <w:rPr>
                <w:rFonts w:ascii="Arial" w:hAnsi="Arial" w:cs="Arial"/>
                <w:sz w:val="22"/>
                <w:szCs w:val="22"/>
              </w:rPr>
            </w:pPr>
            <w:r w:rsidRPr="00AA4B92">
              <w:rPr>
                <w:rFonts w:ascii="Arial" w:hAnsi="Arial" w:cs="Arial"/>
                <w:sz w:val="22"/>
                <w:szCs w:val="22"/>
              </w:rPr>
              <w:t>4</w:t>
            </w:r>
          </w:p>
        </w:tc>
        <w:tc>
          <w:tcPr>
            <w:tcW w:w="8370" w:type="dxa"/>
            <w:tcBorders>
              <w:top w:val="single" w:sz="4" w:space="0" w:color="auto"/>
              <w:left w:val="single" w:sz="4" w:space="0" w:color="auto"/>
              <w:bottom w:val="single" w:sz="4" w:space="0" w:color="auto"/>
              <w:right w:val="single" w:sz="4" w:space="0" w:color="auto"/>
            </w:tcBorders>
          </w:tcPr>
          <w:p w14:paraId="208D8F61" w14:textId="77777777" w:rsidR="0062519D" w:rsidRPr="00AA4B92" w:rsidRDefault="0062519D" w:rsidP="008C4C09">
            <w:pPr>
              <w:rPr>
                <w:rFonts w:ascii="Arial" w:hAnsi="Arial" w:cs="Arial"/>
                <w:sz w:val="22"/>
                <w:szCs w:val="22"/>
              </w:rPr>
            </w:pPr>
            <w:r w:rsidRPr="00AA4B92">
              <w:rPr>
                <w:rFonts w:ascii="Arial" w:hAnsi="Arial" w:cs="Arial"/>
                <w:sz w:val="22"/>
                <w:szCs w:val="22"/>
              </w:rPr>
              <w:t>After logging in,</w:t>
            </w:r>
            <w:r w:rsidR="003B5BDB" w:rsidRPr="00AA4B92">
              <w:rPr>
                <w:rFonts w:ascii="Arial" w:hAnsi="Arial" w:cs="Arial"/>
                <w:sz w:val="22"/>
                <w:szCs w:val="22"/>
              </w:rPr>
              <w:t xml:space="preserve"> click “Sensors” on the left bar and then </w:t>
            </w:r>
            <w:proofErr w:type="spellStart"/>
            <w:r w:rsidR="003B5BDB" w:rsidRPr="00AA4B92">
              <w:rPr>
                <w:rFonts w:ascii="Arial" w:hAnsi="Arial" w:cs="Arial"/>
                <w:sz w:val="22"/>
                <w:szCs w:val="22"/>
              </w:rPr>
              <w:t>LAB_Transfusion</w:t>
            </w:r>
            <w:proofErr w:type="spellEnd"/>
            <w:r w:rsidR="003B5BDB" w:rsidRPr="00AA4B92">
              <w:rPr>
                <w:rFonts w:ascii="Arial" w:hAnsi="Arial" w:cs="Arial"/>
                <w:sz w:val="22"/>
                <w:szCs w:val="22"/>
              </w:rPr>
              <w:t xml:space="preserve"> Services to see </w:t>
            </w:r>
            <w:proofErr w:type="gramStart"/>
            <w:r w:rsidRPr="00AA4B92">
              <w:rPr>
                <w:rFonts w:ascii="Arial" w:hAnsi="Arial" w:cs="Arial"/>
                <w:sz w:val="22"/>
                <w:szCs w:val="22"/>
              </w:rPr>
              <w:t xml:space="preserve">all </w:t>
            </w:r>
            <w:r w:rsidR="00C56129" w:rsidRPr="00AA4B92">
              <w:rPr>
                <w:rFonts w:ascii="Arial" w:hAnsi="Arial" w:cs="Arial"/>
                <w:sz w:val="22"/>
                <w:szCs w:val="22"/>
              </w:rPr>
              <w:t>of</w:t>
            </w:r>
            <w:proofErr w:type="gramEnd"/>
            <w:r w:rsidR="00C56129" w:rsidRPr="00AA4B92">
              <w:rPr>
                <w:rFonts w:ascii="Arial" w:hAnsi="Arial" w:cs="Arial"/>
                <w:sz w:val="22"/>
                <w:szCs w:val="22"/>
              </w:rPr>
              <w:t xml:space="preserve"> </w:t>
            </w:r>
            <w:r w:rsidRPr="00AA4B92">
              <w:rPr>
                <w:rFonts w:ascii="Arial" w:hAnsi="Arial" w:cs="Arial"/>
                <w:sz w:val="22"/>
                <w:szCs w:val="22"/>
              </w:rPr>
              <w:t>our equipment and</w:t>
            </w:r>
            <w:r w:rsidR="003B5BDB" w:rsidRPr="00AA4B92">
              <w:rPr>
                <w:rFonts w:ascii="Arial" w:hAnsi="Arial" w:cs="Arial"/>
                <w:sz w:val="22"/>
                <w:szCs w:val="22"/>
              </w:rPr>
              <w:t xml:space="preserve"> their</w:t>
            </w:r>
            <w:r w:rsidRPr="00AA4B92">
              <w:rPr>
                <w:rFonts w:ascii="Arial" w:hAnsi="Arial" w:cs="Arial"/>
                <w:sz w:val="22"/>
                <w:szCs w:val="22"/>
              </w:rPr>
              <w:t xml:space="preserve"> current sensor readings</w:t>
            </w:r>
          </w:p>
          <w:p w14:paraId="71C239C0" w14:textId="77777777" w:rsidR="0062519D" w:rsidRPr="00AA4B92" w:rsidRDefault="0062519D" w:rsidP="008C4C09">
            <w:pPr>
              <w:numPr>
                <w:ilvl w:val="0"/>
                <w:numId w:val="4"/>
              </w:numPr>
              <w:ind w:left="720"/>
              <w:rPr>
                <w:rFonts w:ascii="Arial" w:hAnsi="Arial" w:cs="Arial"/>
                <w:sz w:val="22"/>
                <w:szCs w:val="22"/>
              </w:rPr>
            </w:pPr>
            <w:r w:rsidRPr="00AA4B92">
              <w:rPr>
                <w:rFonts w:ascii="Arial" w:hAnsi="Arial" w:cs="Arial"/>
                <w:sz w:val="22"/>
                <w:szCs w:val="22"/>
              </w:rPr>
              <w:t>Review all temperatures by scrolling down the page</w:t>
            </w:r>
            <w:r w:rsidRPr="00AA4B92">
              <w:rPr>
                <w:rFonts w:ascii="Arial" w:hAnsi="Arial" w:cs="Arial"/>
                <w:b/>
                <w:sz w:val="22"/>
                <w:szCs w:val="22"/>
              </w:rPr>
              <w:t>.</w:t>
            </w:r>
          </w:p>
          <w:p w14:paraId="432E7FD3" w14:textId="77777777" w:rsidR="0062519D" w:rsidRPr="00AA4B92" w:rsidRDefault="00C56129" w:rsidP="008C4C09">
            <w:pPr>
              <w:numPr>
                <w:ilvl w:val="0"/>
                <w:numId w:val="10"/>
              </w:numPr>
              <w:ind w:left="1080"/>
              <w:rPr>
                <w:rFonts w:ascii="Arial" w:hAnsi="Arial" w:cs="Arial"/>
                <w:sz w:val="22"/>
                <w:szCs w:val="22"/>
              </w:rPr>
            </w:pPr>
            <w:r w:rsidRPr="00AA4B92">
              <w:rPr>
                <w:rFonts w:ascii="Arial" w:hAnsi="Arial" w:cs="Arial"/>
                <w:sz w:val="22"/>
                <w:szCs w:val="22"/>
              </w:rPr>
              <w:t>Each device is identified by</w:t>
            </w:r>
            <w:r w:rsidR="0062519D" w:rsidRPr="00AA4B92">
              <w:rPr>
                <w:rFonts w:ascii="Arial" w:hAnsi="Arial" w:cs="Arial"/>
                <w:sz w:val="22"/>
                <w:szCs w:val="22"/>
              </w:rPr>
              <w:t xml:space="preserve"> device name and temperature limit</w:t>
            </w:r>
            <w:r w:rsidR="00B7741C" w:rsidRPr="00AA4B92">
              <w:rPr>
                <w:rFonts w:ascii="Arial" w:hAnsi="Arial" w:cs="Arial"/>
                <w:sz w:val="22"/>
                <w:szCs w:val="22"/>
              </w:rPr>
              <w:t>ations</w:t>
            </w:r>
            <w:r w:rsidR="0062519D" w:rsidRPr="00AA4B92">
              <w:rPr>
                <w:rFonts w:ascii="Arial" w:hAnsi="Arial" w:cs="Arial"/>
                <w:sz w:val="22"/>
                <w:szCs w:val="22"/>
              </w:rPr>
              <w:t>.</w:t>
            </w:r>
          </w:p>
          <w:p w14:paraId="69EA8BE7" w14:textId="77777777" w:rsidR="0062519D" w:rsidRPr="00AA4B92" w:rsidRDefault="0062519D" w:rsidP="008C4C09">
            <w:pPr>
              <w:numPr>
                <w:ilvl w:val="0"/>
                <w:numId w:val="10"/>
              </w:numPr>
              <w:ind w:left="1080"/>
              <w:rPr>
                <w:rFonts w:ascii="Arial" w:hAnsi="Arial" w:cs="Arial"/>
                <w:sz w:val="22"/>
                <w:szCs w:val="22"/>
              </w:rPr>
            </w:pPr>
            <w:r w:rsidRPr="00AA4B92">
              <w:rPr>
                <w:rFonts w:ascii="Arial" w:hAnsi="Arial" w:cs="Arial"/>
                <w:sz w:val="22"/>
                <w:szCs w:val="22"/>
              </w:rPr>
              <w:t>If it is green the device is within acceptable limits.</w:t>
            </w:r>
          </w:p>
          <w:p w14:paraId="66061D58" w14:textId="77777777" w:rsidR="0062519D" w:rsidRPr="00AA4B92" w:rsidRDefault="0062519D" w:rsidP="008C4C09">
            <w:pPr>
              <w:numPr>
                <w:ilvl w:val="1"/>
                <w:numId w:val="18"/>
              </w:numPr>
              <w:ind w:left="1080"/>
              <w:rPr>
                <w:rFonts w:ascii="Arial" w:hAnsi="Arial" w:cs="Arial"/>
                <w:sz w:val="22"/>
                <w:szCs w:val="22"/>
              </w:rPr>
            </w:pPr>
            <w:r w:rsidRPr="00AA4B92">
              <w:rPr>
                <w:rFonts w:ascii="Arial" w:hAnsi="Arial" w:cs="Arial"/>
                <w:sz w:val="22"/>
                <w:szCs w:val="22"/>
              </w:rPr>
              <w:t>Any de</w:t>
            </w:r>
            <w:r w:rsidR="007F4724" w:rsidRPr="00AA4B92">
              <w:rPr>
                <w:rFonts w:ascii="Arial" w:hAnsi="Arial" w:cs="Arial"/>
                <w:sz w:val="22"/>
                <w:szCs w:val="22"/>
              </w:rPr>
              <w:t>vice</w:t>
            </w:r>
            <w:r w:rsidR="00614923" w:rsidRPr="00AA4B92">
              <w:rPr>
                <w:rFonts w:ascii="Arial" w:hAnsi="Arial" w:cs="Arial"/>
                <w:sz w:val="22"/>
                <w:szCs w:val="22"/>
              </w:rPr>
              <w:t xml:space="preserve"> not </w:t>
            </w:r>
            <w:r w:rsidR="007F4724" w:rsidRPr="00AA4B92">
              <w:rPr>
                <w:rFonts w:ascii="Arial" w:hAnsi="Arial" w:cs="Arial"/>
                <w:sz w:val="22"/>
                <w:szCs w:val="22"/>
              </w:rPr>
              <w:t xml:space="preserve">in </w:t>
            </w:r>
            <w:r w:rsidR="00614923" w:rsidRPr="00AA4B92">
              <w:rPr>
                <w:rFonts w:ascii="Arial" w:hAnsi="Arial" w:cs="Arial"/>
                <w:sz w:val="22"/>
                <w:szCs w:val="22"/>
              </w:rPr>
              <w:t>green is out of</w:t>
            </w:r>
            <w:r w:rsidR="00EF2B88" w:rsidRPr="00AA4B92">
              <w:rPr>
                <w:rFonts w:ascii="Arial" w:hAnsi="Arial" w:cs="Arial"/>
                <w:sz w:val="22"/>
                <w:szCs w:val="22"/>
              </w:rPr>
              <w:t xml:space="preserve"> range and will generate an alarm</w:t>
            </w:r>
          </w:p>
          <w:p w14:paraId="13A09F8C" w14:textId="77777777" w:rsidR="00EE44FD" w:rsidRPr="00AA4B92" w:rsidRDefault="00EE44FD" w:rsidP="008C4C09">
            <w:pPr>
              <w:numPr>
                <w:ilvl w:val="0"/>
                <w:numId w:val="18"/>
              </w:numPr>
              <w:ind w:left="720"/>
              <w:rPr>
                <w:rFonts w:ascii="Arial" w:hAnsi="Arial" w:cs="Arial"/>
                <w:sz w:val="22"/>
                <w:szCs w:val="22"/>
              </w:rPr>
            </w:pPr>
            <w:r w:rsidRPr="00AA4B92">
              <w:rPr>
                <w:rFonts w:ascii="Arial" w:hAnsi="Arial" w:cs="Arial"/>
                <w:sz w:val="22"/>
                <w:szCs w:val="22"/>
              </w:rPr>
              <w:t xml:space="preserve">Review Alerts by clicking </w:t>
            </w:r>
            <w:r w:rsidR="003B5BDB" w:rsidRPr="00AA4B92">
              <w:rPr>
                <w:rFonts w:ascii="Arial" w:hAnsi="Arial" w:cs="Arial"/>
                <w:sz w:val="22"/>
                <w:szCs w:val="22"/>
              </w:rPr>
              <w:t>“Reports” on the left bar and then “Current Alarms”</w:t>
            </w:r>
          </w:p>
        </w:tc>
        <w:tc>
          <w:tcPr>
            <w:tcW w:w="1840" w:type="dxa"/>
            <w:tcBorders>
              <w:top w:val="single" w:sz="4" w:space="0" w:color="auto"/>
              <w:left w:val="single" w:sz="4" w:space="0" w:color="auto"/>
              <w:bottom w:val="single" w:sz="4" w:space="0" w:color="auto"/>
              <w:right w:val="single" w:sz="4" w:space="0" w:color="auto"/>
            </w:tcBorders>
          </w:tcPr>
          <w:p w14:paraId="14158AE3" w14:textId="77777777" w:rsidR="007F4724" w:rsidRPr="00AA4B92" w:rsidRDefault="007F4724" w:rsidP="00342558">
            <w:pPr>
              <w:rPr>
                <w:rFonts w:ascii="Arial" w:hAnsi="Arial" w:cs="Arial"/>
                <w:sz w:val="22"/>
                <w:szCs w:val="22"/>
              </w:rPr>
            </w:pPr>
          </w:p>
        </w:tc>
      </w:tr>
      <w:tr w:rsidR="0062519D" w:rsidRPr="00AA4B92" w14:paraId="6BCBCB92" w14:textId="77777777" w:rsidTr="00310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720" w:type="dxa"/>
            <w:tcBorders>
              <w:top w:val="single" w:sz="4" w:space="0" w:color="auto"/>
              <w:left w:val="single" w:sz="4" w:space="0" w:color="auto"/>
              <w:bottom w:val="single" w:sz="4" w:space="0" w:color="auto"/>
              <w:right w:val="single" w:sz="4" w:space="0" w:color="auto"/>
            </w:tcBorders>
          </w:tcPr>
          <w:p w14:paraId="104C141E" w14:textId="77777777" w:rsidR="0062519D" w:rsidRPr="00AA4B92" w:rsidRDefault="0062519D" w:rsidP="0031058C">
            <w:pPr>
              <w:rPr>
                <w:rFonts w:ascii="Arial" w:hAnsi="Arial" w:cs="Arial"/>
                <w:sz w:val="22"/>
                <w:szCs w:val="22"/>
              </w:rPr>
            </w:pPr>
            <w:r w:rsidRPr="00AA4B92">
              <w:rPr>
                <w:rFonts w:ascii="Arial" w:hAnsi="Arial" w:cs="Arial"/>
                <w:sz w:val="22"/>
                <w:szCs w:val="22"/>
              </w:rPr>
              <w:t>5</w:t>
            </w:r>
          </w:p>
        </w:tc>
        <w:tc>
          <w:tcPr>
            <w:tcW w:w="8370" w:type="dxa"/>
            <w:tcBorders>
              <w:top w:val="single" w:sz="4" w:space="0" w:color="auto"/>
              <w:left w:val="single" w:sz="4" w:space="0" w:color="auto"/>
              <w:bottom w:val="single" w:sz="4" w:space="0" w:color="auto"/>
              <w:right w:val="single" w:sz="4" w:space="0" w:color="auto"/>
            </w:tcBorders>
          </w:tcPr>
          <w:p w14:paraId="51AC776C" w14:textId="77777777" w:rsidR="0062519D" w:rsidRPr="00AA4B92" w:rsidRDefault="0062519D" w:rsidP="008C4C09">
            <w:pPr>
              <w:rPr>
                <w:rFonts w:ascii="Arial" w:hAnsi="Arial" w:cs="Arial"/>
                <w:b/>
                <w:sz w:val="22"/>
                <w:szCs w:val="22"/>
              </w:rPr>
            </w:pPr>
            <w:r w:rsidRPr="00AA4B92">
              <w:rPr>
                <w:rFonts w:ascii="Arial" w:hAnsi="Arial" w:cs="Arial"/>
                <w:b/>
                <w:sz w:val="22"/>
                <w:szCs w:val="22"/>
              </w:rPr>
              <w:t xml:space="preserve">Document in </w:t>
            </w:r>
            <w:proofErr w:type="spellStart"/>
            <w:r w:rsidRPr="00AA4B92">
              <w:rPr>
                <w:rFonts w:ascii="Arial" w:hAnsi="Arial" w:cs="Arial"/>
                <w:b/>
                <w:sz w:val="22"/>
                <w:szCs w:val="22"/>
              </w:rPr>
              <w:t>TempTrak</w:t>
            </w:r>
            <w:proofErr w:type="spellEnd"/>
            <w:r w:rsidRPr="00AA4B92">
              <w:rPr>
                <w:rFonts w:ascii="Arial" w:hAnsi="Arial" w:cs="Arial"/>
                <w:b/>
                <w:sz w:val="22"/>
                <w:szCs w:val="22"/>
              </w:rPr>
              <w:t xml:space="preserve"> that all temperatures were reviewed.</w:t>
            </w:r>
          </w:p>
          <w:p w14:paraId="606E50BC" w14:textId="77777777" w:rsidR="0062519D" w:rsidRPr="00AA4B92" w:rsidRDefault="003B5BDB" w:rsidP="00F80E47">
            <w:pPr>
              <w:numPr>
                <w:ilvl w:val="0"/>
                <w:numId w:val="7"/>
              </w:numPr>
              <w:rPr>
                <w:rFonts w:ascii="Arial" w:hAnsi="Arial" w:cs="Arial"/>
                <w:b/>
                <w:sz w:val="22"/>
                <w:szCs w:val="22"/>
              </w:rPr>
            </w:pPr>
            <w:r w:rsidRPr="00AA4B92">
              <w:rPr>
                <w:rFonts w:ascii="Arial" w:hAnsi="Arial" w:cs="Arial"/>
                <w:sz w:val="22"/>
                <w:szCs w:val="22"/>
              </w:rPr>
              <w:t>After reviewing temperatures, c</w:t>
            </w:r>
            <w:r w:rsidR="0062519D" w:rsidRPr="00AA4B92">
              <w:rPr>
                <w:rFonts w:ascii="Arial" w:hAnsi="Arial" w:cs="Arial"/>
                <w:sz w:val="22"/>
                <w:szCs w:val="22"/>
              </w:rPr>
              <w:t xml:space="preserve">lick </w:t>
            </w:r>
            <w:r w:rsidRPr="00AA4B92">
              <w:rPr>
                <w:rFonts w:ascii="Arial" w:hAnsi="Arial" w:cs="Arial"/>
                <w:sz w:val="22"/>
                <w:szCs w:val="22"/>
              </w:rPr>
              <w:t>“Group Audit”</w:t>
            </w:r>
          </w:p>
          <w:p w14:paraId="031C28B9" w14:textId="77777777" w:rsidR="0062519D" w:rsidRPr="00AA4B92" w:rsidRDefault="0062519D" w:rsidP="00846632">
            <w:pPr>
              <w:numPr>
                <w:ilvl w:val="0"/>
                <w:numId w:val="7"/>
              </w:numPr>
              <w:rPr>
                <w:rFonts w:ascii="Arial" w:hAnsi="Arial" w:cs="Arial"/>
                <w:b/>
                <w:sz w:val="22"/>
                <w:szCs w:val="22"/>
              </w:rPr>
            </w:pPr>
            <w:r w:rsidRPr="00AA4B92">
              <w:rPr>
                <w:rFonts w:ascii="Arial" w:hAnsi="Arial" w:cs="Arial"/>
                <w:sz w:val="22"/>
                <w:szCs w:val="22"/>
              </w:rPr>
              <w:t xml:space="preserve">In the Audit Comments Box, </w:t>
            </w:r>
            <w:r w:rsidR="00846632" w:rsidRPr="00AA4B92">
              <w:rPr>
                <w:rFonts w:ascii="Arial" w:hAnsi="Arial" w:cs="Arial"/>
                <w:sz w:val="22"/>
                <w:szCs w:val="22"/>
              </w:rPr>
              <w:t>type: Daily maintenance performed date/time – all sensors within range. Click “Save”.</w:t>
            </w:r>
          </w:p>
          <w:p w14:paraId="6A52EE50" w14:textId="18CA302A" w:rsidR="00846632" w:rsidRPr="00AA4B92" w:rsidRDefault="00275570" w:rsidP="00846632">
            <w:pPr>
              <w:numPr>
                <w:ilvl w:val="0"/>
                <w:numId w:val="7"/>
              </w:numPr>
              <w:rPr>
                <w:rFonts w:ascii="Arial" w:hAnsi="Arial" w:cs="Arial"/>
                <w:b/>
                <w:sz w:val="22"/>
                <w:szCs w:val="22"/>
              </w:rPr>
            </w:pPr>
            <w:r w:rsidRPr="00AA4B92">
              <w:rPr>
                <w:rFonts w:ascii="Arial" w:hAnsi="Arial" w:cs="Arial"/>
                <w:sz w:val="22"/>
                <w:szCs w:val="22"/>
              </w:rPr>
              <w:t xml:space="preserve">Initial </w:t>
            </w:r>
            <w:proofErr w:type="spellStart"/>
            <w:r w:rsidR="004D2A06" w:rsidRPr="004D2A06">
              <w:rPr>
                <w:rFonts w:ascii="Arial" w:hAnsi="Arial" w:cs="Arial"/>
                <w:sz w:val="22"/>
                <w:szCs w:val="22"/>
                <w:highlight w:val="yellow"/>
              </w:rPr>
              <w:t>TempTrak</w:t>
            </w:r>
            <w:proofErr w:type="spellEnd"/>
            <w:r w:rsidR="004D2A06" w:rsidRPr="004D2A06">
              <w:rPr>
                <w:rFonts w:ascii="Arial" w:hAnsi="Arial" w:cs="Arial"/>
                <w:sz w:val="22"/>
                <w:szCs w:val="22"/>
                <w:highlight w:val="yellow"/>
              </w:rPr>
              <w:t xml:space="preserve"> Daily Maintenance on the shift responsibility checklist</w:t>
            </w:r>
            <w:r w:rsidR="00846632" w:rsidRPr="00AA4B92">
              <w:rPr>
                <w:rFonts w:ascii="Arial" w:hAnsi="Arial" w:cs="Arial"/>
                <w:sz w:val="22"/>
                <w:szCs w:val="22"/>
              </w:rPr>
              <w:t>.</w:t>
            </w:r>
          </w:p>
        </w:tc>
        <w:tc>
          <w:tcPr>
            <w:tcW w:w="1840" w:type="dxa"/>
            <w:tcBorders>
              <w:top w:val="single" w:sz="4" w:space="0" w:color="auto"/>
              <w:left w:val="single" w:sz="4" w:space="0" w:color="auto"/>
              <w:bottom w:val="single" w:sz="4" w:space="0" w:color="auto"/>
              <w:right w:val="single" w:sz="4" w:space="0" w:color="auto"/>
            </w:tcBorders>
          </w:tcPr>
          <w:p w14:paraId="0A8D5A3F" w14:textId="77777777" w:rsidR="0062519D" w:rsidRPr="00AA4B92" w:rsidRDefault="00C55583" w:rsidP="00342558">
            <w:pPr>
              <w:rPr>
                <w:rFonts w:ascii="Arial" w:hAnsi="Arial" w:cs="Arial"/>
                <w:b/>
                <w:sz w:val="22"/>
                <w:szCs w:val="22"/>
              </w:rPr>
            </w:pPr>
            <w:r w:rsidRPr="00AA4B92">
              <w:rPr>
                <w:rFonts w:ascii="Arial" w:hAnsi="Arial" w:cs="Arial"/>
                <w:sz w:val="22"/>
                <w:szCs w:val="22"/>
              </w:rPr>
              <w:t xml:space="preserve">CLT </w:t>
            </w:r>
            <w:r w:rsidR="0031058C" w:rsidRPr="00AA4B92">
              <w:rPr>
                <w:rFonts w:ascii="Arial" w:hAnsi="Arial" w:cs="Arial"/>
                <w:sz w:val="22"/>
                <w:szCs w:val="22"/>
              </w:rPr>
              <w:t xml:space="preserve">Shift </w:t>
            </w:r>
            <w:r w:rsidR="00F1193B" w:rsidRPr="00AA4B92">
              <w:rPr>
                <w:rFonts w:ascii="Arial" w:hAnsi="Arial" w:cs="Arial"/>
                <w:sz w:val="22"/>
                <w:szCs w:val="22"/>
              </w:rPr>
              <w:t>Responsibility</w:t>
            </w:r>
            <w:r w:rsidR="003E468E" w:rsidRPr="00AA4B92">
              <w:rPr>
                <w:rFonts w:ascii="Arial" w:hAnsi="Arial" w:cs="Arial"/>
                <w:sz w:val="22"/>
                <w:szCs w:val="22"/>
              </w:rPr>
              <w:t xml:space="preserve"> </w:t>
            </w:r>
            <w:r w:rsidR="00846632" w:rsidRPr="00AA4B92">
              <w:rPr>
                <w:rFonts w:ascii="Arial" w:hAnsi="Arial" w:cs="Arial"/>
                <w:sz w:val="22"/>
                <w:szCs w:val="22"/>
              </w:rPr>
              <w:t>Checklist</w:t>
            </w:r>
          </w:p>
        </w:tc>
      </w:tr>
      <w:tr w:rsidR="00393535" w:rsidRPr="00AA4B92" w14:paraId="07875340" w14:textId="77777777" w:rsidTr="008769CF">
        <w:trPr>
          <w:trHeight w:val="3250"/>
        </w:trPr>
        <w:tc>
          <w:tcPr>
            <w:tcW w:w="720" w:type="dxa"/>
          </w:tcPr>
          <w:p w14:paraId="044D9215" w14:textId="77777777" w:rsidR="00393535" w:rsidRPr="00AA4B92" w:rsidRDefault="00393535" w:rsidP="0031058C">
            <w:pPr>
              <w:rPr>
                <w:rFonts w:ascii="Arial" w:hAnsi="Arial" w:cs="Arial"/>
                <w:sz w:val="22"/>
                <w:szCs w:val="22"/>
              </w:rPr>
            </w:pPr>
            <w:r w:rsidRPr="00AA4B92">
              <w:rPr>
                <w:rFonts w:ascii="Arial" w:hAnsi="Arial" w:cs="Arial"/>
                <w:sz w:val="22"/>
                <w:szCs w:val="22"/>
              </w:rPr>
              <w:t>6</w:t>
            </w:r>
          </w:p>
        </w:tc>
        <w:tc>
          <w:tcPr>
            <w:tcW w:w="8370" w:type="dxa"/>
            <w:vAlign w:val="center"/>
          </w:tcPr>
          <w:p w14:paraId="2EE9F4CA" w14:textId="77777777" w:rsidR="00393535" w:rsidRPr="00AA4B92" w:rsidRDefault="00393535" w:rsidP="008C4C09">
            <w:pPr>
              <w:rPr>
                <w:rFonts w:ascii="Arial" w:hAnsi="Arial" w:cs="Arial"/>
                <w:b/>
                <w:sz w:val="22"/>
                <w:szCs w:val="22"/>
              </w:rPr>
            </w:pPr>
            <w:r w:rsidRPr="00AA4B92">
              <w:rPr>
                <w:rFonts w:ascii="Arial" w:hAnsi="Arial" w:cs="Arial"/>
                <w:b/>
                <w:sz w:val="22"/>
                <w:szCs w:val="22"/>
              </w:rPr>
              <w:t xml:space="preserve">At least once each day, a report will be generated of </w:t>
            </w:r>
            <w:proofErr w:type="spellStart"/>
            <w:r w:rsidR="00A55DB8" w:rsidRPr="00AA4B92">
              <w:rPr>
                <w:rFonts w:ascii="Arial" w:hAnsi="Arial" w:cs="Arial"/>
                <w:b/>
                <w:sz w:val="22"/>
                <w:szCs w:val="22"/>
              </w:rPr>
              <w:t>TempTrak</w:t>
            </w:r>
            <w:proofErr w:type="spellEnd"/>
            <w:r w:rsidRPr="00AA4B92">
              <w:rPr>
                <w:rFonts w:ascii="Arial" w:hAnsi="Arial" w:cs="Arial"/>
                <w:b/>
                <w:sz w:val="22"/>
                <w:szCs w:val="22"/>
              </w:rPr>
              <w:t xml:space="preserve"> temperatures and alarm events:</w:t>
            </w:r>
          </w:p>
          <w:p w14:paraId="6060B5F5" w14:textId="77777777" w:rsidR="00EF2B88" w:rsidRPr="00AA4B92" w:rsidRDefault="00EF2B88" w:rsidP="00EF2B88">
            <w:pPr>
              <w:numPr>
                <w:ilvl w:val="0"/>
                <w:numId w:val="11"/>
              </w:numPr>
              <w:rPr>
                <w:rFonts w:ascii="Arial" w:hAnsi="Arial" w:cs="Arial"/>
                <w:b/>
                <w:sz w:val="22"/>
                <w:szCs w:val="22"/>
              </w:rPr>
            </w:pPr>
            <w:r w:rsidRPr="00AA4B92">
              <w:rPr>
                <w:rFonts w:ascii="Arial" w:hAnsi="Arial" w:cs="Arial"/>
                <w:sz w:val="22"/>
                <w:szCs w:val="22"/>
              </w:rPr>
              <w:t>Select [Reports]</w:t>
            </w:r>
          </w:p>
          <w:p w14:paraId="79316A44" w14:textId="77777777" w:rsidR="00EF2B88" w:rsidRPr="00AA4B92" w:rsidRDefault="00EF2B88" w:rsidP="00EF2B88">
            <w:pPr>
              <w:numPr>
                <w:ilvl w:val="0"/>
                <w:numId w:val="11"/>
              </w:numPr>
              <w:rPr>
                <w:rFonts w:ascii="Arial" w:hAnsi="Arial" w:cs="Arial"/>
                <w:b/>
                <w:sz w:val="22"/>
                <w:szCs w:val="22"/>
              </w:rPr>
            </w:pPr>
            <w:r w:rsidRPr="00AA4B92">
              <w:rPr>
                <w:rFonts w:ascii="Arial" w:hAnsi="Arial" w:cs="Arial"/>
                <w:sz w:val="22"/>
                <w:szCs w:val="22"/>
              </w:rPr>
              <w:t>Select [</w:t>
            </w:r>
            <w:r w:rsidR="00DA2BE1" w:rsidRPr="00AA4B92">
              <w:rPr>
                <w:rFonts w:ascii="Arial" w:hAnsi="Arial" w:cs="Arial"/>
                <w:sz w:val="22"/>
                <w:szCs w:val="22"/>
              </w:rPr>
              <w:t>Alerts by Day</w:t>
            </w:r>
            <w:r w:rsidRPr="00AA4B92">
              <w:rPr>
                <w:rFonts w:ascii="Arial" w:hAnsi="Arial" w:cs="Arial"/>
                <w:sz w:val="22"/>
                <w:szCs w:val="22"/>
              </w:rPr>
              <w:t>]</w:t>
            </w:r>
          </w:p>
          <w:p w14:paraId="77C6B2FA" w14:textId="77777777" w:rsidR="00EF2B88" w:rsidRPr="00AA4B92" w:rsidRDefault="00EF2B88" w:rsidP="008C4C09">
            <w:pPr>
              <w:numPr>
                <w:ilvl w:val="0"/>
                <w:numId w:val="11"/>
              </w:numPr>
              <w:rPr>
                <w:rFonts w:ascii="Arial" w:hAnsi="Arial" w:cs="Arial"/>
                <w:b/>
                <w:sz w:val="22"/>
                <w:szCs w:val="22"/>
              </w:rPr>
            </w:pPr>
            <w:r w:rsidRPr="00AA4B92">
              <w:rPr>
                <w:rFonts w:ascii="Arial" w:hAnsi="Arial" w:cs="Arial"/>
                <w:sz w:val="22"/>
                <w:szCs w:val="22"/>
              </w:rPr>
              <w:t>Input Start Date</w:t>
            </w:r>
          </w:p>
          <w:p w14:paraId="1CCD1FD4" w14:textId="77777777" w:rsidR="00EF2B88" w:rsidRPr="00AA4B92" w:rsidRDefault="00EF2B88" w:rsidP="008C4C09">
            <w:pPr>
              <w:numPr>
                <w:ilvl w:val="0"/>
                <w:numId w:val="11"/>
              </w:numPr>
              <w:rPr>
                <w:rFonts w:ascii="Arial" w:hAnsi="Arial" w:cs="Arial"/>
                <w:b/>
                <w:sz w:val="22"/>
                <w:szCs w:val="22"/>
              </w:rPr>
            </w:pPr>
            <w:r w:rsidRPr="00AA4B92">
              <w:rPr>
                <w:rFonts w:ascii="Arial" w:hAnsi="Arial" w:cs="Arial"/>
                <w:sz w:val="22"/>
                <w:szCs w:val="22"/>
              </w:rPr>
              <w:t>Input End Date</w:t>
            </w:r>
          </w:p>
          <w:p w14:paraId="044AB700" w14:textId="77777777" w:rsidR="00DA2BE1" w:rsidRPr="00AA4B92" w:rsidRDefault="00DA2BE1" w:rsidP="008C4C09">
            <w:pPr>
              <w:numPr>
                <w:ilvl w:val="0"/>
                <w:numId w:val="11"/>
              </w:numPr>
              <w:rPr>
                <w:rFonts w:ascii="Arial" w:hAnsi="Arial" w:cs="Arial"/>
                <w:sz w:val="22"/>
                <w:szCs w:val="22"/>
              </w:rPr>
            </w:pPr>
            <w:r w:rsidRPr="00AA4B92">
              <w:rPr>
                <w:rFonts w:ascii="Arial" w:hAnsi="Arial" w:cs="Arial"/>
                <w:sz w:val="22"/>
                <w:szCs w:val="22"/>
              </w:rPr>
              <w:t xml:space="preserve">Uncheck “Sensors Not </w:t>
            </w:r>
            <w:proofErr w:type="gramStart"/>
            <w:r w:rsidRPr="00AA4B92">
              <w:rPr>
                <w:rFonts w:ascii="Arial" w:hAnsi="Arial" w:cs="Arial"/>
                <w:sz w:val="22"/>
                <w:szCs w:val="22"/>
              </w:rPr>
              <w:t>In</w:t>
            </w:r>
            <w:proofErr w:type="gramEnd"/>
            <w:r w:rsidRPr="00AA4B92">
              <w:rPr>
                <w:rFonts w:ascii="Arial" w:hAnsi="Arial" w:cs="Arial"/>
                <w:sz w:val="22"/>
                <w:szCs w:val="22"/>
              </w:rPr>
              <w:t xml:space="preserve"> A Group”</w:t>
            </w:r>
          </w:p>
          <w:p w14:paraId="415B2A34" w14:textId="77777777" w:rsidR="00EF2B88" w:rsidRPr="00AA4B92" w:rsidRDefault="00EF2B88" w:rsidP="008C4C09">
            <w:pPr>
              <w:numPr>
                <w:ilvl w:val="0"/>
                <w:numId w:val="11"/>
              </w:numPr>
              <w:rPr>
                <w:rFonts w:ascii="Arial" w:hAnsi="Arial" w:cs="Arial"/>
                <w:b/>
                <w:sz w:val="22"/>
                <w:szCs w:val="22"/>
              </w:rPr>
            </w:pPr>
            <w:r w:rsidRPr="00AA4B92">
              <w:rPr>
                <w:rFonts w:ascii="Arial" w:hAnsi="Arial" w:cs="Arial"/>
                <w:sz w:val="22"/>
                <w:szCs w:val="22"/>
              </w:rPr>
              <w:t>Click “Run”</w:t>
            </w:r>
          </w:p>
          <w:p w14:paraId="616EF75D" w14:textId="18AC1C15" w:rsidR="00EF2B88" w:rsidRPr="00AA4B92" w:rsidRDefault="003404D4" w:rsidP="008C4C09">
            <w:pPr>
              <w:numPr>
                <w:ilvl w:val="0"/>
                <w:numId w:val="11"/>
              </w:numPr>
              <w:rPr>
                <w:rFonts w:ascii="Arial" w:hAnsi="Arial" w:cs="Arial"/>
                <w:b/>
                <w:sz w:val="22"/>
                <w:szCs w:val="22"/>
              </w:rPr>
            </w:pPr>
            <w:r w:rsidRPr="00AA4B92">
              <w:rPr>
                <w:rFonts w:ascii="Arial" w:hAnsi="Arial" w:cs="Arial"/>
                <w:sz w:val="22"/>
                <w:szCs w:val="22"/>
              </w:rPr>
              <w:t xml:space="preserve">Click the “Export” icon, which is denoted by a blue </w:t>
            </w:r>
            <w:r w:rsidR="004D2A06" w:rsidRPr="004D2A06">
              <w:rPr>
                <w:rFonts w:ascii="Arial" w:hAnsi="Arial" w:cs="Arial"/>
                <w:sz w:val="22"/>
                <w:szCs w:val="22"/>
                <w:highlight w:val="yellow"/>
              </w:rPr>
              <w:t>floppy</w:t>
            </w:r>
            <w:r w:rsidR="004D2A06">
              <w:rPr>
                <w:rFonts w:ascii="Arial" w:hAnsi="Arial" w:cs="Arial"/>
                <w:sz w:val="22"/>
                <w:szCs w:val="22"/>
              </w:rPr>
              <w:t xml:space="preserve"> </w:t>
            </w:r>
            <w:r w:rsidRPr="00AA4B92">
              <w:rPr>
                <w:rFonts w:ascii="Arial" w:hAnsi="Arial" w:cs="Arial"/>
                <w:sz w:val="22"/>
                <w:szCs w:val="22"/>
              </w:rPr>
              <w:t>disk icon, and select PDF</w:t>
            </w:r>
          </w:p>
          <w:p w14:paraId="791488E4" w14:textId="77777777" w:rsidR="003404D4" w:rsidRPr="00AA4B92" w:rsidRDefault="003404D4" w:rsidP="008C4C09">
            <w:pPr>
              <w:numPr>
                <w:ilvl w:val="0"/>
                <w:numId w:val="11"/>
              </w:numPr>
              <w:rPr>
                <w:rFonts w:ascii="Arial" w:hAnsi="Arial" w:cs="Arial"/>
                <w:b/>
                <w:sz w:val="22"/>
                <w:szCs w:val="22"/>
              </w:rPr>
            </w:pPr>
            <w:r w:rsidRPr="00AA4B92">
              <w:rPr>
                <w:rFonts w:ascii="Arial" w:hAnsi="Arial" w:cs="Arial"/>
                <w:sz w:val="22"/>
                <w:szCs w:val="22"/>
              </w:rPr>
              <w:t>Open the generated PDF file and print</w:t>
            </w:r>
          </w:p>
          <w:p w14:paraId="23D4986D" w14:textId="77777777" w:rsidR="00393535" w:rsidRPr="00AA4B92" w:rsidRDefault="00393535" w:rsidP="00393535">
            <w:pPr>
              <w:pStyle w:val="ListParagraph"/>
              <w:numPr>
                <w:ilvl w:val="0"/>
                <w:numId w:val="32"/>
              </w:numPr>
              <w:rPr>
                <w:rFonts w:ascii="Arial" w:hAnsi="Arial" w:cs="Arial"/>
                <w:sz w:val="22"/>
                <w:szCs w:val="22"/>
              </w:rPr>
            </w:pPr>
            <w:r w:rsidRPr="00AA4B92">
              <w:rPr>
                <w:rFonts w:ascii="Arial" w:hAnsi="Arial" w:cs="Arial"/>
                <w:sz w:val="22"/>
                <w:szCs w:val="22"/>
              </w:rPr>
              <w:t xml:space="preserve">Reviewed by TSL staff </w:t>
            </w:r>
          </w:p>
          <w:p w14:paraId="2DE86258" w14:textId="77777777" w:rsidR="00393535" w:rsidRPr="00AA4B92" w:rsidRDefault="00393535" w:rsidP="00393535">
            <w:pPr>
              <w:pStyle w:val="ListParagraph"/>
              <w:numPr>
                <w:ilvl w:val="0"/>
                <w:numId w:val="32"/>
              </w:numPr>
              <w:rPr>
                <w:rFonts w:ascii="Arial" w:hAnsi="Arial" w:cs="Arial"/>
                <w:b/>
                <w:sz w:val="22"/>
                <w:szCs w:val="22"/>
              </w:rPr>
            </w:pPr>
            <w:r w:rsidRPr="00AA4B92">
              <w:rPr>
                <w:rFonts w:ascii="Arial" w:hAnsi="Arial" w:cs="Arial"/>
                <w:sz w:val="22"/>
                <w:szCs w:val="22"/>
              </w:rPr>
              <w:t xml:space="preserve">Filed in </w:t>
            </w:r>
            <w:proofErr w:type="spellStart"/>
            <w:r w:rsidR="00A55DB8" w:rsidRPr="00AA4B92">
              <w:rPr>
                <w:rFonts w:ascii="Arial" w:hAnsi="Arial" w:cs="Arial"/>
                <w:sz w:val="22"/>
                <w:szCs w:val="22"/>
              </w:rPr>
              <w:t>TempTrak</w:t>
            </w:r>
            <w:proofErr w:type="spellEnd"/>
            <w:r w:rsidRPr="00AA4B92">
              <w:rPr>
                <w:rFonts w:ascii="Arial" w:hAnsi="Arial" w:cs="Arial"/>
                <w:sz w:val="22"/>
                <w:szCs w:val="22"/>
              </w:rPr>
              <w:t xml:space="preserve"> </w:t>
            </w:r>
            <w:r w:rsidR="00483CA5" w:rsidRPr="00AA4B92">
              <w:rPr>
                <w:rFonts w:ascii="Arial" w:hAnsi="Arial" w:cs="Arial"/>
                <w:sz w:val="22"/>
                <w:szCs w:val="22"/>
              </w:rPr>
              <w:t>Daily Report binder</w:t>
            </w:r>
          </w:p>
        </w:tc>
        <w:tc>
          <w:tcPr>
            <w:tcW w:w="1840" w:type="dxa"/>
            <w:vAlign w:val="center"/>
          </w:tcPr>
          <w:p w14:paraId="47118E27" w14:textId="77777777" w:rsidR="00393535" w:rsidRPr="00AA4B92" w:rsidRDefault="00393535" w:rsidP="00342558">
            <w:pPr>
              <w:jc w:val="center"/>
              <w:rPr>
                <w:rFonts w:ascii="Arial" w:hAnsi="Arial" w:cs="Arial"/>
                <w:b/>
                <w:sz w:val="22"/>
                <w:szCs w:val="22"/>
              </w:rPr>
            </w:pPr>
          </w:p>
        </w:tc>
      </w:tr>
      <w:tr w:rsidR="0062519D" w:rsidRPr="00AA4B92" w14:paraId="7FF59C0A" w14:textId="77777777" w:rsidTr="00845796">
        <w:trPr>
          <w:trHeight w:val="163"/>
        </w:trPr>
        <w:tc>
          <w:tcPr>
            <w:tcW w:w="10930" w:type="dxa"/>
            <w:gridSpan w:val="3"/>
            <w:vAlign w:val="center"/>
          </w:tcPr>
          <w:p w14:paraId="6D9172FF" w14:textId="74DF6340" w:rsidR="0062519D" w:rsidRPr="00AA4B92" w:rsidRDefault="0062519D" w:rsidP="00846632">
            <w:pPr>
              <w:rPr>
                <w:rFonts w:ascii="Arial" w:hAnsi="Arial" w:cs="Arial"/>
                <w:b/>
                <w:sz w:val="22"/>
                <w:szCs w:val="22"/>
              </w:rPr>
            </w:pPr>
            <w:r w:rsidRPr="00AA4B92">
              <w:rPr>
                <w:rFonts w:ascii="Arial" w:hAnsi="Arial" w:cs="Arial"/>
                <w:b/>
                <w:sz w:val="22"/>
                <w:szCs w:val="22"/>
              </w:rPr>
              <w:t>Monthly</w:t>
            </w:r>
            <w:r w:rsidR="00846632" w:rsidRPr="00AA4B92">
              <w:rPr>
                <w:rFonts w:ascii="Arial" w:hAnsi="Arial" w:cs="Arial"/>
                <w:b/>
                <w:sz w:val="22"/>
                <w:szCs w:val="22"/>
              </w:rPr>
              <w:t xml:space="preserve"> Maintenance</w:t>
            </w:r>
            <w:r w:rsidR="006839B1" w:rsidRPr="00AA4B92">
              <w:rPr>
                <w:rFonts w:ascii="Arial" w:hAnsi="Arial" w:cs="Arial"/>
                <w:b/>
                <w:sz w:val="22"/>
                <w:szCs w:val="22"/>
              </w:rPr>
              <w:t xml:space="preserve">: Performed by </w:t>
            </w:r>
            <w:r w:rsidR="00E52BA1">
              <w:rPr>
                <w:rFonts w:ascii="Arial" w:hAnsi="Arial" w:cs="Arial"/>
                <w:b/>
                <w:sz w:val="22"/>
                <w:szCs w:val="22"/>
              </w:rPr>
              <w:t>TSL</w:t>
            </w:r>
          </w:p>
        </w:tc>
      </w:tr>
      <w:tr w:rsidR="008A4614" w:rsidRPr="00AA4B92" w14:paraId="2B0B5D81" w14:textId="77777777" w:rsidTr="00845796">
        <w:trPr>
          <w:trHeight w:val="892"/>
        </w:trPr>
        <w:tc>
          <w:tcPr>
            <w:tcW w:w="720" w:type="dxa"/>
          </w:tcPr>
          <w:p w14:paraId="0C703222" w14:textId="77777777" w:rsidR="008A4614" w:rsidRPr="00AA4B92" w:rsidRDefault="008A4614" w:rsidP="0031058C">
            <w:pPr>
              <w:rPr>
                <w:rFonts w:ascii="Arial" w:hAnsi="Arial" w:cs="Arial"/>
                <w:sz w:val="22"/>
                <w:szCs w:val="22"/>
              </w:rPr>
            </w:pPr>
            <w:r w:rsidRPr="00AA4B92">
              <w:rPr>
                <w:rFonts w:ascii="Arial" w:hAnsi="Arial" w:cs="Arial"/>
                <w:sz w:val="22"/>
                <w:szCs w:val="22"/>
              </w:rPr>
              <w:t>1</w:t>
            </w:r>
          </w:p>
        </w:tc>
        <w:tc>
          <w:tcPr>
            <w:tcW w:w="8370" w:type="dxa"/>
          </w:tcPr>
          <w:p w14:paraId="473FF7A0" w14:textId="6372F53D" w:rsidR="008A4614" w:rsidRPr="00AA4B92" w:rsidRDefault="008A4614" w:rsidP="008C4C09">
            <w:pPr>
              <w:rPr>
                <w:rFonts w:ascii="Arial" w:hAnsi="Arial" w:cs="Arial"/>
                <w:sz w:val="22"/>
                <w:szCs w:val="22"/>
              </w:rPr>
            </w:pPr>
            <w:r w:rsidRPr="00AA4B92">
              <w:rPr>
                <w:rFonts w:ascii="Arial" w:hAnsi="Arial" w:cs="Arial"/>
                <w:sz w:val="22"/>
                <w:szCs w:val="22"/>
              </w:rPr>
              <w:t xml:space="preserve">Perform comparison of </w:t>
            </w:r>
            <w:proofErr w:type="spellStart"/>
            <w:r w:rsidR="00A55DB8" w:rsidRPr="00AA4B92">
              <w:rPr>
                <w:rFonts w:ascii="Arial" w:hAnsi="Arial" w:cs="Arial"/>
                <w:sz w:val="22"/>
                <w:szCs w:val="22"/>
              </w:rPr>
              <w:t>TempTrak</w:t>
            </w:r>
            <w:proofErr w:type="spellEnd"/>
            <w:r w:rsidRPr="00AA4B92">
              <w:rPr>
                <w:rFonts w:ascii="Arial" w:hAnsi="Arial" w:cs="Arial"/>
                <w:sz w:val="22"/>
                <w:szCs w:val="22"/>
              </w:rPr>
              <w:t xml:space="preserve"> temperature to internal thermometers and digital reading for each unit. </w:t>
            </w:r>
            <w:r w:rsidR="00D574F9" w:rsidRPr="00D574F9">
              <w:rPr>
                <w:rFonts w:ascii="Arial" w:hAnsi="Arial" w:cs="Arial"/>
                <w:sz w:val="22"/>
                <w:szCs w:val="22"/>
                <w:highlight w:val="yellow"/>
              </w:rPr>
              <w:t xml:space="preserve">For Roemer portable refrigerators, use internal thermometer and </w:t>
            </w:r>
            <w:proofErr w:type="spellStart"/>
            <w:r w:rsidR="00D574F9" w:rsidRPr="00D574F9">
              <w:rPr>
                <w:rFonts w:ascii="Arial" w:hAnsi="Arial" w:cs="Arial"/>
                <w:sz w:val="22"/>
                <w:szCs w:val="22"/>
                <w:highlight w:val="yellow"/>
              </w:rPr>
              <w:t>TempTrak</w:t>
            </w:r>
            <w:proofErr w:type="spellEnd"/>
            <w:r w:rsidR="00D574F9" w:rsidRPr="00D574F9">
              <w:rPr>
                <w:rFonts w:ascii="Arial" w:hAnsi="Arial" w:cs="Arial"/>
                <w:sz w:val="22"/>
                <w:szCs w:val="22"/>
                <w:highlight w:val="yellow"/>
              </w:rPr>
              <w:t>.</w:t>
            </w:r>
          </w:p>
          <w:p w14:paraId="7C0B9495" w14:textId="77777777" w:rsidR="008C4C09" w:rsidRPr="00AA4B92" w:rsidRDefault="008C4C09" w:rsidP="008C4C09">
            <w:pPr>
              <w:rPr>
                <w:rFonts w:ascii="Arial" w:hAnsi="Arial" w:cs="Arial"/>
                <w:i/>
                <w:sz w:val="22"/>
                <w:szCs w:val="22"/>
              </w:rPr>
            </w:pPr>
          </w:p>
          <w:p w14:paraId="635001B3" w14:textId="536A8B78" w:rsidR="006839B1" w:rsidRPr="00AA4B92" w:rsidRDefault="006839B1" w:rsidP="008C4C09">
            <w:pPr>
              <w:rPr>
                <w:rFonts w:ascii="Arial" w:hAnsi="Arial" w:cs="Arial"/>
                <w:i/>
                <w:sz w:val="22"/>
                <w:szCs w:val="22"/>
              </w:rPr>
            </w:pPr>
            <w:r w:rsidRPr="00AA4B92">
              <w:rPr>
                <w:rFonts w:ascii="Arial" w:hAnsi="Arial" w:cs="Arial"/>
                <w:i/>
                <w:sz w:val="22"/>
                <w:szCs w:val="22"/>
              </w:rPr>
              <w:t>Note: Humidity and Room Temperature are not included in monthly maintenance.</w:t>
            </w:r>
          </w:p>
        </w:tc>
        <w:tc>
          <w:tcPr>
            <w:tcW w:w="1840" w:type="dxa"/>
          </w:tcPr>
          <w:p w14:paraId="0F5E2DAF" w14:textId="77777777" w:rsidR="008A4614" w:rsidRPr="00AA4B92" w:rsidRDefault="00905977" w:rsidP="00342558">
            <w:pPr>
              <w:rPr>
                <w:rFonts w:ascii="Arial" w:hAnsi="Arial" w:cs="Arial"/>
                <w:sz w:val="22"/>
                <w:szCs w:val="22"/>
              </w:rPr>
            </w:pPr>
            <w:r w:rsidRPr="00AA4B92">
              <w:rPr>
                <w:rFonts w:ascii="Arial" w:hAnsi="Arial" w:cs="Arial"/>
                <w:sz w:val="22"/>
                <w:szCs w:val="22"/>
              </w:rPr>
              <w:t xml:space="preserve">Monthly Temperature Validation Log for Blood Storage Devices </w:t>
            </w:r>
          </w:p>
        </w:tc>
      </w:tr>
      <w:tr w:rsidR="0062519D" w:rsidRPr="008C4C09" w14:paraId="78989221" w14:textId="77777777" w:rsidTr="00845796">
        <w:trPr>
          <w:trHeight w:val="2125"/>
        </w:trPr>
        <w:tc>
          <w:tcPr>
            <w:tcW w:w="720" w:type="dxa"/>
          </w:tcPr>
          <w:p w14:paraId="6E0EE9EA" w14:textId="77777777" w:rsidR="0062519D" w:rsidRPr="00AA4B92" w:rsidRDefault="008A4614" w:rsidP="0031058C">
            <w:pPr>
              <w:rPr>
                <w:rFonts w:ascii="Arial" w:hAnsi="Arial" w:cs="Arial"/>
                <w:sz w:val="22"/>
                <w:szCs w:val="22"/>
              </w:rPr>
            </w:pPr>
            <w:r w:rsidRPr="00AA4B92">
              <w:rPr>
                <w:rFonts w:ascii="Arial" w:hAnsi="Arial" w:cs="Arial"/>
                <w:sz w:val="22"/>
                <w:szCs w:val="22"/>
              </w:rPr>
              <w:t>2</w:t>
            </w:r>
          </w:p>
        </w:tc>
        <w:tc>
          <w:tcPr>
            <w:tcW w:w="8370" w:type="dxa"/>
          </w:tcPr>
          <w:p w14:paraId="4D309DDC" w14:textId="77777777" w:rsidR="0062519D" w:rsidRPr="00AA4B92" w:rsidRDefault="0062519D" w:rsidP="008C4C09">
            <w:pPr>
              <w:rPr>
                <w:rFonts w:ascii="Arial" w:hAnsi="Arial" w:cs="Arial"/>
                <w:b/>
                <w:sz w:val="22"/>
                <w:szCs w:val="22"/>
              </w:rPr>
            </w:pPr>
            <w:r w:rsidRPr="00AA4B92">
              <w:rPr>
                <w:rFonts w:ascii="Arial" w:hAnsi="Arial" w:cs="Arial"/>
                <w:sz w:val="22"/>
                <w:szCs w:val="22"/>
              </w:rPr>
              <w:t>Review Equipment QA Report</w:t>
            </w:r>
          </w:p>
          <w:p w14:paraId="5D24D178" w14:textId="77777777" w:rsidR="0062519D" w:rsidRPr="00AA4B92" w:rsidRDefault="0062519D" w:rsidP="00F80E47">
            <w:pPr>
              <w:numPr>
                <w:ilvl w:val="0"/>
                <w:numId w:val="11"/>
              </w:numPr>
              <w:rPr>
                <w:rFonts w:ascii="Arial" w:hAnsi="Arial" w:cs="Arial"/>
                <w:b/>
                <w:sz w:val="22"/>
                <w:szCs w:val="22"/>
              </w:rPr>
            </w:pPr>
            <w:r w:rsidRPr="00AA4B92">
              <w:rPr>
                <w:rFonts w:ascii="Arial" w:hAnsi="Arial" w:cs="Arial"/>
                <w:sz w:val="22"/>
                <w:szCs w:val="22"/>
              </w:rPr>
              <w:t xml:space="preserve">Go to </w:t>
            </w:r>
            <w:proofErr w:type="spellStart"/>
            <w:r w:rsidRPr="00AA4B92">
              <w:rPr>
                <w:rFonts w:ascii="Arial" w:hAnsi="Arial" w:cs="Arial"/>
                <w:sz w:val="22"/>
                <w:szCs w:val="22"/>
              </w:rPr>
              <w:t>TempTrak</w:t>
            </w:r>
            <w:proofErr w:type="spellEnd"/>
            <w:r w:rsidRPr="00AA4B92">
              <w:rPr>
                <w:rFonts w:ascii="Arial" w:hAnsi="Arial" w:cs="Arial"/>
                <w:sz w:val="22"/>
                <w:szCs w:val="22"/>
              </w:rPr>
              <w:t xml:space="preserve"> Main Page</w:t>
            </w:r>
          </w:p>
          <w:p w14:paraId="6884CC8C" w14:textId="77777777" w:rsidR="0062519D" w:rsidRPr="00AA4B92" w:rsidRDefault="0062519D" w:rsidP="00F80E47">
            <w:pPr>
              <w:numPr>
                <w:ilvl w:val="0"/>
                <w:numId w:val="11"/>
              </w:numPr>
              <w:rPr>
                <w:rFonts w:ascii="Arial" w:hAnsi="Arial" w:cs="Arial"/>
                <w:b/>
                <w:sz w:val="22"/>
                <w:szCs w:val="22"/>
              </w:rPr>
            </w:pPr>
            <w:r w:rsidRPr="00AA4B92">
              <w:rPr>
                <w:rFonts w:ascii="Arial" w:hAnsi="Arial" w:cs="Arial"/>
                <w:sz w:val="22"/>
                <w:szCs w:val="22"/>
              </w:rPr>
              <w:t>Select [Reports</w:t>
            </w:r>
            <w:r w:rsidR="00C56129" w:rsidRPr="00AA4B92">
              <w:rPr>
                <w:rFonts w:ascii="Arial" w:hAnsi="Arial" w:cs="Arial"/>
                <w:sz w:val="22"/>
                <w:szCs w:val="22"/>
              </w:rPr>
              <w:t>]</w:t>
            </w:r>
          </w:p>
          <w:p w14:paraId="49A7FC89" w14:textId="77777777" w:rsidR="0062519D" w:rsidRPr="00AA4B92" w:rsidRDefault="0062519D" w:rsidP="00F80E47">
            <w:pPr>
              <w:numPr>
                <w:ilvl w:val="0"/>
                <w:numId w:val="11"/>
              </w:numPr>
              <w:rPr>
                <w:rFonts w:ascii="Arial" w:hAnsi="Arial" w:cs="Arial"/>
                <w:b/>
                <w:sz w:val="22"/>
                <w:szCs w:val="22"/>
              </w:rPr>
            </w:pPr>
            <w:r w:rsidRPr="00AA4B92">
              <w:rPr>
                <w:rFonts w:ascii="Arial" w:hAnsi="Arial" w:cs="Arial"/>
                <w:sz w:val="22"/>
                <w:szCs w:val="22"/>
              </w:rPr>
              <w:t>Select [Equipment QA Report]</w:t>
            </w:r>
          </w:p>
          <w:p w14:paraId="4C900044" w14:textId="77777777" w:rsidR="0062519D" w:rsidRPr="00AA4B92" w:rsidRDefault="0062519D" w:rsidP="00F80E47">
            <w:pPr>
              <w:numPr>
                <w:ilvl w:val="0"/>
                <w:numId w:val="11"/>
              </w:numPr>
              <w:rPr>
                <w:rFonts w:ascii="Arial" w:hAnsi="Arial" w:cs="Arial"/>
                <w:b/>
                <w:sz w:val="22"/>
                <w:szCs w:val="22"/>
              </w:rPr>
            </w:pPr>
            <w:r w:rsidRPr="00AA4B92">
              <w:rPr>
                <w:rFonts w:ascii="Arial" w:hAnsi="Arial" w:cs="Arial"/>
                <w:sz w:val="22"/>
                <w:szCs w:val="22"/>
              </w:rPr>
              <w:t xml:space="preserve">Select Period </w:t>
            </w:r>
          </w:p>
          <w:p w14:paraId="4B670B24" w14:textId="77777777" w:rsidR="008C4C09" w:rsidRPr="00AA4B92" w:rsidRDefault="00223273" w:rsidP="008C4C09">
            <w:pPr>
              <w:numPr>
                <w:ilvl w:val="0"/>
                <w:numId w:val="11"/>
              </w:numPr>
              <w:rPr>
                <w:rFonts w:ascii="Arial" w:hAnsi="Arial" w:cs="Arial"/>
                <w:b/>
                <w:sz w:val="22"/>
                <w:szCs w:val="22"/>
              </w:rPr>
            </w:pPr>
            <w:r w:rsidRPr="00AA4B92">
              <w:rPr>
                <w:rFonts w:ascii="Arial" w:hAnsi="Arial" w:cs="Arial"/>
                <w:sz w:val="22"/>
                <w:szCs w:val="22"/>
              </w:rPr>
              <w:t>Uncheck “</w:t>
            </w:r>
            <w:r w:rsidRPr="00AA4B92">
              <w:rPr>
                <w:rFonts w:ascii="Arial" w:hAnsi="Arial" w:cs="Arial"/>
                <w:i/>
                <w:sz w:val="22"/>
                <w:szCs w:val="22"/>
              </w:rPr>
              <w:t>Sensors Not in A Group”</w:t>
            </w:r>
          </w:p>
          <w:p w14:paraId="4B234722" w14:textId="77777777" w:rsidR="008C4C09" w:rsidRPr="00AA4B92" w:rsidRDefault="008C4C09" w:rsidP="008C4C09">
            <w:pPr>
              <w:rPr>
                <w:rFonts w:ascii="Arial" w:hAnsi="Arial" w:cs="Arial"/>
                <w:b/>
                <w:sz w:val="22"/>
                <w:szCs w:val="22"/>
              </w:rPr>
            </w:pPr>
          </w:p>
          <w:p w14:paraId="236CC223" w14:textId="3C058DB7" w:rsidR="0062519D" w:rsidRPr="00AA4B92" w:rsidRDefault="00483300" w:rsidP="008C4C09">
            <w:pPr>
              <w:rPr>
                <w:rFonts w:ascii="Arial" w:hAnsi="Arial" w:cs="Arial"/>
                <w:b/>
                <w:sz w:val="22"/>
                <w:szCs w:val="22"/>
              </w:rPr>
            </w:pPr>
            <w:r>
              <w:rPr>
                <w:rFonts w:ascii="Arial" w:hAnsi="Arial" w:cs="Arial"/>
                <w:sz w:val="22"/>
                <w:szCs w:val="22"/>
              </w:rPr>
              <w:t>R</w:t>
            </w:r>
            <w:r w:rsidR="002E374F" w:rsidRPr="00AA4B92">
              <w:rPr>
                <w:rFonts w:ascii="Arial" w:hAnsi="Arial" w:cs="Arial"/>
                <w:sz w:val="22"/>
                <w:szCs w:val="22"/>
              </w:rPr>
              <w:t>eview monthly report to ensure equipment maintains temperature readings within 99 percent or above</w:t>
            </w:r>
            <w:r w:rsidR="0031058C" w:rsidRPr="00AA4B92">
              <w:rPr>
                <w:rFonts w:ascii="Arial" w:hAnsi="Arial" w:cs="Arial"/>
                <w:sz w:val="22"/>
                <w:szCs w:val="22"/>
              </w:rPr>
              <w:t>. If not within the 99 percent there</w:t>
            </w:r>
            <w:r w:rsidR="002E374F" w:rsidRPr="00AA4B92">
              <w:rPr>
                <w:rFonts w:ascii="Arial" w:hAnsi="Arial" w:cs="Arial"/>
                <w:sz w:val="22"/>
                <w:szCs w:val="22"/>
              </w:rPr>
              <w:t xml:space="preserve"> may be mechanical error. Notify Facilities Engineering and </w:t>
            </w:r>
            <w:r w:rsidR="008769CF">
              <w:rPr>
                <w:rFonts w:ascii="Arial" w:hAnsi="Arial" w:cs="Arial"/>
                <w:sz w:val="22"/>
                <w:szCs w:val="22"/>
              </w:rPr>
              <w:t>place</w:t>
            </w:r>
            <w:r w:rsidR="002E374F" w:rsidRPr="00AA4B92">
              <w:rPr>
                <w:rFonts w:ascii="Arial" w:hAnsi="Arial" w:cs="Arial"/>
                <w:sz w:val="22"/>
                <w:szCs w:val="22"/>
              </w:rPr>
              <w:t xml:space="preserve"> a</w:t>
            </w:r>
            <w:r w:rsidR="008769CF">
              <w:rPr>
                <w:rFonts w:ascii="Arial" w:hAnsi="Arial" w:cs="Arial"/>
                <w:sz w:val="22"/>
                <w:szCs w:val="22"/>
              </w:rPr>
              <w:t xml:space="preserve">n </w:t>
            </w:r>
            <w:r w:rsidR="008769CF" w:rsidRPr="008769CF">
              <w:rPr>
                <w:rFonts w:ascii="Arial" w:hAnsi="Arial" w:cs="Arial"/>
                <w:sz w:val="22"/>
                <w:szCs w:val="22"/>
                <w:highlight w:val="yellow"/>
              </w:rPr>
              <w:t>online</w:t>
            </w:r>
            <w:r>
              <w:rPr>
                <w:rFonts w:ascii="Arial" w:hAnsi="Arial" w:cs="Arial"/>
                <w:sz w:val="22"/>
                <w:szCs w:val="22"/>
                <w:highlight w:val="yellow"/>
              </w:rPr>
              <w:t xml:space="preserve"> CSS</w:t>
            </w:r>
            <w:r w:rsidRPr="00483300">
              <w:rPr>
                <w:rFonts w:ascii="Arial" w:hAnsi="Arial" w:cs="Arial"/>
                <w:sz w:val="22"/>
                <w:szCs w:val="22"/>
                <w:highlight w:val="yellow"/>
              </w:rPr>
              <w:t xml:space="preserve"> </w:t>
            </w:r>
            <w:r w:rsidR="002E374F" w:rsidRPr="00AA4B92">
              <w:rPr>
                <w:rFonts w:ascii="Arial" w:hAnsi="Arial" w:cs="Arial"/>
                <w:sz w:val="22"/>
                <w:szCs w:val="22"/>
              </w:rPr>
              <w:t>work order.</w:t>
            </w:r>
          </w:p>
        </w:tc>
        <w:tc>
          <w:tcPr>
            <w:tcW w:w="1840" w:type="dxa"/>
          </w:tcPr>
          <w:p w14:paraId="1E6089F1" w14:textId="77777777" w:rsidR="002E374F" w:rsidRPr="008C4C09" w:rsidRDefault="009155DC" w:rsidP="0031058C">
            <w:pPr>
              <w:rPr>
                <w:rFonts w:ascii="Arial" w:hAnsi="Arial" w:cs="Arial"/>
                <w:b/>
                <w:sz w:val="22"/>
                <w:szCs w:val="22"/>
              </w:rPr>
            </w:pPr>
            <w:r w:rsidRPr="00AA4B92">
              <w:rPr>
                <w:rFonts w:ascii="Arial" w:hAnsi="Arial" w:cs="Arial"/>
                <w:sz w:val="22"/>
                <w:szCs w:val="22"/>
              </w:rPr>
              <w:t>Removing Equipment from Service</w:t>
            </w:r>
          </w:p>
        </w:tc>
      </w:tr>
    </w:tbl>
    <w:p w14:paraId="102AE2F1" w14:textId="77777777" w:rsidR="00816EDB" w:rsidRDefault="00816EDB">
      <w:r>
        <w:br w:type="page"/>
      </w:r>
    </w:p>
    <w:tbl>
      <w:tblPr>
        <w:tblW w:w="1093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20"/>
        <w:gridCol w:w="8160"/>
        <w:gridCol w:w="2050"/>
      </w:tblGrid>
      <w:tr w:rsidR="00816EDB" w:rsidRPr="008C4C09" w14:paraId="226106C2" w14:textId="77777777" w:rsidTr="00483300">
        <w:trPr>
          <w:trHeight w:val="559"/>
        </w:trPr>
        <w:tc>
          <w:tcPr>
            <w:tcW w:w="720" w:type="dxa"/>
          </w:tcPr>
          <w:p w14:paraId="58510134" w14:textId="77777777" w:rsidR="00816EDB" w:rsidRPr="008C4C09" w:rsidRDefault="00816EDB" w:rsidP="00483300">
            <w:pPr>
              <w:rPr>
                <w:rFonts w:ascii="Arial" w:hAnsi="Arial" w:cs="Arial"/>
                <w:b/>
                <w:sz w:val="22"/>
                <w:szCs w:val="22"/>
              </w:rPr>
            </w:pPr>
            <w:r w:rsidRPr="008C4C09">
              <w:rPr>
                <w:rFonts w:ascii="Arial" w:hAnsi="Arial" w:cs="Arial"/>
                <w:b/>
                <w:sz w:val="22"/>
                <w:szCs w:val="22"/>
              </w:rPr>
              <w:lastRenderedPageBreak/>
              <w:t>Step</w:t>
            </w:r>
          </w:p>
        </w:tc>
        <w:tc>
          <w:tcPr>
            <w:tcW w:w="8160" w:type="dxa"/>
          </w:tcPr>
          <w:p w14:paraId="36A816EF" w14:textId="77777777" w:rsidR="00816EDB" w:rsidRPr="008C4C09" w:rsidRDefault="00816EDB" w:rsidP="00483300">
            <w:pPr>
              <w:rPr>
                <w:rFonts w:ascii="Arial" w:hAnsi="Arial" w:cs="Arial"/>
                <w:b/>
                <w:sz w:val="22"/>
                <w:szCs w:val="22"/>
              </w:rPr>
            </w:pPr>
            <w:r w:rsidRPr="008C4C09">
              <w:rPr>
                <w:rFonts w:ascii="Arial" w:hAnsi="Arial" w:cs="Arial"/>
                <w:b/>
                <w:sz w:val="22"/>
                <w:szCs w:val="22"/>
              </w:rPr>
              <w:t>Action</w:t>
            </w:r>
          </w:p>
        </w:tc>
        <w:tc>
          <w:tcPr>
            <w:tcW w:w="2050" w:type="dxa"/>
          </w:tcPr>
          <w:p w14:paraId="6984B001" w14:textId="77777777" w:rsidR="00816EDB" w:rsidRPr="008C4C09" w:rsidRDefault="00816EDB" w:rsidP="00483300">
            <w:pPr>
              <w:rPr>
                <w:rFonts w:ascii="Arial" w:hAnsi="Arial" w:cs="Arial"/>
                <w:b/>
                <w:sz w:val="22"/>
                <w:szCs w:val="22"/>
              </w:rPr>
            </w:pPr>
            <w:r w:rsidRPr="008C4C09">
              <w:rPr>
                <w:rFonts w:ascii="Arial" w:hAnsi="Arial" w:cs="Arial"/>
                <w:b/>
                <w:sz w:val="22"/>
                <w:szCs w:val="22"/>
              </w:rPr>
              <w:t>Related Documents</w:t>
            </w:r>
          </w:p>
        </w:tc>
      </w:tr>
      <w:tr w:rsidR="00816EDB" w:rsidRPr="00AA4B92" w14:paraId="6E4B8FD3" w14:textId="77777777" w:rsidTr="00483300">
        <w:trPr>
          <w:trHeight w:val="2179"/>
        </w:trPr>
        <w:tc>
          <w:tcPr>
            <w:tcW w:w="720" w:type="dxa"/>
          </w:tcPr>
          <w:p w14:paraId="7F4D05A2" w14:textId="77777777" w:rsidR="00816EDB" w:rsidRPr="00AA4B92" w:rsidRDefault="00816EDB" w:rsidP="0031058C">
            <w:pPr>
              <w:rPr>
                <w:rFonts w:ascii="Arial" w:hAnsi="Arial" w:cs="Arial"/>
                <w:sz w:val="22"/>
                <w:szCs w:val="22"/>
              </w:rPr>
            </w:pPr>
            <w:r w:rsidRPr="00AA4B92">
              <w:rPr>
                <w:rFonts w:ascii="Arial" w:hAnsi="Arial" w:cs="Arial"/>
                <w:sz w:val="22"/>
                <w:szCs w:val="22"/>
              </w:rPr>
              <w:t>3</w:t>
            </w:r>
          </w:p>
        </w:tc>
        <w:tc>
          <w:tcPr>
            <w:tcW w:w="8160" w:type="dxa"/>
            <w:vAlign w:val="center"/>
          </w:tcPr>
          <w:p w14:paraId="48DE0ACB" w14:textId="77777777" w:rsidR="00816EDB" w:rsidRPr="00AA4B92" w:rsidRDefault="00816EDB" w:rsidP="008C4C09">
            <w:pPr>
              <w:rPr>
                <w:rFonts w:ascii="Arial" w:hAnsi="Arial" w:cs="Arial"/>
                <w:b/>
                <w:sz w:val="22"/>
                <w:szCs w:val="22"/>
              </w:rPr>
            </w:pPr>
            <w:r w:rsidRPr="00AA4B92">
              <w:rPr>
                <w:rFonts w:ascii="Arial" w:hAnsi="Arial" w:cs="Arial"/>
                <w:sz w:val="22"/>
                <w:szCs w:val="22"/>
              </w:rPr>
              <w:t>Perform Audit</w:t>
            </w:r>
          </w:p>
          <w:p w14:paraId="0950D9CD" w14:textId="77777777" w:rsidR="00816EDB" w:rsidRPr="00AA4B92" w:rsidRDefault="00816EDB" w:rsidP="00F80E47">
            <w:pPr>
              <w:numPr>
                <w:ilvl w:val="0"/>
                <w:numId w:val="12"/>
              </w:numPr>
              <w:rPr>
                <w:rFonts w:ascii="Arial" w:hAnsi="Arial" w:cs="Arial"/>
                <w:b/>
                <w:sz w:val="22"/>
                <w:szCs w:val="22"/>
              </w:rPr>
            </w:pPr>
            <w:r w:rsidRPr="00AA4B92">
              <w:rPr>
                <w:rFonts w:ascii="Arial" w:hAnsi="Arial" w:cs="Arial"/>
                <w:sz w:val="22"/>
                <w:szCs w:val="22"/>
              </w:rPr>
              <w:t xml:space="preserve">Go to </w:t>
            </w:r>
            <w:proofErr w:type="spellStart"/>
            <w:r w:rsidRPr="00AA4B92">
              <w:rPr>
                <w:rFonts w:ascii="Arial" w:hAnsi="Arial" w:cs="Arial"/>
                <w:sz w:val="22"/>
                <w:szCs w:val="22"/>
              </w:rPr>
              <w:t>TempTrak</w:t>
            </w:r>
            <w:proofErr w:type="spellEnd"/>
            <w:r w:rsidRPr="00AA4B92">
              <w:rPr>
                <w:rFonts w:ascii="Arial" w:hAnsi="Arial" w:cs="Arial"/>
                <w:sz w:val="22"/>
                <w:szCs w:val="22"/>
              </w:rPr>
              <w:t xml:space="preserve"> Main Page</w:t>
            </w:r>
          </w:p>
          <w:p w14:paraId="7DC04EF5" w14:textId="77777777" w:rsidR="00816EDB" w:rsidRPr="00AA4B92" w:rsidRDefault="00816EDB" w:rsidP="00F80E47">
            <w:pPr>
              <w:numPr>
                <w:ilvl w:val="0"/>
                <w:numId w:val="12"/>
              </w:numPr>
              <w:rPr>
                <w:rFonts w:ascii="Arial" w:hAnsi="Arial" w:cs="Arial"/>
                <w:b/>
                <w:sz w:val="22"/>
                <w:szCs w:val="22"/>
              </w:rPr>
            </w:pPr>
            <w:r w:rsidRPr="00AA4B92">
              <w:rPr>
                <w:rFonts w:ascii="Arial" w:hAnsi="Arial" w:cs="Arial"/>
                <w:sz w:val="22"/>
                <w:szCs w:val="22"/>
              </w:rPr>
              <w:t>Select [Reports]</w:t>
            </w:r>
          </w:p>
          <w:p w14:paraId="55A203C4" w14:textId="77777777" w:rsidR="00816EDB" w:rsidRPr="00AA4B92" w:rsidRDefault="00816EDB" w:rsidP="00F80E47">
            <w:pPr>
              <w:numPr>
                <w:ilvl w:val="0"/>
                <w:numId w:val="12"/>
              </w:numPr>
              <w:rPr>
                <w:rFonts w:ascii="Arial" w:hAnsi="Arial" w:cs="Arial"/>
                <w:b/>
                <w:sz w:val="22"/>
                <w:szCs w:val="22"/>
              </w:rPr>
            </w:pPr>
            <w:r w:rsidRPr="00AA4B92">
              <w:rPr>
                <w:rFonts w:ascii="Arial" w:hAnsi="Arial" w:cs="Arial"/>
                <w:sz w:val="22"/>
                <w:szCs w:val="22"/>
              </w:rPr>
              <w:t>Select [Sensor Audit Report]</w:t>
            </w:r>
          </w:p>
          <w:p w14:paraId="43774C4C" w14:textId="77777777" w:rsidR="00816EDB" w:rsidRPr="00AA4B92" w:rsidRDefault="00816EDB" w:rsidP="008C4C09">
            <w:pPr>
              <w:numPr>
                <w:ilvl w:val="0"/>
                <w:numId w:val="2"/>
              </w:numPr>
              <w:ind w:left="720"/>
              <w:rPr>
                <w:rFonts w:ascii="Arial" w:hAnsi="Arial" w:cs="Arial"/>
                <w:b/>
                <w:sz w:val="22"/>
                <w:szCs w:val="22"/>
              </w:rPr>
            </w:pPr>
            <w:r w:rsidRPr="00AA4B92">
              <w:rPr>
                <w:rFonts w:ascii="Arial" w:hAnsi="Arial" w:cs="Arial"/>
                <w:sz w:val="22"/>
                <w:szCs w:val="22"/>
              </w:rPr>
              <w:t xml:space="preserve">Using the </w:t>
            </w:r>
            <w:proofErr w:type="gramStart"/>
            <w:r w:rsidRPr="00AA4B92">
              <w:rPr>
                <w:rFonts w:ascii="Arial" w:hAnsi="Arial" w:cs="Arial"/>
                <w:sz w:val="22"/>
                <w:szCs w:val="22"/>
              </w:rPr>
              <w:t>drop down</w:t>
            </w:r>
            <w:proofErr w:type="gramEnd"/>
            <w:r w:rsidRPr="00AA4B92">
              <w:rPr>
                <w:rFonts w:ascii="Arial" w:hAnsi="Arial" w:cs="Arial"/>
                <w:sz w:val="22"/>
                <w:szCs w:val="22"/>
              </w:rPr>
              <w:t xml:space="preserve"> menu at “Select Sensor Group”, choose </w:t>
            </w:r>
            <w:proofErr w:type="spellStart"/>
            <w:r w:rsidRPr="00AA4B92">
              <w:rPr>
                <w:rFonts w:ascii="Arial" w:hAnsi="Arial" w:cs="Arial"/>
                <w:sz w:val="22"/>
                <w:szCs w:val="22"/>
              </w:rPr>
              <w:t>Lab_Transfusion</w:t>
            </w:r>
            <w:proofErr w:type="spellEnd"/>
            <w:r w:rsidRPr="00AA4B92">
              <w:rPr>
                <w:rFonts w:ascii="Arial" w:hAnsi="Arial" w:cs="Arial"/>
                <w:sz w:val="22"/>
                <w:szCs w:val="22"/>
              </w:rPr>
              <w:t xml:space="preserve"> Services</w:t>
            </w:r>
          </w:p>
          <w:p w14:paraId="52B6CE22" w14:textId="77777777" w:rsidR="00816EDB" w:rsidRPr="00AA4B92" w:rsidRDefault="00816EDB" w:rsidP="008C4C09">
            <w:pPr>
              <w:pStyle w:val="ListParagraph"/>
              <w:numPr>
                <w:ilvl w:val="0"/>
                <w:numId w:val="33"/>
              </w:numPr>
              <w:ind w:left="1080"/>
              <w:rPr>
                <w:rFonts w:ascii="Arial" w:hAnsi="Arial" w:cs="Arial"/>
                <w:sz w:val="22"/>
                <w:szCs w:val="22"/>
              </w:rPr>
            </w:pPr>
            <w:r w:rsidRPr="00AA4B92">
              <w:rPr>
                <w:rFonts w:ascii="Arial" w:hAnsi="Arial" w:cs="Arial"/>
                <w:sz w:val="22"/>
                <w:szCs w:val="22"/>
              </w:rPr>
              <w:t>Select the “Start Date”</w:t>
            </w:r>
          </w:p>
          <w:p w14:paraId="4A0ED5FA" w14:textId="77777777" w:rsidR="00816EDB" w:rsidRPr="00AA4B92" w:rsidRDefault="001D1ADD" w:rsidP="008C4C09">
            <w:pPr>
              <w:numPr>
                <w:ilvl w:val="0"/>
                <w:numId w:val="33"/>
              </w:numPr>
              <w:ind w:left="1080"/>
              <w:rPr>
                <w:rFonts w:ascii="Arial" w:hAnsi="Arial" w:cs="Arial"/>
                <w:sz w:val="22"/>
                <w:szCs w:val="22"/>
              </w:rPr>
            </w:pPr>
            <w:r w:rsidRPr="00AA4B92">
              <w:rPr>
                <w:rFonts w:ascii="Arial" w:hAnsi="Arial" w:cs="Arial"/>
                <w:sz w:val="22"/>
                <w:szCs w:val="22"/>
              </w:rPr>
              <w:t>Select “Ending Date”</w:t>
            </w:r>
          </w:p>
          <w:p w14:paraId="3633B9AD" w14:textId="77777777" w:rsidR="001D1ADD" w:rsidRPr="00AA4B92" w:rsidRDefault="001D1ADD" w:rsidP="008C4C09">
            <w:pPr>
              <w:numPr>
                <w:ilvl w:val="0"/>
                <w:numId w:val="33"/>
              </w:numPr>
              <w:ind w:left="1080"/>
              <w:rPr>
                <w:rFonts w:ascii="Arial" w:hAnsi="Arial" w:cs="Arial"/>
                <w:sz w:val="22"/>
                <w:szCs w:val="22"/>
              </w:rPr>
            </w:pPr>
            <w:r w:rsidRPr="00AA4B92">
              <w:rPr>
                <w:rFonts w:ascii="Arial" w:hAnsi="Arial" w:cs="Arial"/>
                <w:sz w:val="22"/>
                <w:szCs w:val="22"/>
              </w:rPr>
              <w:t>Click “Run”</w:t>
            </w:r>
          </w:p>
          <w:p w14:paraId="7967043A" w14:textId="68DEA6A9" w:rsidR="001D1ADD" w:rsidRPr="00AA4B92" w:rsidRDefault="001D1ADD" w:rsidP="008C4C09">
            <w:pPr>
              <w:numPr>
                <w:ilvl w:val="0"/>
                <w:numId w:val="33"/>
              </w:numPr>
              <w:ind w:left="1080"/>
              <w:rPr>
                <w:rFonts w:ascii="Arial" w:hAnsi="Arial" w:cs="Arial"/>
                <w:sz w:val="22"/>
                <w:szCs w:val="22"/>
              </w:rPr>
            </w:pPr>
            <w:r w:rsidRPr="00AA4B92">
              <w:rPr>
                <w:rFonts w:ascii="Arial" w:hAnsi="Arial" w:cs="Arial"/>
                <w:sz w:val="22"/>
                <w:szCs w:val="22"/>
              </w:rPr>
              <w:t>Click the “Export” icon, which is denoted by a blue</w:t>
            </w:r>
            <w:r w:rsidR="004D2A06">
              <w:rPr>
                <w:rFonts w:ascii="Arial" w:hAnsi="Arial" w:cs="Arial"/>
                <w:sz w:val="22"/>
                <w:szCs w:val="22"/>
              </w:rPr>
              <w:t xml:space="preserve"> </w:t>
            </w:r>
            <w:r w:rsidR="004D2A06" w:rsidRPr="004D2A06">
              <w:rPr>
                <w:rFonts w:ascii="Arial" w:hAnsi="Arial" w:cs="Arial"/>
                <w:sz w:val="22"/>
                <w:szCs w:val="22"/>
                <w:highlight w:val="yellow"/>
              </w:rPr>
              <w:t>floppy</w:t>
            </w:r>
            <w:r w:rsidRPr="00AA4B92">
              <w:rPr>
                <w:rFonts w:ascii="Arial" w:hAnsi="Arial" w:cs="Arial"/>
                <w:sz w:val="22"/>
                <w:szCs w:val="22"/>
              </w:rPr>
              <w:t xml:space="preserve"> disk icon, and select PDF </w:t>
            </w:r>
          </w:p>
          <w:p w14:paraId="001A11DF" w14:textId="77777777" w:rsidR="001D1ADD" w:rsidRPr="00AA4B92" w:rsidRDefault="001D1ADD" w:rsidP="008C4C09">
            <w:pPr>
              <w:numPr>
                <w:ilvl w:val="0"/>
                <w:numId w:val="33"/>
              </w:numPr>
              <w:ind w:left="1080"/>
              <w:rPr>
                <w:rFonts w:ascii="Arial" w:hAnsi="Arial" w:cs="Arial"/>
                <w:sz w:val="22"/>
                <w:szCs w:val="22"/>
              </w:rPr>
            </w:pPr>
            <w:r w:rsidRPr="00AA4B92">
              <w:rPr>
                <w:rFonts w:ascii="Arial" w:hAnsi="Arial" w:cs="Arial"/>
                <w:sz w:val="22"/>
                <w:szCs w:val="22"/>
              </w:rPr>
              <w:t>Open the generated PDF file and print</w:t>
            </w:r>
          </w:p>
          <w:p w14:paraId="032C419A" w14:textId="77777777" w:rsidR="00816EDB" w:rsidRPr="00AA4B92" w:rsidRDefault="00816EDB" w:rsidP="008C4C09">
            <w:pPr>
              <w:numPr>
                <w:ilvl w:val="0"/>
                <w:numId w:val="12"/>
              </w:numPr>
              <w:rPr>
                <w:rFonts w:ascii="Arial" w:hAnsi="Arial" w:cs="Arial"/>
                <w:b/>
                <w:sz w:val="22"/>
                <w:szCs w:val="22"/>
              </w:rPr>
            </w:pPr>
            <w:r w:rsidRPr="00AA4B92">
              <w:rPr>
                <w:rFonts w:ascii="Arial" w:hAnsi="Arial" w:cs="Arial"/>
                <w:sz w:val="22"/>
                <w:szCs w:val="22"/>
              </w:rPr>
              <w:t>Review the report to document that temperatures were reviewed daily.</w:t>
            </w:r>
          </w:p>
        </w:tc>
        <w:tc>
          <w:tcPr>
            <w:tcW w:w="2050" w:type="dxa"/>
          </w:tcPr>
          <w:p w14:paraId="53DD5D27" w14:textId="77777777" w:rsidR="00816EDB" w:rsidRPr="00AA4B92" w:rsidRDefault="00816EDB" w:rsidP="00342558">
            <w:pPr>
              <w:rPr>
                <w:rFonts w:ascii="Arial" w:hAnsi="Arial" w:cs="Arial"/>
                <w:b/>
                <w:sz w:val="22"/>
                <w:szCs w:val="22"/>
              </w:rPr>
            </w:pPr>
            <w:r w:rsidRPr="00AA4B92">
              <w:rPr>
                <w:rFonts w:ascii="Arial" w:hAnsi="Arial" w:cs="Arial"/>
                <w:sz w:val="22"/>
                <w:szCs w:val="22"/>
              </w:rPr>
              <w:t>Daily Equipment, Temperature, and Inventory Duties Checklist</w:t>
            </w:r>
          </w:p>
        </w:tc>
      </w:tr>
      <w:tr w:rsidR="00816EDB" w:rsidRPr="00AA4B92" w14:paraId="28A13FA4" w14:textId="77777777" w:rsidTr="00845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208"/>
        </w:trPr>
        <w:tc>
          <w:tcPr>
            <w:tcW w:w="10930" w:type="dxa"/>
            <w:gridSpan w:val="3"/>
            <w:tcBorders>
              <w:top w:val="single" w:sz="4" w:space="0" w:color="auto"/>
              <w:left w:val="single" w:sz="4" w:space="0" w:color="auto"/>
              <w:bottom w:val="single" w:sz="4" w:space="0" w:color="auto"/>
              <w:right w:val="single" w:sz="4" w:space="0" w:color="auto"/>
            </w:tcBorders>
            <w:vAlign w:val="center"/>
          </w:tcPr>
          <w:p w14:paraId="63D9766E" w14:textId="0F0EE814" w:rsidR="00816EDB" w:rsidRPr="00E06BA8" w:rsidRDefault="00816EDB" w:rsidP="00393535">
            <w:pPr>
              <w:rPr>
                <w:rFonts w:ascii="Arial" w:hAnsi="Arial" w:cs="Arial"/>
                <w:b/>
                <w:sz w:val="22"/>
                <w:szCs w:val="22"/>
              </w:rPr>
            </w:pPr>
            <w:r w:rsidRPr="00E06BA8">
              <w:rPr>
                <w:rFonts w:ascii="Arial" w:hAnsi="Arial" w:cs="Arial"/>
                <w:b/>
                <w:sz w:val="22"/>
                <w:szCs w:val="22"/>
              </w:rPr>
              <w:t>Quarterly Maintenance</w:t>
            </w:r>
            <w:r w:rsidR="008769CF">
              <w:rPr>
                <w:rFonts w:ascii="Arial" w:hAnsi="Arial" w:cs="Arial"/>
                <w:b/>
                <w:sz w:val="22"/>
                <w:szCs w:val="22"/>
              </w:rPr>
              <w:t xml:space="preserve">: </w:t>
            </w:r>
            <w:r w:rsidR="008769CF" w:rsidRPr="008769CF">
              <w:rPr>
                <w:rFonts w:ascii="Arial" w:hAnsi="Arial" w:cs="Arial"/>
                <w:b/>
                <w:sz w:val="22"/>
                <w:szCs w:val="22"/>
                <w:highlight w:val="yellow"/>
              </w:rPr>
              <w:t>Performed by TSL</w:t>
            </w:r>
          </w:p>
        </w:tc>
      </w:tr>
      <w:tr w:rsidR="00816EDB" w:rsidRPr="00AA4B92" w14:paraId="36841374" w14:textId="77777777" w:rsidTr="00483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424"/>
        </w:trPr>
        <w:tc>
          <w:tcPr>
            <w:tcW w:w="720" w:type="dxa"/>
            <w:tcBorders>
              <w:top w:val="single" w:sz="4" w:space="0" w:color="auto"/>
              <w:left w:val="single" w:sz="4" w:space="0" w:color="auto"/>
              <w:bottom w:val="single" w:sz="4" w:space="0" w:color="auto"/>
              <w:right w:val="single" w:sz="4" w:space="0" w:color="auto"/>
            </w:tcBorders>
          </w:tcPr>
          <w:p w14:paraId="4D133CB6" w14:textId="77777777" w:rsidR="00816EDB" w:rsidRPr="00E06BA8" w:rsidRDefault="00816EDB" w:rsidP="0031058C">
            <w:pPr>
              <w:rPr>
                <w:rFonts w:ascii="Arial" w:hAnsi="Arial" w:cs="Arial"/>
                <w:sz w:val="22"/>
                <w:szCs w:val="22"/>
              </w:rPr>
            </w:pPr>
            <w:r w:rsidRPr="00E06BA8">
              <w:rPr>
                <w:rFonts w:ascii="Arial" w:hAnsi="Arial" w:cs="Arial"/>
                <w:sz w:val="22"/>
                <w:szCs w:val="22"/>
              </w:rPr>
              <w:t>1</w:t>
            </w:r>
          </w:p>
        </w:tc>
        <w:tc>
          <w:tcPr>
            <w:tcW w:w="8160" w:type="dxa"/>
            <w:tcBorders>
              <w:top w:val="single" w:sz="4" w:space="0" w:color="auto"/>
              <w:left w:val="single" w:sz="4" w:space="0" w:color="auto"/>
              <w:bottom w:val="single" w:sz="4" w:space="0" w:color="auto"/>
              <w:right w:val="single" w:sz="4" w:space="0" w:color="auto"/>
            </w:tcBorders>
            <w:vAlign w:val="center"/>
          </w:tcPr>
          <w:p w14:paraId="760CEC8D" w14:textId="77777777" w:rsidR="00816EDB" w:rsidRPr="00E06BA8" w:rsidRDefault="00816EDB" w:rsidP="00602FC0">
            <w:pPr>
              <w:rPr>
                <w:rFonts w:ascii="Arial" w:hAnsi="Arial" w:cs="Arial"/>
                <w:sz w:val="22"/>
                <w:szCs w:val="22"/>
              </w:rPr>
            </w:pPr>
            <w:r w:rsidRPr="00E06BA8">
              <w:rPr>
                <w:rFonts w:ascii="Arial" w:hAnsi="Arial" w:cs="Arial"/>
                <w:sz w:val="22"/>
                <w:szCs w:val="22"/>
              </w:rPr>
              <w:t>Perform Alarm Activation check.</w:t>
            </w:r>
          </w:p>
        </w:tc>
        <w:tc>
          <w:tcPr>
            <w:tcW w:w="2050" w:type="dxa"/>
            <w:tcBorders>
              <w:top w:val="single" w:sz="4" w:space="0" w:color="auto"/>
              <w:left w:val="single" w:sz="4" w:space="0" w:color="auto"/>
              <w:bottom w:val="single" w:sz="4" w:space="0" w:color="auto"/>
              <w:right w:val="single" w:sz="4" w:space="0" w:color="auto"/>
            </w:tcBorders>
            <w:vAlign w:val="center"/>
          </w:tcPr>
          <w:p w14:paraId="0331334D" w14:textId="21B99750" w:rsidR="00E06BA8" w:rsidRDefault="00E06BA8" w:rsidP="00C55583">
            <w:pPr>
              <w:rPr>
                <w:rFonts w:ascii="Arial" w:hAnsi="Arial" w:cs="Arial"/>
                <w:sz w:val="22"/>
                <w:szCs w:val="22"/>
              </w:rPr>
            </w:pPr>
            <w:r w:rsidRPr="00E06BA8">
              <w:rPr>
                <w:rFonts w:ascii="Arial" w:hAnsi="Arial" w:cs="Arial"/>
                <w:sz w:val="22"/>
                <w:szCs w:val="22"/>
                <w:highlight w:val="yellow"/>
              </w:rPr>
              <w:t>Refrigerator and Freezer Maintenance Form</w:t>
            </w:r>
          </w:p>
          <w:p w14:paraId="67EEA1B7" w14:textId="48BED886" w:rsidR="00E06BA8" w:rsidRDefault="00E06BA8" w:rsidP="00C55583">
            <w:pPr>
              <w:rPr>
                <w:rFonts w:ascii="Arial" w:hAnsi="Arial" w:cs="Arial"/>
                <w:sz w:val="22"/>
                <w:szCs w:val="22"/>
              </w:rPr>
            </w:pPr>
          </w:p>
          <w:p w14:paraId="5C856DDC" w14:textId="313DB066" w:rsidR="00E06BA8" w:rsidRDefault="00E06BA8" w:rsidP="00C55583">
            <w:pPr>
              <w:rPr>
                <w:rFonts w:ascii="Arial" w:hAnsi="Arial" w:cs="Arial"/>
                <w:sz w:val="22"/>
                <w:szCs w:val="22"/>
              </w:rPr>
            </w:pPr>
            <w:r w:rsidRPr="00E06BA8">
              <w:rPr>
                <w:rFonts w:ascii="Arial" w:hAnsi="Arial" w:cs="Arial"/>
                <w:sz w:val="22"/>
                <w:szCs w:val="22"/>
                <w:highlight w:val="yellow"/>
              </w:rPr>
              <w:t>Monthly Temperature Validation Log for Blood Storage Devices</w:t>
            </w:r>
          </w:p>
          <w:p w14:paraId="6C2B6DFE" w14:textId="77777777" w:rsidR="00E06BA8" w:rsidRPr="00E06BA8" w:rsidRDefault="00E06BA8" w:rsidP="00C55583">
            <w:pPr>
              <w:rPr>
                <w:rFonts w:ascii="Arial" w:hAnsi="Arial" w:cs="Arial"/>
                <w:sz w:val="22"/>
                <w:szCs w:val="22"/>
              </w:rPr>
            </w:pPr>
          </w:p>
          <w:p w14:paraId="4E1C80C0" w14:textId="77777777" w:rsidR="00816EDB" w:rsidRPr="00E06BA8" w:rsidRDefault="00816EDB" w:rsidP="00845796">
            <w:pPr>
              <w:rPr>
                <w:rFonts w:ascii="Arial" w:hAnsi="Arial" w:cs="Arial"/>
                <w:sz w:val="22"/>
                <w:szCs w:val="22"/>
              </w:rPr>
            </w:pPr>
            <w:r w:rsidRPr="00E06BA8">
              <w:rPr>
                <w:rFonts w:ascii="Arial" w:hAnsi="Arial" w:cs="Arial"/>
                <w:sz w:val="22"/>
                <w:szCs w:val="22"/>
              </w:rPr>
              <w:t>Maintenance and Troubleshooting of Storage Devices</w:t>
            </w:r>
          </w:p>
        </w:tc>
      </w:tr>
      <w:tr w:rsidR="008769CF" w:rsidRPr="00AA4B92" w14:paraId="49EDC489" w14:textId="77777777" w:rsidTr="00876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217"/>
        </w:trPr>
        <w:tc>
          <w:tcPr>
            <w:tcW w:w="10930" w:type="dxa"/>
            <w:gridSpan w:val="3"/>
            <w:tcBorders>
              <w:top w:val="single" w:sz="4" w:space="0" w:color="auto"/>
              <w:left w:val="single" w:sz="4" w:space="0" w:color="auto"/>
              <w:bottom w:val="single" w:sz="4" w:space="0" w:color="auto"/>
              <w:right w:val="single" w:sz="4" w:space="0" w:color="auto"/>
            </w:tcBorders>
          </w:tcPr>
          <w:p w14:paraId="384854E6" w14:textId="7FAEE399" w:rsidR="008769CF" w:rsidRPr="008769CF" w:rsidRDefault="008769CF" w:rsidP="00C55583">
            <w:pPr>
              <w:rPr>
                <w:rFonts w:ascii="Arial" w:hAnsi="Arial" w:cs="Arial"/>
                <w:b/>
                <w:bCs/>
                <w:sz w:val="22"/>
                <w:szCs w:val="22"/>
                <w:highlight w:val="yellow"/>
              </w:rPr>
            </w:pPr>
            <w:r w:rsidRPr="008769CF">
              <w:rPr>
                <w:rFonts w:ascii="Arial" w:hAnsi="Arial" w:cs="Arial"/>
                <w:b/>
                <w:bCs/>
                <w:sz w:val="22"/>
                <w:szCs w:val="22"/>
                <w:highlight w:val="yellow"/>
              </w:rPr>
              <w:t>Annual Maintenance</w:t>
            </w:r>
            <w:r>
              <w:rPr>
                <w:rFonts w:ascii="Arial" w:hAnsi="Arial" w:cs="Arial"/>
                <w:b/>
                <w:bCs/>
                <w:sz w:val="22"/>
                <w:szCs w:val="22"/>
                <w:highlight w:val="yellow"/>
              </w:rPr>
              <w:t xml:space="preserve"> – Performed by Cooper Atkins or subcontractor</w:t>
            </w:r>
          </w:p>
        </w:tc>
      </w:tr>
      <w:tr w:rsidR="008769CF" w:rsidRPr="00AA4B92" w14:paraId="6CB89686" w14:textId="77777777" w:rsidTr="00876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424"/>
        </w:trPr>
        <w:tc>
          <w:tcPr>
            <w:tcW w:w="720" w:type="dxa"/>
            <w:tcBorders>
              <w:top w:val="single" w:sz="4" w:space="0" w:color="auto"/>
              <w:left w:val="single" w:sz="4" w:space="0" w:color="auto"/>
              <w:bottom w:val="single" w:sz="4" w:space="0" w:color="auto"/>
              <w:right w:val="single" w:sz="4" w:space="0" w:color="auto"/>
            </w:tcBorders>
          </w:tcPr>
          <w:p w14:paraId="3B56AB06" w14:textId="45E4BF41" w:rsidR="008769CF" w:rsidRPr="008769CF" w:rsidRDefault="008769CF" w:rsidP="008769CF">
            <w:pPr>
              <w:rPr>
                <w:rFonts w:ascii="Arial" w:hAnsi="Arial" w:cs="Arial"/>
                <w:sz w:val="22"/>
                <w:szCs w:val="22"/>
                <w:highlight w:val="yellow"/>
              </w:rPr>
            </w:pPr>
            <w:r w:rsidRPr="008769CF">
              <w:rPr>
                <w:rFonts w:ascii="Arial" w:hAnsi="Arial" w:cs="Arial"/>
                <w:sz w:val="22"/>
                <w:szCs w:val="22"/>
                <w:highlight w:val="yellow"/>
              </w:rPr>
              <w:t>1</w:t>
            </w:r>
          </w:p>
        </w:tc>
        <w:tc>
          <w:tcPr>
            <w:tcW w:w="8160" w:type="dxa"/>
            <w:tcBorders>
              <w:top w:val="single" w:sz="4" w:space="0" w:color="auto"/>
              <w:left w:val="single" w:sz="4" w:space="0" w:color="auto"/>
              <w:bottom w:val="single" w:sz="4" w:space="0" w:color="auto"/>
              <w:right w:val="single" w:sz="4" w:space="0" w:color="auto"/>
            </w:tcBorders>
            <w:vAlign w:val="center"/>
          </w:tcPr>
          <w:p w14:paraId="06EBCEC3" w14:textId="5C293EC2" w:rsidR="008769CF" w:rsidRPr="008769CF" w:rsidRDefault="008769CF" w:rsidP="00602FC0">
            <w:pPr>
              <w:rPr>
                <w:rFonts w:ascii="Arial" w:hAnsi="Arial" w:cs="Arial"/>
                <w:sz w:val="22"/>
                <w:szCs w:val="22"/>
                <w:highlight w:val="yellow"/>
              </w:rPr>
            </w:pPr>
            <w:proofErr w:type="spellStart"/>
            <w:r w:rsidRPr="008769CF">
              <w:rPr>
                <w:rFonts w:ascii="Arial" w:hAnsi="Arial" w:cs="Arial"/>
                <w:sz w:val="22"/>
                <w:szCs w:val="22"/>
                <w:highlight w:val="yellow"/>
              </w:rPr>
              <w:t>TempTrak</w:t>
            </w:r>
            <w:proofErr w:type="spellEnd"/>
            <w:r w:rsidRPr="008769CF">
              <w:rPr>
                <w:rFonts w:ascii="Arial" w:hAnsi="Arial" w:cs="Arial"/>
                <w:sz w:val="22"/>
                <w:szCs w:val="22"/>
                <w:highlight w:val="yellow"/>
              </w:rPr>
              <w:t xml:space="preserve"> Sensor Calibrations are performed annually by Cooper Atkins or a subcontractor. Calibration reports will be uploaded into </w:t>
            </w:r>
            <w:proofErr w:type="spellStart"/>
            <w:r w:rsidRPr="008769CF">
              <w:rPr>
                <w:rFonts w:ascii="Arial" w:hAnsi="Arial" w:cs="Arial"/>
                <w:sz w:val="22"/>
                <w:szCs w:val="22"/>
                <w:highlight w:val="yellow"/>
              </w:rPr>
              <w:t>TempTrak</w:t>
            </w:r>
            <w:proofErr w:type="spellEnd"/>
            <w:r w:rsidRPr="008769CF">
              <w:rPr>
                <w:rFonts w:ascii="Arial" w:hAnsi="Arial" w:cs="Arial"/>
                <w:sz w:val="22"/>
                <w:szCs w:val="22"/>
                <w:highlight w:val="yellow"/>
              </w:rPr>
              <w:t xml:space="preserve"> and reviewed.</w:t>
            </w:r>
          </w:p>
        </w:tc>
        <w:tc>
          <w:tcPr>
            <w:tcW w:w="2050" w:type="dxa"/>
            <w:tcBorders>
              <w:top w:val="single" w:sz="4" w:space="0" w:color="auto"/>
              <w:left w:val="single" w:sz="4" w:space="0" w:color="auto"/>
              <w:bottom w:val="single" w:sz="4" w:space="0" w:color="auto"/>
              <w:right w:val="single" w:sz="4" w:space="0" w:color="auto"/>
            </w:tcBorders>
            <w:vAlign w:val="center"/>
          </w:tcPr>
          <w:p w14:paraId="1F67D08E" w14:textId="77777777" w:rsidR="008769CF" w:rsidRPr="00E06BA8" w:rsidRDefault="008769CF" w:rsidP="00C55583">
            <w:pPr>
              <w:rPr>
                <w:rFonts w:ascii="Arial" w:hAnsi="Arial" w:cs="Arial"/>
                <w:sz w:val="22"/>
                <w:szCs w:val="22"/>
                <w:highlight w:val="yellow"/>
              </w:rPr>
            </w:pPr>
          </w:p>
        </w:tc>
      </w:tr>
      <w:tr w:rsidR="00816EDB" w:rsidRPr="00AA4B92" w14:paraId="6AFDD325" w14:textId="77777777" w:rsidTr="00845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181"/>
        </w:trPr>
        <w:tc>
          <w:tcPr>
            <w:tcW w:w="10930" w:type="dxa"/>
            <w:gridSpan w:val="3"/>
            <w:tcBorders>
              <w:top w:val="single" w:sz="4" w:space="0" w:color="auto"/>
              <w:left w:val="single" w:sz="4" w:space="0" w:color="auto"/>
              <w:bottom w:val="single" w:sz="4" w:space="0" w:color="auto"/>
              <w:right w:val="single" w:sz="4" w:space="0" w:color="auto"/>
            </w:tcBorders>
          </w:tcPr>
          <w:p w14:paraId="03EB0A7B" w14:textId="77777777" w:rsidR="00816EDB" w:rsidRPr="00AA4B92" w:rsidRDefault="00816EDB" w:rsidP="00D64229">
            <w:pPr>
              <w:rPr>
                <w:rFonts w:ascii="Arial" w:hAnsi="Arial" w:cs="Arial"/>
                <w:b/>
                <w:sz w:val="22"/>
                <w:szCs w:val="22"/>
              </w:rPr>
            </w:pPr>
            <w:r w:rsidRPr="00AA4B92">
              <w:rPr>
                <w:rFonts w:ascii="Arial" w:hAnsi="Arial" w:cs="Arial"/>
                <w:b/>
                <w:sz w:val="22"/>
                <w:szCs w:val="22"/>
              </w:rPr>
              <w:t>Alarms</w:t>
            </w:r>
          </w:p>
        </w:tc>
      </w:tr>
      <w:tr w:rsidR="00816EDB" w:rsidRPr="00845796" w14:paraId="0A6570D3" w14:textId="77777777" w:rsidTr="00483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255"/>
        </w:trPr>
        <w:tc>
          <w:tcPr>
            <w:tcW w:w="720" w:type="dxa"/>
            <w:tcBorders>
              <w:top w:val="single" w:sz="4" w:space="0" w:color="auto"/>
              <w:left w:val="single" w:sz="4" w:space="0" w:color="auto"/>
              <w:bottom w:val="single" w:sz="4" w:space="0" w:color="auto"/>
              <w:right w:val="single" w:sz="4" w:space="0" w:color="auto"/>
            </w:tcBorders>
          </w:tcPr>
          <w:p w14:paraId="269A10B4" w14:textId="77777777" w:rsidR="00816EDB" w:rsidRPr="00AA4B92" w:rsidRDefault="00816EDB" w:rsidP="0031058C">
            <w:pPr>
              <w:rPr>
                <w:rFonts w:ascii="Arial" w:hAnsi="Arial" w:cs="Arial"/>
                <w:sz w:val="22"/>
                <w:szCs w:val="22"/>
              </w:rPr>
            </w:pPr>
            <w:r w:rsidRPr="00AA4B92">
              <w:rPr>
                <w:rFonts w:ascii="Arial" w:hAnsi="Arial" w:cs="Arial"/>
                <w:sz w:val="22"/>
                <w:szCs w:val="22"/>
              </w:rPr>
              <w:t>1</w:t>
            </w:r>
          </w:p>
        </w:tc>
        <w:tc>
          <w:tcPr>
            <w:tcW w:w="8160" w:type="dxa"/>
            <w:tcBorders>
              <w:top w:val="single" w:sz="4" w:space="0" w:color="auto"/>
              <w:left w:val="single" w:sz="4" w:space="0" w:color="auto"/>
              <w:bottom w:val="single" w:sz="4" w:space="0" w:color="auto"/>
              <w:right w:val="single" w:sz="4" w:space="0" w:color="auto"/>
            </w:tcBorders>
          </w:tcPr>
          <w:p w14:paraId="7F7F9058" w14:textId="77777777" w:rsidR="00816EDB" w:rsidRPr="00AA4B92" w:rsidRDefault="00816EDB" w:rsidP="00845796">
            <w:pPr>
              <w:rPr>
                <w:rFonts w:ascii="Arial" w:hAnsi="Arial" w:cs="Arial"/>
                <w:sz w:val="22"/>
                <w:szCs w:val="22"/>
              </w:rPr>
            </w:pPr>
            <w:r w:rsidRPr="00AA4B92">
              <w:rPr>
                <w:rFonts w:ascii="Arial" w:hAnsi="Arial" w:cs="Arial"/>
                <w:sz w:val="22"/>
                <w:szCs w:val="22"/>
              </w:rPr>
              <w:t xml:space="preserve">There are three alert types in </w:t>
            </w:r>
            <w:proofErr w:type="spellStart"/>
            <w:r w:rsidRPr="00AA4B92">
              <w:rPr>
                <w:rFonts w:ascii="Arial" w:hAnsi="Arial" w:cs="Arial"/>
                <w:sz w:val="22"/>
                <w:szCs w:val="22"/>
              </w:rPr>
              <w:t>TempTrak</w:t>
            </w:r>
            <w:proofErr w:type="spellEnd"/>
            <w:r w:rsidRPr="00AA4B92">
              <w:rPr>
                <w:rFonts w:ascii="Arial" w:hAnsi="Arial" w:cs="Arial"/>
                <w:sz w:val="22"/>
                <w:szCs w:val="22"/>
              </w:rPr>
              <w:t>: Sensor Alarm, Battery Alarm, and Communication Alarm. Anytime an alarm is generated by one of the three alert types a red blinking alert indicator appears at the top of the screen.</w:t>
            </w:r>
          </w:p>
          <w:p w14:paraId="5BD180B2" w14:textId="77777777" w:rsidR="00816EDB" w:rsidRPr="00AA4B92" w:rsidRDefault="00816EDB" w:rsidP="00845796">
            <w:pPr>
              <w:pStyle w:val="ListParagraph"/>
              <w:numPr>
                <w:ilvl w:val="0"/>
                <w:numId w:val="12"/>
              </w:numPr>
              <w:rPr>
                <w:rFonts w:ascii="Arial" w:hAnsi="Arial" w:cs="Arial"/>
                <w:sz w:val="22"/>
                <w:szCs w:val="22"/>
              </w:rPr>
            </w:pPr>
            <w:r w:rsidRPr="00AA4B92">
              <w:rPr>
                <w:rFonts w:ascii="Arial" w:hAnsi="Arial" w:cs="Arial"/>
                <w:sz w:val="22"/>
                <w:szCs w:val="22"/>
              </w:rPr>
              <w:t>Sensor Alarm: a condition failure such as a temperature being out of range or the ED fridge door being opened.</w:t>
            </w:r>
          </w:p>
          <w:p w14:paraId="0F4308E7" w14:textId="77777777" w:rsidR="00816EDB" w:rsidRPr="00AA4B92" w:rsidRDefault="00816EDB" w:rsidP="00845796">
            <w:pPr>
              <w:pStyle w:val="ListParagraph"/>
              <w:numPr>
                <w:ilvl w:val="0"/>
                <w:numId w:val="12"/>
              </w:numPr>
              <w:rPr>
                <w:rFonts w:ascii="Arial" w:hAnsi="Arial" w:cs="Arial"/>
                <w:sz w:val="22"/>
                <w:szCs w:val="22"/>
              </w:rPr>
            </w:pPr>
            <w:r w:rsidRPr="00AA4B92">
              <w:rPr>
                <w:rFonts w:ascii="Arial" w:hAnsi="Arial" w:cs="Arial"/>
                <w:sz w:val="22"/>
                <w:szCs w:val="22"/>
              </w:rPr>
              <w:t>Battery alarm: the battery in a transmitter is low on energy and needs to be replaced</w:t>
            </w:r>
          </w:p>
          <w:p w14:paraId="19B95066" w14:textId="77777777" w:rsidR="00816EDB" w:rsidRPr="00AA4B92" w:rsidRDefault="00905977" w:rsidP="00845796">
            <w:pPr>
              <w:pStyle w:val="ListParagraph"/>
              <w:numPr>
                <w:ilvl w:val="0"/>
                <w:numId w:val="12"/>
              </w:numPr>
              <w:rPr>
                <w:rFonts w:ascii="Arial" w:hAnsi="Arial" w:cs="Arial"/>
                <w:sz w:val="22"/>
                <w:szCs w:val="22"/>
              </w:rPr>
            </w:pPr>
            <w:r w:rsidRPr="00AA4B92">
              <w:rPr>
                <w:rFonts w:ascii="Arial" w:hAnsi="Arial" w:cs="Arial"/>
                <w:sz w:val="22"/>
                <w:szCs w:val="22"/>
              </w:rPr>
              <w:t>Communication alarm</w:t>
            </w:r>
            <w:r w:rsidR="00816EDB" w:rsidRPr="00AA4B92">
              <w:rPr>
                <w:rFonts w:ascii="Arial" w:hAnsi="Arial" w:cs="Arial"/>
                <w:sz w:val="22"/>
                <w:szCs w:val="22"/>
              </w:rPr>
              <w:t xml:space="preserve">: </w:t>
            </w:r>
            <w:proofErr w:type="spellStart"/>
            <w:r w:rsidR="00816EDB" w:rsidRPr="00AA4B92">
              <w:rPr>
                <w:rFonts w:ascii="Arial" w:hAnsi="Arial" w:cs="Arial"/>
                <w:sz w:val="22"/>
                <w:szCs w:val="22"/>
              </w:rPr>
              <w:t>TempTrak</w:t>
            </w:r>
            <w:proofErr w:type="spellEnd"/>
            <w:r w:rsidR="00816EDB" w:rsidRPr="00AA4B92">
              <w:rPr>
                <w:rFonts w:ascii="Arial" w:hAnsi="Arial" w:cs="Arial"/>
                <w:sz w:val="22"/>
                <w:szCs w:val="22"/>
              </w:rPr>
              <w:t xml:space="preserve"> has not received scheduled data from a sensor.</w:t>
            </w:r>
          </w:p>
          <w:p w14:paraId="754E21A8" w14:textId="77777777" w:rsidR="00816EDB" w:rsidRPr="00AA4B92" w:rsidRDefault="00816EDB" w:rsidP="00845796">
            <w:pPr>
              <w:rPr>
                <w:rFonts w:ascii="Arial" w:hAnsi="Arial" w:cs="Arial"/>
                <w:sz w:val="22"/>
                <w:szCs w:val="22"/>
              </w:rPr>
            </w:pPr>
            <w:r w:rsidRPr="00AA4B92">
              <w:rPr>
                <w:rFonts w:ascii="Arial" w:hAnsi="Arial" w:cs="Arial"/>
                <w:sz w:val="22"/>
                <w:szCs w:val="22"/>
              </w:rPr>
              <w:t>Each alarm indicator displays the alarm type and how many alarms have triggered. Clicking on one of the alarm indicators will take you to the associated alarm’s page.</w:t>
            </w:r>
          </w:p>
        </w:tc>
        <w:tc>
          <w:tcPr>
            <w:tcW w:w="2050" w:type="dxa"/>
            <w:tcBorders>
              <w:top w:val="single" w:sz="4" w:space="0" w:color="auto"/>
              <w:left w:val="single" w:sz="4" w:space="0" w:color="auto"/>
              <w:bottom w:val="single" w:sz="4" w:space="0" w:color="auto"/>
              <w:right w:val="single" w:sz="4" w:space="0" w:color="auto"/>
            </w:tcBorders>
          </w:tcPr>
          <w:p w14:paraId="516E2A9C" w14:textId="77777777" w:rsidR="00816EDB" w:rsidRPr="00845796" w:rsidRDefault="00816EDB" w:rsidP="00342558">
            <w:pPr>
              <w:ind w:left="360"/>
              <w:rPr>
                <w:rFonts w:ascii="Arial" w:hAnsi="Arial" w:cs="Arial"/>
                <w:sz w:val="22"/>
                <w:szCs w:val="22"/>
              </w:rPr>
            </w:pPr>
          </w:p>
        </w:tc>
      </w:tr>
    </w:tbl>
    <w:p w14:paraId="7DF0A94A" w14:textId="77777777" w:rsidR="008769CF" w:rsidRDefault="008769CF">
      <w:r>
        <w:br w:type="page"/>
      </w:r>
    </w:p>
    <w:tbl>
      <w:tblPr>
        <w:tblW w:w="10930" w:type="dxa"/>
        <w:tblInd w:w="-605" w:type="dxa"/>
        <w:tblLayout w:type="fixed"/>
        <w:tblCellMar>
          <w:top w:w="43" w:type="dxa"/>
          <w:left w:w="115" w:type="dxa"/>
          <w:bottom w:w="43" w:type="dxa"/>
          <w:right w:w="115" w:type="dxa"/>
        </w:tblCellMar>
        <w:tblLook w:val="0620" w:firstRow="1" w:lastRow="0" w:firstColumn="0" w:lastColumn="0" w:noHBand="1" w:noVBand="1"/>
      </w:tblPr>
      <w:tblGrid>
        <w:gridCol w:w="720"/>
        <w:gridCol w:w="720"/>
        <w:gridCol w:w="7440"/>
        <w:gridCol w:w="2050"/>
      </w:tblGrid>
      <w:tr w:rsidR="003B297B" w:rsidRPr="00845796" w14:paraId="3F4E2CD1" w14:textId="77777777" w:rsidTr="00483300">
        <w:trPr>
          <w:trHeight w:val="255"/>
        </w:trPr>
        <w:tc>
          <w:tcPr>
            <w:tcW w:w="720" w:type="dxa"/>
            <w:tcBorders>
              <w:top w:val="single" w:sz="4" w:space="0" w:color="auto"/>
              <w:left w:val="single" w:sz="4" w:space="0" w:color="auto"/>
              <w:bottom w:val="single" w:sz="4" w:space="0" w:color="auto"/>
              <w:right w:val="single" w:sz="4" w:space="0" w:color="auto"/>
            </w:tcBorders>
          </w:tcPr>
          <w:p w14:paraId="0C3DDF00" w14:textId="170A05AF" w:rsidR="003B297B" w:rsidRPr="00AA4B92" w:rsidRDefault="003B297B" w:rsidP="003B297B">
            <w:pPr>
              <w:rPr>
                <w:rFonts w:ascii="Arial" w:hAnsi="Arial" w:cs="Arial"/>
                <w:sz w:val="22"/>
                <w:szCs w:val="22"/>
              </w:rPr>
            </w:pPr>
            <w:r w:rsidRPr="008C4C09">
              <w:rPr>
                <w:rFonts w:ascii="Arial" w:hAnsi="Arial" w:cs="Arial"/>
                <w:b/>
                <w:sz w:val="22"/>
                <w:szCs w:val="22"/>
              </w:rPr>
              <w:lastRenderedPageBreak/>
              <w:t>Step</w:t>
            </w:r>
          </w:p>
        </w:tc>
        <w:tc>
          <w:tcPr>
            <w:tcW w:w="8160" w:type="dxa"/>
            <w:gridSpan w:val="2"/>
            <w:tcBorders>
              <w:top w:val="single" w:sz="4" w:space="0" w:color="auto"/>
              <w:left w:val="single" w:sz="4" w:space="0" w:color="auto"/>
              <w:bottom w:val="single" w:sz="4" w:space="0" w:color="auto"/>
              <w:right w:val="single" w:sz="4" w:space="0" w:color="auto"/>
            </w:tcBorders>
          </w:tcPr>
          <w:p w14:paraId="3CA0B3A1" w14:textId="7688C9BC" w:rsidR="003B297B" w:rsidRPr="00AA4B92" w:rsidRDefault="003B297B" w:rsidP="003B297B">
            <w:pPr>
              <w:rPr>
                <w:rFonts w:ascii="Arial" w:hAnsi="Arial" w:cs="Arial"/>
                <w:sz w:val="22"/>
                <w:szCs w:val="22"/>
              </w:rPr>
            </w:pPr>
            <w:r w:rsidRPr="008C4C09">
              <w:rPr>
                <w:rFonts w:ascii="Arial" w:hAnsi="Arial" w:cs="Arial"/>
                <w:b/>
                <w:sz w:val="22"/>
                <w:szCs w:val="22"/>
              </w:rPr>
              <w:t>Action</w:t>
            </w:r>
          </w:p>
        </w:tc>
        <w:tc>
          <w:tcPr>
            <w:tcW w:w="2050" w:type="dxa"/>
            <w:tcBorders>
              <w:top w:val="single" w:sz="4" w:space="0" w:color="auto"/>
              <w:left w:val="single" w:sz="4" w:space="0" w:color="auto"/>
              <w:bottom w:val="single" w:sz="4" w:space="0" w:color="auto"/>
              <w:right w:val="single" w:sz="4" w:space="0" w:color="auto"/>
            </w:tcBorders>
          </w:tcPr>
          <w:p w14:paraId="7C17FCE7" w14:textId="78B03637" w:rsidR="003B297B" w:rsidRPr="00AA4B92" w:rsidRDefault="003B297B" w:rsidP="003B297B">
            <w:pPr>
              <w:rPr>
                <w:rFonts w:ascii="Arial" w:hAnsi="Arial" w:cs="Arial"/>
                <w:sz w:val="22"/>
                <w:szCs w:val="22"/>
              </w:rPr>
            </w:pPr>
            <w:r w:rsidRPr="008C4C09">
              <w:rPr>
                <w:rFonts w:ascii="Arial" w:hAnsi="Arial" w:cs="Arial"/>
                <w:b/>
                <w:sz w:val="22"/>
                <w:szCs w:val="22"/>
              </w:rPr>
              <w:t>Related Documents</w:t>
            </w:r>
          </w:p>
        </w:tc>
      </w:tr>
      <w:tr w:rsidR="003B297B" w:rsidRPr="00845796" w14:paraId="590B1E5B" w14:textId="77777777" w:rsidTr="0021128B">
        <w:trPr>
          <w:trHeight w:val="255"/>
        </w:trPr>
        <w:tc>
          <w:tcPr>
            <w:tcW w:w="10930" w:type="dxa"/>
            <w:gridSpan w:val="4"/>
            <w:tcBorders>
              <w:top w:val="single" w:sz="4" w:space="0" w:color="auto"/>
              <w:left w:val="single" w:sz="4" w:space="0" w:color="auto"/>
              <w:bottom w:val="single" w:sz="4" w:space="0" w:color="auto"/>
            </w:tcBorders>
          </w:tcPr>
          <w:p w14:paraId="522E65FB" w14:textId="48EB4AA5" w:rsidR="003B297B" w:rsidRPr="00AA4B92" w:rsidRDefault="003B297B" w:rsidP="003B297B">
            <w:pPr>
              <w:rPr>
                <w:rFonts w:ascii="Arial" w:hAnsi="Arial" w:cs="Arial"/>
                <w:sz w:val="22"/>
                <w:szCs w:val="22"/>
              </w:rPr>
            </w:pPr>
            <w:r w:rsidRPr="00845796">
              <w:rPr>
                <w:rFonts w:ascii="Arial" w:hAnsi="Arial" w:cs="Arial"/>
                <w:b/>
                <w:sz w:val="22"/>
                <w:szCs w:val="22"/>
              </w:rPr>
              <w:t>Alarms</w:t>
            </w:r>
            <w:r>
              <w:rPr>
                <w:rFonts w:ascii="Arial" w:hAnsi="Arial" w:cs="Arial"/>
                <w:b/>
                <w:sz w:val="22"/>
                <w:szCs w:val="22"/>
              </w:rPr>
              <w:t xml:space="preserve"> (continued)</w:t>
            </w:r>
          </w:p>
        </w:tc>
      </w:tr>
      <w:tr w:rsidR="003B297B" w:rsidRPr="00845796" w14:paraId="4739300A" w14:textId="77777777" w:rsidTr="008769CF">
        <w:trPr>
          <w:trHeight w:val="5005"/>
        </w:trPr>
        <w:tc>
          <w:tcPr>
            <w:tcW w:w="720" w:type="dxa"/>
            <w:tcBorders>
              <w:top w:val="single" w:sz="4" w:space="0" w:color="auto"/>
              <w:left w:val="single" w:sz="4" w:space="0" w:color="auto"/>
              <w:bottom w:val="single" w:sz="4" w:space="0" w:color="auto"/>
              <w:right w:val="single" w:sz="4" w:space="0" w:color="auto"/>
            </w:tcBorders>
          </w:tcPr>
          <w:p w14:paraId="04CBCC4F" w14:textId="4F140260" w:rsidR="003B297B" w:rsidRPr="00AA4B92" w:rsidRDefault="003B297B" w:rsidP="003B297B">
            <w:pPr>
              <w:rPr>
                <w:rFonts w:ascii="Arial" w:hAnsi="Arial" w:cs="Arial"/>
                <w:sz w:val="22"/>
                <w:szCs w:val="22"/>
              </w:rPr>
            </w:pPr>
            <w:r>
              <w:rPr>
                <w:rFonts w:ascii="Arial" w:hAnsi="Arial" w:cs="Arial"/>
                <w:sz w:val="22"/>
                <w:szCs w:val="22"/>
              </w:rPr>
              <w:t>2</w:t>
            </w:r>
          </w:p>
        </w:tc>
        <w:tc>
          <w:tcPr>
            <w:tcW w:w="8160" w:type="dxa"/>
            <w:gridSpan w:val="2"/>
            <w:tcBorders>
              <w:top w:val="single" w:sz="4" w:space="0" w:color="auto"/>
              <w:left w:val="single" w:sz="4" w:space="0" w:color="auto"/>
              <w:bottom w:val="single" w:sz="4" w:space="0" w:color="auto"/>
              <w:right w:val="single" w:sz="4" w:space="0" w:color="auto"/>
            </w:tcBorders>
          </w:tcPr>
          <w:p w14:paraId="59FC9FE7" w14:textId="77777777" w:rsidR="008769CF" w:rsidRPr="00AA4B92" w:rsidRDefault="008769CF" w:rsidP="008769CF">
            <w:pPr>
              <w:rPr>
                <w:rFonts w:ascii="Arial" w:hAnsi="Arial" w:cs="Arial"/>
                <w:sz w:val="22"/>
                <w:szCs w:val="22"/>
              </w:rPr>
            </w:pPr>
            <w:r w:rsidRPr="00AA4B92">
              <w:rPr>
                <w:rFonts w:ascii="Arial" w:hAnsi="Arial" w:cs="Arial"/>
                <w:sz w:val="22"/>
                <w:szCs w:val="22"/>
              </w:rPr>
              <w:t>If there is a temperature failure.</w:t>
            </w:r>
          </w:p>
          <w:p w14:paraId="4B8F4CAA" w14:textId="77777777" w:rsidR="008769CF" w:rsidRPr="00AA4B92" w:rsidRDefault="008769CF" w:rsidP="008769CF">
            <w:pPr>
              <w:numPr>
                <w:ilvl w:val="0"/>
                <w:numId w:val="13"/>
              </w:numPr>
              <w:rPr>
                <w:rFonts w:ascii="Arial" w:hAnsi="Arial" w:cs="Arial"/>
                <w:sz w:val="22"/>
                <w:szCs w:val="22"/>
              </w:rPr>
            </w:pPr>
            <w:r w:rsidRPr="00AA4B92">
              <w:rPr>
                <w:rFonts w:ascii="Arial" w:hAnsi="Arial" w:cs="Arial"/>
                <w:sz w:val="22"/>
                <w:szCs w:val="22"/>
              </w:rPr>
              <w:t xml:space="preserve">Log into </w:t>
            </w:r>
            <w:proofErr w:type="spellStart"/>
            <w:r w:rsidRPr="00AA4B92">
              <w:rPr>
                <w:rFonts w:ascii="Arial" w:hAnsi="Arial" w:cs="Arial"/>
                <w:sz w:val="22"/>
                <w:szCs w:val="22"/>
              </w:rPr>
              <w:t>TempTrak</w:t>
            </w:r>
            <w:proofErr w:type="spellEnd"/>
            <w:r w:rsidRPr="00AA4B92">
              <w:rPr>
                <w:rFonts w:ascii="Arial" w:hAnsi="Arial" w:cs="Arial"/>
                <w:sz w:val="22"/>
                <w:szCs w:val="22"/>
              </w:rPr>
              <w:t>, you will see which sensor is failing by the color code. Blue=Low, Red=High, Green=Normal.</w:t>
            </w:r>
          </w:p>
          <w:p w14:paraId="745D632D" w14:textId="77777777" w:rsidR="008769CF" w:rsidRDefault="008769CF" w:rsidP="008769CF">
            <w:pPr>
              <w:numPr>
                <w:ilvl w:val="0"/>
                <w:numId w:val="13"/>
              </w:numPr>
              <w:rPr>
                <w:rFonts w:ascii="Arial" w:hAnsi="Arial" w:cs="Arial"/>
                <w:sz w:val="22"/>
                <w:szCs w:val="22"/>
              </w:rPr>
            </w:pPr>
            <w:r w:rsidRPr="00AA4B92">
              <w:rPr>
                <w:rFonts w:ascii="Arial" w:hAnsi="Arial" w:cs="Arial"/>
                <w:sz w:val="22"/>
                <w:szCs w:val="22"/>
              </w:rPr>
              <w:t>Click on the Alarm icon</w:t>
            </w:r>
            <w:r w:rsidRPr="00AA4B92">
              <w:rPr>
                <w:rFonts w:ascii="Arial" w:hAnsi="Arial" w:cs="Arial"/>
                <w:noProof/>
                <w:color w:val="FFFFFF"/>
                <w:sz w:val="22"/>
                <w:szCs w:val="22"/>
              </w:rPr>
              <w:t xml:space="preserve"> </w:t>
            </w:r>
            <w:r w:rsidRPr="00AA4B92">
              <w:rPr>
                <w:rFonts w:ascii="Arial" w:hAnsi="Arial" w:cs="Arial"/>
                <w:sz w:val="22"/>
                <w:szCs w:val="22"/>
              </w:rPr>
              <w:t>and all the alert information will appear.</w:t>
            </w:r>
          </w:p>
          <w:p w14:paraId="28E64CEB" w14:textId="2A615DEF" w:rsidR="008769CF" w:rsidRPr="008769CF" w:rsidRDefault="008769CF" w:rsidP="008769CF">
            <w:pPr>
              <w:numPr>
                <w:ilvl w:val="0"/>
                <w:numId w:val="13"/>
              </w:numPr>
              <w:rPr>
                <w:rFonts w:ascii="Arial" w:hAnsi="Arial" w:cs="Arial"/>
                <w:sz w:val="22"/>
                <w:szCs w:val="22"/>
              </w:rPr>
            </w:pPr>
            <w:r w:rsidRPr="008769CF">
              <w:rPr>
                <w:rFonts w:ascii="Arial" w:hAnsi="Arial" w:cs="Arial"/>
                <w:sz w:val="22"/>
                <w:szCs w:val="22"/>
              </w:rPr>
              <w:t>Click in the “Acknowledge Clear/Alerts” link</w:t>
            </w:r>
          </w:p>
          <w:p w14:paraId="5387CCEE" w14:textId="149B67B5" w:rsidR="003B297B" w:rsidRPr="00AA4B92" w:rsidRDefault="003B297B" w:rsidP="003B297B">
            <w:pPr>
              <w:numPr>
                <w:ilvl w:val="0"/>
                <w:numId w:val="13"/>
              </w:numPr>
              <w:rPr>
                <w:rFonts w:ascii="Arial" w:hAnsi="Arial" w:cs="Arial"/>
                <w:sz w:val="22"/>
                <w:szCs w:val="22"/>
              </w:rPr>
            </w:pPr>
            <w:r w:rsidRPr="00AA4B92">
              <w:rPr>
                <w:rFonts w:ascii="Arial" w:hAnsi="Arial" w:cs="Arial"/>
                <w:sz w:val="22"/>
                <w:szCs w:val="22"/>
              </w:rPr>
              <w:t>You will see a set of standard comments on the left and a space to free text any action in the “Corrective Action/Notes” box.</w:t>
            </w:r>
          </w:p>
          <w:p w14:paraId="1BCDAF10" w14:textId="77777777" w:rsidR="003B297B" w:rsidRPr="00AA4B92" w:rsidRDefault="003B297B" w:rsidP="003B297B">
            <w:pPr>
              <w:numPr>
                <w:ilvl w:val="0"/>
                <w:numId w:val="13"/>
              </w:numPr>
              <w:rPr>
                <w:rFonts w:ascii="Arial" w:hAnsi="Arial" w:cs="Arial"/>
                <w:sz w:val="22"/>
                <w:szCs w:val="22"/>
              </w:rPr>
            </w:pPr>
            <w:r w:rsidRPr="00AA4B92">
              <w:rPr>
                <w:rFonts w:ascii="Arial" w:hAnsi="Arial" w:cs="Arial"/>
                <w:sz w:val="22"/>
                <w:szCs w:val="22"/>
              </w:rPr>
              <w:t>Click on the arrow to move the comment into the notes area or free text the action taken i.e.: If Portable #3 alarms because of an open door and temperature was high, in “Comments Action/Notes” type: Door open/closed door. Add digital and thermometer temperatures.</w:t>
            </w:r>
          </w:p>
          <w:p w14:paraId="3CC1C22B" w14:textId="77777777" w:rsidR="003B297B" w:rsidRDefault="003B297B" w:rsidP="003B297B">
            <w:pPr>
              <w:numPr>
                <w:ilvl w:val="0"/>
                <w:numId w:val="13"/>
              </w:numPr>
              <w:rPr>
                <w:rFonts w:ascii="Arial" w:hAnsi="Arial" w:cs="Arial"/>
                <w:sz w:val="22"/>
                <w:szCs w:val="22"/>
              </w:rPr>
            </w:pPr>
            <w:r w:rsidRPr="00AA4B92">
              <w:rPr>
                <w:rFonts w:ascii="Arial" w:hAnsi="Arial" w:cs="Arial"/>
                <w:sz w:val="22"/>
                <w:szCs w:val="22"/>
              </w:rPr>
              <w:t>Click on the “Clear” box to clear and reset the alarm or click “Acknowledge” to add a note regarding the event but not to reset the alarm</w:t>
            </w:r>
          </w:p>
          <w:p w14:paraId="7042BECA" w14:textId="77777777" w:rsidR="003B297B" w:rsidRDefault="003B297B" w:rsidP="003B297B">
            <w:pPr>
              <w:rPr>
                <w:rFonts w:ascii="Arial" w:hAnsi="Arial" w:cs="Arial"/>
                <w:sz w:val="22"/>
                <w:szCs w:val="22"/>
              </w:rPr>
            </w:pPr>
          </w:p>
          <w:p w14:paraId="4B9E3D0C" w14:textId="77777777" w:rsidR="003B297B" w:rsidRPr="00AA4B92" w:rsidRDefault="003B297B" w:rsidP="003B297B">
            <w:pPr>
              <w:rPr>
                <w:rFonts w:ascii="Arial" w:hAnsi="Arial" w:cs="Arial"/>
                <w:b/>
                <w:sz w:val="22"/>
                <w:szCs w:val="22"/>
              </w:rPr>
            </w:pPr>
            <w:r w:rsidRPr="00AA4B92">
              <w:rPr>
                <w:rFonts w:ascii="Arial" w:hAnsi="Arial" w:cs="Arial"/>
                <w:b/>
                <w:sz w:val="22"/>
                <w:szCs w:val="22"/>
              </w:rPr>
              <w:t xml:space="preserve">NOTE: </w:t>
            </w:r>
            <w:r w:rsidRPr="00AA4B92">
              <w:rPr>
                <w:rFonts w:ascii="Arial" w:hAnsi="Arial" w:cs="Arial"/>
                <w:sz w:val="22"/>
                <w:szCs w:val="22"/>
              </w:rPr>
              <w:t>If you do NOT clear the alert the pager will not sound with repeated temperature failures.</w:t>
            </w:r>
          </w:p>
          <w:p w14:paraId="1098E455" w14:textId="77777777" w:rsidR="003B297B" w:rsidRPr="00AA4B92" w:rsidRDefault="003B297B" w:rsidP="003B297B">
            <w:pPr>
              <w:rPr>
                <w:rFonts w:ascii="Arial" w:hAnsi="Arial" w:cs="Arial"/>
                <w:b/>
                <w:sz w:val="22"/>
                <w:szCs w:val="22"/>
              </w:rPr>
            </w:pPr>
          </w:p>
          <w:p w14:paraId="1969B1F1" w14:textId="547C44BA" w:rsidR="003B297B" w:rsidRPr="00AA4B92" w:rsidRDefault="003B297B" w:rsidP="003B297B">
            <w:pPr>
              <w:rPr>
                <w:rFonts w:ascii="Arial" w:hAnsi="Arial" w:cs="Arial"/>
                <w:sz w:val="22"/>
                <w:szCs w:val="22"/>
              </w:rPr>
            </w:pPr>
            <w:r w:rsidRPr="00AA4B92">
              <w:rPr>
                <w:rFonts w:ascii="Arial" w:hAnsi="Arial" w:cs="Arial"/>
                <w:sz w:val="22"/>
                <w:szCs w:val="22"/>
              </w:rPr>
              <w:t>If the room temp or humidity fails, contact engineering for thermostat adjustments.</w:t>
            </w:r>
          </w:p>
        </w:tc>
        <w:tc>
          <w:tcPr>
            <w:tcW w:w="2050" w:type="dxa"/>
            <w:tcBorders>
              <w:top w:val="single" w:sz="4" w:space="0" w:color="auto"/>
              <w:left w:val="single" w:sz="4" w:space="0" w:color="auto"/>
              <w:bottom w:val="single" w:sz="4" w:space="0" w:color="auto"/>
              <w:right w:val="single" w:sz="4" w:space="0" w:color="auto"/>
            </w:tcBorders>
          </w:tcPr>
          <w:p w14:paraId="06DC29B8" w14:textId="53765FF0" w:rsidR="003B297B" w:rsidRPr="00AA4B92" w:rsidRDefault="008769CF" w:rsidP="003B297B">
            <w:pPr>
              <w:rPr>
                <w:rFonts w:ascii="Arial" w:hAnsi="Arial" w:cs="Arial"/>
                <w:sz w:val="22"/>
                <w:szCs w:val="22"/>
              </w:rPr>
            </w:pPr>
            <w:r w:rsidRPr="00AA4B92">
              <w:rPr>
                <w:rFonts w:ascii="Arial" w:hAnsi="Arial" w:cs="Arial"/>
                <w:sz w:val="22"/>
                <w:szCs w:val="22"/>
              </w:rPr>
              <w:t xml:space="preserve">Maintenance and Troubleshooting of </w:t>
            </w:r>
            <w:r w:rsidRPr="00E06BA8">
              <w:rPr>
                <w:rFonts w:ascii="Arial" w:hAnsi="Arial" w:cs="Arial"/>
                <w:sz w:val="22"/>
                <w:szCs w:val="22"/>
                <w:highlight w:val="yellow"/>
              </w:rPr>
              <w:t>Blood Storage Devices</w:t>
            </w:r>
          </w:p>
        </w:tc>
      </w:tr>
      <w:tr w:rsidR="003B297B" w:rsidRPr="00845796" w14:paraId="618F699F" w14:textId="77777777" w:rsidTr="00483300">
        <w:tblPrEx>
          <w:tblLook w:val="01E0" w:firstRow="1" w:lastRow="1" w:firstColumn="1" w:lastColumn="1" w:noHBand="0" w:noVBand="0"/>
        </w:tblPrEx>
        <w:trPr>
          <w:trHeight w:val="721"/>
        </w:trPr>
        <w:tc>
          <w:tcPr>
            <w:tcW w:w="720" w:type="dxa"/>
            <w:tcBorders>
              <w:top w:val="single" w:sz="4" w:space="0" w:color="auto"/>
              <w:left w:val="single" w:sz="4" w:space="0" w:color="auto"/>
              <w:bottom w:val="single" w:sz="4" w:space="0" w:color="auto"/>
              <w:right w:val="single" w:sz="4" w:space="0" w:color="auto"/>
            </w:tcBorders>
          </w:tcPr>
          <w:p w14:paraId="530A7915" w14:textId="77777777" w:rsidR="003B297B" w:rsidRPr="00AA4B92" w:rsidRDefault="003B297B" w:rsidP="003B297B">
            <w:pPr>
              <w:rPr>
                <w:rFonts w:ascii="Arial" w:hAnsi="Arial" w:cs="Arial"/>
                <w:sz w:val="22"/>
                <w:szCs w:val="22"/>
              </w:rPr>
            </w:pPr>
            <w:r w:rsidRPr="00AA4B92">
              <w:rPr>
                <w:rFonts w:ascii="Arial" w:hAnsi="Arial" w:cs="Arial"/>
                <w:sz w:val="22"/>
                <w:szCs w:val="22"/>
              </w:rPr>
              <w:t>3</w:t>
            </w:r>
          </w:p>
        </w:tc>
        <w:tc>
          <w:tcPr>
            <w:tcW w:w="8160" w:type="dxa"/>
            <w:gridSpan w:val="2"/>
            <w:tcBorders>
              <w:top w:val="single" w:sz="4" w:space="0" w:color="auto"/>
              <w:left w:val="single" w:sz="4" w:space="0" w:color="auto"/>
              <w:bottom w:val="single" w:sz="4" w:space="0" w:color="auto"/>
              <w:right w:val="single" w:sz="4" w:space="0" w:color="auto"/>
            </w:tcBorders>
          </w:tcPr>
          <w:p w14:paraId="53D40F84" w14:textId="77777777" w:rsidR="003B297B" w:rsidRPr="00845796" w:rsidRDefault="003B297B" w:rsidP="003B297B">
            <w:pPr>
              <w:rPr>
                <w:rFonts w:ascii="Arial" w:hAnsi="Arial" w:cs="Arial"/>
                <w:sz w:val="22"/>
                <w:szCs w:val="22"/>
              </w:rPr>
            </w:pPr>
            <w:r w:rsidRPr="00AA4B92">
              <w:rPr>
                <w:rFonts w:ascii="Arial" w:hAnsi="Arial" w:cs="Arial"/>
                <w:sz w:val="22"/>
                <w:szCs w:val="22"/>
              </w:rPr>
              <w:t>When the temperature alert has been addressed, any notes can be viewed by clicking on the “View Notes” link which will display the alert information and any notes associated with the temperature alert.</w:t>
            </w:r>
          </w:p>
        </w:tc>
        <w:tc>
          <w:tcPr>
            <w:tcW w:w="2050" w:type="dxa"/>
            <w:tcBorders>
              <w:top w:val="single" w:sz="4" w:space="0" w:color="auto"/>
              <w:left w:val="single" w:sz="4" w:space="0" w:color="auto"/>
              <w:bottom w:val="single" w:sz="4" w:space="0" w:color="auto"/>
              <w:right w:val="single" w:sz="4" w:space="0" w:color="auto"/>
            </w:tcBorders>
          </w:tcPr>
          <w:p w14:paraId="09642295" w14:textId="77777777" w:rsidR="003B297B" w:rsidRPr="00845796" w:rsidRDefault="003B297B" w:rsidP="003B297B">
            <w:pPr>
              <w:ind w:left="360"/>
              <w:rPr>
                <w:rFonts w:ascii="Arial" w:hAnsi="Arial" w:cs="Arial"/>
                <w:sz w:val="22"/>
                <w:szCs w:val="22"/>
              </w:rPr>
            </w:pPr>
          </w:p>
        </w:tc>
      </w:tr>
      <w:tr w:rsidR="003B297B" w:rsidRPr="00845796" w14:paraId="19DF4AE5" w14:textId="77777777" w:rsidTr="008769CF">
        <w:tblPrEx>
          <w:tblLook w:val="01E0" w:firstRow="1" w:lastRow="1" w:firstColumn="1" w:lastColumn="1" w:noHBand="0" w:noVBand="0"/>
        </w:tblPrEx>
        <w:trPr>
          <w:trHeight w:val="1252"/>
        </w:trPr>
        <w:tc>
          <w:tcPr>
            <w:tcW w:w="720" w:type="dxa"/>
            <w:tcBorders>
              <w:top w:val="single" w:sz="4" w:space="0" w:color="auto"/>
              <w:left w:val="single" w:sz="4" w:space="0" w:color="auto"/>
              <w:bottom w:val="single" w:sz="4" w:space="0" w:color="auto"/>
              <w:right w:val="single" w:sz="4" w:space="0" w:color="auto"/>
            </w:tcBorders>
          </w:tcPr>
          <w:p w14:paraId="55D3DB24" w14:textId="77777777" w:rsidR="003B297B" w:rsidRPr="00845796" w:rsidRDefault="003B297B" w:rsidP="003B297B">
            <w:pPr>
              <w:rPr>
                <w:rFonts w:ascii="Arial" w:hAnsi="Arial" w:cs="Arial"/>
                <w:sz w:val="22"/>
                <w:szCs w:val="22"/>
              </w:rPr>
            </w:pPr>
            <w:r>
              <w:rPr>
                <w:rFonts w:ascii="Arial" w:hAnsi="Arial" w:cs="Arial"/>
                <w:sz w:val="22"/>
                <w:szCs w:val="22"/>
              </w:rPr>
              <w:t>4</w:t>
            </w:r>
          </w:p>
        </w:tc>
        <w:tc>
          <w:tcPr>
            <w:tcW w:w="8160" w:type="dxa"/>
            <w:gridSpan w:val="2"/>
            <w:tcBorders>
              <w:top w:val="single" w:sz="4" w:space="0" w:color="auto"/>
              <w:left w:val="single" w:sz="4" w:space="0" w:color="auto"/>
              <w:bottom w:val="single" w:sz="4" w:space="0" w:color="auto"/>
              <w:right w:val="single" w:sz="4" w:space="0" w:color="auto"/>
            </w:tcBorders>
          </w:tcPr>
          <w:p w14:paraId="3B8AE0E0" w14:textId="387D017B" w:rsidR="003B297B" w:rsidRPr="00845796" w:rsidRDefault="003B297B" w:rsidP="003B297B">
            <w:pPr>
              <w:rPr>
                <w:rFonts w:ascii="Arial" w:hAnsi="Arial" w:cs="Arial"/>
                <w:sz w:val="22"/>
                <w:szCs w:val="22"/>
              </w:rPr>
            </w:pPr>
            <w:r w:rsidRPr="00845796">
              <w:rPr>
                <w:rFonts w:ascii="Arial" w:hAnsi="Arial" w:cs="Arial"/>
                <w:sz w:val="22"/>
                <w:szCs w:val="22"/>
              </w:rPr>
              <w:t>Address any missed communication alerts.</w:t>
            </w:r>
          </w:p>
          <w:p w14:paraId="59E1C152" w14:textId="77777777" w:rsidR="003B297B" w:rsidRPr="00845796" w:rsidRDefault="003B297B" w:rsidP="003B297B">
            <w:pPr>
              <w:numPr>
                <w:ilvl w:val="0"/>
                <w:numId w:val="13"/>
              </w:numPr>
              <w:rPr>
                <w:rFonts w:ascii="Arial" w:hAnsi="Arial" w:cs="Arial"/>
                <w:sz w:val="22"/>
                <w:szCs w:val="22"/>
              </w:rPr>
            </w:pPr>
            <w:r w:rsidRPr="00845796">
              <w:rPr>
                <w:rFonts w:ascii="Arial" w:hAnsi="Arial" w:cs="Arial"/>
                <w:sz w:val="22"/>
                <w:szCs w:val="22"/>
              </w:rPr>
              <w:t>Click on antenna icon and identify the communications errors.</w:t>
            </w:r>
          </w:p>
          <w:p w14:paraId="798FFFB3" w14:textId="0BCDAACA" w:rsidR="003B297B" w:rsidRDefault="003B297B" w:rsidP="003B297B">
            <w:pPr>
              <w:ind w:left="720"/>
              <w:rPr>
                <w:rFonts w:ascii="Arial" w:hAnsi="Arial" w:cs="Arial"/>
                <w:sz w:val="22"/>
                <w:szCs w:val="22"/>
              </w:rPr>
            </w:pPr>
            <w:r w:rsidRPr="00845796">
              <w:rPr>
                <w:rFonts w:ascii="Arial" w:hAnsi="Arial" w:cs="Arial"/>
                <w:sz w:val="22"/>
                <w:szCs w:val="22"/>
              </w:rPr>
              <w:t xml:space="preserve">i.e.: Monthly generator testing </w:t>
            </w:r>
            <w:r w:rsidRPr="00483300">
              <w:rPr>
                <w:rFonts w:ascii="Arial" w:hAnsi="Arial" w:cs="Arial"/>
                <w:sz w:val="22"/>
                <w:szCs w:val="22"/>
                <w:highlight w:val="yellow"/>
              </w:rPr>
              <w:t>may</w:t>
            </w:r>
            <w:r w:rsidRPr="00845796">
              <w:rPr>
                <w:rFonts w:ascii="Arial" w:hAnsi="Arial" w:cs="Arial"/>
                <w:sz w:val="22"/>
                <w:szCs w:val="22"/>
              </w:rPr>
              <w:t xml:space="preserve"> trigger a missed communication.</w:t>
            </w:r>
          </w:p>
          <w:p w14:paraId="6FDF1C7D" w14:textId="0670B162" w:rsidR="003B297B" w:rsidRPr="00483300" w:rsidRDefault="003B297B" w:rsidP="003B297B">
            <w:pPr>
              <w:pStyle w:val="ListParagraph"/>
              <w:numPr>
                <w:ilvl w:val="0"/>
                <w:numId w:val="13"/>
              </w:numPr>
              <w:rPr>
                <w:rFonts w:ascii="Arial" w:hAnsi="Arial" w:cs="Arial"/>
                <w:sz w:val="22"/>
                <w:szCs w:val="22"/>
                <w:highlight w:val="yellow"/>
              </w:rPr>
            </w:pPr>
            <w:r w:rsidRPr="00D574F9">
              <w:rPr>
                <w:rFonts w:ascii="Arial" w:hAnsi="Arial" w:cs="Arial"/>
                <w:sz w:val="22"/>
                <w:szCs w:val="22"/>
                <w:highlight w:val="yellow"/>
              </w:rPr>
              <w:t xml:space="preserve">Contact </w:t>
            </w:r>
            <w:r>
              <w:rPr>
                <w:rFonts w:ascii="Arial" w:hAnsi="Arial" w:cs="Arial"/>
                <w:sz w:val="22"/>
                <w:szCs w:val="22"/>
                <w:highlight w:val="yellow"/>
              </w:rPr>
              <w:t xml:space="preserve">facilities </w:t>
            </w:r>
            <w:r w:rsidRPr="00D574F9">
              <w:rPr>
                <w:rFonts w:ascii="Arial" w:hAnsi="Arial" w:cs="Arial"/>
                <w:sz w:val="22"/>
                <w:szCs w:val="22"/>
                <w:highlight w:val="yellow"/>
              </w:rPr>
              <w:t xml:space="preserve">engineering and ask them to check on </w:t>
            </w:r>
            <w:proofErr w:type="spellStart"/>
            <w:r w:rsidRPr="00D574F9">
              <w:rPr>
                <w:rFonts w:ascii="Arial" w:hAnsi="Arial" w:cs="Arial"/>
                <w:sz w:val="22"/>
                <w:szCs w:val="22"/>
                <w:highlight w:val="yellow"/>
              </w:rPr>
              <w:t>TempTrak</w:t>
            </w:r>
            <w:proofErr w:type="spellEnd"/>
            <w:r w:rsidRPr="00D574F9">
              <w:rPr>
                <w:rFonts w:ascii="Arial" w:hAnsi="Arial" w:cs="Arial"/>
                <w:sz w:val="22"/>
                <w:szCs w:val="22"/>
                <w:highlight w:val="yellow"/>
              </w:rPr>
              <w:t xml:space="preserve">. Place an </w:t>
            </w:r>
            <w:r>
              <w:rPr>
                <w:rFonts w:ascii="Arial" w:hAnsi="Arial" w:cs="Arial"/>
                <w:sz w:val="22"/>
                <w:szCs w:val="22"/>
                <w:highlight w:val="yellow"/>
              </w:rPr>
              <w:t>online CSS</w:t>
            </w:r>
            <w:r w:rsidRPr="00D574F9">
              <w:rPr>
                <w:rFonts w:ascii="Arial" w:hAnsi="Arial" w:cs="Arial"/>
                <w:sz w:val="22"/>
                <w:szCs w:val="22"/>
                <w:highlight w:val="yellow"/>
              </w:rPr>
              <w:t xml:space="preserve"> workorder.</w:t>
            </w:r>
          </w:p>
        </w:tc>
        <w:tc>
          <w:tcPr>
            <w:tcW w:w="2050" w:type="dxa"/>
            <w:tcBorders>
              <w:top w:val="single" w:sz="4" w:space="0" w:color="auto"/>
              <w:left w:val="single" w:sz="4" w:space="0" w:color="auto"/>
              <w:bottom w:val="single" w:sz="4" w:space="0" w:color="auto"/>
              <w:right w:val="single" w:sz="4" w:space="0" w:color="auto"/>
            </w:tcBorders>
          </w:tcPr>
          <w:p w14:paraId="5D54D0E8" w14:textId="7A69C0E5" w:rsidR="003B297B" w:rsidRPr="00845796" w:rsidRDefault="003B297B" w:rsidP="008769CF">
            <w:pPr>
              <w:rPr>
                <w:rFonts w:ascii="Arial" w:hAnsi="Arial" w:cs="Arial"/>
                <w:sz w:val="22"/>
                <w:szCs w:val="22"/>
              </w:rPr>
            </w:pPr>
            <w:r w:rsidRPr="00845796">
              <w:rPr>
                <w:rFonts w:ascii="Arial" w:hAnsi="Arial" w:cs="Arial"/>
                <w:sz w:val="22"/>
                <w:szCs w:val="22"/>
              </w:rPr>
              <w:t>Downtime Refrigerator and Freezer QC</w:t>
            </w:r>
          </w:p>
        </w:tc>
      </w:tr>
      <w:tr w:rsidR="003B297B" w:rsidRPr="00845796" w14:paraId="2A6504C8" w14:textId="77777777" w:rsidTr="008769CF">
        <w:tblPrEx>
          <w:tblLook w:val="01E0" w:firstRow="1" w:lastRow="1" w:firstColumn="1" w:lastColumn="1" w:noHBand="0" w:noVBand="0"/>
        </w:tblPrEx>
        <w:trPr>
          <w:trHeight w:val="1018"/>
        </w:trPr>
        <w:tc>
          <w:tcPr>
            <w:tcW w:w="720" w:type="dxa"/>
            <w:tcBorders>
              <w:top w:val="single" w:sz="4" w:space="0" w:color="auto"/>
              <w:left w:val="single" w:sz="4" w:space="0" w:color="auto"/>
              <w:bottom w:val="single" w:sz="4" w:space="0" w:color="auto"/>
              <w:right w:val="single" w:sz="4" w:space="0" w:color="auto"/>
            </w:tcBorders>
          </w:tcPr>
          <w:p w14:paraId="2648FB46" w14:textId="77777777" w:rsidR="003B297B" w:rsidRPr="00845796" w:rsidRDefault="003B297B" w:rsidP="003B297B">
            <w:pPr>
              <w:rPr>
                <w:rFonts w:ascii="Arial" w:hAnsi="Arial" w:cs="Arial"/>
                <w:sz w:val="22"/>
                <w:szCs w:val="22"/>
              </w:rPr>
            </w:pPr>
            <w:r>
              <w:rPr>
                <w:rFonts w:ascii="Arial" w:hAnsi="Arial" w:cs="Arial"/>
                <w:sz w:val="22"/>
                <w:szCs w:val="22"/>
              </w:rPr>
              <w:t>5</w:t>
            </w:r>
          </w:p>
        </w:tc>
        <w:tc>
          <w:tcPr>
            <w:tcW w:w="8160" w:type="dxa"/>
            <w:gridSpan w:val="2"/>
            <w:tcBorders>
              <w:top w:val="single" w:sz="4" w:space="0" w:color="auto"/>
              <w:left w:val="single" w:sz="4" w:space="0" w:color="auto"/>
              <w:bottom w:val="single" w:sz="4" w:space="0" w:color="auto"/>
              <w:right w:val="single" w:sz="4" w:space="0" w:color="auto"/>
            </w:tcBorders>
          </w:tcPr>
          <w:p w14:paraId="58DC7C3A" w14:textId="77777777" w:rsidR="003B297B" w:rsidRPr="00845796" w:rsidRDefault="003B297B" w:rsidP="003B297B">
            <w:pPr>
              <w:rPr>
                <w:rFonts w:ascii="Arial" w:hAnsi="Arial" w:cs="Arial"/>
                <w:sz w:val="22"/>
                <w:szCs w:val="22"/>
              </w:rPr>
            </w:pPr>
            <w:r w:rsidRPr="00845796">
              <w:rPr>
                <w:rFonts w:ascii="Arial" w:hAnsi="Arial" w:cs="Arial"/>
                <w:sz w:val="22"/>
                <w:szCs w:val="22"/>
              </w:rPr>
              <w:t>Low battery Alert</w:t>
            </w:r>
          </w:p>
          <w:p w14:paraId="1D96A812" w14:textId="77777777" w:rsidR="003B297B" w:rsidRPr="00845796" w:rsidRDefault="003B297B" w:rsidP="003B297B">
            <w:pPr>
              <w:numPr>
                <w:ilvl w:val="0"/>
                <w:numId w:val="13"/>
              </w:numPr>
              <w:rPr>
                <w:rFonts w:ascii="Arial" w:hAnsi="Arial" w:cs="Arial"/>
                <w:sz w:val="22"/>
                <w:szCs w:val="22"/>
              </w:rPr>
            </w:pPr>
            <w:r w:rsidRPr="00845796">
              <w:rPr>
                <w:rFonts w:ascii="Arial" w:hAnsi="Arial" w:cs="Arial"/>
                <w:sz w:val="22"/>
                <w:szCs w:val="22"/>
              </w:rPr>
              <w:t>Triggered when a transmitter detects a battery is becoming low (approximately three weeks before it will fail).</w:t>
            </w:r>
          </w:p>
          <w:p w14:paraId="5770A049" w14:textId="74FBF25F" w:rsidR="003B297B" w:rsidRPr="003B297B" w:rsidRDefault="003B297B" w:rsidP="003B297B">
            <w:pPr>
              <w:numPr>
                <w:ilvl w:val="0"/>
                <w:numId w:val="13"/>
              </w:numPr>
              <w:rPr>
                <w:rFonts w:ascii="Arial" w:hAnsi="Arial" w:cs="Arial"/>
                <w:sz w:val="22"/>
                <w:szCs w:val="22"/>
              </w:rPr>
            </w:pPr>
            <w:r>
              <w:rPr>
                <w:rFonts w:ascii="Arial" w:hAnsi="Arial" w:cs="Arial"/>
                <w:sz w:val="22"/>
                <w:szCs w:val="22"/>
              </w:rPr>
              <w:t>Place an engineering work order and they will replace.</w:t>
            </w:r>
          </w:p>
        </w:tc>
        <w:tc>
          <w:tcPr>
            <w:tcW w:w="2050" w:type="dxa"/>
            <w:tcBorders>
              <w:top w:val="single" w:sz="4" w:space="0" w:color="auto"/>
              <w:left w:val="single" w:sz="4" w:space="0" w:color="auto"/>
              <w:bottom w:val="single" w:sz="4" w:space="0" w:color="auto"/>
              <w:right w:val="single" w:sz="4" w:space="0" w:color="auto"/>
            </w:tcBorders>
          </w:tcPr>
          <w:p w14:paraId="16C1F873" w14:textId="77777777" w:rsidR="003B297B" w:rsidRPr="00845796" w:rsidRDefault="003B297B" w:rsidP="003B297B">
            <w:pPr>
              <w:rPr>
                <w:rFonts w:ascii="Arial" w:hAnsi="Arial" w:cs="Arial"/>
                <w:sz w:val="22"/>
                <w:szCs w:val="22"/>
              </w:rPr>
            </w:pPr>
            <w:r w:rsidRPr="00845796">
              <w:rPr>
                <w:rFonts w:ascii="Arial" w:hAnsi="Arial" w:cs="Arial"/>
                <w:sz w:val="22"/>
                <w:szCs w:val="22"/>
              </w:rPr>
              <w:t>Daily Equipment, Temperature, and Inventory Duties Checklist</w:t>
            </w:r>
          </w:p>
        </w:tc>
      </w:tr>
      <w:tr w:rsidR="003B297B" w:rsidRPr="008C4C09" w14:paraId="1251FD98" w14:textId="77777777" w:rsidTr="003B297B">
        <w:tblPrEx>
          <w:tblLook w:val="01E0" w:firstRow="1" w:lastRow="1" w:firstColumn="1" w:lastColumn="1" w:noHBand="0" w:noVBand="0"/>
        </w:tblPrEx>
        <w:trPr>
          <w:trHeight w:val="289"/>
        </w:trPr>
        <w:tc>
          <w:tcPr>
            <w:tcW w:w="8880" w:type="dxa"/>
            <w:gridSpan w:val="3"/>
            <w:tcBorders>
              <w:top w:val="single" w:sz="4" w:space="0" w:color="auto"/>
              <w:left w:val="single" w:sz="4" w:space="0" w:color="auto"/>
              <w:bottom w:val="single" w:sz="4" w:space="0" w:color="auto"/>
              <w:right w:val="single" w:sz="4" w:space="0" w:color="auto"/>
            </w:tcBorders>
            <w:vAlign w:val="center"/>
          </w:tcPr>
          <w:p w14:paraId="693A8DE6" w14:textId="77777777" w:rsidR="003B297B" w:rsidRPr="008C4C09" w:rsidRDefault="003B297B" w:rsidP="003B297B">
            <w:pPr>
              <w:rPr>
                <w:rFonts w:ascii="Arial" w:hAnsi="Arial" w:cs="Arial"/>
                <w:b/>
                <w:sz w:val="22"/>
                <w:szCs w:val="22"/>
              </w:rPr>
            </w:pPr>
            <w:r>
              <w:rPr>
                <w:rFonts w:ascii="Arial" w:hAnsi="Arial" w:cs="Arial"/>
                <w:b/>
                <w:sz w:val="22"/>
                <w:szCs w:val="22"/>
              </w:rPr>
              <w:t>Out of Service</w:t>
            </w:r>
          </w:p>
        </w:tc>
        <w:tc>
          <w:tcPr>
            <w:tcW w:w="2050" w:type="dxa"/>
            <w:tcBorders>
              <w:top w:val="single" w:sz="4" w:space="0" w:color="auto"/>
              <w:left w:val="single" w:sz="4" w:space="0" w:color="auto"/>
              <w:bottom w:val="single" w:sz="4" w:space="0" w:color="auto"/>
              <w:right w:val="single" w:sz="4" w:space="0" w:color="auto"/>
            </w:tcBorders>
          </w:tcPr>
          <w:p w14:paraId="0662AB4B" w14:textId="77777777" w:rsidR="003B297B" w:rsidRPr="008C4C09" w:rsidRDefault="003B297B" w:rsidP="003B297B">
            <w:pPr>
              <w:rPr>
                <w:rFonts w:ascii="Arial" w:hAnsi="Arial" w:cs="Arial"/>
                <w:b/>
                <w:sz w:val="22"/>
                <w:szCs w:val="22"/>
              </w:rPr>
            </w:pPr>
          </w:p>
        </w:tc>
      </w:tr>
      <w:tr w:rsidR="003B297B" w:rsidRPr="008C4C09" w14:paraId="053282A5" w14:textId="77777777" w:rsidTr="003B297B">
        <w:tblPrEx>
          <w:tblLook w:val="01E0" w:firstRow="1" w:lastRow="1" w:firstColumn="1" w:lastColumn="1" w:noHBand="0" w:noVBand="0"/>
        </w:tblPrEx>
        <w:trPr>
          <w:trHeight w:val="772"/>
        </w:trPr>
        <w:tc>
          <w:tcPr>
            <w:tcW w:w="1440" w:type="dxa"/>
            <w:gridSpan w:val="2"/>
            <w:tcBorders>
              <w:top w:val="single" w:sz="4" w:space="0" w:color="auto"/>
              <w:left w:val="single" w:sz="4" w:space="0" w:color="auto"/>
              <w:bottom w:val="single" w:sz="4" w:space="0" w:color="auto"/>
              <w:right w:val="single" w:sz="4" w:space="0" w:color="auto"/>
            </w:tcBorders>
          </w:tcPr>
          <w:p w14:paraId="6E7A5D2C" w14:textId="77777777" w:rsidR="003B297B" w:rsidRPr="0031058C" w:rsidRDefault="003B297B" w:rsidP="003B297B">
            <w:pPr>
              <w:rPr>
                <w:rFonts w:ascii="Arial" w:hAnsi="Arial" w:cs="Arial"/>
                <w:sz w:val="22"/>
                <w:szCs w:val="22"/>
              </w:rPr>
            </w:pPr>
            <w:proofErr w:type="spellStart"/>
            <w:r w:rsidRPr="008C4C09">
              <w:rPr>
                <w:rFonts w:ascii="Arial" w:hAnsi="Arial" w:cs="Arial"/>
                <w:b/>
                <w:sz w:val="22"/>
                <w:szCs w:val="22"/>
              </w:rPr>
              <w:t>TempTrak</w:t>
            </w:r>
            <w:proofErr w:type="spellEnd"/>
          </w:p>
        </w:tc>
        <w:tc>
          <w:tcPr>
            <w:tcW w:w="7440" w:type="dxa"/>
            <w:tcBorders>
              <w:top w:val="single" w:sz="4" w:space="0" w:color="auto"/>
              <w:left w:val="single" w:sz="4" w:space="0" w:color="auto"/>
              <w:bottom w:val="single" w:sz="4" w:space="0" w:color="auto"/>
              <w:right w:val="single" w:sz="4" w:space="0" w:color="auto"/>
            </w:tcBorders>
          </w:tcPr>
          <w:p w14:paraId="67556096" w14:textId="77777777" w:rsidR="003B297B" w:rsidRPr="008C4C09" w:rsidRDefault="003B297B" w:rsidP="003B297B">
            <w:pPr>
              <w:rPr>
                <w:rFonts w:ascii="Arial" w:hAnsi="Arial" w:cs="Arial"/>
                <w:sz w:val="22"/>
                <w:szCs w:val="22"/>
              </w:rPr>
            </w:pPr>
            <w:r w:rsidRPr="008C4C09">
              <w:rPr>
                <w:rFonts w:ascii="Arial" w:hAnsi="Arial" w:cs="Arial"/>
                <w:b/>
                <w:sz w:val="22"/>
                <w:szCs w:val="22"/>
              </w:rPr>
              <w:t xml:space="preserve">If </w:t>
            </w:r>
            <w:proofErr w:type="spellStart"/>
            <w:r w:rsidRPr="008C4C09">
              <w:rPr>
                <w:rFonts w:ascii="Arial" w:hAnsi="Arial" w:cs="Arial"/>
                <w:b/>
                <w:sz w:val="22"/>
                <w:szCs w:val="22"/>
              </w:rPr>
              <w:t>TempTrak</w:t>
            </w:r>
            <w:proofErr w:type="spellEnd"/>
            <w:r w:rsidRPr="008C4C09">
              <w:rPr>
                <w:rFonts w:ascii="Arial" w:hAnsi="Arial" w:cs="Arial"/>
                <w:b/>
                <w:sz w:val="22"/>
                <w:szCs w:val="22"/>
              </w:rPr>
              <w:t xml:space="preserve"> system is not available</w:t>
            </w:r>
            <w:r w:rsidRPr="008C4C09">
              <w:rPr>
                <w:rFonts w:ascii="Arial" w:hAnsi="Arial" w:cs="Arial"/>
                <w:sz w:val="22"/>
                <w:szCs w:val="22"/>
              </w:rPr>
              <w:t>, is not responding</w:t>
            </w:r>
            <w:r>
              <w:rPr>
                <w:rFonts w:ascii="Arial" w:hAnsi="Arial" w:cs="Arial"/>
                <w:sz w:val="22"/>
                <w:szCs w:val="22"/>
              </w:rPr>
              <w:t>,</w:t>
            </w:r>
            <w:r w:rsidRPr="008C4C09">
              <w:rPr>
                <w:rFonts w:ascii="Arial" w:hAnsi="Arial" w:cs="Arial"/>
                <w:sz w:val="22"/>
                <w:szCs w:val="22"/>
              </w:rPr>
              <w:t xml:space="preserve"> or temperature differences indicate the </w:t>
            </w:r>
            <w:proofErr w:type="spellStart"/>
            <w:r w:rsidRPr="008C4C09">
              <w:rPr>
                <w:rFonts w:ascii="Arial" w:hAnsi="Arial" w:cs="Arial"/>
                <w:sz w:val="22"/>
                <w:szCs w:val="22"/>
              </w:rPr>
              <w:t>TempTrak</w:t>
            </w:r>
            <w:proofErr w:type="spellEnd"/>
            <w:r w:rsidRPr="008C4C09">
              <w:rPr>
                <w:rFonts w:ascii="Arial" w:hAnsi="Arial" w:cs="Arial"/>
                <w:sz w:val="22"/>
                <w:szCs w:val="22"/>
              </w:rPr>
              <w:t xml:space="preserve"> is incorrect:</w:t>
            </w:r>
          </w:p>
          <w:p w14:paraId="51674138" w14:textId="4D99D18B" w:rsidR="003B297B" w:rsidRDefault="003B297B" w:rsidP="003B297B">
            <w:pPr>
              <w:pStyle w:val="ListParagraph"/>
              <w:numPr>
                <w:ilvl w:val="0"/>
                <w:numId w:val="23"/>
              </w:numPr>
              <w:rPr>
                <w:rFonts w:ascii="Arial" w:hAnsi="Arial" w:cs="Arial"/>
                <w:sz w:val="22"/>
                <w:szCs w:val="22"/>
              </w:rPr>
            </w:pPr>
            <w:r w:rsidRPr="008C4C09">
              <w:rPr>
                <w:rFonts w:ascii="Arial" w:hAnsi="Arial" w:cs="Arial"/>
                <w:sz w:val="22"/>
                <w:szCs w:val="22"/>
              </w:rPr>
              <w:t>Continue storage unit monitoring per downtime procedures.</w:t>
            </w:r>
          </w:p>
          <w:p w14:paraId="21088FB9" w14:textId="66263E7A" w:rsidR="003B297B" w:rsidRPr="00D574F9" w:rsidRDefault="003B297B" w:rsidP="003B297B">
            <w:pPr>
              <w:pStyle w:val="ListParagraph"/>
              <w:numPr>
                <w:ilvl w:val="0"/>
                <w:numId w:val="23"/>
              </w:numPr>
              <w:rPr>
                <w:rFonts w:ascii="Arial" w:hAnsi="Arial" w:cs="Arial"/>
                <w:sz w:val="22"/>
                <w:szCs w:val="22"/>
                <w:highlight w:val="yellow"/>
              </w:rPr>
            </w:pPr>
            <w:r w:rsidRPr="00D574F9">
              <w:rPr>
                <w:rFonts w:ascii="Arial" w:hAnsi="Arial" w:cs="Arial"/>
                <w:sz w:val="22"/>
                <w:szCs w:val="22"/>
                <w:highlight w:val="yellow"/>
              </w:rPr>
              <w:t xml:space="preserve">Contact </w:t>
            </w:r>
            <w:r>
              <w:rPr>
                <w:rFonts w:ascii="Arial" w:hAnsi="Arial" w:cs="Arial"/>
                <w:sz w:val="22"/>
                <w:szCs w:val="22"/>
                <w:highlight w:val="yellow"/>
              </w:rPr>
              <w:t>facilities</w:t>
            </w:r>
            <w:r w:rsidRPr="00D574F9">
              <w:rPr>
                <w:rFonts w:ascii="Arial" w:hAnsi="Arial" w:cs="Arial"/>
                <w:sz w:val="22"/>
                <w:szCs w:val="22"/>
                <w:highlight w:val="yellow"/>
              </w:rPr>
              <w:t xml:space="preserve"> engineering and place an online </w:t>
            </w:r>
            <w:r>
              <w:rPr>
                <w:rFonts w:ascii="Arial" w:hAnsi="Arial" w:cs="Arial"/>
                <w:sz w:val="22"/>
                <w:szCs w:val="22"/>
                <w:highlight w:val="yellow"/>
              </w:rPr>
              <w:t xml:space="preserve">CSS </w:t>
            </w:r>
            <w:r w:rsidRPr="00D574F9">
              <w:rPr>
                <w:rFonts w:ascii="Arial" w:hAnsi="Arial" w:cs="Arial"/>
                <w:sz w:val="22"/>
                <w:szCs w:val="22"/>
                <w:highlight w:val="yellow"/>
              </w:rPr>
              <w:t>workorder</w:t>
            </w:r>
          </w:p>
          <w:p w14:paraId="3D3989CF" w14:textId="77777777" w:rsidR="003B297B" w:rsidRPr="008C4C09" w:rsidRDefault="003B297B" w:rsidP="003B297B">
            <w:pPr>
              <w:pStyle w:val="ListParagraph"/>
              <w:numPr>
                <w:ilvl w:val="0"/>
                <w:numId w:val="23"/>
              </w:numPr>
              <w:rPr>
                <w:rFonts w:ascii="Arial" w:hAnsi="Arial" w:cs="Arial"/>
                <w:sz w:val="22"/>
                <w:szCs w:val="22"/>
              </w:rPr>
            </w:pPr>
            <w:r w:rsidRPr="008C4C09">
              <w:rPr>
                <w:rFonts w:ascii="Arial" w:hAnsi="Arial" w:cs="Arial"/>
                <w:sz w:val="22"/>
                <w:szCs w:val="22"/>
              </w:rPr>
              <w:t>Complete QIM</w:t>
            </w:r>
          </w:p>
          <w:p w14:paraId="63688C23" w14:textId="77777777" w:rsidR="003B297B" w:rsidRPr="008C4C09" w:rsidRDefault="003B297B" w:rsidP="003B297B">
            <w:pPr>
              <w:rPr>
                <w:rFonts w:ascii="Arial" w:hAnsi="Arial" w:cs="Arial"/>
                <w:b/>
                <w:sz w:val="22"/>
                <w:szCs w:val="22"/>
              </w:rPr>
            </w:pPr>
            <w:r w:rsidRPr="008C4C09">
              <w:rPr>
                <w:rFonts w:ascii="Arial" w:hAnsi="Arial" w:cs="Arial"/>
                <w:b/>
                <w:sz w:val="22"/>
                <w:szCs w:val="22"/>
              </w:rPr>
              <w:t xml:space="preserve">Once </w:t>
            </w:r>
            <w:proofErr w:type="spellStart"/>
            <w:r w:rsidRPr="008C4C09">
              <w:rPr>
                <w:rFonts w:ascii="Arial" w:hAnsi="Arial" w:cs="Arial"/>
                <w:b/>
                <w:sz w:val="22"/>
                <w:szCs w:val="22"/>
              </w:rPr>
              <w:t>TempTrak</w:t>
            </w:r>
            <w:proofErr w:type="spellEnd"/>
            <w:r w:rsidRPr="008C4C09">
              <w:rPr>
                <w:rFonts w:ascii="Arial" w:hAnsi="Arial" w:cs="Arial"/>
                <w:b/>
                <w:sz w:val="22"/>
                <w:szCs w:val="22"/>
              </w:rPr>
              <w:t xml:space="preserve"> is available and functioning:</w:t>
            </w:r>
          </w:p>
          <w:p w14:paraId="3CD4FA06" w14:textId="77777777" w:rsidR="003B297B" w:rsidRPr="008C4C09" w:rsidRDefault="003B297B" w:rsidP="003B297B">
            <w:pPr>
              <w:pStyle w:val="ListParagraph"/>
              <w:numPr>
                <w:ilvl w:val="0"/>
                <w:numId w:val="25"/>
              </w:numPr>
              <w:rPr>
                <w:rFonts w:ascii="Arial" w:hAnsi="Arial" w:cs="Arial"/>
                <w:sz w:val="22"/>
                <w:szCs w:val="22"/>
              </w:rPr>
            </w:pPr>
            <w:r w:rsidRPr="008C4C09">
              <w:rPr>
                <w:rFonts w:ascii="Arial" w:hAnsi="Arial" w:cs="Arial"/>
                <w:sz w:val="22"/>
                <w:szCs w:val="22"/>
              </w:rPr>
              <w:t xml:space="preserve">Return to </w:t>
            </w:r>
            <w:proofErr w:type="spellStart"/>
            <w:r w:rsidRPr="008C4C09">
              <w:rPr>
                <w:rFonts w:ascii="Arial" w:hAnsi="Arial" w:cs="Arial"/>
                <w:sz w:val="22"/>
                <w:szCs w:val="22"/>
              </w:rPr>
              <w:t>TempTrak</w:t>
            </w:r>
            <w:proofErr w:type="spellEnd"/>
            <w:r w:rsidRPr="008C4C09">
              <w:rPr>
                <w:rFonts w:ascii="Arial" w:hAnsi="Arial" w:cs="Arial"/>
                <w:sz w:val="22"/>
                <w:szCs w:val="22"/>
              </w:rPr>
              <w:t xml:space="preserve"> monitoring</w:t>
            </w:r>
          </w:p>
          <w:p w14:paraId="518893D1" w14:textId="77777777" w:rsidR="003B297B" w:rsidRPr="008C4C09" w:rsidRDefault="003B297B" w:rsidP="003B297B">
            <w:pPr>
              <w:pStyle w:val="ListParagraph"/>
              <w:numPr>
                <w:ilvl w:val="0"/>
                <w:numId w:val="25"/>
              </w:numPr>
              <w:rPr>
                <w:rFonts w:ascii="Arial" w:hAnsi="Arial" w:cs="Arial"/>
                <w:sz w:val="22"/>
                <w:szCs w:val="22"/>
              </w:rPr>
            </w:pPr>
            <w:r w:rsidRPr="008C4C09">
              <w:rPr>
                <w:rFonts w:ascii="Arial" w:hAnsi="Arial" w:cs="Arial"/>
                <w:sz w:val="22"/>
                <w:szCs w:val="22"/>
              </w:rPr>
              <w:t>Review all recovered data.</w:t>
            </w:r>
          </w:p>
          <w:p w14:paraId="7F9B9862" w14:textId="77777777" w:rsidR="003B297B" w:rsidRPr="008C4C09" w:rsidRDefault="003B297B" w:rsidP="003B297B">
            <w:pPr>
              <w:pStyle w:val="a-style"/>
              <w:numPr>
                <w:ilvl w:val="1"/>
                <w:numId w:val="5"/>
              </w:numPr>
              <w:ind w:left="720"/>
              <w:jc w:val="left"/>
              <w:rPr>
                <w:rFonts w:cs="Arial"/>
                <w:b/>
                <w:sz w:val="22"/>
                <w:szCs w:val="22"/>
              </w:rPr>
            </w:pPr>
            <w:r w:rsidRPr="008C4C09">
              <w:rPr>
                <w:rFonts w:cs="Arial"/>
                <w:sz w:val="22"/>
                <w:szCs w:val="22"/>
              </w:rPr>
              <w:t xml:space="preserve">Document in </w:t>
            </w:r>
            <w:proofErr w:type="spellStart"/>
            <w:r w:rsidRPr="008C4C09">
              <w:rPr>
                <w:rFonts w:cs="Arial"/>
                <w:sz w:val="22"/>
                <w:szCs w:val="22"/>
              </w:rPr>
              <w:t>TempTrak</w:t>
            </w:r>
            <w:proofErr w:type="spellEnd"/>
            <w:r w:rsidRPr="008C4C09">
              <w:rPr>
                <w:rFonts w:cs="Arial"/>
                <w:sz w:val="22"/>
                <w:szCs w:val="22"/>
              </w:rPr>
              <w:t xml:space="preserve"> and on QIM</w:t>
            </w:r>
          </w:p>
        </w:tc>
        <w:tc>
          <w:tcPr>
            <w:tcW w:w="2050" w:type="dxa"/>
            <w:tcBorders>
              <w:top w:val="single" w:sz="4" w:space="0" w:color="auto"/>
              <w:left w:val="single" w:sz="4" w:space="0" w:color="auto"/>
              <w:bottom w:val="single" w:sz="4" w:space="0" w:color="auto"/>
              <w:right w:val="single" w:sz="4" w:space="0" w:color="auto"/>
            </w:tcBorders>
          </w:tcPr>
          <w:p w14:paraId="2FB01E79" w14:textId="3E11279C" w:rsidR="003B297B" w:rsidRDefault="003B297B" w:rsidP="003B297B">
            <w:pPr>
              <w:pStyle w:val="a-style"/>
              <w:ind w:left="0" w:firstLine="0"/>
              <w:jc w:val="left"/>
              <w:rPr>
                <w:rFonts w:cs="Arial"/>
                <w:sz w:val="22"/>
                <w:szCs w:val="22"/>
              </w:rPr>
            </w:pPr>
            <w:r w:rsidRPr="003B297B">
              <w:rPr>
                <w:rFonts w:cs="Arial"/>
                <w:sz w:val="22"/>
                <w:szCs w:val="22"/>
                <w:highlight w:val="yellow"/>
              </w:rPr>
              <w:t>Downtime Temperature Monitoring and Maintenance of Blood Storage Devices</w:t>
            </w:r>
          </w:p>
          <w:p w14:paraId="33296763" w14:textId="56700107" w:rsidR="003B297B" w:rsidRDefault="003B297B" w:rsidP="003B297B">
            <w:pPr>
              <w:pStyle w:val="a-style"/>
              <w:ind w:left="0" w:firstLine="0"/>
              <w:jc w:val="left"/>
              <w:rPr>
                <w:rFonts w:cs="Arial"/>
                <w:sz w:val="22"/>
                <w:szCs w:val="22"/>
              </w:rPr>
            </w:pPr>
          </w:p>
          <w:p w14:paraId="21E44EFF" w14:textId="6703696F" w:rsidR="003B297B" w:rsidRDefault="003B297B" w:rsidP="003B297B">
            <w:pPr>
              <w:pStyle w:val="a-style"/>
              <w:ind w:left="0" w:firstLine="0"/>
              <w:jc w:val="left"/>
              <w:rPr>
                <w:rFonts w:cs="Arial"/>
                <w:sz w:val="22"/>
                <w:szCs w:val="22"/>
              </w:rPr>
            </w:pPr>
            <w:r w:rsidRPr="003B297B">
              <w:rPr>
                <w:rFonts w:cs="Arial"/>
                <w:sz w:val="22"/>
                <w:szCs w:val="22"/>
                <w:highlight w:val="yellow"/>
              </w:rPr>
              <w:t xml:space="preserve">Downtime Blood Storage Device Daily </w:t>
            </w:r>
            <w:r>
              <w:rPr>
                <w:rFonts w:cs="Arial"/>
                <w:sz w:val="22"/>
                <w:szCs w:val="22"/>
                <w:highlight w:val="yellow"/>
              </w:rPr>
              <w:t>Q</w:t>
            </w:r>
            <w:r w:rsidRPr="003B297B">
              <w:rPr>
                <w:rFonts w:cs="Arial"/>
                <w:sz w:val="22"/>
                <w:szCs w:val="22"/>
                <w:highlight w:val="yellow"/>
              </w:rPr>
              <w:t>C</w:t>
            </w:r>
          </w:p>
          <w:p w14:paraId="68D9D83E" w14:textId="77777777" w:rsidR="003B297B" w:rsidRDefault="003B297B" w:rsidP="003B297B">
            <w:pPr>
              <w:pStyle w:val="a-style"/>
              <w:ind w:left="0" w:firstLine="0"/>
              <w:jc w:val="left"/>
              <w:rPr>
                <w:rFonts w:cs="Arial"/>
                <w:sz w:val="22"/>
                <w:szCs w:val="22"/>
              </w:rPr>
            </w:pPr>
          </w:p>
          <w:p w14:paraId="0F31D12E" w14:textId="15185AC4" w:rsidR="003B297B" w:rsidRPr="008C4C09" w:rsidRDefault="003B297B" w:rsidP="003B297B">
            <w:pPr>
              <w:pStyle w:val="a-style"/>
              <w:ind w:left="0" w:firstLine="0"/>
              <w:jc w:val="left"/>
              <w:rPr>
                <w:rFonts w:cs="Arial"/>
                <w:sz w:val="22"/>
                <w:szCs w:val="22"/>
              </w:rPr>
            </w:pPr>
            <w:r>
              <w:rPr>
                <w:rFonts w:cs="Arial"/>
                <w:sz w:val="22"/>
                <w:szCs w:val="22"/>
              </w:rPr>
              <w:t>Quality Improvement Monitoring Tool</w:t>
            </w:r>
          </w:p>
        </w:tc>
      </w:tr>
      <w:tr w:rsidR="003B297B" w:rsidRPr="008C4C09" w14:paraId="0AC0D98F" w14:textId="77777777" w:rsidTr="003B297B">
        <w:tblPrEx>
          <w:tblLook w:val="01E0" w:firstRow="1" w:lastRow="1" w:firstColumn="1" w:lastColumn="1" w:noHBand="0" w:noVBand="0"/>
        </w:tblPrEx>
        <w:trPr>
          <w:trHeight w:val="1195"/>
        </w:trPr>
        <w:tc>
          <w:tcPr>
            <w:tcW w:w="1440" w:type="dxa"/>
            <w:gridSpan w:val="2"/>
            <w:tcBorders>
              <w:top w:val="single" w:sz="4" w:space="0" w:color="auto"/>
              <w:left w:val="single" w:sz="4" w:space="0" w:color="auto"/>
              <w:bottom w:val="single" w:sz="4" w:space="0" w:color="auto"/>
              <w:right w:val="single" w:sz="4" w:space="0" w:color="auto"/>
            </w:tcBorders>
            <w:vAlign w:val="center"/>
          </w:tcPr>
          <w:p w14:paraId="7DCA9881" w14:textId="77777777" w:rsidR="003B297B" w:rsidRPr="008C4C09" w:rsidRDefault="003B297B" w:rsidP="003B297B">
            <w:pPr>
              <w:rPr>
                <w:rFonts w:ascii="Arial" w:hAnsi="Arial" w:cs="Arial"/>
                <w:b/>
                <w:sz w:val="22"/>
                <w:szCs w:val="22"/>
              </w:rPr>
            </w:pPr>
            <w:r w:rsidRPr="008C4C09">
              <w:rPr>
                <w:rFonts w:ascii="Arial" w:hAnsi="Arial" w:cs="Arial"/>
                <w:b/>
                <w:sz w:val="22"/>
                <w:szCs w:val="22"/>
              </w:rPr>
              <w:lastRenderedPageBreak/>
              <w:t>Equipment</w:t>
            </w:r>
          </w:p>
        </w:tc>
        <w:tc>
          <w:tcPr>
            <w:tcW w:w="7440" w:type="dxa"/>
            <w:tcBorders>
              <w:top w:val="single" w:sz="4" w:space="0" w:color="auto"/>
              <w:left w:val="single" w:sz="4" w:space="0" w:color="auto"/>
              <w:bottom w:val="single" w:sz="4" w:space="0" w:color="auto"/>
              <w:right w:val="single" w:sz="4" w:space="0" w:color="auto"/>
            </w:tcBorders>
            <w:vAlign w:val="center"/>
          </w:tcPr>
          <w:p w14:paraId="60497F47" w14:textId="77777777" w:rsidR="003B297B" w:rsidRPr="008C4C09" w:rsidRDefault="003B297B" w:rsidP="003B297B">
            <w:pPr>
              <w:rPr>
                <w:rFonts w:ascii="Arial" w:hAnsi="Arial" w:cs="Arial"/>
                <w:b/>
                <w:sz w:val="22"/>
                <w:szCs w:val="22"/>
              </w:rPr>
            </w:pPr>
            <w:r w:rsidRPr="008C4C09">
              <w:rPr>
                <w:rFonts w:ascii="Arial" w:hAnsi="Arial" w:cs="Arial"/>
                <w:b/>
                <w:sz w:val="22"/>
                <w:szCs w:val="22"/>
              </w:rPr>
              <w:t>If monitored equipment is removed from service:</w:t>
            </w:r>
          </w:p>
          <w:p w14:paraId="7EA4AEB7" w14:textId="10251D13" w:rsidR="003B297B" w:rsidRPr="008C4C09" w:rsidRDefault="004D2A06" w:rsidP="003B297B">
            <w:pPr>
              <w:pStyle w:val="ListParagraph"/>
              <w:numPr>
                <w:ilvl w:val="0"/>
                <w:numId w:val="26"/>
              </w:numPr>
              <w:rPr>
                <w:rFonts w:ascii="Arial" w:hAnsi="Arial" w:cs="Arial"/>
                <w:sz w:val="22"/>
                <w:szCs w:val="22"/>
              </w:rPr>
            </w:pPr>
            <w:r w:rsidRPr="004D2A06">
              <w:rPr>
                <w:rFonts w:ascii="Arial" w:hAnsi="Arial" w:cs="Arial"/>
                <w:sz w:val="22"/>
                <w:szCs w:val="22"/>
                <w:highlight w:val="yellow"/>
              </w:rPr>
              <w:t>Initiate</w:t>
            </w:r>
            <w:r w:rsidR="003B297B" w:rsidRPr="008C4C09">
              <w:rPr>
                <w:rFonts w:ascii="Arial" w:hAnsi="Arial" w:cs="Arial"/>
                <w:sz w:val="22"/>
                <w:szCs w:val="22"/>
              </w:rPr>
              <w:t xml:space="preserve"> Out of Service form.</w:t>
            </w:r>
          </w:p>
          <w:p w14:paraId="0ECFA037" w14:textId="77777777" w:rsidR="003B297B" w:rsidRPr="008C4C09" w:rsidRDefault="003B297B" w:rsidP="003B297B">
            <w:pPr>
              <w:pStyle w:val="ListParagraph"/>
              <w:numPr>
                <w:ilvl w:val="0"/>
                <w:numId w:val="26"/>
              </w:numPr>
              <w:rPr>
                <w:rFonts w:ascii="Arial" w:hAnsi="Arial" w:cs="Arial"/>
                <w:sz w:val="22"/>
                <w:szCs w:val="22"/>
              </w:rPr>
            </w:pPr>
            <w:r w:rsidRPr="008C4C09">
              <w:rPr>
                <w:rFonts w:ascii="Arial" w:hAnsi="Arial" w:cs="Arial"/>
                <w:sz w:val="22"/>
                <w:szCs w:val="22"/>
              </w:rPr>
              <w:t xml:space="preserve">In </w:t>
            </w:r>
            <w:proofErr w:type="spellStart"/>
            <w:r w:rsidRPr="008C4C09">
              <w:rPr>
                <w:rFonts w:ascii="Arial" w:hAnsi="Arial" w:cs="Arial"/>
                <w:sz w:val="22"/>
                <w:szCs w:val="22"/>
              </w:rPr>
              <w:t>TempTrak</w:t>
            </w:r>
            <w:proofErr w:type="spellEnd"/>
            <w:r w:rsidRPr="008C4C09">
              <w:rPr>
                <w:rFonts w:ascii="Arial" w:hAnsi="Arial" w:cs="Arial"/>
                <w:sz w:val="22"/>
                <w:szCs w:val="22"/>
              </w:rPr>
              <w:t>:</w:t>
            </w:r>
          </w:p>
          <w:p w14:paraId="4E4209AA" w14:textId="77777777" w:rsidR="003B297B" w:rsidRPr="008C4C09" w:rsidRDefault="003B297B" w:rsidP="003B297B">
            <w:pPr>
              <w:pStyle w:val="ListParagraph"/>
              <w:numPr>
                <w:ilvl w:val="1"/>
                <w:numId w:val="27"/>
              </w:numPr>
              <w:ind w:left="1080"/>
              <w:rPr>
                <w:rFonts w:ascii="Arial" w:hAnsi="Arial" w:cs="Arial"/>
                <w:sz w:val="22"/>
                <w:szCs w:val="22"/>
              </w:rPr>
            </w:pPr>
            <w:r w:rsidRPr="008C4C09">
              <w:rPr>
                <w:rFonts w:ascii="Arial" w:hAnsi="Arial" w:cs="Arial"/>
                <w:sz w:val="22"/>
                <w:szCs w:val="22"/>
              </w:rPr>
              <w:t>Do NOT clear alarm</w:t>
            </w:r>
          </w:p>
          <w:p w14:paraId="567994A0" w14:textId="77777777" w:rsidR="003B297B" w:rsidRPr="008C4C09" w:rsidRDefault="003B297B" w:rsidP="003B297B">
            <w:pPr>
              <w:pStyle w:val="ListParagraph"/>
              <w:numPr>
                <w:ilvl w:val="1"/>
                <w:numId w:val="27"/>
              </w:numPr>
              <w:ind w:left="1080"/>
              <w:rPr>
                <w:rFonts w:ascii="Arial" w:hAnsi="Arial" w:cs="Arial"/>
                <w:sz w:val="22"/>
                <w:szCs w:val="22"/>
              </w:rPr>
            </w:pPr>
            <w:r w:rsidRPr="008C4C09">
              <w:rPr>
                <w:rFonts w:ascii="Arial" w:hAnsi="Arial" w:cs="Arial"/>
                <w:sz w:val="22"/>
                <w:szCs w:val="22"/>
              </w:rPr>
              <w:t>Add Note explaining the decision and disposition of product</w:t>
            </w:r>
          </w:p>
          <w:p w14:paraId="11479E1C" w14:textId="77777777" w:rsidR="003B297B" w:rsidRDefault="003B297B" w:rsidP="003B297B">
            <w:pPr>
              <w:rPr>
                <w:rFonts w:ascii="Arial" w:hAnsi="Arial" w:cs="Arial"/>
                <w:sz w:val="22"/>
                <w:szCs w:val="22"/>
              </w:rPr>
            </w:pPr>
          </w:p>
          <w:p w14:paraId="038965CD" w14:textId="09F932B5" w:rsidR="003B297B" w:rsidRPr="008C4C09" w:rsidRDefault="003B297B" w:rsidP="003B297B">
            <w:pPr>
              <w:rPr>
                <w:rFonts w:ascii="Arial" w:hAnsi="Arial" w:cs="Arial"/>
                <w:sz w:val="22"/>
                <w:szCs w:val="22"/>
              </w:rPr>
            </w:pPr>
            <w:r w:rsidRPr="008C4C09">
              <w:rPr>
                <w:rFonts w:ascii="Arial" w:hAnsi="Arial" w:cs="Arial"/>
                <w:sz w:val="22"/>
                <w:szCs w:val="22"/>
              </w:rPr>
              <w:t>Note: Disabling alarms is discouraged due to loss of data. Disabling alarms will be limited to the permanent removal of equipment and/or permission of the TSL Manager.</w:t>
            </w:r>
          </w:p>
          <w:p w14:paraId="491323D7" w14:textId="77777777" w:rsidR="003B297B" w:rsidRPr="008C4C09" w:rsidRDefault="003B297B" w:rsidP="003B297B">
            <w:pPr>
              <w:rPr>
                <w:rFonts w:ascii="Arial" w:hAnsi="Arial" w:cs="Arial"/>
                <w:sz w:val="22"/>
                <w:szCs w:val="22"/>
              </w:rPr>
            </w:pPr>
          </w:p>
          <w:p w14:paraId="7E52DC0C" w14:textId="77777777" w:rsidR="003B297B" w:rsidRPr="008C4C09" w:rsidRDefault="003B297B" w:rsidP="003B297B">
            <w:pPr>
              <w:rPr>
                <w:rFonts w:ascii="Arial" w:hAnsi="Arial" w:cs="Arial"/>
                <w:b/>
                <w:sz w:val="22"/>
                <w:szCs w:val="22"/>
              </w:rPr>
            </w:pPr>
            <w:r w:rsidRPr="008C4C09">
              <w:rPr>
                <w:rFonts w:ascii="Arial" w:hAnsi="Arial" w:cs="Arial"/>
                <w:b/>
                <w:sz w:val="22"/>
                <w:szCs w:val="22"/>
              </w:rPr>
              <w:t>Once equipment is returned:</w:t>
            </w:r>
          </w:p>
          <w:p w14:paraId="4BD0BC9B" w14:textId="77777777" w:rsidR="003B297B" w:rsidRPr="008C4C09" w:rsidRDefault="003B297B" w:rsidP="003B297B">
            <w:pPr>
              <w:pStyle w:val="ListParagraph"/>
              <w:numPr>
                <w:ilvl w:val="0"/>
                <w:numId w:val="28"/>
              </w:numPr>
              <w:rPr>
                <w:rFonts w:ascii="Arial" w:hAnsi="Arial" w:cs="Arial"/>
                <w:sz w:val="22"/>
                <w:szCs w:val="22"/>
              </w:rPr>
            </w:pPr>
            <w:r w:rsidRPr="008C4C09">
              <w:rPr>
                <w:rFonts w:ascii="Arial" w:hAnsi="Arial" w:cs="Arial"/>
                <w:sz w:val="22"/>
                <w:szCs w:val="22"/>
              </w:rPr>
              <w:t>Complete Return to Service paperwork</w:t>
            </w:r>
          </w:p>
          <w:p w14:paraId="21E07714" w14:textId="77777777" w:rsidR="003B297B" w:rsidRPr="008C4C09" w:rsidRDefault="003B297B" w:rsidP="003B297B">
            <w:pPr>
              <w:pStyle w:val="ListParagraph"/>
              <w:numPr>
                <w:ilvl w:val="0"/>
                <w:numId w:val="28"/>
              </w:numPr>
              <w:rPr>
                <w:rFonts w:ascii="Arial" w:hAnsi="Arial" w:cs="Arial"/>
                <w:sz w:val="22"/>
                <w:szCs w:val="22"/>
              </w:rPr>
            </w:pPr>
            <w:r w:rsidRPr="008C4C09">
              <w:rPr>
                <w:rFonts w:ascii="Arial" w:hAnsi="Arial" w:cs="Arial"/>
                <w:sz w:val="22"/>
                <w:szCs w:val="22"/>
              </w:rPr>
              <w:t xml:space="preserve">Clear alarm in </w:t>
            </w:r>
            <w:proofErr w:type="spellStart"/>
            <w:r w:rsidRPr="008C4C09">
              <w:rPr>
                <w:rFonts w:ascii="Arial" w:hAnsi="Arial" w:cs="Arial"/>
                <w:sz w:val="22"/>
                <w:szCs w:val="22"/>
              </w:rPr>
              <w:t>TempTrak</w:t>
            </w:r>
            <w:proofErr w:type="spellEnd"/>
          </w:p>
          <w:p w14:paraId="3B44FBE7" w14:textId="77777777" w:rsidR="003B297B" w:rsidRPr="008C4C09" w:rsidRDefault="003B297B" w:rsidP="003B297B">
            <w:pPr>
              <w:pStyle w:val="1-style"/>
              <w:numPr>
                <w:ilvl w:val="0"/>
                <w:numId w:val="28"/>
              </w:numPr>
              <w:jc w:val="left"/>
              <w:rPr>
                <w:rFonts w:cs="Arial"/>
                <w:sz w:val="22"/>
                <w:szCs w:val="22"/>
              </w:rPr>
            </w:pPr>
            <w:r w:rsidRPr="008C4C09">
              <w:rPr>
                <w:rFonts w:cs="Arial"/>
                <w:sz w:val="22"/>
                <w:szCs w:val="22"/>
              </w:rPr>
              <w:t xml:space="preserve">Document in </w:t>
            </w:r>
            <w:proofErr w:type="spellStart"/>
            <w:r w:rsidRPr="008C4C09">
              <w:rPr>
                <w:rFonts w:cs="Arial"/>
                <w:sz w:val="22"/>
                <w:szCs w:val="22"/>
              </w:rPr>
              <w:t>TempTrak</w:t>
            </w:r>
            <w:proofErr w:type="spellEnd"/>
            <w:r w:rsidRPr="008C4C09">
              <w:rPr>
                <w:rFonts w:cs="Arial"/>
                <w:sz w:val="22"/>
                <w:szCs w:val="22"/>
              </w:rPr>
              <w:t xml:space="preserve"> (Add Note)</w:t>
            </w:r>
          </w:p>
        </w:tc>
        <w:tc>
          <w:tcPr>
            <w:tcW w:w="2050" w:type="dxa"/>
            <w:tcBorders>
              <w:top w:val="single" w:sz="4" w:space="0" w:color="auto"/>
              <w:left w:val="single" w:sz="4" w:space="0" w:color="auto"/>
              <w:bottom w:val="single" w:sz="4" w:space="0" w:color="auto"/>
              <w:right w:val="single" w:sz="4" w:space="0" w:color="auto"/>
            </w:tcBorders>
          </w:tcPr>
          <w:p w14:paraId="6080AB40" w14:textId="77777777" w:rsidR="003B297B" w:rsidRPr="008C4C09" w:rsidRDefault="003B297B" w:rsidP="003B297B">
            <w:pPr>
              <w:rPr>
                <w:rFonts w:ascii="Arial" w:hAnsi="Arial" w:cs="Arial"/>
                <w:sz w:val="22"/>
                <w:szCs w:val="22"/>
              </w:rPr>
            </w:pPr>
            <w:r w:rsidRPr="008C4C09">
              <w:rPr>
                <w:rFonts w:ascii="Arial" w:hAnsi="Arial" w:cs="Arial"/>
                <w:sz w:val="22"/>
                <w:szCs w:val="22"/>
              </w:rPr>
              <w:t>Equipment Out of Service form</w:t>
            </w:r>
          </w:p>
          <w:p w14:paraId="4336AA64" w14:textId="77777777" w:rsidR="003B297B" w:rsidRPr="008C4C09" w:rsidRDefault="003B297B" w:rsidP="003B297B">
            <w:pPr>
              <w:rPr>
                <w:rFonts w:ascii="Arial" w:hAnsi="Arial" w:cs="Arial"/>
                <w:sz w:val="22"/>
                <w:szCs w:val="22"/>
              </w:rPr>
            </w:pPr>
          </w:p>
          <w:p w14:paraId="233386A3" w14:textId="77777777" w:rsidR="003B297B" w:rsidRPr="008C4C09" w:rsidRDefault="003B297B" w:rsidP="003B297B">
            <w:pPr>
              <w:pStyle w:val="a-style"/>
              <w:ind w:left="0" w:firstLine="0"/>
              <w:jc w:val="left"/>
              <w:rPr>
                <w:rFonts w:cs="Arial"/>
                <w:sz w:val="22"/>
                <w:szCs w:val="22"/>
              </w:rPr>
            </w:pPr>
            <w:r w:rsidRPr="008C4C09">
              <w:rPr>
                <w:rFonts w:cs="Arial"/>
                <w:sz w:val="22"/>
                <w:szCs w:val="22"/>
              </w:rPr>
              <w:t>Removing Equipment from Service</w:t>
            </w:r>
          </w:p>
        </w:tc>
      </w:tr>
    </w:tbl>
    <w:p w14:paraId="2366FB39" w14:textId="77777777" w:rsidR="008D4D69" w:rsidRDefault="008D4D69">
      <w:pPr>
        <w:rPr>
          <w:rFonts w:ascii="Arial" w:hAnsi="Arial" w:cs="Arial"/>
          <w:b/>
          <w:noProof/>
          <w:sz w:val="22"/>
          <w:szCs w:val="22"/>
        </w:rPr>
      </w:pPr>
    </w:p>
    <w:p w14:paraId="7DACD37F" w14:textId="77777777" w:rsidR="004D2A06" w:rsidRDefault="00CF1B11" w:rsidP="004D2A06">
      <w:pPr>
        <w:ind w:left="-576"/>
        <w:rPr>
          <w:rFonts w:ascii="Arial" w:hAnsi="Arial" w:cs="Arial"/>
          <w:b/>
          <w:noProof/>
          <w:sz w:val="22"/>
          <w:szCs w:val="22"/>
        </w:rPr>
      </w:pPr>
      <w:r w:rsidRPr="008D4D69">
        <w:rPr>
          <w:rFonts w:ascii="Arial" w:hAnsi="Arial" w:cs="Arial"/>
          <w:b/>
          <w:noProof/>
          <w:sz w:val="22"/>
          <w:szCs w:val="22"/>
        </w:rPr>
        <w:t>References</w:t>
      </w:r>
    </w:p>
    <w:p w14:paraId="560D999D" w14:textId="77777777" w:rsidR="004D2A06" w:rsidRDefault="00905977" w:rsidP="004D2A06">
      <w:pPr>
        <w:ind w:left="-576"/>
        <w:rPr>
          <w:rFonts w:ascii="Arial" w:hAnsi="Arial" w:cs="Arial"/>
          <w:b/>
          <w:noProof/>
          <w:sz w:val="22"/>
          <w:szCs w:val="22"/>
        </w:rPr>
      </w:pPr>
      <w:r w:rsidRPr="004D2A06">
        <w:rPr>
          <w:rFonts w:ascii="Arial" w:hAnsi="Arial" w:cs="Arial"/>
          <w:noProof/>
          <w:sz w:val="22"/>
          <w:szCs w:val="22"/>
        </w:rPr>
        <w:t>TempTrak Enterprise. Design and</w:t>
      </w:r>
      <w:r w:rsidR="00947B9C" w:rsidRPr="004D2A06">
        <w:rPr>
          <w:rFonts w:ascii="Arial" w:hAnsi="Arial" w:cs="Arial"/>
          <w:noProof/>
          <w:sz w:val="22"/>
          <w:szCs w:val="22"/>
        </w:rPr>
        <w:t xml:space="preserve"> Features Overview. Cooper Atkins Cooperation.</w:t>
      </w:r>
      <w:r w:rsidR="007D301E" w:rsidRPr="004D2A06">
        <w:rPr>
          <w:rFonts w:ascii="Arial" w:hAnsi="Arial" w:cs="Arial"/>
          <w:noProof/>
          <w:sz w:val="22"/>
          <w:szCs w:val="22"/>
        </w:rPr>
        <w:t xml:space="preserve"> </w:t>
      </w:r>
      <w:r w:rsidRPr="004D2A06">
        <w:rPr>
          <w:rFonts w:ascii="Arial" w:hAnsi="Arial" w:cs="Arial"/>
          <w:noProof/>
          <w:sz w:val="22"/>
          <w:szCs w:val="22"/>
        </w:rPr>
        <w:t>Revision K</w:t>
      </w:r>
    </w:p>
    <w:p w14:paraId="3745AB77" w14:textId="77777777" w:rsidR="004D2A06" w:rsidRDefault="00905977" w:rsidP="004D2A06">
      <w:pPr>
        <w:ind w:left="-576"/>
        <w:rPr>
          <w:rFonts w:ascii="Arial" w:hAnsi="Arial" w:cs="Arial"/>
          <w:noProof/>
          <w:sz w:val="22"/>
          <w:szCs w:val="22"/>
        </w:rPr>
      </w:pPr>
      <w:r w:rsidRPr="004D2A06">
        <w:rPr>
          <w:rFonts w:ascii="Arial" w:hAnsi="Arial" w:cs="Arial"/>
          <w:noProof/>
          <w:sz w:val="22"/>
          <w:szCs w:val="22"/>
        </w:rPr>
        <w:t>TempTrak Training Documentation v5.0</w:t>
      </w:r>
      <w:r w:rsidR="00947B9C" w:rsidRPr="004D2A06">
        <w:rPr>
          <w:rFonts w:ascii="Arial" w:hAnsi="Arial" w:cs="Arial"/>
          <w:noProof/>
          <w:sz w:val="22"/>
          <w:szCs w:val="22"/>
        </w:rPr>
        <w:t>. Cooper Atkins Cooperation.</w:t>
      </w:r>
      <w:r w:rsidRPr="004D2A06">
        <w:rPr>
          <w:rFonts w:ascii="Arial" w:hAnsi="Arial" w:cs="Arial"/>
          <w:noProof/>
          <w:sz w:val="22"/>
          <w:szCs w:val="22"/>
        </w:rPr>
        <w:t xml:space="preserve"> Revision A, May 2014</w:t>
      </w:r>
    </w:p>
    <w:p w14:paraId="476F8414" w14:textId="77777777" w:rsidR="004D2A06" w:rsidRDefault="005D5CCF" w:rsidP="004D2A06">
      <w:pPr>
        <w:ind w:left="-576"/>
        <w:rPr>
          <w:rFonts w:ascii="Arial" w:hAnsi="Arial" w:cs="Arial"/>
          <w:b/>
          <w:noProof/>
          <w:sz w:val="22"/>
          <w:szCs w:val="22"/>
        </w:rPr>
      </w:pPr>
      <w:r w:rsidRPr="004D2A06">
        <w:rPr>
          <w:rFonts w:ascii="Arial" w:hAnsi="Arial" w:cs="Arial"/>
          <w:sz w:val="22"/>
          <w:szCs w:val="22"/>
        </w:rPr>
        <w:t>College of American Pathologists Accreditation Checklists.</w:t>
      </w:r>
    </w:p>
    <w:p w14:paraId="51682B29" w14:textId="77777777" w:rsidR="004D2A06" w:rsidRDefault="005D5CCF" w:rsidP="004D2A06">
      <w:pPr>
        <w:ind w:left="-576"/>
        <w:rPr>
          <w:rFonts w:ascii="Arial" w:hAnsi="Arial" w:cs="Arial"/>
          <w:b/>
          <w:noProof/>
          <w:sz w:val="22"/>
          <w:szCs w:val="22"/>
        </w:rPr>
      </w:pPr>
      <w:r w:rsidRPr="004D2A06">
        <w:rPr>
          <w:rFonts w:ascii="Arial" w:hAnsi="Arial" w:cs="Arial"/>
          <w:sz w:val="22"/>
          <w:szCs w:val="22"/>
        </w:rPr>
        <w:t>Code of Federal Regulations, 21 P</w:t>
      </w:r>
      <w:bookmarkStart w:id="0" w:name="_GoBack"/>
      <w:bookmarkEnd w:id="0"/>
      <w:r w:rsidRPr="004D2A06">
        <w:rPr>
          <w:rFonts w:ascii="Arial" w:hAnsi="Arial" w:cs="Arial"/>
          <w:sz w:val="22"/>
          <w:szCs w:val="22"/>
        </w:rPr>
        <w:t>arts 200 to 299, parts 600-799</w:t>
      </w:r>
    </w:p>
    <w:p w14:paraId="133C8596" w14:textId="77777777" w:rsidR="004D2A06" w:rsidRDefault="005D5CCF" w:rsidP="004D2A06">
      <w:pPr>
        <w:ind w:left="-576"/>
        <w:rPr>
          <w:rFonts w:ascii="Arial" w:hAnsi="Arial" w:cs="Arial"/>
          <w:b/>
          <w:noProof/>
          <w:sz w:val="22"/>
          <w:szCs w:val="22"/>
        </w:rPr>
      </w:pPr>
      <w:r w:rsidRPr="004D2A06">
        <w:rPr>
          <w:rFonts w:ascii="Arial" w:hAnsi="Arial" w:cs="Arial"/>
          <w:sz w:val="22"/>
          <w:szCs w:val="22"/>
        </w:rPr>
        <w:t>Circular of Information for the Use of Human Blood and Blood Components</w:t>
      </w:r>
    </w:p>
    <w:p w14:paraId="7A4BBAB8" w14:textId="6B50BBAB" w:rsidR="005D5CCF" w:rsidRPr="004D2A06" w:rsidRDefault="005D5CCF" w:rsidP="004D2A06">
      <w:pPr>
        <w:ind w:left="-576"/>
        <w:rPr>
          <w:rFonts w:ascii="Arial" w:hAnsi="Arial" w:cs="Arial"/>
          <w:b/>
          <w:noProof/>
          <w:sz w:val="22"/>
          <w:szCs w:val="22"/>
        </w:rPr>
      </w:pPr>
      <w:r w:rsidRPr="004D2A06">
        <w:rPr>
          <w:rFonts w:ascii="Arial" w:hAnsi="Arial" w:cs="Arial"/>
          <w:sz w:val="22"/>
          <w:szCs w:val="22"/>
        </w:rPr>
        <w:t>Standards for Blood Banks and Transfusion Services, Current Edition. AABB Press, Bethesda, MD.</w:t>
      </w:r>
    </w:p>
    <w:sectPr w:rsidR="005D5CCF" w:rsidRPr="004D2A06" w:rsidSect="008C4C09">
      <w:headerReference w:type="default" r:id="rId8"/>
      <w:footerReference w:type="default" r:id="rId9"/>
      <w:headerReference w:type="first" r:id="rId10"/>
      <w:pgSz w:w="12240" w:h="15840" w:code="1"/>
      <w:pgMar w:top="864" w:right="72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3BBE" w14:textId="77777777" w:rsidR="0073677A" w:rsidRDefault="0073677A">
      <w:r>
        <w:separator/>
      </w:r>
    </w:p>
  </w:endnote>
  <w:endnote w:type="continuationSeparator" w:id="0">
    <w:p w14:paraId="059B78BB" w14:textId="77777777" w:rsidR="0073677A" w:rsidRDefault="0073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F21D" w14:textId="77777777" w:rsidR="00922CCD" w:rsidRPr="00922CCD" w:rsidRDefault="00922CCD" w:rsidP="00922CCD">
    <w:pPr>
      <w:tabs>
        <w:tab w:val="center" w:pos="4320"/>
        <w:tab w:val="right" w:pos="8640"/>
      </w:tabs>
      <w:ind w:left="540" w:hanging="720"/>
      <w:rPr>
        <w:rFonts w:ascii="Arial" w:hAnsi="Arial" w:cs="Arial"/>
        <w:sz w:val="22"/>
        <w:szCs w:val="22"/>
      </w:rPr>
    </w:pPr>
    <w:r w:rsidRPr="00922CCD">
      <w:rPr>
        <w:rFonts w:ascii="Arial" w:hAnsi="Arial" w:cs="Arial"/>
        <w:sz w:val="22"/>
        <w:szCs w:val="22"/>
      </w:rPr>
      <w:t xml:space="preserve">Transfusion Service Laboratory                      </w:t>
    </w:r>
    <w:r>
      <w:rPr>
        <w:rFonts w:ascii="Arial" w:hAnsi="Arial" w:cs="Arial"/>
        <w:sz w:val="22"/>
        <w:szCs w:val="22"/>
      </w:rPr>
      <w:t xml:space="preserve">                 </w:t>
    </w:r>
    <w:r w:rsidRPr="00922CCD">
      <w:rPr>
        <w:rFonts w:ascii="Arial" w:hAnsi="Arial" w:cs="Arial"/>
        <w:sz w:val="22"/>
        <w:szCs w:val="22"/>
      </w:rPr>
      <w:t xml:space="preserve">                                                          Page </w:t>
    </w:r>
    <w:r w:rsidRPr="00922CCD">
      <w:rPr>
        <w:rFonts w:ascii="Arial" w:hAnsi="Arial" w:cs="Arial"/>
        <w:sz w:val="22"/>
        <w:szCs w:val="22"/>
      </w:rPr>
      <w:fldChar w:fldCharType="begin"/>
    </w:r>
    <w:r w:rsidRPr="00922CCD">
      <w:rPr>
        <w:rFonts w:ascii="Arial" w:hAnsi="Arial" w:cs="Arial"/>
        <w:sz w:val="22"/>
        <w:szCs w:val="22"/>
      </w:rPr>
      <w:instrText xml:space="preserve"> PAGE </w:instrText>
    </w:r>
    <w:r w:rsidRPr="00922CCD">
      <w:rPr>
        <w:rFonts w:ascii="Arial" w:hAnsi="Arial" w:cs="Arial"/>
        <w:sz w:val="22"/>
        <w:szCs w:val="22"/>
      </w:rPr>
      <w:fldChar w:fldCharType="separate"/>
    </w:r>
    <w:r w:rsidR="0038705B">
      <w:rPr>
        <w:rFonts w:ascii="Arial" w:hAnsi="Arial" w:cs="Arial"/>
        <w:noProof/>
        <w:sz w:val="22"/>
        <w:szCs w:val="22"/>
      </w:rPr>
      <w:t>5</w:t>
    </w:r>
    <w:r w:rsidRPr="00922CCD">
      <w:rPr>
        <w:rFonts w:ascii="Arial" w:hAnsi="Arial" w:cs="Arial"/>
        <w:sz w:val="22"/>
        <w:szCs w:val="22"/>
      </w:rPr>
      <w:fldChar w:fldCharType="end"/>
    </w:r>
    <w:r w:rsidRPr="00922CCD">
      <w:rPr>
        <w:rFonts w:ascii="Arial" w:hAnsi="Arial" w:cs="Arial"/>
        <w:sz w:val="22"/>
        <w:szCs w:val="22"/>
      </w:rPr>
      <w:t xml:space="preserve"> of </w:t>
    </w:r>
    <w:r w:rsidRPr="00922CCD">
      <w:rPr>
        <w:rFonts w:ascii="Arial" w:hAnsi="Arial" w:cs="Arial"/>
        <w:sz w:val="22"/>
        <w:szCs w:val="22"/>
      </w:rPr>
      <w:fldChar w:fldCharType="begin"/>
    </w:r>
    <w:r w:rsidRPr="00922CCD">
      <w:rPr>
        <w:rFonts w:ascii="Arial" w:hAnsi="Arial" w:cs="Arial"/>
        <w:sz w:val="22"/>
        <w:szCs w:val="22"/>
      </w:rPr>
      <w:instrText xml:space="preserve"> NUMPAGES </w:instrText>
    </w:r>
    <w:r w:rsidRPr="00922CCD">
      <w:rPr>
        <w:rFonts w:ascii="Arial" w:hAnsi="Arial" w:cs="Arial"/>
        <w:sz w:val="22"/>
        <w:szCs w:val="22"/>
      </w:rPr>
      <w:fldChar w:fldCharType="separate"/>
    </w:r>
    <w:r w:rsidR="0038705B">
      <w:rPr>
        <w:rFonts w:ascii="Arial" w:hAnsi="Arial" w:cs="Arial"/>
        <w:noProof/>
        <w:sz w:val="22"/>
        <w:szCs w:val="22"/>
      </w:rPr>
      <w:t>5</w:t>
    </w:r>
    <w:r w:rsidRPr="00922CCD">
      <w:rPr>
        <w:rFonts w:ascii="Arial" w:hAnsi="Arial" w:cs="Arial"/>
        <w:sz w:val="22"/>
        <w:szCs w:val="22"/>
      </w:rPr>
      <w:fldChar w:fldCharType="end"/>
    </w:r>
  </w:p>
  <w:p w14:paraId="33D538D9" w14:textId="77777777" w:rsidR="00616341" w:rsidRPr="008C4C09" w:rsidRDefault="00922CCD" w:rsidP="008C4C09">
    <w:pPr>
      <w:tabs>
        <w:tab w:val="center" w:pos="4320"/>
        <w:tab w:val="right" w:pos="8640"/>
      </w:tabs>
      <w:ind w:left="540" w:hanging="720"/>
      <w:rPr>
        <w:sz w:val="22"/>
        <w:szCs w:val="22"/>
      </w:rPr>
    </w:pPr>
    <w:r w:rsidRPr="00922CCD">
      <w:rPr>
        <w:rFonts w:ascii="Arial" w:hAnsi="Arial" w:cs="Arial"/>
        <w:sz w:val="22"/>
        <w:szCs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E8513" w14:textId="77777777" w:rsidR="0073677A" w:rsidRDefault="0073677A">
      <w:r>
        <w:separator/>
      </w:r>
    </w:p>
  </w:footnote>
  <w:footnote w:type="continuationSeparator" w:id="0">
    <w:p w14:paraId="0C20AC7E" w14:textId="77777777" w:rsidR="0073677A" w:rsidRDefault="0073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2A77" w14:textId="77777777" w:rsidR="00AA07F3" w:rsidRPr="008C4C09" w:rsidRDefault="003D0CB8" w:rsidP="003D0CB8">
    <w:pPr>
      <w:pStyle w:val="Header"/>
      <w:rPr>
        <w:b/>
        <w:sz w:val="22"/>
        <w:szCs w:val="22"/>
      </w:rPr>
    </w:pPr>
    <w:r w:rsidRPr="008C4C09">
      <w:rPr>
        <w:rFonts w:ascii="Arial" w:hAnsi="Arial" w:cs="Arial"/>
        <w:b/>
        <w:sz w:val="22"/>
        <w:szCs w:val="22"/>
      </w:rPr>
      <w:t xml:space="preserve">Using the </w:t>
    </w:r>
    <w:proofErr w:type="spellStart"/>
    <w:r w:rsidRPr="008C4C09">
      <w:rPr>
        <w:rFonts w:ascii="Arial" w:hAnsi="Arial" w:cs="Arial"/>
        <w:b/>
        <w:sz w:val="22"/>
        <w:szCs w:val="22"/>
      </w:rPr>
      <w:t>TempTrak</w:t>
    </w:r>
    <w:proofErr w:type="spellEnd"/>
    <w:r w:rsidRPr="008C4C09">
      <w:rPr>
        <w:rFonts w:ascii="Arial" w:hAnsi="Arial" w:cs="Arial"/>
        <w:b/>
        <w:sz w:val="22"/>
        <w:szCs w:val="22"/>
      </w:rPr>
      <w:t xml:space="preserve"> System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2C293" w14:textId="77777777" w:rsidR="00616341" w:rsidRDefault="00F83E77" w:rsidP="00ED45C3">
    <w:pPr>
      <w:ind w:hanging="720"/>
      <w:jc w:val="both"/>
    </w:pPr>
    <w:r>
      <w:rPr>
        <w:rFonts w:ascii="Verdana" w:hAnsi="Verdana"/>
        <w:noProof/>
        <w:color w:val="0082D9"/>
        <w:sz w:val="17"/>
        <w:szCs w:val="17"/>
      </w:rPr>
      <w:drawing>
        <wp:inline distT="0" distB="0" distL="0" distR="0" wp14:anchorId="08871B21" wp14:editId="422863FB">
          <wp:extent cx="6810375" cy="723900"/>
          <wp:effectExtent l="0" t="0" r="0" b="0"/>
          <wp:docPr id="12" name="Picture 1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0375" cy="723900"/>
                  </a:xfrm>
                  <a:prstGeom prst="rect">
                    <a:avLst/>
                  </a:prstGeom>
                  <a:noFill/>
                  <a:ln>
                    <a:noFill/>
                  </a:ln>
                </pic:spPr>
              </pic:pic>
            </a:graphicData>
          </a:graphic>
        </wp:inline>
      </w:drawing>
    </w:r>
  </w:p>
  <w:p w14:paraId="0E2F406C" w14:textId="77777777" w:rsidR="00616341" w:rsidRPr="00ED45C3" w:rsidRDefault="00616341" w:rsidP="00ED45C3">
    <w:pPr>
      <w:ind w:hanging="720"/>
      <w:jc w:val="both"/>
      <w:rPr>
        <w:sz w:val="16"/>
        <w:szCs w:val="16"/>
      </w:rPr>
    </w:pPr>
  </w:p>
  <w:tbl>
    <w:tblPr>
      <w:tblW w:w="10815" w:type="dxa"/>
      <w:tblInd w:w="-61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07"/>
      <w:gridCol w:w="2863"/>
      <w:gridCol w:w="2345"/>
    </w:tblGrid>
    <w:tr w:rsidR="00616341" w14:paraId="214F556C" w14:textId="77777777" w:rsidTr="00B1785B">
      <w:trPr>
        <w:cantSplit/>
        <w:trHeight w:val="479"/>
      </w:trPr>
      <w:tc>
        <w:tcPr>
          <w:tcW w:w="5607" w:type="dxa"/>
          <w:vMerge w:val="restart"/>
          <w:tcBorders>
            <w:top w:val="double" w:sz="4" w:space="0" w:color="auto"/>
            <w:bottom w:val="single" w:sz="4" w:space="0" w:color="auto"/>
            <w:right w:val="single" w:sz="4" w:space="0" w:color="auto"/>
          </w:tcBorders>
          <w:vAlign w:val="center"/>
        </w:tcPr>
        <w:p w14:paraId="45C7197E" w14:textId="77777777" w:rsidR="00616341" w:rsidRPr="00AA4B92" w:rsidRDefault="00616341" w:rsidP="00CC4C6C">
          <w:pPr>
            <w:rPr>
              <w:rFonts w:ascii="Arial" w:hAnsi="Arial" w:cs="Arial"/>
              <w:b/>
            </w:rPr>
          </w:pPr>
          <w:r w:rsidRPr="00AA4B92">
            <w:rPr>
              <w:rFonts w:ascii="Arial" w:hAnsi="Arial" w:cs="Arial"/>
              <w:b/>
              <w:sz w:val="22"/>
              <w:szCs w:val="22"/>
            </w:rPr>
            <w:t xml:space="preserve">University of Washington, </w:t>
          </w:r>
        </w:p>
        <w:p w14:paraId="0229E1B3" w14:textId="77777777" w:rsidR="00616341" w:rsidRPr="00AA4B92" w:rsidRDefault="00616341" w:rsidP="00CC4C6C">
          <w:pPr>
            <w:rPr>
              <w:rFonts w:ascii="Arial" w:hAnsi="Arial" w:cs="Arial"/>
              <w:b/>
            </w:rPr>
          </w:pPr>
          <w:r w:rsidRPr="00AA4B92">
            <w:rPr>
              <w:rFonts w:ascii="Arial" w:hAnsi="Arial" w:cs="Arial"/>
              <w:b/>
              <w:sz w:val="22"/>
              <w:szCs w:val="22"/>
            </w:rPr>
            <w:t>Harborview Medical Center</w:t>
          </w:r>
        </w:p>
        <w:p w14:paraId="1BC44B39" w14:textId="77777777" w:rsidR="00616341" w:rsidRPr="00AA4B92" w:rsidRDefault="00616341" w:rsidP="00CC4C6C">
          <w:pPr>
            <w:rPr>
              <w:rFonts w:ascii="Arial" w:hAnsi="Arial" w:cs="Arial"/>
              <w:b/>
            </w:rPr>
          </w:pPr>
          <w:r w:rsidRPr="00AA4B92">
            <w:rPr>
              <w:rFonts w:ascii="Arial" w:hAnsi="Arial" w:cs="Arial"/>
              <w:b/>
              <w:sz w:val="22"/>
              <w:szCs w:val="22"/>
            </w:rPr>
            <w:t>325 9</w:t>
          </w:r>
          <w:r w:rsidRPr="00AA4B92">
            <w:rPr>
              <w:rFonts w:ascii="Arial" w:hAnsi="Arial" w:cs="Arial"/>
              <w:b/>
              <w:sz w:val="22"/>
              <w:szCs w:val="22"/>
              <w:vertAlign w:val="superscript"/>
            </w:rPr>
            <w:t>th</w:t>
          </w:r>
          <w:r w:rsidRPr="00AA4B92">
            <w:rPr>
              <w:rFonts w:ascii="Arial" w:hAnsi="Arial" w:cs="Arial"/>
              <w:b/>
              <w:sz w:val="22"/>
              <w:szCs w:val="22"/>
            </w:rPr>
            <w:t xml:space="preserve"> Ave. Seattle, </w:t>
          </w:r>
          <w:proofErr w:type="gramStart"/>
          <w:r w:rsidRPr="00AA4B92">
            <w:rPr>
              <w:rFonts w:ascii="Arial" w:hAnsi="Arial" w:cs="Arial"/>
              <w:b/>
              <w:sz w:val="22"/>
              <w:szCs w:val="22"/>
            </w:rPr>
            <w:t>WA,  98104</w:t>
          </w:r>
          <w:proofErr w:type="gramEnd"/>
        </w:p>
        <w:p w14:paraId="54869037" w14:textId="77777777" w:rsidR="00616341" w:rsidRPr="00AA4B92" w:rsidRDefault="00616341" w:rsidP="00CC4C6C">
          <w:pPr>
            <w:rPr>
              <w:rFonts w:ascii="Arial" w:hAnsi="Arial" w:cs="Arial"/>
              <w:b/>
            </w:rPr>
          </w:pPr>
          <w:r w:rsidRPr="00AA4B92">
            <w:rPr>
              <w:rFonts w:ascii="Arial" w:hAnsi="Arial" w:cs="Arial"/>
              <w:b/>
              <w:sz w:val="22"/>
              <w:szCs w:val="22"/>
            </w:rPr>
            <w:t>Transfusion Services Laboratory</w:t>
          </w:r>
        </w:p>
        <w:p w14:paraId="49577BE6" w14:textId="77777777" w:rsidR="00616341" w:rsidRPr="00AA4B92" w:rsidRDefault="00616341" w:rsidP="00CC4C6C">
          <w:pPr>
            <w:rPr>
              <w:rFonts w:ascii="Arial" w:hAnsi="Arial" w:cs="Arial"/>
              <w:b/>
            </w:rPr>
          </w:pPr>
          <w:r w:rsidRPr="00AA4B92">
            <w:rPr>
              <w:rFonts w:ascii="Arial" w:hAnsi="Arial" w:cs="Arial"/>
              <w:b/>
              <w:sz w:val="22"/>
              <w:szCs w:val="22"/>
            </w:rPr>
            <w:t>Policies and Procedures Manual</w:t>
          </w:r>
        </w:p>
      </w:tc>
      <w:tc>
        <w:tcPr>
          <w:tcW w:w="2863" w:type="dxa"/>
          <w:tcBorders>
            <w:top w:val="double" w:sz="4" w:space="0" w:color="auto"/>
            <w:left w:val="nil"/>
            <w:bottom w:val="nil"/>
            <w:right w:val="single" w:sz="4" w:space="0" w:color="auto"/>
          </w:tcBorders>
        </w:tcPr>
        <w:p w14:paraId="3C39124D" w14:textId="77777777" w:rsidR="00616341" w:rsidRPr="00AA4B92" w:rsidRDefault="00616341" w:rsidP="00CC4C6C">
          <w:pPr>
            <w:rPr>
              <w:rFonts w:ascii="Arial" w:hAnsi="Arial" w:cs="Arial"/>
              <w:b/>
            </w:rPr>
          </w:pPr>
          <w:r w:rsidRPr="00AA4B92">
            <w:rPr>
              <w:rFonts w:ascii="Arial" w:hAnsi="Arial" w:cs="Arial"/>
              <w:b/>
              <w:sz w:val="22"/>
              <w:szCs w:val="22"/>
            </w:rPr>
            <w:t>Original Effective Date:</w:t>
          </w:r>
        </w:p>
        <w:p w14:paraId="747FF574" w14:textId="77777777" w:rsidR="00616341" w:rsidRPr="00AA4B92" w:rsidRDefault="00616341" w:rsidP="00A77DE6">
          <w:pPr>
            <w:jc w:val="both"/>
            <w:rPr>
              <w:rFonts w:ascii="Arial" w:hAnsi="Arial" w:cs="Arial"/>
              <w:b/>
            </w:rPr>
          </w:pPr>
          <w:r w:rsidRPr="00AA4B92">
            <w:rPr>
              <w:rFonts w:ascii="Arial" w:hAnsi="Arial" w:cs="Arial"/>
              <w:b/>
              <w:sz w:val="22"/>
              <w:szCs w:val="22"/>
            </w:rPr>
            <w:t xml:space="preserve"> </w:t>
          </w:r>
          <w:r w:rsidR="007A01AB" w:rsidRPr="00AA4B92">
            <w:rPr>
              <w:rFonts w:ascii="Arial" w:hAnsi="Arial" w:cs="Arial"/>
              <w:b/>
              <w:sz w:val="22"/>
              <w:szCs w:val="22"/>
            </w:rPr>
            <w:t>May 1</w:t>
          </w:r>
          <w:r w:rsidR="00A77DE6" w:rsidRPr="00AA4B92">
            <w:rPr>
              <w:rFonts w:ascii="Arial" w:hAnsi="Arial" w:cs="Arial"/>
              <w:b/>
              <w:sz w:val="22"/>
              <w:szCs w:val="22"/>
            </w:rPr>
            <w:t>, 2014</w:t>
          </w:r>
        </w:p>
      </w:tc>
      <w:tc>
        <w:tcPr>
          <w:tcW w:w="2345" w:type="dxa"/>
          <w:tcBorders>
            <w:top w:val="double" w:sz="4" w:space="0" w:color="auto"/>
            <w:left w:val="nil"/>
            <w:bottom w:val="nil"/>
          </w:tcBorders>
        </w:tcPr>
        <w:p w14:paraId="6BF8490A" w14:textId="77777777" w:rsidR="00616341" w:rsidRPr="007A01AB" w:rsidRDefault="00616341" w:rsidP="00CC4C6C">
          <w:pPr>
            <w:jc w:val="both"/>
            <w:rPr>
              <w:rFonts w:ascii="Arial" w:hAnsi="Arial" w:cs="Arial"/>
              <w:b/>
            </w:rPr>
          </w:pPr>
          <w:r w:rsidRPr="007A01AB">
            <w:rPr>
              <w:rFonts w:ascii="Arial" w:hAnsi="Arial" w:cs="Arial"/>
              <w:b/>
              <w:sz w:val="22"/>
              <w:szCs w:val="22"/>
            </w:rPr>
            <w:t xml:space="preserve">Number: </w:t>
          </w:r>
        </w:p>
        <w:p w14:paraId="2F170609" w14:textId="2AA10CF2" w:rsidR="00616341" w:rsidRPr="007A01AB" w:rsidRDefault="004D5389" w:rsidP="00A17201">
          <w:pPr>
            <w:jc w:val="both"/>
            <w:rPr>
              <w:rFonts w:ascii="Arial" w:hAnsi="Arial" w:cs="Arial"/>
              <w:b/>
            </w:rPr>
          </w:pPr>
          <w:r>
            <w:rPr>
              <w:rFonts w:ascii="Arial" w:hAnsi="Arial" w:cs="Arial"/>
              <w:b/>
            </w:rPr>
            <w:t>3020-</w:t>
          </w:r>
          <w:r w:rsidR="00D574F9">
            <w:rPr>
              <w:rFonts w:ascii="Arial" w:hAnsi="Arial" w:cs="Arial"/>
              <w:b/>
            </w:rPr>
            <w:t>4</w:t>
          </w:r>
        </w:p>
      </w:tc>
    </w:tr>
    <w:tr w:rsidR="00616341" w14:paraId="31AD7C17" w14:textId="77777777" w:rsidTr="00B1785B">
      <w:trPr>
        <w:cantSplit/>
        <w:trHeight w:val="132"/>
      </w:trPr>
      <w:tc>
        <w:tcPr>
          <w:tcW w:w="5607" w:type="dxa"/>
          <w:vMerge/>
          <w:tcBorders>
            <w:top w:val="nil"/>
            <w:bottom w:val="single" w:sz="4" w:space="0" w:color="auto"/>
            <w:right w:val="single" w:sz="4" w:space="0" w:color="auto"/>
          </w:tcBorders>
        </w:tcPr>
        <w:p w14:paraId="7B8CD504" w14:textId="77777777" w:rsidR="00616341" w:rsidRPr="00AA4B92" w:rsidRDefault="00616341" w:rsidP="00CC4C6C">
          <w:pPr>
            <w:rPr>
              <w:rFonts w:ascii="Arial" w:hAnsi="Arial" w:cs="Arial"/>
              <w:b/>
            </w:rPr>
          </w:pPr>
        </w:p>
      </w:tc>
      <w:tc>
        <w:tcPr>
          <w:tcW w:w="2863" w:type="dxa"/>
          <w:tcBorders>
            <w:top w:val="single" w:sz="4" w:space="0" w:color="auto"/>
            <w:left w:val="nil"/>
            <w:bottom w:val="single" w:sz="4" w:space="0" w:color="auto"/>
            <w:right w:val="single" w:sz="4" w:space="0" w:color="auto"/>
          </w:tcBorders>
        </w:tcPr>
        <w:p w14:paraId="64D4F0EA" w14:textId="77777777" w:rsidR="00616341" w:rsidRPr="00AA4B92" w:rsidRDefault="00616341" w:rsidP="00CC4C6C">
          <w:pPr>
            <w:jc w:val="both"/>
            <w:rPr>
              <w:rFonts w:ascii="Arial" w:hAnsi="Arial" w:cs="Arial"/>
              <w:b/>
            </w:rPr>
          </w:pPr>
          <w:r w:rsidRPr="00AA4B92">
            <w:rPr>
              <w:rFonts w:ascii="Arial" w:hAnsi="Arial" w:cs="Arial"/>
              <w:b/>
              <w:sz w:val="22"/>
              <w:szCs w:val="22"/>
            </w:rPr>
            <w:t>Revision Effective Date:</w:t>
          </w:r>
        </w:p>
        <w:p w14:paraId="582B2197" w14:textId="5B911605" w:rsidR="00616341" w:rsidRPr="00AA4B92" w:rsidRDefault="00E52BA1" w:rsidP="00CC4C6C">
          <w:pPr>
            <w:jc w:val="both"/>
            <w:rPr>
              <w:rFonts w:ascii="Arial" w:hAnsi="Arial" w:cs="Arial"/>
              <w:b/>
            </w:rPr>
          </w:pPr>
          <w:r>
            <w:rPr>
              <w:rFonts w:ascii="Arial" w:hAnsi="Arial" w:cs="Arial"/>
              <w:b/>
            </w:rPr>
            <w:t>4/7</w:t>
          </w:r>
          <w:r w:rsidR="00D574F9">
            <w:rPr>
              <w:rFonts w:ascii="Arial" w:hAnsi="Arial" w:cs="Arial"/>
              <w:b/>
            </w:rPr>
            <w:t>/2022</w:t>
          </w:r>
        </w:p>
      </w:tc>
      <w:tc>
        <w:tcPr>
          <w:tcW w:w="2345" w:type="dxa"/>
          <w:tcBorders>
            <w:top w:val="single" w:sz="4" w:space="0" w:color="auto"/>
            <w:left w:val="nil"/>
            <w:bottom w:val="single" w:sz="4" w:space="0" w:color="auto"/>
          </w:tcBorders>
        </w:tcPr>
        <w:p w14:paraId="09B47CDE" w14:textId="77777777" w:rsidR="00616341" w:rsidRDefault="00616341" w:rsidP="00CC4C6C">
          <w:pPr>
            <w:jc w:val="both"/>
            <w:rPr>
              <w:rFonts w:ascii="Arial" w:hAnsi="Arial" w:cs="Arial"/>
              <w:b/>
              <w:sz w:val="22"/>
              <w:szCs w:val="22"/>
            </w:rPr>
          </w:pPr>
          <w:r w:rsidRPr="0072512A">
            <w:rPr>
              <w:rFonts w:ascii="Arial" w:hAnsi="Arial" w:cs="Arial"/>
              <w:b/>
              <w:sz w:val="22"/>
              <w:szCs w:val="22"/>
            </w:rPr>
            <w:t xml:space="preserve">Pages: </w:t>
          </w:r>
        </w:p>
        <w:p w14:paraId="6C271069" w14:textId="77777777" w:rsidR="004E4021" w:rsidRPr="004E4021" w:rsidRDefault="00A17201" w:rsidP="00CC4C6C">
          <w:pPr>
            <w:jc w:val="both"/>
            <w:rPr>
              <w:rFonts w:ascii="Arial" w:hAnsi="Arial" w:cs="Arial"/>
              <w:b/>
              <w:sz w:val="22"/>
              <w:szCs w:val="22"/>
            </w:rPr>
          </w:pPr>
          <w:r>
            <w:rPr>
              <w:rFonts w:ascii="Arial" w:hAnsi="Arial" w:cs="Arial"/>
              <w:b/>
              <w:sz w:val="22"/>
              <w:szCs w:val="22"/>
            </w:rPr>
            <w:t>5</w:t>
          </w:r>
        </w:p>
      </w:tc>
    </w:tr>
    <w:tr w:rsidR="00616341" w14:paraId="71727138" w14:textId="77777777" w:rsidTr="00B1785B">
      <w:trPr>
        <w:cantSplit/>
        <w:trHeight w:val="512"/>
      </w:trPr>
      <w:tc>
        <w:tcPr>
          <w:tcW w:w="10815" w:type="dxa"/>
          <w:gridSpan w:val="3"/>
          <w:tcBorders>
            <w:top w:val="nil"/>
            <w:bottom w:val="double" w:sz="4" w:space="0" w:color="auto"/>
          </w:tcBorders>
          <w:vAlign w:val="center"/>
        </w:tcPr>
        <w:p w14:paraId="677E4037" w14:textId="77777777" w:rsidR="00616341" w:rsidRPr="007F2506" w:rsidRDefault="00616341" w:rsidP="00B1574B">
          <w:pPr>
            <w:rPr>
              <w:rFonts w:ascii="Arial" w:hAnsi="Arial" w:cs="Arial"/>
              <w:sz w:val="28"/>
              <w:szCs w:val="28"/>
            </w:rPr>
          </w:pPr>
          <w:r w:rsidRPr="007F2506">
            <w:rPr>
              <w:rFonts w:ascii="Arial" w:hAnsi="Arial" w:cs="Arial"/>
              <w:sz w:val="28"/>
              <w:szCs w:val="28"/>
            </w:rPr>
            <w:t xml:space="preserve">TITLE:  </w:t>
          </w:r>
          <w:r w:rsidR="00F7321E">
            <w:rPr>
              <w:rFonts w:ascii="Arial" w:hAnsi="Arial" w:cs="Arial"/>
              <w:sz w:val="28"/>
              <w:szCs w:val="28"/>
            </w:rPr>
            <w:t xml:space="preserve">Using the </w:t>
          </w:r>
          <w:proofErr w:type="spellStart"/>
          <w:r>
            <w:rPr>
              <w:rFonts w:ascii="Arial" w:hAnsi="Arial" w:cs="Arial"/>
              <w:sz w:val="28"/>
              <w:szCs w:val="28"/>
            </w:rPr>
            <w:t>TempTrak</w:t>
          </w:r>
          <w:proofErr w:type="spellEnd"/>
          <w:r>
            <w:rPr>
              <w:rFonts w:ascii="Arial" w:hAnsi="Arial" w:cs="Arial"/>
              <w:sz w:val="28"/>
              <w:szCs w:val="28"/>
            </w:rPr>
            <w:t xml:space="preserve"> </w:t>
          </w:r>
          <w:r w:rsidR="00F7321E">
            <w:rPr>
              <w:rFonts w:ascii="Arial" w:hAnsi="Arial" w:cs="Arial"/>
              <w:sz w:val="28"/>
              <w:szCs w:val="28"/>
            </w:rPr>
            <w:t xml:space="preserve">System </w:t>
          </w:r>
        </w:p>
      </w:tc>
    </w:tr>
  </w:tbl>
  <w:p w14:paraId="4E6E591E" w14:textId="77777777" w:rsidR="00616341" w:rsidRDefault="00616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30D1"/>
    <w:multiLevelType w:val="hybridMultilevel"/>
    <w:tmpl w:val="0E460F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sz w:val="24"/>
      </w:rPr>
    </w:lvl>
    <w:lvl w:ilvl="2" w:tplc="04090003">
      <w:start w:val="1"/>
      <w:numFmt w:val="bullet"/>
      <w:lvlText w:val="o"/>
      <w:lvlJc w:val="left"/>
      <w:pPr>
        <w:tabs>
          <w:tab w:val="num" w:pos="360"/>
        </w:tabs>
        <w:ind w:left="360" w:hanging="360"/>
      </w:pPr>
      <w:rPr>
        <w:rFonts w:ascii="Courier New" w:hAnsi="Courier New" w:cs="Courier New" w:hint="default"/>
      </w:rPr>
    </w:lvl>
    <w:lvl w:ilvl="3" w:tplc="0409000F">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11064BA3"/>
    <w:multiLevelType w:val="hybridMultilevel"/>
    <w:tmpl w:val="4502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0E7"/>
    <w:multiLevelType w:val="hybridMultilevel"/>
    <w:tmpl w:val="39C2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61A5"/>
    <w:multiLevelType w:val="hybridMultilevel"/>
    <w:tmpl w:val="55AC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19DA"/>
    <w:multiLevelType w:val="hybridMultilevel"/>
    <w:tmpl w:val="ABFC82BE"/>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360"/>
        </w:tabs>
        <w:ind w:left="360" w:hanging="360"/>
      </w:pPr>
      <w:rPr>
        <w:rFonts w:ascii="Symbol" w:hAnsi="Symbol" w:hint="default"/>
        <w:b w:val="0"/>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7142239"/>
    <w:multiLevelType w:val="hybridMultilevel"/>
    <w:tmpl w:val="492C7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sz w:val="24"/>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18617E17"/>
    <w:multiLevelType w:val="hybridMultilevel"/>
    <w:tmpl w:val="D0E21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B07E7"/>
    <w:multiLevelType w:val="hybridMultilevel"/>
    <w:tmpl w:val="F0B6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B2842"/>
    <w:multiLevelType w:val="hybridMultilevel"/>
    <w:tmpl w:val="8D00D7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sz w:val="24"/>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230F3E27"/>
    <w:multiLevelType w:val="hybridMultilevel"/>
    <w:tmpl w:val="700624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0528"/>
    <w:multiLevelType w:val="hybridMultilevel"/>
    <w:tmpl w:val="22B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E1843"/>
    <w:multiLevelType w:val="hybridMultilevel"/>
    <w:tmpl w:val="0D1E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E395E"/>
    <w:multiLevelType w:val="hybridMultilevel"/>
    <w:tmpl w:val="FD680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F05D0"/>
    <w:multiLevelType w:val="hybridMultilevel"/>
    <w:tmpl w:val="B3DA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F7E21"/>
    <w:multiLevelType w:val="hybridMultilevel"/>
    <w:tmpl w:val="0644D4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sz w:val="24"/>
      </w:rPr>
    </w:lvl>
    <w:lvl w:ilvl="2" w:tplc="04090001">
      <w:start w:val="1"/>
      <w:numFmt w:val="bullet"/>
      <w:lvlText w:val=""/>
      <w:lvlJc w:val="left"/>
      <w:pPr>
        <w:tabs>
          <w:tab w:val="num" w:pos="360"/>
        </w:tabs>
        <w:ind w:left="360" w:hanging="360"/>
      </w:pPr>
      <w:rPr>
        <w:rFonts w:ascii="Symbol" w:hAnsi="Symbol" w:hint="default"/>
      </w:rPr>
    </w:lvl>
    <w:lvl w:ilvl="3" w:tplc="04090003">
      <w:start w:val="1"/>
      <w:numFmt w:val="bullet"/>
      <w:lvlText w:val="o"/>
      <w:lvlJc w:val="left"/>
      <w:pPr>
        <w:tabs>
          <w:tab w:val="num" w:pos="2160"/>
        </w:tabs>
        <w:ind w:left="2160" w:hanging="360"/>
      </w:pPr>
      <w:rPr>
        <w:rFonts w:ascii="Courier New" w:hAnsi="Courier New" w:cs="Courier New"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31B12308"/>
    <w:multiLevelType w:val="hybridMultilevel"/>
    <w:tmpl w:val="3B0EE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650492"/>
    <w:multiLevelType w:val="hybridMultilevel"/>
    <w:tmpl w:val="3AEE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129C"/>
    <w:multiLevelType w:val="hybridMultilevel"/>
    <w:tmpl w:val="F97E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827A5E"/>
    <w:multiLevelType w:val="hybridMultilevel"/>
    <w:tmpl w:val="960E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10F5B"/>
    <w:multiLevelType w:val="hybridMultilevel"/>
    <w:tmpl w:val="A3D0CC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584B49"/>
    <w:multiLevelType w:val="hybridMultilevel"/>
    <w:tmpl w:val="8954D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584D"/>
    <w:multiLevelType w:val="hybridMultilevel"/>
    <w:tmpl w:val="F87C5A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5355831"/>
    <w:multiLevelType w:val="hybridMultilevel"/>
    <w:tmpl w:val="0E5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75662"/>
    <w:multiLevelType w:val="hybridMultilevel"/>
    <w:tmpl w:val="02B0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854BF"/>
    <w:multiLevelType w:val="hybridMultilevel"/>
    <w:tmpl w:val="D11CC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2F2C51"/>
    <w:multiLevelType w:val="hybridMultilevel"/>
    <w:tmpl w:val="BC941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72F3B"/>
    <w:multiLevelType w:val="hybridMultilevel"/>
    <w:tmpl w:val="D1CC16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C857EA"/>
    <w:multiLevelType w:val="hybridMultilevel"/>
    <w:tmpl w:val="FB4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360A2"/>
    <w:multiLevelType w:val="hybridMultilevel"/>
    <w:tmpl w:val="1EA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A6854"/>
    <w:multiLevelType w:val="hybridMultilevel"/>
    <w:tmpl w:val="79FEA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8F6E65"/>
    <w:multiLevelType w:val="hybridMultilevel"/>
    <w:tmpl w:val="D820C002"/>
    <w:lvl w:ilvl="0" w:tplc="04090003">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3617A"/>
    <w:multiLevelType w:val="hybridMultilevel"/>
    <w:tmpl w:val="81B8E6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751"/>
        </w:tabs>
        <w:ind w:left="751"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CB41E4"/>
    <w:multiLevelType w:val="hybridMultilevel"/>
    <w:tmpl w:val="F774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22FEE"/>
    <w:multiLevelType w:val="hybridMultilevel"/>
    <w:tmpl w:val="C8F0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AA41F8"/>
    <w:multiLevelType w:val="hybridMultilevel"/>
    <w:tmpl w:val="EC24D8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F3835"/>
    <w:multiLevelType w:val="hybridMultilevel"/>
    <w:tmpl w:val="EFCAB0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20C0B"/>
    <w:multiLevelType w:val="hybridMultilevel"/>
    <w:tmpl w:val="71EA9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3F636C"/>
    <w:multiLevelType w:val="hybridMultilevel"/>
    <w:tmpl w:val="3372F29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8"/>
  </w:num>
  <w:num w:numId="2">
    <w:abstractNumId w:val="26"/>
  </w:num>
  <w:num w:numId="3">
    <w:abstractNumId w:val="9"/>
  </w:num>
  <w:num w:numId="4">
    <w:abstractNumId w:val="33"/>
  </w:num>
  <w:num w:numId="5">
    <w:abstractNumId w:val="31"/>
  </w:num>
  <w:num w:numId="6">
    <w:abstractNumId w:val="4"/>
  </w:num>
  <w:num w:numId="7">
    <w:abstractNumId w:val="16"/>
  </w:num>
  <w:num w:numId="8">
    <w:abstractNumId w:val="37"/>
  </w:num>
  <w:num w:numId="9">
    <w:abstractNumId w:val="11"/>
  </w:num>
  <w:num w:numId="10">
    <w:abstractNumId w:val="36"/>
  </w:num>
  <w:num w:numId="11">
    <w:abstractNumId w:val="18"/>
  </w:num>
  <w:num w:numId="12">
    <w:abstractNumId w:val="3"/>
  </w:num>
  <w:num w:numId="13">
    <w:abstractNumId w:val="28"/>
  </w:num>
  <w:num w:numId="14">
    <w:abstractNumId w:val="21"/>
  </w:num>
  <w:num w:numId="15">
    <w:abstractNumId w:val="30"/>
  </w:num>
  <w:num w:numId="16">
    <w:abstractNumId w:val="12"/>
  </w:num>
  <w:num w:numId="17">
    <w:abstractNumId w:val="5"/>
  </w:num>
  <w:num w:numId="18">
    <w:abstractNumId w:val="14"/>
  </w:num>
  <w:num w:numId="19">
    <w:abstractNumId w:val="32"/>
  </w:num>
  <w:num w:numId="20">
    <w:abstractNumId w:val="17"/>
  </w:num>
  <w:num w:numId="21">
    <w:abstractNumId w:val="29"/>
  </w:num>
  <w:num w:numId="22">
    <w:abstractNumId w:val="34"/>
  </w:num>
  <w:num w:numId="23">
    <w:abstractNumId w:val="20"/>
  </w:num>
  <w:num w:numId="24">
    <w:abstractNumId w:val="6"/>
  </w:num>
  <w:num w:numId="25">
    <w:abstractNumId w:val="27"/>
  </w:num>
  <w:num w:numId="26">
    <w:abstractNumId w:val="13"/>
  </w:num>
  <w:num w:numId="27">
    <w:abstractNumId w:val="35"/>
  </w:num>
  <w:num w:numId="28">
    <w:abstractNumId w:val="7"/>
  </w:num>
  <w:num w:numId="29">
    <w:abstractNumId w:val="0"/>
  </w:num>
  <w:num w:numId="30">
    <w:abstractNumId w:val="19"/>
  </w:num>
  <w:num w:numId="31">
    <w:abstractNumId w:val="24"/>
  </w:num>
  <w:num w:numId="32">
    <w:abstractNumId w:val="23"/>
  </w:num>
  <w:num w:numId="33">
    <w:abstractNumId w:val="25"/>
  </w:num>
  <w:num w:numId="34">
    <w:abstractNumId w:val="1"/>
  </w:num>
  <w:num w:numId="35">
    <w:abstractNumId w:val="15"/>
  </w:num>
  <w:num w:numId="36">
    <w:abstractNumId w:val="10"/>
  </w:num>
  <w:num w:numId="37">
    <w:abstractNumId w:val="22"/>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A8"/>
    <w:rsid w:val="000076A1"/>
    <w:rsid w:val="0002305E"/>
    <w:rsid w:val="00026DD1"/>
    <w:rsid w:val="0003073A"/>
    <w:rsid w:val="000341CD"/>
    <w:rsid w:val="00040714"/>
    <w:rsid w:val="00041306"/>
    <w:rsid w:val="00047FA1"/>
    <w:rsid w:val="00053F09"/>
    <w:rsid w:val="00056AB8"/>
    <w:rsid w:val="00065BF5"/>
    <w:rsid w:val="000758C7"/>
    <w:rsid w:val="0007686E"/>
    <w:rsid w:val="00076937"/>
    <w:rsid w:val="000811DD"/>
    <w:rsid w:val="000900F0"/>
    <w:rsid w:val="00091637"/>
    <w:rsid w:val="00092E72"/>
    <w:rsid w:val="00094ACB"/>
    <w:rsid w:val="000A3A4F"/>
    <w:rsid w:val="000B4093"/>
    <w:rsid w:val="000B58EA"/>
    <w:rsid w:val="000C5D30"/>
    <w:rsid w:val="000C66E5"/>
    <w:rsid w:val="000C753F"/>
    <w:rsid w:val="000D0A5D"/>
    <w:rsid w:val="000F738A"/>
    <w:rsid w:val="00105080"/>
    <w:rsid w:val="00110AEF"/>
    <w:rsid w:val="00113289"/>
    <w:rsid w:val="001160CE"/>
    <w:rsid w:val="00117305"/>
    <w:rsid w:val="00123F45"/>
    <w:rsid w:val="00125A9F"/>
    <w:rsid w:val="00136745"/>
    <w:rsid w:val="00143351"/>
    <w:rsid w:val="00153733"/>
    <w:rsid w:val="0016057F"/>
    <w:rsid w:val="001618BB"/>
    <w:rsid w:val="00163A72"/>
    <w:rsid w:val="00170262"/>
    <w:rsid w:val="001808FB"/>
    <w:rsid w:val="00182DEB"/>
    <w:rsid w:val="00184295"/>
    <w:rsid w:val="00186FC0"/>
    <w:rsid w:val="001909FD"/>
    <w:rsid w:val="00196F3A"/>
    <w:rsid w:val="001A68EB"/>
    <w:rsid w:val="001A7B04"/>
    <w:rsid w:val="001B123A"/>
    <w:rsid w:val="001B2085"/>
    <w:rsid w:val="001B4F02"/>
    <w:rsid w:val="001C2DAA"/>
    <w:rsid w:val="001C446F"/>
    <w:rsid w:val="001D1ADD"/>
    <w:rsid w:val="001D4FF3"/>
    <w:rsid w:val="001D5F4A"/>
    <w:rsid w:val="001D6E0F"/>
    <w:rsid w:val="00206AC7"/>
    <w:rsid w:val="00206B1F"/>
    <w:rsid w:val="002157FA"/>
    <w:rsid w:val="002208D9"/>
    <w:rsid w:val="00223273"/>
    <w:rsid w:val="00232A22"/>
    <w:rsid w:val="00240E76"/>
    <w:rsid w:val="00247E34"/>
    <w:rsid w:val="00260785"/>
    <w:rsid w:val="002623E2"/>
    <w:rsid w:val="00271CAD"/>
    <w:rsid w:val="00275570"/>
    <w:rsid w:val="0028566B"/>
    <w:rsid w:val="002A063F"/>
    <w:rsid w:val="002A1766"/>
    <w:rsid w:val="002A2C39"/>
    <w:rsid w:val="002A527E"/>
    <w:rsid w:val="002B3227"/>
    <w:rsid w:val="002B4D8D"/>
    <w:rsid w:val="002B529D"/>
    <w:rsid w:val="002B6777"/>
    <w:rsid w:val="002B7EEE"/>
    <w:rsid w:val="002C2E6E"/>
    <w:rsid w:val="002C7B2E"/>
    <w:rsid w:val="002E23EC"/>
    <w:rsid w:val="002E374F"/>
    <w:rsid w:val="002E51D6"/>
    <w:rsid w:val="002F1DFE"/>
    <w:rsid w:val="002F3E9E"/>
    <w:rsid w:val="002F4E04"/>
    <w:rsid w:val="002F6FA0"/>
    <w:rsid w:val="00303758"/>
    <w:rsid w:val="0031058C"/>
    <w:rsid w:val="00312063"/>
    <w:rsid w:val="0031719D"/>
    <w:rsid w:val="00320F06"/>
    <w:rsid w:val="00330924"/>
    <w:rsid w:val="00331055"/>
    <w:rsid w:val="003404D4"/>
    <w:rsid w:val="00343711"/>
    <w:rsid w:val="00355422"/>
    <w:rsid w:val="00355A89"/>
    <w:rsid w:val="0035699E"/>
    <w:rsid w:val="003571F5"/>
    <w:rsid w:val="0037319C"/>
    <w:rsid w:val="00382135"/>
    <w:rsid w:val="0038705B"/>
    <w:rsid w:val="00393535"/>
    <w:rsid w:val="0039462C"/>
    <w:rsid w:val="00394C05"/>
    <w:rsid w:val="003A2A2F"/>
    <w:rsid w:val="003A3511"/>
    <w:rsid w:val="003B1B00"/>
    <w:rsid w:val="003B297B"/>
    <w:rsid w:val="003B356B"/>
    <w:rsid w:val="003B406C"/>
    <w:rsid w:val="003B5BDB"/>
    <w:rsid w:val="003C0D04"/>
    <w:rsid w:val="003C372D"/>
    <w:rsid w:val="003C3741"/>
    <w:rsid w:val="003C617C"/>
    <w:rsid w:val="003D0CB8"/>
    <w:rsid w:val="003D2F70"/>
    <w:rsid w:val="003D5733"/>
    <w:rsid w:val="003E468E"/>
    <w:rsid w:val="003E7B76"/>
    <w:rsid w:val="003F7BE0"/>
    <w:rsid w:val="004026D3"/>
    <w:rsid w:val="00403390"/>
    <w:rsid w:val="004067AE"/>
    <w:rsid w:val="004068E6"/>
    <w:rsid w:val="0042205B"/>
    <w:rsid w:val="0043571A"/>
    <w:rsid w:val="0044322A"/>
    <w:rsid w:val="00446F6C"/>
    <w:rsid w:val="00451176"/>
    <w:rsid w:val="00453DD3"/>
    <w:rsid w:val="0045719B"/>
    <w:rsid w:val="00461C6A"/>
    <w:rsid w:val="00467E65"/>
    <w:rsid w:val="0047594A"/>
    <w:rsid w:val="0047628B"/>
    <w:rsid w:val="00480A3F"/>
    <w:rsid w:val="00482E68"/>
    <w:rsid w:val="00483300"/>
    <w:rsid w:val="00483CA5"/>
    <w:rsid w:val="00492A88"/>
    <w:rsid w:val="00493CF3"/>
    <w:rsid w:val="004A0F05"/>
    <w:rsid w:val="004B7E2B"/>
    <w:rsid w:val="004C083C"/>
    <w:rsid w:val="004C3755"/>
    <w:rsid w:val="004D2A06"/>
    <w:rsid w:val="004D5389"/>
    <w:rsid w:val="004E1A80"/>
    <w:rsid w:val="004E4021"/>
    <w:rsid w:val="004F071D"/>
    <w:rsid w:val="004F3CA8"/>
    <w:rsid w:val="004F74DA"/>
    <w:rsid w:val="005002A7"/>
    <w:rsid w:val="005019A7"/>
    <w:rsid w:val="00531A90"/>
    <w:rsid w:val="00541213"/>
    <w:rsid w:val="005422AC"/>
    <w:rsid w:val="0058290D"/>
    <w:rsid w:val="00586606"/>
    <w:rsid w:val="00590733"/>
    <w:rsid w:val="005A24E4"/>
    <w:rsid w:val="005A5396"/>
    <w:rsid w:val="005B4CC0"/>
    <w:rsid w:val="005C788A"/>
    <w:rsid w:val="005D5CCF"/>
    <w:rsid w:val="005E6637"/>
    <w:rsid w:val="005F0605"/>
    <w:rsid w:val="005F0882"/>
    <w:rsid w:val="00602FC0"/>
    <w:rsid w:val="006046BB"/>
    <w:rsid w:val="00607442"/>
    <w:rsid w:val="00614923"/>
    <w:rsid w:val="00615530"/>
    <w:rsid w:val="00616341"/>
    <w:rsid w:val="00623785"/>
    <w:rsid w:val="0062519D"/>
    <w:rsid w:val="00625FA8"/>
    <w:rsid w:val="00632F9A"/>
    <w:rsid w:val="00636231"/>
    <w:rsid w:val="00637D09"/>
    <w:rsid w:val="00650C93"/>
    <w:rsid w:val="00650F48"/>
    <w:rsid w:val="0065451F"/>
    <w:rsid w:val="006563EC"/>
    <w:rsid w:val="00665698"/>
    <w:rsid w:val="0067623B"/>
    <w:rsid w:val="006817EB"/>
    <w:rsid w:val="006839B1"/>
    <w:rsid w:val="0069150C"/>
    <w:rsid w:val="006915BC"/>
    <w:rsid w:val="00692EFB"/>
    <w:rsid w:val="006A01E5"/>
    <w:rsid w:val="006A08E3"/>
    <w:rsid w:val="006C266C"/>
    <w:rsid w:val="006D43FA"/>
    <w:rsid w:val="006D5A75"/>
    <w:rsid w:val="006E29A6"/>
    <w:rsid w:val="006F4411"/>
    <w:rsid w:val="006F4783"/>
    <w:rsid w:val="007007AC"/>
    <w:rsid w:val="00706513"/>
    <w:rsid w:val="007131BC"/>
    <w:rsid w:val="00722353"/>
    <w:rsid w:val="00722C2A"/>
    <w:rsid w:val="007230AF"/>
    <w:rsid w:val="0072512A"/>
    <w:rsid w:val="00730DBC"/>
    <w:rsid w:val="00734CEA"/>
    <w:rsid w:val="0073677A"/>
    <w:rsid w:val="0074770F"/>
    <w:rsid w:val="00752D8C"/>
    <w:rsid w:val="00760426"/>
    <w:rsid w:val="00760A85"/>
    <w:rsid w:val="00761EEA"/>
    <w:rsid w:val="00775851"/>
    <w:rsid w:val="00785E83"/>
    <w:rsid w:val="00797470"/>
    <w:rsid w:val="007A01AB"/>
    <w:rsid w:val="007A4A63"/>
    <w:rsid w:val="007B2B98"/>
    <w:rsid w:val="007B48BD"/>
    <w:rsid w:val="007B55BD"/>
    <w:rsid w:val="007D301E"/>
    <w:rsid w:val="007E3786"/>
    <w:rsid w:val="007E6377"/>
    <w:rsid w:val="007F2506"/>
    <w:rsid w:val="007F4724"/>
    <w:rsid w:val="008022F5"/>
    <w:rsid w:val="00802317"/>
    <w:rsid w:val="008043E7"/>
    <w:rsid w:val="008053C6"/>
    <w:rsid w:val="00814B18"/>
    <w:rsid w:val="00816EDB"/>
    <w:rsid w:val="00817046"/>
    <w:rsid w:val="008220C1"/>
    <w:rsid w:val="00834EB5"/>
    <w:rsid w:val="008440A1"/>
    <w:rsid w:val="0084484B"/>
    <w:rsid w:val="00845796"/>
    <w:rsid w:val="00846632"/>
    <w:rsid w:val="00846963"/>
    <w:rsid w:val="00852079"/>
    <w:rsid w:val="008548BA"/>
    <w:rsid w:val="00866251"/>
    <w:rsid w:val="008769CF"/>
    <w:rsid w:val="00883677"/>
    <w:rsid w:val="00890B86"/>
    <w:rsid w:val="00894D42"/>
    <w:rsid w:val="00896B54"/>
    <w:rsid w:val="008A4614"/>
    <w:rsid w:val="008A620D"/>
    <w:rsid w:val="008B0E90"/>
    <w:rsid w:val="008B1F0C"/>
    <w:rsid w:val="008B5CB7"/>
    <w:rsid w:val="008C4C09"/>
    <w:rsid w:val="008C635D"/>
    <w:rsid w:val="008D1C4C"/>
    <w:rsid w:val="008D2749"/>
    <w:rsid w:val="008D2C8C"/>
    <w:rsid w:val="008D4D69"/>
    <w:rsid w:val="008F0807"/>
    <w:rsid w:val="008F443D"/>
    <w:rsid w:val="00905977"/>
    <w:rsid w:val="0090650F"/>
    <w:rsid w:val="009140FD"/>
    <w:rsid w:val="00914E50"/>
    <w:rsid w:val="00915426"/>
    <w:rsid w:val="009155DC"/>
    <w:rsid w:val="00922CCD"/>
    <w:rsid w:val="00922E4A"/>
    <w:rsid w:val="00934167"/>
    <w:rsid w:val="00947B9C"/>
    <w:rsid w:val="00963072"/>
    <w:rsid w:val="0096437E"/>
    <w:rsid w:val="00973E83"/>
    <w:rsid w:val="00985CEA"/>
    <w:rsid w:val="009A7EA3"/>
    <w:rsid w:val="009B639D"/>
    <w:rsid w:val="009C27CB"/>
    <w:rsid w:val="009D3DFD"/>
    <w:rsid w:val="009D6B64"/>
    <w:rsid w:val="009E6814"/>
    <w:rsid w:val="009F3730"/>
    <w:rsid w:val="00A1127A"/>
    <w:rsid w:val="00A12472"/>
    <w:rsid w:val="00A15CBF"/>
    <w:rsid w:val="00A17201"/>
    <w:rsid w:val="00A219C6"/>
    <w:rsid w:val="00A32936"/>
    <w:rsid w:val="00A4094D"/>
    <w:rsid w:val="00A41FFA"/>
    <w:rsid w:val="00A4490B"/>
    <w:rsid w:val="00A55DB8"/>
    <w:rsid w:val="00A56953"/>
    <w:rsid w:val="00A5772D"/>
    <w:rsid w:val="00A729FD"/>
    <w:rsid w:val="00A7723A"/>
    <w:rsid w:val="00A77DE6"/>
    <w:rsid w:val="00A87C62"/>
    <w:rsid w:val="00A90D8F"/>
    <w:rsid w:val="00A9180E"/>
    <w:rsid w:val="00A952FD"/>
    <w:rsid w:val="00AA0664"/>
    <w:rsid w:val="00AA07F3"/>
    <w:rsid w:val="00AA3816"/>
    <w:rsid w:val="00AA4B92"/>
    <w:rsid w:val="00AD0C47"/>
    <w:rsid w:val="00AD3204"/>
    <w:rsid w:val="00AD6AFF"/>
    <w:rsid w:val="00AE23DC"/>
    <w:rsid w:val="00AE5B40"/>
    <w:rsid w:val="00AE70B0"/>
    <w:rsid w:val="00B02CA3"/>
    <w:rsid w:val="00B10BE9"/>
    <w:rsid w:val="00B12030"/>
    <w:rsid w:val="00B1574B"/>
    <w:rsid w:val="00B15BCB"/>
    <w:rsid w:val="00B1785B"/>
    <w:rsid w:val="00B17C3A"/>
    <w:rsid w:val="00B21A15"/>
    <w:rsid w:val="00B270BE"/>
    <w:rsid w:val="00B278CB"/>
    <w:rsid w:val="00B3429C"/>
    <w:rsid w:val="00B37B09"/>
    <w:rsid w:val="00B42BCF"/>
    <w:rsid w:val="00B43F87"/>
    <w:rsid w:val="00B47177"/>
    <w:rsid w:val="00B552F6"/>
    <w:rsid w:val="00B652A8"/>
    <w:rsid w:val="00B66E71"/>
    <w:rsid w:val="00B72419"/>
    <w:rsid w:val="00B72DF8"/>
    <w:rsid w:val="00B7741C"/>
    <w:rsid w:val="00B948E0"/>
    <w:rsid w:val="00BA08D1"/>
    <w:rsid w:val="00BA08E6"/>
    <w:rsid w:val="00BA20FA"/>
    <w:rsid w:val="00BA4497"/>
    <w:rsid w:val="00BA457E"/>
    <w:rsid w:val="00BD7A23"/>
    <w:rsid w:val="00BE7867"/>
    <w:rsid w:val="00BF5866"/>
    <w:rsid w:val="00C1114F"/>
    <w:rsid w:val="00C12C12"/>
    <w:rsid w:val="00C2288D"/>
    <w:rsid w:val="00C27432"/>
    <w:rsid w:val="00C31ECB"/>
    <w:rsid w:val="00C37D8A"/>
    <w:rsid w:val="00C41C55"/>
    <w:rsid w:val="00C502E3"/>
    <w:rsid w:val="00C55583"/>
    <w:rsid w:val="00C56129"/>
    <w:rsid w:val="00C645B0"/>
    <w:rsid w:val="00C66D9D"/>
    <w:rsid w:val="00C832BE"/>
    <w:rsid w:val="00C8759A"/>
    <w:rsid w:val="00C94CB1"/>
    <w:rsid w:val="00CB021E"/>
    <w:rsid w:val="00CC4C6C"/>
    <w:rsid w:val="00CC5B14"/>
    <w:rsid w:val="00CC7E24"/>
    <w:rsid w:val="00CE47D6"/>
    <w:rsid w:val="00CF1B11"/>
    <w:rsid w:val="00CF2491"/>
    <w:rsid w:val="00CF2C60"/>
    <w:rsid w:val="00CF4EB9"/>
    <w:rsid w:val="00D0176B"/>
    <w:rsid w:val="00D023CA"/>
    <w:rsid w:val="00D05F15"/>
    <w:rsid w:val="00D079F6"/>
    <w:rsid w:val="00D14850"/>
    <w:rsid w:val="00D17B24"/>
    <w:rsid w:val="00D24F53"/>
    <w:rsid w:val="00D27963"/>
    <w:rsid w:val="00D46905"/>
    <w:rsid w:val="00D46F00"/>
    <w:rsid w:val="00D5452D"/>
    <w:rsid w:val="00D557B9"/>
    <w:rsid w:val="00D574F9"/>
    <w:rsid w:val="00D62DA6"/>
    <w:rsid w:val="00D64229"/>
    <w:rsid w:val="00D6654E"/>
    <w:rsid w:val="00D71841"/>
    <w:rsid w:val="00D83C9D"/>
    <w:rsid w:val="00DA2BE1"/>
    <w:rsid w:val="00DB4A25"/>
    <w:rsid w:val="00DC211E"/>
    <w:rsid w:val="00DE143A"/>
    <w:rsid w:val="00DE3F92"/>
    <w:rsid w:val="00DF2D09"/>
    <w:rsid w:val="00DF4D63"/>
    <w:rsid w:val="00DF4F5D"/>
    <w:rsid w:val="00E03809"/>
    <w:rsid w:val="00E06BA8"/>
    <w:rsid w:val="00E121AB"/>
    <w:rsid w:val="00E210A7"/>
    <w:rsid w:val="00E2737C"/>
    <w:rsid w:val="00E4331D"/>
    <w:rsid w:val="00E43E62"/>
    <w:rsid w:val="00E52BA1"/>
    <w:rsid w:val="00E52E6E"/>
    <w:rsid w:val="00E54BCE"/>
    <w:rsid w:val="00E61149"/>
    <w:rsid w:val="00E62854"/>
    <w:rsid w:val="00E62D6B"/>
    <w:rsid w:val="00E7239C"/>
    <w:rsid w:val="00E75CA0"/>
    <w:rsid w:val="00E8287B"/>
    <w:rsid w:val="00E84F7F"/>
    <w:rsid w:val="00E86587"/>
    <w:rsid w:val="00E92F8E"/>
    <w:rsid w:val="00E95715"/>
    <w:rsid w:val="00E97C47"/>
    <w:rsid w:val="00EA0A6D"/>
    <w:rsid w:val="00EB544D"/>
    <w:rsid w:val="00EB77C9"/>
    <w:rsid w:val="00ED45C3"/>
    <w:rsid w:val="00EE44FD"/>
    <w:rsid w:val="00EF27B1"/>
    <w:rsid w:val="00EF2B88"/>
    <w:rsid w:val="00F00775"/>
    <w:rsid w:val="00F05BAF"/>
    <w:rsid w:val="00F06154"/>
    <w:rsid w:val="00F1193B"/>
    <w:rsid w:val="00F13C5C"/>
    <w:rsid w:val="00F271E7"/>
    <w:rsid w:val="00F442C0"/>
    <w:rsid w:val="00F478C3"/>
    <w:rsid w:val="00F54093"/>
    <w:rsid w:val="00F67336"/>
    <w:rsid w:val="00F7321E"/>
    <w:rsid w:val="00F7630B"/>
    <w:rsid w:val="00F80E47"/>
    <w:rsid w:val="00F83BC1"/>
    <w:rsid w:val="00F83E77"/>
    <w:rsid w:val="00F86C9F"/>
    <w:rsid w:val="00F92D1D"/>
    <w:rsid w:val="00F94CFD"/>
    <w:rsid w:val="00F97B10"/>
    <w:rsid w:val="00F97CA4"/>
    <w:rsid w:val="00FA13D1"/>
    <w:rsid w:val="00FA2253"/>
    <w:rsid w:val="00FB713E"/>
    <w:rsid w:val="00FC6203"/>
    <w:rsid w:val="00FD0526"/>
    <w:rsid w:val="00FD059B"/>
    <w:rsid w:val="00FD24B5"/>
    <w:rsid w:val="00FD2892"/>
    <w:rsid w:val="00FD5851"/>
    <w:rsid w:val="00FE2A3D"/>
    <w:rsid w:val="00FE2DED"/>
    <w:rsid w:val="00FE4D20"/>
    <w:rsid w:val="00FF5C82"/>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18D9D95D"/>
  <w15:docId w15:val="{25A70394-BA11-484F-B347-1629FA02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0F0"/>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9A7EA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219C6"/>
    <w:rPr>
      <w:rFonts w:ascii="Cambria" w:hAnsi="Cambria" w:cs="Times New Roman"/>
      <w:b/>
      <w:bCs/>
      <w:kern w:val="32"/>
      <w:sz w:val="32"/>
      <w:szCs w:val="32"/>
    </w:rPr>
  </w:style>
  <w:style w:type="character" w:customStyle="1" w:styleId="Heading6Char">
    <w:name w:val="Heading 6 Char"/>
    <w:link w:val="Heading6"/>
    <w:uiPriority w:val="99"/>
    <w:semiHidden/>
    <w:locked/>
    <w:rsid w:val="00A219C6"/>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link w:val="Header"/>
    <w:uiPriority w:val="99"/>
    <w:locked/>
    <w:rsid w:val="00A219C6"/>
    <w:rPr>
      <w:rFonts w:cs="Times New Roman"/>
      <w:sz w:val="24"/>
      <w:szCs w:val="24"/>
    </w:rPr>
  </w:style>
  <w:style w:type="paragraph" w:styleId="Footer">
    <w:name w:val="footer"/>
    <w:basedOn w:val="Normal"/>
    <w:link w:val="FooterChar"/>
    <w:rsid w:val="00B270BE"/>
    <w:pPr>
      <w:tabs>
        <w:tab w:val="center" w:pos="4320"/>
        <w:tab w:val="right" w:pos="8640"/>
      </w:tabs>
    </w:pPr>
  </w:style>
  <w:style w:type="character" w:customStyle="1" w:styleId="FooterChar">
    <w:name w:val="Footer Char"/>
    <w:link w:val="Footer"/>
    <w:locked/>
    <w:rsid w:val="00A219C6"/>
    <w:rPr>
      <w:rFonts w:cs="Times New Roman"/>
      <w:sz w:val="24"/>
      <w:szCs w:val="24"/>
    </w:rPr>
  </w:style>
  <w:style w:type="character" w:styleId="PageNumber">
    <w:name w:val="page number"/>
    <w:uiPriority w:val="99"/>
    <w:rsid w:val="00852079"/>
    <w:rPr>
      <w:rFonts w:cs="Times New Roman"/>
    </w:rPr>
  </w:style>
  <w:style w:type="table" w:styleId="TableGrid">
    <w:name w:val="Table Grid"/>
    <w:basedOn w:val="TableNormal"/>
    <w:uiPriority w:val="99"/>
    <w:rsid w:val="0039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rPr>
  </w:style>
  <w:style w:type="paragraph" w:customStyle="1" w:styleId="2-style">
    <w:name w:val="2-style"/>
    <w:uiPriority w:val="99"/>
    <w:rsid w:val="00915426"/>
    <w:pPr>
      <w:ind w:left="2304" w:hanging="576"/>
      <w:jc w:val="both"/>
    </w:pPr>
    <w:rPr>
      <w:rFonts w:ascii="Arial" w:hAnsi="Arial"/>
    </w:rPr>
  </w:style>
  <w:style w:type="paragraph" w:customStyle="1" w:styleId="a-style">
    <w:name w:val="a-style"/>
    <w:uiPriority w:val="99"/>
    <w:rsid w:val="00B948E0"/>
    <w:pPr>
      <w:ind w:left="1152" w:hanging="576"/>
      <w:jc w:val="both"/>
    </w:pPr>
    <w:rPr>
      <w:rFonts w:ascii="Arial" w:hAnsi="Arial"/>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link w:val="BalloonText"/>
    <w:uiPriority w:val="99"/>
    <w:semiHidden/>
    <w:locked/>
    <w:rsid w:val="00A219C6"/>
    <w:rPr>
      <w:rFonts w:cs="Times New Roman"/>
      <w:sz w:val="2"/>
    </w:rPr>
  </w:style>
  <w:style w:type="paragraph" w:customStyle="1" w:styleId="Style1">
    <w:name w:val="Style1"/>
    <w:basedOn w:val="Normal"/>
    <w:uiPriority w:val="99"/>
    <w:rsid w:val="00D0176B"/>
    <w:pPr>
      <w:spacing w:before="120" w:after="120"/>
    </w:pPr>
    <w:rPr>
      <w:b/>
    </w:rPr>
  </w:style>
  <w:style w:type="paragraph" w:customStyle="1" w:styleId="i-style">
    <w:name w:val="i-style"/>
    <w:uiPriority w:val="99"/>
    <w:rsid w:val="00B652A8"/>
    <w:pPr>
      <w:ind w:left="576" w:hanging="576"/>
      <w:jc w:val="both"/>
    </w:pPr>
    <w:rPr>
      <w:rFonts w:ascii="Arial" w:hAnsi="Arial"/>
      <w:b/>
      <w:caps/>
    </w:rPr>
  </w:style>
  <w:style w:type="paragraph" w:customStyle="1" w:styleId="3style">
    <w:name w:val="3 style"/>
    <w:basedOn w:val="2-style"/>
    <w:uiPriority w:val="99"/>
    <w:rsid w:val="00B652A8"/>
    <w:pPr>
      <w:ind w:left="2880"/>
    </w:pPr>
    <w:rPr>
      <w:rFonts w:cs="Arial"/>
    </w:rPr>
  </w:style>
  <w:style w:type="paragraph" w:customStyle="1" w:styleId="4style">
    <w:name w:val="4 style"/>
    <w:uiPriority w:val="99"/>
    <w:rsid w:val="00B652A8"/>
    <w:pPr>
      <w:ind w:left="3600" w:hanging="720"/>
    </w:pPr>
    <w:rPr>
      <w:rFonts w:ascii="Arial" w:hAnsi="Arial" w:cs="Arial"/>
    </w:rPr>
  </w:style>
  <w:style w:type="paragraph" w:styleId="ListParagraph">
    <w:name w:val="List Paragraph"/>
    <w:basedOn w:val="Normal"/>
    <w:uiPriority w:val="34"/>
    <w:qFormat/>
    <w:rsid w:val="00D023CA"/>
    <w:pPr>
      <w:ind w:left="720"/>
      <w:contextualSpacing/>
    </w:pPr>
  </w:style>
  <w:style w:type="character" w:styleId="CommentReference">
    <w:name w:val="annotation reference"/>
    <w:uiPriority w:val="99"/>
    <w:semiHidden/>
    <w:rsid w:val="003C0D04"/>
    <w:rPr>
      <w:rFonts w:cs="Times New Roman"/>
      <w:sz w:val="16"/>
      <w:szCs w:val="16"/>
    </w:rPr>
  </w:style>
  <w:style w:type="paragraph" w:styleId="CommentText">
    <w:name w:val="annotation text"/>
    <w:basedOn w:val="Normal"/>
    <w:link w:val="CommentTextChar"/>
    <w:uiPriority w:val="99"/>
    <w:semiHidden/>
    <w:rsid w:val="003C0D04"/>
    <w:rPr>
      <w:sz w:val="20"/>
      <w:szCs w:val="20"/>
    </w:rPr>
  </w:style>
  <w:style w:type="character" w:customStyle="1" w:styleId="CommentTextChar">
    <w:name w:val="Comment Text Char"/>
    <w:link w:val="CommentText"/>
    <w:uiPriority w:val="99"/>
    <w:semiHidden/>
    <w:locked/>
    <w:rsid w:val="008022F5"/>
    <w:rPr>
      <w:rFonts w:cs="Times New Roman"/>
      <w:sz w:val="20"/>
      <w:szCs w:val="20"/>
    </w:rPr>
  </w:style>
  <w:style w:type="paragraph" w:styleId="CommentSubject">
    <w:name w:val="annotation subject"/>
    <w:basedOn w:val="CommentText"/>
    <w:next w:val="CommentText"/>
    <w:link w:val="CommentSubjectChar"/>
    <w:uiPriority w:val="99"/>
    <w:semiHidden/>
    <w:rsid w:val="003C0D04"/>
    <w:rPr>
      <w:b/>
      <w:bCs/>
    </w:rPr>
  </w:style>
  <w:style w:type="character" w:customStyle="1" w:styleId="CommentSubjectChar">
    <w:name w:val="Comment Subject Char"/>
    <w:link w:val="CommentSubject"/>
    <w:uiPriority w:val="99"/>
    <w:semiHidden/>
    <w:locked/>
    <w:rsid w:val="008022F5"/>
    <w:rPr>
      <w:rFonts w:cs="Times New Roman"/>
      <w:b/>
      <w:bCs/>
      <w:sz w:val="20"/>
      <w:szCs w:val="20"/>
    </w:rPr>
  </w:style>
  <w:style w:type="character" w:styleId="Hyperlink">
    <w:name w:val="Hyperlink"/>
    <w:uiPriority w:val="99"/>
    <w:unhideWhenUsed/>
    <w:rsid w:val="000B58EA"/>
    <w:rPr>
      <w:color w:val="0000FF"/>
      <w:u w:val="single"/>
    </w:rPr>
  </w:style>
  <w:style w:type="paragraph" w:styleId="NoSpacing">
    <w:name w:val="No Spacing"/>
    <w:link w:val="NoSpacingChar"/>
    <w:uiPriority w:val="1"/>
    <w:qFormat/>
    <w:rsid w:val="00AA07F3"/>
    <w:rPr>
      <w:rFonts w:ascii="Calibri" w:eastAsia="MS Mincho" w:hAnsi="Calibri" w:cs="Arial"/>
      <w:sz w:val="22"/>
      <w:szCs w:val="22"/>
      <w:lang w:eastAsia="ja-JP"/>
    </w:rPr>
  </w:style>
  <w:style w:type="character" w:customStyle="1" w:styleId="NoSpacingChar">
    <w:name w:val="No Spacing Char"/>
    <w:link w:val="NoSpacing"/>
    <w:uiPriority w:val="1"/>
    <w:rsid w:val="00AA07F3"/>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509">
      <w:bodyDiv w:val="1"/>
      <w:marLeft w:val="0"/>
      <w:marRight w:val="0"/>
      <w:marTop w:val="0"/>
      <w:marBottom w:val="0"/>
      <w:divBdr>
        <w:top w:val="none" w:sz="0" w:space="0" w:color="auto"/>
        <w:left w:val="none" w:sz="0" w:space="0" w:color="auto"/>
        <w:bottom w:val="none" w:sz="0" w:space="0" w:color="auto"/>
        <w:right w:val="none" w:sz="0" w:space="0" w:color="auto"/>
      </w:divBdr>
    </w:div>
    <w:div w:id="83771833">
      <w:bodyDiv w:val="1"/>
      <w:marLeft w:val="0"/>
      <w:marRight w:val="0"/>
      <w:marTop w:val="0"/>
      <w:marBottom w:val="0"/>
      <w:divBdr>
        <w:top w:val="none" w:sz="0" w:space="0" w:color="auto"/>
        <w:left w:val="none" w:sz="0" w:space="0" w:color="auto"/>
        <w:bottom w:val="none" w:sz="0" w:space="0" w:color="auto"/>
        <w:right w:val="none" w:sz="0" w:space="0" w:color="auto"/>
      </w:divBdr>
    </w:div>
    <w:div w:id="1326931568">
      <w:bodyDiv w:val="1"/>
      <w:marLeft w:val="0"/>
      <w:marRight w:val="0"/>
      <w:marTop w:val="0"/>
      <w:marBottom w:val="0"/>
      <w:divBdr>
        <w:top w:val="none" w:sz="0" w:space="0" w:color="auto"/>
        <w:left w:val="none" w:sz="0" w:space="0" w:color="auto"/>
        <w:bottom w:val="none" w:sz="0" w:space="0" w:color="auto"/>
        <w:right w:val="none" w:sz="0" w:space="0" w:color="auto"/>
      </w:divBdr>
    </w:div>
    <w:div w:id="1855731599">
      <w:marLeft w:val="0"/>
      <w:marRight w:val="0"/>
      <w:marTop w:val="0"/>
      <w:marBottom w:val="0"/>
      <w:divBdr>
        <w:top w:val="none" w:sz="0" w:space="0" w:color="auto"/>
        <w:left w:val="none" w:sz="0" w:space="0" w:color="auto"/>
        <w:bottom w:val="none" w:sz="0" w:space="0" w:color="auto"/>
        <w:right w:val="none" w:sz="0" w:space="0" w:color="auto"/>
      </w:divBdr>
    </w:div>
    <w:div w:id="21445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5ECE-32DD-46AA-B296-F1F41193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1421</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Issuing Blood Components From TSS</vt:lpstr>
    </vt:vector>
  </TitlesOfParts>
  <Company>shorecrest high school</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Temp Trak System</dc:title>
  <dc:creator>Gina Stevens</dc:creator>
  <cp:lastModifiedBy>Tuott, Erin E</cp:lastModifiedBy>
  <cp:revision>9</cp:revision>
  <cp:lastPrinted>2016-06-30T22:49:00Z</cp:lastPrinted>
  <dcterms:created xsi:type="dcterms:W3CDTF">2021-12-03T20:29:00Z</dcterms:created>
  <dcterms:modified xsi:type="dcterms:W3CDTF">2022-03-29T14:58:00Z</dcterms:modified>
</cp:coreProperties>
</file>