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FD6" w:rsidRPr="008A2503" w:rsidRDefault="00F43FD6" w:rsidP="00817782">
      <w:pPr>
        <w:rPr>
          <w:rFonts w:ascii="Arial" w:hAnsi="Arial" w:cs="Arial"/>
          <w:color w:val="0070C0"/>
        </w:rPr>
      </w:pPr>
    </w:p>
    <w:p w:rsidR="00F43FD6" w:rsidRPr="00842FE5" w:rsidRDefault="00F43FD6">
      <w:pPr>
        <w:tabs>
          <w:tab w:val="left" w:pos="-1440"/>
        </w:tabs>
        <w:ind w:left="720" w:hanging="720"/>
        <w:rPr>
          <w:sz w:val="22"/>
          <w:szCs w:val="22"/>
        </w:rPr>
      </w:pPr>
      <w:r w:rsidRPr="00251301">
        <w:rPr>
          <w:b/>
          <w:sz w:val="22"/>
          <w:szCs w:val="22"/>
        </w:rPr>
        <w:t>1.0</w:t>
      </w:r>
      <w:r w:rsidRPr="00251301">
        <w:rPr>
          <w:b/>
          <w:sz w:val="22"/>
          <w:szCs w:val="22"/>
        </w:rPr>
        <w:tab/>
      </w:r>
      <w:r w:rsidRPr="00842FE5">
        <w:rPr>
          <w:b/>
          <w:caps/>
          <w:sz w:val="22"/>
          <w:szCs w:val="22"/>
        </w:rPr>
        <w:t>Purpose</w:t>
      </w:r>
    </w:p>
    <w:p w:rsidR="00F43FD6" w:rsidRPr="00842FE5" w:rsidRDefault="00F43FD6">
      <w:pPr>
        <w:rPr>
          <w:sz w:val="22"/>
          <w:szCs w:val="22"/>
        </w:rPr>
      </w:pPr>
    </w:p>
    <w:p w:rsidR="00F43FD6" w:rsidRPr="00842FE5" w:rsidRDefault="00F43FD6" w:rsidP="00C30A14">
      <w:pPr>
        <w:tabs>
          <w:tab w:val="left" w:pos="-1440"/>
        </w:tabs>
        <w:ind w:left="1440" w:hanging="72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>1.1</w:t>
      </w:r>
      <w:r w:rsidRPr="00842FE5">
        <w:rPr>
          <w:sz w:val="22"/>
          <w:szCs w:val="22"/>
        </w:rPr>
        <w:tab/>
        <w:t>To define a system for investigating suspected adverse reactions to transfusion.</w:t>
      </w:r>
    </w:p>
    <w:p w:rsidR="00F43FD6" w:rsidRPr="00842FE5" w:rsidRDefault="00F43FD6" w:rsidP="00C30A14">
      <w:pPr>
        <w:jc w:val="both"/>
        <w:rPr>
          <w:sz w:val="22"/>
          <w:szCs w:val="22"/>
        </w:rPr>
      </w:pPr>
    </w:p>
    <w:p w:rsidR="00F43FD6" w:rsidRPr="00842FE5" w:rsidRDefault="00F43FD6" w:rsidP="00C30A14">
      <w:pPr>
        <w:tabs>
          <w:tab w:val="left" w:pos="-1440"/>
        </w:tabs>
        <w:ind w:left="1440" w:hanging="72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>1.2</w:t>
      </w:r>
      <w:r w:rsidRPr="00842FE5">
        <w:rPr>
          <w:sz w:val="22"/>
          <w:szCs w:val="22"/>
        </w:rPr>
        <w:tab/>
        <w:t xml:space="preserve">To provide protocol for determining </w:t>
      </w:r>
      <w:r w:rsidR="00C30A14" w:rsidRPr="00842FE5">
        <w:rPr>
          <w:sz w:val="22"/>
          <w:szCs w:val="22"/>
        </w:rPr>
        <w:t xml:space="preserve">the extent of testing required in </w:t>
      </w:r>
      <w:r w:rsidRPr="00842FE5">
        <w:rPr>
          <w:sz w:val="22"/>
          <w:szCs w:val="22"/>
        </w:rPr>
        <w:t>identify</w:t>
      </w:r>
      <w:r w:rsidR="00C30A14" w:rsidRPr="00842FE5">
        <w:rPr>
          <w:sz w:val="22"/>
          <w:szCs w:val="22"/>
        </w:rPr>
        <w:t>ing</w:t>
      </w:r>
      <w:r w:rsidRPr="00842FE5">
        <w:rPr>
          <w:sz w:val="22"/>
          <w:szCs w:val="22"/>
        </w:rPr>
        <w:t xml:space="preserve"> the cause of reaction.</w:t>
      </w:r>
    </w:p>
    <w:p w:rsidR="00F43FD6" w:rsidRPr="00842FE5" w:rsidRDefault="00F43FD6" w:rsidP="00C30A14">
      <w:pPr>
        <w:jc w:val="both"/>
        <w:rPr>
          <w:sz w:val="22"/>
          <w:szCs w:val="22"/>
        </w:rPr>
      </w:pPr>
    </w:p>
    <w:p w:rsidR="00F43FD6" w:rsidRPr="00842FE5" w:rsidRDefault="00F43FD6" w:rsidP="00C30A14">
      <w:pPr>
        <w:tabs>
          <w:tab w:val="left" w:pos="-1440"/>
        </w:tabs>
        <w:ind w:left="1440" w:hanging="72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>1.3</w:t>
      </w:r>
      <w:r w:rsidRPr="00842FE5">
        <w:rPr>
          <w:sz w:val="22"/>
          <w:szCs w:val="22"/>
        </w:rPr>
        <w:tab/>
        <w:t>To define a method for evaluating and interpreting the results of the investigation.</w:t>
      </w:r>
    </w:p>
    <w:p w:rsidR="00F43FD6" w:rsidRPr="00842FE5" w:rsidRDefault="00F43FD6" w:rsidP="00C30A14">
      <w:pPr>
        <w:jc w:val="both"/>
        <w:rPr>
          <w:sz w:val="22"/>
          <w:szCs w:val="22"/>
        </w:rPr>
      </w:pPr>
    </w:p>
    <w:p w:rsidR="00F43FD6" w:rsidRPr="00842FE5" w:rsidRDefault="00F43FD6" w:rsidP="00C30A14">
      <w:pPr>
        <w:tabs>
          <w:tab w:val="left" w:pos="-1440"/>
        </w:tabs>
        <w:ind w:left="720" w:hanging="720"/>
        <w:jc w:val="both"/>
        <w:rPr>
          <w:sz w:val="22"/>
          <w:szCs w:val="22"/>
        </w:rPr>
      </w:pPr>
      <w:r w:rsidRPr="00842FE5">
        <w:rPr>
          <w:b/>
          <w:sz w:val="22"/>
          <w:szCs w:val="22"/>
        </w:rPr>
        <w:t>2.0</w:t>
      </w:r>
      <w:r w:rsidRPr="00842FE5">
        <w:rPr>
          <w:b/>
          <w:sz w:val="22"/>
          <w:szCs w:val="22"/>
        </w:rPr>
        <w:tab/>
      </w:r>
      <w:r w:rsidRPr="00842FE5">
        <w:rPr>
          <w:b/>
          <w:caps/>
          <w:sz w:val="22"/>
          <w:szCs w:val="22"/>
        </w:rPr>
        <w:t>Scope</w:t>
      </w:r>
    </w:p>
    <w:p w:rsidR="00F43FD6" w:rsidRPr="00842FE5" w:rsidRDefault="00F43FD6" w:rsidP="00C30A14">
      <w:pPr>
        <w:jc w:val="both"/>
        <w:rPr>
          <w:sz w:val="22"/>
          <w:szCs w:val="22"/>
        </w:rPr>
      </w:pPr>
    </w:p>
    <w:p w:rsidR="00F43FD6" w:rsidRPr="00842FE5" w:rsidRDefault="00F43FD6" w:rsidP="00C30A14">
      <w:pPr>
        <w:tabs>
          <w:tab w:val="left" w:pos="-1440"/>
        </w:tabs>
        <w:ind w:left="72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>Transfusion Reaction Investigations are performed promptly and the extent of testing must include techniques required to classify the type of reaction. This procedure directs the investigative process.</w:t>
      </w:r>
    </w:p>
    <w:p w:rsidR="00F43FD6" w:rsidRPr="00842FE5" w:rsidRDefault="00F43FD6" w:rsidP="00C30A14">
      <w:pPr>
        <w:jc w:val="both"/>
        <w:rPr>
          <w:sz w:val="22"/>
          <w:szCs w:val="22"/>
        </w:rPr>
      </w:pPr>
    </w:p>
    <w:p w:rsidR="00F43FD6" w:rsidRPr="00842FE5" w:rsidRDefault="00F43FD6" w:rsidP="00C30A14">
      <w:pPr>
        <w:tabs>
          <w:tab w:val="left" w:pos="-1440"/>
        </w:tabs>
        <w:ind w:left="720" w:hanging="720"/>
        <w:jc w:val="both"/>
        <w:rPr>
          <w:caps/>
          <w:sz w:val="22"/>
          <w:szCs w:val="22"/>
        </w:rPr>
      </w:pPr>
      <w:r w:rsidRPr="00842FE5">
        <w:rPr>
          <w:b/>
          <w:sz w:val="22"/>
          <w:szCs w:val="22"/>
        </w:rPr>
        <w:t>3.0</w:t>
      </w:r>
      <w:r w:rsidRPr="00842FE5">
        <w:rPr>
          <w:b/>
          <w:sz w:val="22"/>
          <w:szCs w:val="22"/>
        </w:rPr>
        <w:tab/>
      </w:r>
      <w:r w:rsidRPr="00842FE5">
        <w:rPr>
          <w:b/>
          <w:caps/>
          <w:sz w:val="22"/>
          <w:szCs w:val="22"/>
        </w:rPr>
        <w:t>Specimen</w:t>
      </w:r>
    </w:p>
    <w:p w:rsidR="00F43FD6" w:rsidRPr="00842FE5" w:rsidRDefault="00F43FD6" w:rsidP="00C30A14">
      <w:pPr>
        <w:jc w:val="both"/>
        <w:rPr>
          <w:sz w:val="22"/>
          <w:szCs w:val="22"/>
        </w:rPr>
      </w:pPr>
    </w:p>
    <w:p w:rsidR="00F43FD6" w:rsidRPr="00842FE5" w:rsidRDefault="00F43FD6" w:rsidP="00C30A14">
      <w:pPr>
        <w:numPr>
          <w:ilvl w:val="1"/>
          <w:numId w:val="37"/>
        </w:numPr>
        <w:tabs>
          <w:tab w:val="left" w:pos="-1440"/>
        </w:tabs>
        <w:jc w:val="both"/>
        <w:rPr>
          <w:sz w:val="22"/>
          <w:szCs w:val="22"/>
        </w:rPr>
      </w:pPr>
      <w:r w:rsidRPr="00842FE5">
        <w:rPr>
          <w:sz w:val="22"/>
          <w:szCs w:val="22"/>
        </w:rPr>
        <w:t xml:space="preserve">Post transfusion 7 ml EDTA </w:t>
      </w:r>
      <w:proofErr w:type="spellStart"/>
      <w:r w:rsidRPr="00842FE5">
        <w:rPr>
          <w:sz w:val="22"/>
          <w:szCs w:val="22"/>
        </w:rPr>
        <w:t>anticoagulated</w:t>
      </w:r>
      <w:proofErr w:type="spellEnd"/>
      <w:r w:rsidRPr="00842FE5">
        <w:rPr>
          <w:sz w:val="22"/>
          <w:szCs w:val="22"/>
        </w:rPr>
        <w:t xml:space="preserve"> blood</w:t>
      </w:r>
    </w:p>
    <w:p w:rsidR="00F43FD6" w:rsidRPr="00842FE5" w:rsidRDefault="00F43FD6" w:rsidP="00C30A14">
      <w:pPr>
        <w:tabs>
          <w:tab w:val="left" w:pos="-1440"/>
        </w:tabs>
        <w:ind w:left="72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 xml:space="preserve">3.2     </w:t>
      </w:r>
      <w:r w:rsidR="007B5614" w:rsidRPr="00842FE5">
        <w:rPr>
          <w:sz w:val="22"/>
          <w:szCs w:val="22"/>
        </w:rPr>
        <w:tab/>
      </w:r>
      <w:r w:rsidRPr="00842FE5">
        <w:rPr>
          <w:sz w:val="22"/>
          <w:szCs w:val="22"/>
        </w:rPr>
        <w:t>Returned product bag, tubing and administration set</w:t>
      </w:r>
    </w:p>
    <w:p w:rsidR="00F43FD6" w:rsidRPr="00842FE5" w:rsidRDefault="00F43FD6" w:rsidP="00C30A14">
      <w:pPr>
        <w:tabs>
          <w:tab w:val="left" w:pos="-1440"/>
        </w:tabs>
        <w:ind w:left="1440" w:hanging="72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>3.2</w:t>
      </w:r>
      <w:r w:rsidRPr="00842FE5">
        <w:rPr>
          <w:sz w:val="22"/>
          <w:szCs w:val="22"/>
        </w:rPr>
        <w:tab/>
        <w:t>Post transfusion urine specimen</w:t>
      </w:r>
    </w:p>
    <w:p w:rsidR="00F43FD6" w:rsidRPr="00842FE5" w:rsidRDefault="00F43FD6" w:rsidP="00C30A14">
      <w:pPr>
        <w:tabs>
          <w:tab w:val="left" w:pos="-1440"/>
        </w:tabs>
        <w:ind w:left="1440" w:hanging="72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>3.3</w:t>
      </w:r>
      <w:r w:rsidRPr="00842FE5">
        <w:rPr>
          <w:sz w:val="22"/>
          <w:szCs w:val="22"/>
        </w:rPr>
        <w:tab/>
        <w:t>Pre transfusion specimen (if available)</w:t>
      </w:r>
    </w:p>
    <w:p w:rsidR="00F43FD6" w:rsidRPr="00842FE5" w:rsidRDefault="00F43FD6" w:rsidP="00C30A14">
      <w:pPr>
        <w:jc w:val="both"/>
        <w:rPr>
          <w:sz w:val="22"/>
          <w:szCs w:val="22"/>
        </w:rPr>
      </w:pPr>
    </w:p>
    <w:p w:rsidR="00F43FD6" w:rsidRPr="00842FE5" w:rsidRDefault="00F43FD6" w:rsidP="00C30A14">
      <w:pPr>
        <w:tabs>
          <w:tab w:val="left" w:pos="-1440"/>
        </w:tabs>
        <w:ind w:left="720" w:hanging="720"/>
        <w:jc w:val="both"/>
        <w:rPr>
          <w:sz w:val="22"/>
          <w:szCs w:val="22"/>
        </w:rPr>
      </w:pPr>
      <w:r w:rsidRPr="00842FE5">
        <w:rPr>
          <w:b/>
          <w:sz w:val="22"/>
          <w:szCs w:val="22"/>
        </w:rPr>
        <w:t>4.0</w:t>
      </w:r>
      <w:r w:rsidRPr="00842FE5">
        <w:rPr>
          <w:b/>
          <w:sz w:val="22"/>
          <w:szCs w:val="22"/>
        </w:rPr>
        <w:tab/>
      </w:r>
      <w:r w:rsidRPr="00842FE5">
        <w:rPr>
          <w:b/>
          <w:caps/>
          <w:sz w:val="22"/>
          <w:szCs w:val="22"/>
        </w:rPr>
        <w:t>Equipment</w:t>
      </w:r>
    </w:p>
    <w:p w:rsidR="00F43FD6" w:rsidRPr="00842FE5" w:rsidRDefault="00F43FD6" w:rsidP="00C30A14">
      <w:pPr>
        <w:jc w:val="both"/>
        <w:rPr>
          <w:sz w:val="22"/>
          <w:szCs w:val="22"/>
        </w:rPr>
      </w:pPr>
    </w:p>
    <w:p w:rsidR="00F43FD6" w:rsidRPr="00842FE5" w:rsidRDefault="00F43FD6" w:rsidP="00C30A14">
      <w:pPr>
        <w:tabs>
          <w:tab w:val="left" w:pos="-1440"/>
        </w:tabs>
        <w:ind w:left="1440" w:hanging="72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>4.1</w:t>
      </w:r>
      <w:r w:rsidRPr="00842FE5">
        <w:rPr>
          <w:sz w:val="22"/>
          <w:szCs w:val="22"/>
        </w:rPr>
        <w:tab/>
        <w:t xml:space="preserve">Blood Bank </w:t>
      </w:r>
      <w:r w:rsidRPr="00842FE5">
        <w:rPr>
          <w:b/>
          <w:sz w:val="22"/>
          <w:szCs w:val="22"/>
        </w:rPr>
        <w:t>Transfusion Reaction Report</w:t>
      </w:r>
      <w:r w:rsidRPr="00842FE5">
        <w:rPr>
          <w:sz w:val="22"/>
          <w:szCs w:val="22"/>
        </w:rPr>
        <w:t xml:space="preserve"> </w:t>
      </w:r>
      <w:r w:rsidR="00740187">
        <w:rPr>
          <w:sz w:val="22"/>
          <w:szCs w:val="22"/>
        </w:rPr>
        <w:t>(</w:t>
      </w:r>
      <w:r w:rsidRPr="00842FE5">
        <w:rPr>
          <w:b/>
          <w:sz w:val="22"/>
          <w:szCs w:val="22"/>
        </w:rPr>
        <w:t>Attachment 1</w:t>
      </w:r>
      <w:r w:rsidR="00740187">
        <w:rPr>
          <w:b/>
          <w:sz w:val="22"/>
          <w:szCs w:val="22"/>
        </w:rPr>
        <w:t>)</w:t>
      </w:r>
    </w:p>
    <w:p w:rsidR="00F43FD6" w:rsidRPr="00842FE5" w:rsidRDefault="00F43FD6" w:rsidP="00C30A14">
      <w:pPr>
        <w:tabs>
          <w:tab w:val="left" w:pos="-1440"/>
        </w:tabs>
        <w:ind w:left="1440" w:hanging="72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>4.2</w:t>
      </w:r>
      <w:r w:rsidRPr="00842FE5">
        <w:rPr>
          <w:sz w:val="22"/>
          <w:szCs w:val="22"/>
        </w:rPr>
        <w:tab/>
        <w:t>Blood component container</w:t>
      </w:r>
    </w:p>
    <w:p w:rsidR="00F43FD6" w:rsidRPr="00842FE5" w:rsidRDefault="00F43FD6" w:rsidP="00C30A14">
      <w:pPr>
        <w:tabs>
          <w:tab w:val="left" w:pos="-1440"/>
        </w:tabs>
        <w:ind w:left="1440" w:hanging="72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>4.3</w:t>
      </w:r>
      <w:r w:rsidRPr="00842FE5">
        <w:rPr>
          <w:sz w:val="22"/>
          <w:szCs w:val="22"/>
        </w:rPr>
        <w:tab/>
        <w:t>Centrifuge</w:t>
      </w:r>
    </w:p>
    <w:p w:rsidR="00F43FD6" w:rsidRPr="00842FE5" w:rsidRDefault="00F43FD6" w:rsidP="00C30A14">
      <w:pPr>
        <w:tabs>
          <w:tab w:val="left" w:pos="-1440"/>
        </w:tabs>
        <w:ind w:left="1440" w:hanging="72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>4.4</w:t>
      </w:r>
      <w:r w:rsidRPr="00842FE5">
        <w:rPr>
          <w:sz w:val="22"/>
          <w:szCs w:val="22"/>
        </w:rPr>
        <w:tab/>
        <w:t>Equipment required by specific test procedures performed</w:t>
      </w:r>
    </w:p>
    <w:p w:rsidR="00F43FD6" w:rsidRPr="00842FE5" w:rsidRDefault="00F43FD6" w:rsidP="00C30A14">
      <w:pPr>
        <w:tabs>
          <w:tab w:val="left" w:pos="-1440"/>
        </w:tabs>
        <w:ind w:left="720" w:hanging="720"/>
        <w:jc w:val="both"/>
        <w:rPr>
          <w:b/>
          <w:sz w:val="22"/>
          <w:szCs w:val="22"/>
        </w:rPr>
      </w:pPr>
    </w:p>
    <w:p w:rsidR="00F43FD6" w:rsidRPr="00842FE5" w:rsidRDefault="00F43FD6" w:rsidP="00C30A14">
      <w:pPr>
        <w:tabs>
          <w:tab w:val="left" w:pos="-1440"/>
        </w:tabs>
        <w:ind w:left="720" w:hanging="720"/>
        <w:jc w:val="both"/>
        <w:rPr>
          <w:sz w:val="22"/>
          <w:szCs w:val="22"/>
        </w:rPr>
      </w:pPr>
      <w:r w:rsidRPr="00842FE5">
        <w:rPr>
          <w:b/>
          <w:sz w:val="22"/>
          <w:szCs w:val="22"/>
        </w:rPr>
        <w:t>5.0</w:t>
      </w:r>
      <w:r w:rsidRPr="00842FE5">
        <w:rPr>
          <w:b/>
          <w:sz w:val="22"/>
          <w:szCs w:val="22"/>
        </w:rPr>
        <w:tab/>
      </w:r>
      <w:r w:rsidRPr="00842FE5">
        <w:rPr>
          <w:b/>
          <w:caps/>
          <w:sz w:val="22"/>
          <w:szCs w:val="22"/>
        </w:rPr>
        <w:t>Quality Control</w:t>
      </w:r>
    </w:p>
    <w:p w:rsidR="00F43FD6" w:rsidRPr="00842FE5" w:rsidRDefault="00F43FD6" w:rsidP="00C30A14">
      <w:pPr>
        <w:jc w:val="both"/>
        <w:rPr>
          <w:sz w:val="22"/>
          <w:szCs w:val="22"/>
        </w:rPr>
      </w:pPr>
    </w:p>
    <w:p w:rsidR="00F43FD6" w:rsidRPr="00842FE5" w:rsidRDefault="00F43FD6" w:rsidP="00C30A14">
      <w:pPr>
        <w:tabs>
          <w:tab w:val="left" w:pos="-1440"/>
        </w:tabs>
        <w:ind w:left="1440" w:hanging="72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>5.1</w:t>
      </w:r>
      <w:r w:rsidRPr="00842FE5">
        <w:rPr>
          <w:sz w:val="22"/>
          <w:szCs w:val="22"/>
        </w:rPr>
        <w:tab/>
        <w:t>Clerical checks are performed on all documentation referenced in this procedure</w:t>
      </w:r>
    </w:p>
    <w:p w:rsidR="007B5614" w:rsidRPr="00842FE5" w:rsidRDefault="00F43FD6" w:rsidP="00C30A14">
      <w:pPr>
        <w:tabs>
          <w:tab w:val="left" w:pos="-1440"/>
        </w:tabs>
        <w:ind w:left="1440" w:hanging="72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>5.2</w:t>
      </w:r>
      <w:r w:rsidRPr="00842FE5">
        <w:rPr>
          <w:sz w:val="22"/>
          <w:szCs w:val="22"/>
        </w:rPr>
        <w:tab/>
        <w:t xml:space="preserve">The Blood Bank Supervisor and the Medical Director/Designee </w:t>
      </w:r>
      <w:r w:rsidR="007B5614" w:rsidRPr="00842FE5">
        <w:rPr>
          <w:sz w:val="22"/>
          <w:szCs w:val="22"/>
        </w:rPr>
        <w:t xml:space="preserve">review all aspects of the Transfusion Reaction Workup.  The Medical Director/Designee </w:t>
      </w:r>
      <w:r w:rsidR="00B471BB" w:rsidRPr="00842FE5">
        <w:rPr>
          <w:sz w:val="22"/>
          <w:szCs w:val="22"/>
        </w:rPr>
        <w:t>summarizes</w:t>
      </w:r>
      <w:r w:rsidR="007B5614" w:rsidRPr="00842FE5">
        <w:rPr>
          <w:sz w:val="22"/>
          <w:szCs w:val="22"/>
        </w:rPr>
        <w:t xml:space="preserve"> the findings of the Transfusion </w:t>
      </w:r>
      <w:proofErr w:type="gramStart"/>
      <w:r w:rsidR="007B5614" w:rsidRPr="00842FE5">
        <w:rPr>
          <w:sz w:val="22"/>
          <w:szCs w:val="22"/>
        </w:rPr>
        <w:t>Reaction Workup.</w:t>
      </w:r>
      <w:proofErr w:type="gramEnd"/>
    </w:p>
    <w:p w:rsidR="007B5614" w:rsidRPr="00842FE5" w:rsidRDefault="007B5614" w:rsidP="00C30A14">
      <w:pPr>
        <w:tabs>
          <w:tab w:val="left" w:pos="-1440"/>
        </w:tabs>
        <w:ind w:left="1440" w:hanging="720"/>
        <w:jc w:val="both"/>
        <w:rPr>
          <w:sz w:val="22"/>
          <w:szCs w:val="22"/>
        </w:rPr>
      </w:pPr>
    </w:p>
    <w:p w:rsidR="002A2E39" w:rsidRPr="00842FE5" w:rsidRDefault="00F43FD6" w:rsidP="00C30A14">
      <w:pPr>
        <w:tabs>
          <w:tab w:val="left" w:pos="-1440"/>
        </w:tabs>
        <w:ind w:left="1440" w:hanging="720"/>
        <w:jc w:val="both"/>
        <w:rPr>
          <w:sz w:val="22"/>
          <w:szCs w:val="22"/>
        </w:rPr>
        <w:sectPr w:rsidR="002A2E39" w:rsidRPr="00842FE5" w:rsidSect="00817782">
          <w:headerReference w:type="default" r:id="rId8"/>
          <w:endnotePr>
            <w:numFmt w:val="decimal"/>
          </w:endnotePr>
          <w:pgSz w:w="12240" w:h="15840"/>
          <w:pgMar w:top="864" w:right="1152" w:bottom="864" w:left="1152" w:header="720" w:footer="1440" w:gutter="0"/>
          <w:cols w:space="720"/>
          <w:noEndnote/>
        </w:sectPr>
      </w:pPr>
      <w:r w:rsidRPr="00842FE5">
        <w:rPr>
          <w:sz w:val="22"/>
          <w:szCs w:val="22"/>
        </w:rPr>
        <w:t xml:space="preserve"> </w:t>
      </w:r>
    </w:p>
    <w:p w:rsidR="00F43FD6" w:rsidRPr="00842FE5" w:rsidRDefault="00F43FD6" w:rsidP="00C30A14">
      <w:pPr>
        <w:jc w:val="both"/>
        <w:rPr>
          <w:sz w:val="22"/>
          <w:szCs w:val="22"/>
        </w:rPr>
      </w:pPr>
    </w:p>
    <w:p w:rsidR="00F43FD6" w:rsidRPr="00842FE5" w:rsidRDefault="00F43FD6" w:rsidP="00C30A14">
      <w:pPr>
        <w:tabs>
          <w:tab w:val="left" w:pos="-1440"/>
        </w:tabs>
        <w:ind w:left="720" w:hanging="720"/>
        <w:jc w:val="both"/>
        <w:rPr>
          <w:sz w:val="22"/>
          <w:szCs w:val="22"/>
        </w:rPr>
      </w:pPr>
      <w:r w:rsidRPr="00842FE5">
        <w:rPr>
          <w:b/>
          <w:sz w:val="22"/>
          <w:szCs w:val="22"/>
        </w:rPr>
        <w:t>6.0</w:t>
      </w:r>
      <w:r w:rsidRPr="00842FE5">
        <w:rPr>
          <w:b/>
          <w:sz w:val="22"/>
          <w:szCs w:val="22"/>
        </w:rPr>
        <w:tab/>
      </w:r>
      <w:r w:rsidRPr="00842FE5">
        <w:rPr>
          <w:b/>
          <w:caps/>
          <w:sz w:val="22"/>
          <w:szCs w:val="22"/>
        </w:rPr>
        <w:t>Procedure</w:t>
      </w:r>
    </w:p>
    <w:p w:rsidR="00F43FD6" w:rsidRPr="00842FE5" w:rsidRDefault="00F43FD6" w:rsidP="00C30A14">
      <w:pPr>
        <w:jc w:val="both"/>
        <w:rPr>
          <w:sz w:val="22"/>
          <w:szCs w:val="22"/>
        </w:rPr>
      </w:pPr>
    </w:p>
    <w:p w:rsidR="00F43FD6" w:rsidRPr="00842FE5" w:rsidRDefault="00F43FD6" w:rsidP="00C30A14">
      <w:pPr>
        <w:tabs>
          <w:tab w:val="left" w:pos="-1440"/>
        </w:tabs>
        <w:ind w:left="1440" w:hanging="72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>6.1</w:t>
      </w:r>
      <w:r w:rsidRPr="00842FE5">
        <w:rPr>
          <w:sz w:val="22"/>
          <w:szCs w:val="22"/>
        </w:rPr>
        <w:tab/>
        <w:t xml:space="preserve">Receive </w:t>
      </w:r>
      <w:r w:rsidRPr="00842FE5">
        <w:rPr>
          <w:b/>
          <w:sz w:val="22"/>
          <w:szCs w:val="22"/>
        </w:rPr>
        <w:t>Transfusion Reaction Report</w:t>
      </w:r>
      <w:r w:rsidR="00C30A14" w:rsidRPr="00842FE5">
        <w:rPr>
          <w:sz w:val="22"/>
          <w:szCs w:val="22"/>
        </w:rPr>
        <w:t xml:space="preserve"> </w:t>
      </w:r>
      <w:r w:rsidR="00145CFB" w:rsidRPr="00842FE5">
        <w:rPr>
          <w:sz w:val="22"/>
          <w:szCs w:val="22"/>
        </w:rPr>
        <w:t xml:space="preserve">from floor </w:t>
      </w:r>
      <w:r w:rsidR="00C30A14" w:rsidRPr="00842FE5">
        <w:rPr>
          <w:sz w:val="22"/>
          <w:szCs w:val="22"/>
        </w:rPr>
        <w:t>(Attachment 1):</w:t>
      </w:r>
    </w:p>
    <w:p w:rsidR="00F43FD6" w:rsidRPr="00842FE5" w:rsidRDefault="00F43FD6" w:rsidP="00C30A14">
      <w:pPr>
        <w:jc w:val="both"/>
        <w:rPr>
          <w:sz w:val="22"/>
          <w:szCs w:val="22"/>
        </w:rPr>
      </w:pPr>
    </w:p>
    <w:p w:rsidR="00F43FD6" w:rsidRPr="00842FE5" w:rsidRDefault="00F43FD6" w:rsidP="00C30A14">
      <w:pPr>
        <w:tabs>
          <w:tab w:val="left" w:pos="-1440"/>
        </w:tabs>
        <w:ind w:left="2160" w:hanging="72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>6.1.1</w:t>
      </w:r>
      <w:r w:rsidRPr="00842FE5">
        <w:rPr>
          <w:sz w:val="22"/>
          <w:szCs w:val="22"/>
        </w:rPr>
        <w:tab/>
        <w:t xml:space="preserve">Ensure that the following information is documented on the </w:t>
      </w:r>
      <w:r w:rsidRPr="00842FE5">
        <w:rPr>
          <w:b/>
          <w:bCs/>
          <w:sz w:val="22"/>
          <w:szCs w:val="22"/>
        </w:rPr>
        <w:t>Transfusion Reaction Form</w:t>
      </w:r>
      <w:r w:rsidRPr="00842FE5">
        <w:rPr>
          <w:sz w:val="22"/>
          <w:szCs w:val="22"/>
        </w:rPr>
        <w:t>:</w:t>
      </w:r>
    </w:p>
    <w:p w:rsidR="00F43FD6" w:rsidRPr="00842FE5" w:rsidRDefault="00F43FD6" w:rsidP="00C30A14">
      <w:pPr>
        <w:jc w:val="both"/>
        <w:rPr>
          <w:sz w:val="22"/>
          <w:szCs w:val="22"/>
        </w:rPr>
      </w:pPr>
    </w:p>
    <w:p w:rsidR="00F43FD6" w:rsidRPr="00842FE5" w:rsidRDefault="00F43FD6" w:rsidP="00C30A14">
      <w:pPr>
        <w:numPr>
          <w:ilvl w:val="3"/>
          <w:numId w:val="17"/>
        </w:numPr>
        <w:tabs>
          <w:tab w:val="clear" w:pos="3600"/>
          <w:tab w:val="left" w:pos="-1440"/>
          <w:tab w:val="num" w:pos="3060"/>
        </w:tabs>
        <w:ind w:left="3060" w:hanging="90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>“</w:t>
      </w:r>
      <w:r w:rsidRPr="00842FE5">
        <w:rPr>
          <w:b/>
          <w:bCs/>
          <w:sz w:val="22"/>
          <w:szCs w:val="22"/>
        </w:rPr>
        <w:t>Nursing Clerical Check”</w:t>
      </w:r>
      <w:r w:rsidRPr="00842FE5">
        <w:rPr>
          <w:sz w:val="22"/>
          <w:szCs w:val="22"/>
        </w:rPr>
        <w:t>- to include:</w:t>
      </w:r>
    </w:p>
    <w:p w:rsidR="00F43FD6" w:rsidRPr="00842FE5" w:rsidRDefault="00F43FD6" w:rsidP="00C30A14">
      <w:pPr>
        <w:tabs>
          <w:tab w:val="left" w:pos="-1440"/>
        </w:tabs>
        <w:ind w:left="2160"/>
        <w:jc w:val="both"/>
        <w:rPr>
          <w:sz w:val="22"/>
          <w:szCs w:val="22"/>
        </w:rPr>
      </w:pPr>
    </w:p>
    <w:p w:rsidR="00F43FD6" w:rsidRPr="00842FE5" w:rsidRDefault="00F43FD6" w:rsidP="00C30A14">
      <w:pPr>
        <w:numPr>
          <w:ilvl w:val="4"/>
          <w:numId w:val="17"/>
        </w:numPr>
        <w:tabs>
          <w:tab w:val="clear" w:pos="4320"/>
          <w:tab w:val="left" w:pos="-1440"/>
          <w:tab w:val="num" w:pos="4140"/>
        </w:tabs>
        <w:ind w:left="4140" w:hanging="108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>Results of Clerical Check</w:t>
      </w:r>
    </w:p>
    <w:p w:rsidR="00F43FD6" w:rsidRPr="00842FE5" w:rsidRDefault="00F43FD6" w:rsidP="00C30A14">
      <w:pPr>
        <w:numPr>
          <w:ilvl w:val="4"/>
          <w:numId w:val="17"/>
        </w:numPr>
        <w:tabs>
          <w:tab w:val="clear" w:pos="4320"/>
          <w:tab w:val="left" w:pos="-1440"/>
          <w:tab w:val="num" w:pos="4140"/>
        </w:tabs>
        <w:ind w:left="4140" w:hanging="108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>Pre and Post Transfusion Vital signs</w:t>
      </w:r>
    </w:p>
    <w:p w:rsidR="00F43FD6" w:rsidRPr="00842FE5" w:rsidRDefault="00F43FD6" w:rsidP="00C30A14">
      <w:pPr>
        <w:numPr>
          <w:ilvl w:val="4"/>
          <w:numId w:val="17"/>
        </w:numPr>
        <w:tabs>
          <w:tab w:val="clear" w:pos="4320"/>
          <w:tab w:val="left" w:pos="-1440"/>
          <w:tab w:val="num" w:pos="4140"/>
        </w:tabs>
        <w:ind w:left="4140" w:hanging="108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 xml:space="preserve">Signature of RN performing clerical verification </w:t>
      </w:r>
    </w:p>
    <w:p w:rsidR="00F43FD6" w:rsidRPr="00842FE5" w:rsidRDefault="00F43FD6" w:rsidP="00C30A14">
      <w:pPr>
        <w:tabs>
          <w:tab w:val="num" w:pos="4140"/>
        </w:tabs>
        <w:ind w:left="4140" w:hanging="1080"/>
        <w:jc w:val="both"/>
        <w:rPr>
          <w:sz w:val="22"/>
          <w:szCs w:val="22"/>
        </w:rPr>
      </w:pPr>
    </w:p>
    <w:p w:rsidR="00F43FD6" w:rsidRPr="00842FE5" w:rsidRDefault="00F43FD6" w:rsidP="00C30A14">
      <w:pPr>
        <w:tabs>
          <w:tab w:val="left" w:pos="-1440"/>
          <w:tab w:val="left" w:pos="3060"/>
        </w:tabs>
        <w:ind w:left="3420" w:hanging="126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>6.1.1.2</w:t>
      </w:r>
      <w:r w:rsidR="00BC4740" w:rsidRPr="00842FE5">
        <w:rPr>
          <w:sz w:val="22"/>
          <w:szCs w:val="22"/>
        </w:rPr>
        <w:tab/>
      </w:r>
      <w:r w:rsidRPr="00842FE5">
        <w:rPr>
          <w:b/>
          <w:bCs/>
          <w:sz w:val="22"/>
          <w:szCs w:val="22"/>
        </w:rPr>
        <w:t>“Signs and Symptoms”</w:t>
      </w:r>
      <w:r w:rsidRPr="00842FE5">
        <w:rPr>
          <w:sz w:val="22"/>
          <w:szCs w:val="22"/>
        </w:rPr>
        <w:t xml:space="preserve"> </w:t>
      </w:r>
    </w:p>
    <w:p w:rsidR="00F43FD6" w:rsidRPr="00842FE5" w:rsidRDefault="00F43FD6" w:rsidP="00C30A14">
      <w:pPr>
        <w:jc w:val="both"/>
        <w:rPr>
          <w:sz w:val="22"/>
          <w:szCs w:val="22"/>
        </w:rPr>
      </w:pPr>
    </w:p>
    <w:p w:rsidR="00F43FD6" w:rsidRPr="00842FE5" w:rsidRDefault="00F43FD6" w:rsidP="00C30A14">
      <w:pPr>
        <w:tabs>
          <w:tab w:val="left" w:pos="-1440"/>
          <w:tab w:val="left" w:pos="3060"/>
        </w:tabs>
        <w:ind w:left="2160"/>
        <w:jc w:val="both"/>
        <w:rPr>
          <w:b/>
          <w:bCs/>
          <w:sz w:val="22"/>
          <w:szCs w:val="22"/>
        </w:rPr>
      </w:pPr>
      <w:r w:rsidRPr="00842FE5">
        <w:rPr>
          <w:sz w:val="22"/>
          <w:szCs w:val="22"/>
        </w:rPr>
        <w:t>6.1.1.3</w:t>
      </w:r>
      <w:r w:rsidR="00BC4740" w:rsidRPr="00842FE5">
        <w:rPr>
          <w:sz w:val="22"/>
          <w:szCs w:val="22"/>
        </w:rPr>
        <w:tab/>
      </w:r>
      <w:r w:rsidRPr="00842FE5">
        <w:rPr>
          <w:b/>
          <w:bCs/>
          <w:sz w:val="22"/>
          <w:szCs w:val="22"/>
        </w:rPr>
        <w:t>“Reaction Occurred”</w:t>
      </w:r>
    </w:p>
    <w:p w:rsidR="00F43FD6" w:rsidRPr="00842FE5" w:rsidRDefault="00F43FD6" w:rsidP="00C30A14">
      <w:pPr>
        <w:jc w:val="both"/>
        <w:rPr>
          <w:sz w:val="22"/>
          <w:szCs w:val="22"/>
        </w:rPr>
      </w:pPr>
    </w:p>
    <w:p w:rsidR="00F43FD6" w:rsidRPr="00842FE5" w:rsidRDefault="00F43FD6" w:rsidP="00C30A14">
      <w:pPr>
        <w:tabs>
          <w:tab w:val="left" w:pos="4140"/>
        </w:tabs>
        <w:ind w:left="306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>6.1.1.3.1</w:t>
      </w:r>
      <w:r w:rsidRPr="00842FE5">
        <w:rPr>
          <w:sz w:val="22"/>
          <w:szCs w:val="22"/>
        </w:rPr>
        <w:tab/>
        <w:t>Patient’s Clinical Diagnosis</w:t>
      </w:r>
    </w:p>
    <w:p w:rsidR="00F43FD6" w:rsidRPr="00842FE5" w:rsidRDefault="00F43FD6" w:rsidP="00C30A14">
      <w:pPr>
        <w:tabs>
          <w:tab w:val="left" w:pos="4140"/>
        </w:tabs>
        <w:ind w:left="306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>6.1.1.3.2</w:t>
      </w:r>
      <w:r w:rsidRPr="00842FE5">
        <w:rPr>
          <w:sz w:val="22"/>
          <w:szCs w:val="22"/>
        </w:rPr>
        <w:tab/>
        <w:t>Unit number</w:t>
      </w:r>
    </w:p>
    <w:p w:rsidR="00F43FD6" w:rsidRPr="00842FE5" w:rsidRDefault="00F43FD6" w:rsidP="00C30A14">
      <w:pPr>
        <w:tabs>
          <w:tab w:val="left" w:pos="-1440"/>
          <w:tab w:val="left" w:pos="4140"/>
        </w:tabs>
        <w:ind w:left="306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>6.1.1.3.3</w:t>
      </w:r>
      <w:r w:rsidRPr="00842FE5">
        <w:rPr>
          <w:sz w:val="22"/>
          <w:szCs w:val="22"/>
        </w:rPr>
        <w:tab/>
        <w:t>Product name</w:t>
      </w:r>
    </w:p>
    <w:p w:rsidR="00F43FD6" w:rsidRPr="00842FE5" w:rsidRDefault="00F43FD6" w:rsidP="00C30A14">
      <w:pPr>
        <w:tabs>
          <w:tab w:val="left" w:pos="-1440"/>
          <w:tab w:val="left" w:pos="4140"/>
        </w:tabs>
        <w:ind w:left="306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>6.1.1.3.4</w:t>
      </w:r>
      <w:r w:rsidRPr="00842FE5">
        <w:rPr>
          <w:sz w:val="22"/>
          <w:szCs w:val="22"/>
        </w:rPr>
        <w:tab/>
        <w:t>Amount administered</w:t>
      </w:r>
    </w:p>
    <w:p w:rsidR="00F43FD6" w:rsidRPr="00842FE5" w:rsidRDefault="00F43FD6" w:rsidP="00C30A14">
      <w:pPr>
        <w:pStyle w:val="BodyTextIndent2"/>
        <w:numPr>
          <w:ilvl w:val="4"/>
          <w:numId w:val="19"/>
        </w:numPr>
        <w:tabs>
          <w:tab w:val="clear" w:pos="4680"/>
          <w:tab w:val="num" w:pos="2160"/>
          <w:tab w:val="left" w:pos="4140"/>
        </w:tabs>
        <w:ind w:left="306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42FE5">
        <w:rPr>
          <w:rFonts w:ascii="Times New Roman" w:hAnsi="Times New Roman" w:cs="Times New Roman"/>
          <w:sz w:val="22"/>
          <w:szCs w:val="22"/>
        </w:rPr>
        <w:t>Type of solution with blood (if applicable)</w:t>
      </w:r>
    </w:p>
    <w:p w:rsidR="00F43FD6" w:rsidRPr="00842FE5" w:rsidRDefault="00F43FD6" w:rsidP="00C30A14">
      <w:pPr>
        <w:pStyle w:val="BodyTextIndent2"/>
        <w:tabs>
          <w:tab w:val="left" w:pos="4140"/>
        </w:tabs>
        <w:ind w:left="306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42FE5">
        <w:rPr>
          <w:rFonts w:ascii="Times New Roman" w:hAnsi="Times New Roman" w:cs="Times New Roman"/>
          <w:sz w:val="22"/>
          <w:szCs w:val="22"/>
        </w:rPr>
        <w:t>6.1.1.3.6</w:t>
      </w:r>
      <w:r w:rsidRPr="00842FE5">
        <w:rPr>
          <w:rFonts w:ascii="Times New Roman" w:hAnsi="Times New Roman" w:cs="Times New Roman"/>
          <w:sz w:val="22"/>
          <w:szCs w:val="22"/>
        </w:rPr>
        <w:tab/>
        <w:t>Total number of units transfused within prior 6 hours</w:t>
      </w:r>
    </w:p>
    <w:p w:rsidR="00F43FD6" w:rsidRPr="00842FE5" w:rsidRDefault="00F43FD6" w:rsidP="00C30A14">
      <w:pPr>
        <w:tabs>
          <w:tab w:val="left" w:pos="-1440"/>
        </w:tabs>
        <w:ind w:left="5040" w:hanging="1440"/>
        <w:jc w:val="both"/>
        <w:rPr>
          <w:sz w:val="22"/>
          <w:szCs w:val="22"/>
        </w:rPr>
      </w:pPr>
    </w:p>
    <w:p w:rsidR="00F43FD6" w:rsidRPr="00842FE5" w:rsidRDefault="00F43FD6" w:rsidP="00C30A14">
      <w:pPr>
        <w:tabs>
          <w:tab w:val="left" w:pos="-1440"/>
          <w:tab w:val="left" w:pos="3060"/>
        </w:tabs>
        <w:ind w:left="3600" w:hanging="144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>6.1.1.4</w:t>
      </w:r>
      <w:r w:rsidR="00BC4740" w:rsidRPr="00842FE5">
        <w:rPr>
          <w:sz w:val="22"/>
          <w:szCs w:val="22"/>
        </w:rPr>
        <w:tab/>
      </w:r>
      <w:r w:rsidRPr="00842FE5">
        <w:rPr>
          <w:b/>
          <w:bCs/>
          <w:sz w:val="22"/>
          <w:szCs w:val="22"/>
        </w:rPr>
        <w:t>“Post Transfusion Specimen Collection”</w:t>
      </w:r>
    </w:p>
    <w:p w:rsidR="00F43FD6" w:rsidRPr="00842FE5" w:rsidRDefault="00F43FD6" w:rsidP="00C30A14">
      <w:pPr>
        <w:jc w:val="both"/>
        <w:rPr>
          <w:sz w:val="22"/>
          <w:szCs w:val="22"/>
        </w:rPr>
      </w:pPr>
    </w:p>
    <w:p w:rsidR="00F43FD6" w:rsidRPr="00842FE5" w:rsidRDefault="00F43FD6" w:rsidP="00C30A14">
      <w:pPr>
        <w:pStyle w:val="BodyTextIndent3"/>
        <w:tabs>
          <w:tab w:val="left" w:pos="4140"/>
        </w:tabs>
        <w:ind w:left="4140" w:hanging="1080"/>
        <w:jc w:val="both"/>
        <w:rPr>
          <w:rFonts w:ascii="Times New Roman" w:hAnsi="Times New Roman" w:cs="Times New Roman"/>
          <w:sz w:val="22"/>
          <w:szCs w:val="22"/>
        </w:rPr>
      </w:pPr>
      <w:r w:rsidRPr="00842FE5">
        <w:rPr>
          <w:rFonts w:ascii="Times New Roman" w:hAnsi="Times New Roman" w:cs="Times New Roman"/>
          <w:sz w:val="22"/>
          <w:szCs w:val="22"/>
        </w:rPr>
        <w:t>6.1.1.4.1</w:t>
      </w:r>
      <w:r w:rsidRPr="00842FE5">
        <w:rPr>
          <w:rFonts w:ascii="Times New Roman" w:hAnsi="Times New Roman" w:cs="Times New Roman"/>
          <w:sz w:val="22"/>
          <w:szCs w:val="22"/>
        </w:rPr>
        <w:tab/>
        <w:t>Signature of phlebotomist who drew post-transfusion specimens</w:t>
      </w:r>
    </w:p>
    <w:p w:rsidR="00F43FD6" w:rsidRPr="00842FE5" w:rsidRDefault="00F43FD6" w:rsidP="00C30A14">
      <w:pPr>
        <w:numPr>
          <w:ilvl w:val="5"/>
          <w:numId w:val="20"/>
        </w:numPr>
        <w:tabs>
          <w:tab w:val="clear" w:pos="5940"/>
          <w:tab w:val="left" w:pos="-1440"/>
          <w:tab w:val="left" w:pos="4140"/>
          <w:tab w:val="left" w:pos="5400"/>
        </w:tabs>
        <w:ind w:hanging="180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>Signature of witness</w:t>
      </w:r>
    </w:p>
    <w:p w:rsidR="00F43FD6" w:rsidRPr="00842FE5" w:rsidRDefault="00F43FD6" w:rsidP="00C30A14">
      <w:pPr>
        <w:tabs>
          <w:tab w:val="left" w:pos="-1440"/>
          <w:tab w:val="left" w:pos="4140"/>
        </w:tabs>
        <w:ind w:left="3600" w:hanging="1260"/>
        <w:jc w:val="both"/>
        <w:rPr>
          <w:sz w:val="22"/>
          <w:szCs w:val="22"/>
        </w:rPr>
      </w:pPr>
    </w:p>
    <w:p w:rsidR="00F43FD6" w:rsidRPr="00842FE5" w:rsidRDefault="00C46BFB" w:rsidP="00C30A14">
      <w:pPr>
        <w:tabs>
          <w:tab w:val="left" w:pos="-1440"/>
          <w:tab w:val="left" w:pos="1440"/>
        </w:tabs>
        <w:ind w:left="720"/>
        <w:jc w:val="both"/>
        <w:rPr>
          <w:b/>
          <w:bCs/>
          <w:sz w:val="22"/>
          <w:szCs w:val="22"/>
        </w:rPr>
      </w:pPr>
      <w:r w:rsidRPr="00842FE5">
        <w:rPr>
          <w:sz w:val="22"/>
          <w:szCs w:val="22"/>
        </w:rPr>
        <w:t>6.2</w:t>
      </w:r>
      <w:r w:rsidRPr="00842FE5">
        <w:rPr>
          <w:sz w:val="22"/>
          <w:szCs w:val="22"/>
        </w:rPr>
        <w:tab/>
      </w:r>
      <w:r w:rsidR="00D07300" w:rsidRPr="00842FE5">
        <w:rPr>
          <w:b/>
          <w:sz w:val="22"/>
          <w:szCs w:val="22"/>
          <w:u w:val="single"/>
        </w:rPr>
        <w:t>Blood Bank</w:t>
      </w:r>
      <w:r w:rsidR="00145CFB" w:rsidRPr="00842FE5">
        <w:rPr>
          <w:sz w:val="22"/>
          <w:szCs w:val="22"/>
        </w:rPr>
        <w:t xml:space="preserve"> </w:t>
      </w:r>
      <w:r w:rsidR="00F43FD6" w:rsidRPr="00842FE5">
        <w:rPr>
          <w:b/>
          <w:bCs/>
          <w:sz w:val="22"/>
          <w:szCs w:val="22"/>
          <w:u w:val="single"/>
        </w:rPr>
        <w:t>I</w:t>
      </w:r>
      <w:r w:rsidRPr="00842FE5">
        <w:rPr>
          <w:b/>
          <w:bCs/>
          <w:sz w:val="22"/>
          <w:szCs w:val="22"/>
          <w:u w:val="single"/>
        </w:rPr>
        <w:t>nitial Workup</w:t>
      </w:r>
      <w:r w:rsidR="00145CFB" w:rsidRPr="00842FE5">
        <w:rPr>
          <w:b/>
          <w:bCs/>
          <w:sz w:val="22"/>
          <w:szCs w:val="22"/>
          <w:u w:val="single"/>
        </w:rPr>
        <w:t xml:space="preserve"> is performed at both </w:t>
      </w:r>
      <w:r w:rsidR="00D07300" w:rsidRPr="00842FE5">
        <w:rPr>
          <w:b/>
          <w:bCs/>
          <w:sz w:val="22"/>
          <w:szCs w:val="22"/>
          <w:u w:val="single"/>
        </w:rPr>
        <w:t>EMCP and EMC-EP</w:t>
      </w:r>
      <w:r w:rsidR="00D07300" w:rsidRPr="00842FE5">
        <w:rPr>
          <w:b/>
          <w:bCs/>
          <w:sz w:val="22"/>
          <w:szCs w:val="22"/>
        </w:rPr>
        <w:t>:</w:t>
      </w:r>
    </w:p>
    <w:p w:rsidR="00F43FD6" w:rsidRPr="00842FE5" w:rsidRDefault="00F43FD6" w:rsidP="00C30A14">
      <w:pPr>
        <w:tabs>
          <w:tab w:val="left" w:pos="-1440"/>
        </w:tabs>
        <w:ind w:left="720"/>
        <w:jc w:val="both"/>
        <w:rPr>
          <w:b/>
          <w:bCs/>
          <w:sz w:val="22"/>
          <w:szCs w:val="22"/>
        </w:rPr>
      </w:pPr>
    </w:p>
    <w:p w:rsidR="00F43FD6" w:rsidRPr="00842FE5" w:rsidRDefault="00F43FD6" w:rsidP="00C30A14">
      <w:pPr>
        <w:tabs>
          <w:tab w:val="left" w:pos="-1440"/>
        </w:tabs>
        <w:ind w:left="144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>6.</w:t>
      </w:r>
      <w:r w:rsidR="00D64D61" w:rsidRPr="00842FE5">
        <w:rPr>
          <w:sz w:val="22"/>
          <w:szCs w:val="22"/>
        </w:rPr>
        <w:t>2</w:t>
      </w:r>
      <w:r w:rsidRPr="00842FE5">
        <w:rPr>
          <w:sz w:val="22"/>
          <w:szCs w:val="22"/>
        </w:rPr>
        <w:t>.1</w:t>
      </w:r>
      <w:r w:rsidR="00C30A14" w:rsidRPr="00842FE5">
        <w:rPr>
          <w:sz w:val="22"/>
          <w:szCs w:val="22"/>
        </w:rPr>
        <w:tab/>
      </w:r>
      <w:r w:rsidRPr="00842FE5">
        <w:rPr>
          <w:sz w:val="22"/>
          <w:szCs w:val="22"/>
        </w:rPr>
        <w:t>Perform clerical check</w:t>
      </w:r>
      <w:r w:rsidR="00C46BFB" w:rsidRPr="00842FE5">
        <w:rPr>
          <w:sz w:val="22"/>
          <w:szCs w:val="22"/>
        </w:rPr>
        <w:t>:</w:t>
      </w:r>
    </w:p>
    <w:p w:rsidR="00F43FD6" w:rsidRPr="00842FE5" w:rsidRDefault="00F43FD6" w:rsidP="00C30A14">
      <w:pPr>
        <w:tabs>
          <w:tab w:val="left" w:pos="-1440"/>
        </w:tabs>
        <w:ind w:left="720"/>
        <w:jc w:val="both"/>
        <w:rPr>
          <w:sz w:val="22"/>
          <w:szCs w:val="22"/>
        </w:rPr>
      </w:pPr>
    </w:p>
    <w:p w:rsidR="00F43FD6" w:rsidRPr="00842FE5" w:rsidRDefault="00C30A14" w:rsidP="00C30A14">
      <w:pPr>
        <w:tabs>
          <w:tab w:val="left" w:pos="-1440"/>
          <w:tab w:val="left" w:pos="2160"/>
          <w:tab w:val="left" w:pos="3060"/>
        </w:tabs>
        <w:ind w:left="3060" w:hanging="162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ab/>
      </w:r>
      <w:r w:rsidR="00F43FD6" w:rsidRPr="00842FE5">
        <w:rPr>
          <w:sz w:val="22"/>
          <w:szCs w:val="22"/>
        </w:rPr>
        <w:t>6.</w:t>
      </w:r>
      <w:r w:rsidR="00D64D61" w:rsidRPr="00842FE5">
        <w:rPr>
          <w:sz w:val="22"/>
          <w:szCs w:val="22"/>
        </w:rPr>
        <w:t>2</w:t>
      </w:r>
      <w:r w:rsidR="00F43FD6" w:rsidRPr="00842FE5">
        <w:rPr>
          <w:sz w:val="22"/>
          <w:szCs w:val="22"/>
        </w:rPr>
        <w:t>.1.1</w:t>
      </w:r>
      <w:r w:rsidRPr="00842FE5">
        <w:rPr>
          <w:sz w:val="22"/>
          <w:szCs w:val="22"/>
        </w:rPr>
        <w:tab/>
      </w:r>
      <w:r w:rsidR="00F43FD6" w:rsidRPr="00842FE5">
        <w:rPr>
          <w:sz w:val="22"/>
          <w:szCs w:val="22"/>
        </w:rPr>
        <w:t>Compare the unit transfused to the paperwork attached and the results in Cerner (LIS).</w:t>
      </w:r>
    </w:p>
    <w:p w:rsidR="00F43FD6" w:rsidRPr="00842FE5" w:rsidRDefault="00F43FD6" w:rsidP="00C30A14">
      <w:pPr>
        <w:tabs>
          <w:tab w:val="left" w:pos="-1440"/>
          <w:tab w:val="left" w:pos="3060"/>
        </w:tabs>
        <w:ind w:left="3060" w:hanging="90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>6.</w:t>
      </w:r>
      <w:r w:rsidR="00D64D61" w:rsidRPr="00842FE5">
        <w:rPr>
          <w:sz w:val="22"/>
          <w:szCs w:val="22"/>
        </w:rPr>
        <w:t>2</w:t>
      </w:r>
      <w:r w:rsidRPr="00842FE5">
        <w:rPr>
          <w:sz w:val="22"/>
          <w:szCs w:val="22"/>
        </w:rPr>
        <w:t>.1.2</w:t>
      </w:r>
      <w:r w:rsidR="00C46BFB" w:rsidRPr="00842FE5">
        <w:rPr>
          <w:sz w:val="22"/>
          <w:szCs w:val="22"/>
        </w:rPr>
        <w:tab/>
        <w:t>Notify the Blood Bank Supervisor/Designee immediately i</w:t>
      </w:r>
      <w:r w:rsidRPr="00842FE5">
        <w:rPr>
          <w:sz w:val="22"/>
          <w:szCs w:val="22"/>
        </w:rPr>
        <w:t xml:space="preserve">f any discrepancies are detected </w:t>
      </w:r>
    </w:p>
    <w:p w:rsidR="00F43FD6" w:rsidRPr="00842FE5" w:rsidRDefault="00F43FD6" w:rsidP="00C30A14">
      <w:pPr>
        <w:jc w:val="both"/>
        <w:rPr>
          <w:sz w:val="22"/>
          <w:szCs w:val="22"/>
        </w:rPr>
      </w:pPr>
    </w:p>
    <w:p w:rsidR="00F43FD6" w:rsidRPr="00842FE5" w:rsidRDefault="00D64D61" w:rsidP="00C30A14">
      <w:pPr>
        <w:tabs>
          <w:tab w:val="left" w:pos="-1440"/>
        </w:tabs>
        <w:ind w:left="144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>6.2.2</w:t>
      </w:r>
      <w:r w:rsidRPr="00842FE5">
        <w:rPr>
          <w:sz w:val="22"/>
          <w:szCs w:val="22"/>
        </w:rPr>
        <w:tab/>
      </w:r>
      <w:r w:rsidR="00F43FD6" w:rsidRPr="00842FE5">
        <w:rPr>
          <w:sz w:val="22"/>
          <w:szCs w:val="22"/>
        </w:rPr>
        <w:t>Order a transfusion reaction workup in the LIS system as follows:</w:t>
      </w:r>
    </w:p>
    <w:p w:rsidR="00F43FD6" w:rsidRPr="00842FE5" w:rsidRDefault="00F43FD6" w:rsidP="00C30A14">
      <w:pPr>
        <w:tabs>
          <w:tab w:val="left" w:pos="-1440"/>
        </w:tabs>
        <w:ind w:left="2160"/>
        <w:jc w:val="both"/>
        <w:rPr>
          <w:sz w:val="22"/>
          <w:szCs w:val="22"/>
        </w:rPr>
      </w:pPr>
    </w:p>
    <w:p w:rsidR="00BB50DB" w:rsidRPr="00842FE5" w:rsidRDefault="00D64D61" w:rsidP="00C30A14">
      <w:pPr>
        <w:tabs>
          <w:tab w:val="left" w:pos="-1440"/>
          <w:tab w:val="left" w:pos="3060"/>
        </w:tabs>
        <w:ind w:left="216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>6.2.2.1</w:t>
      </w:r>
      <w:r w:rsidRPr="00842FE5">
        <w:rPr>
          <w:sz w:val="22"/>
          <w:szCs w:val="22"/>
        </w:rPr>
        <w:tab/>
      </w:r>
      <w:r w:rsidR="00BB50DB" w:rsidRPr="00842FE5">
        <w:rPr>
          <w:sz w:val="22"/>
          <w:szCs w:val="22"/>
        </w:rPr>
        <w:t>Order a “</w:t>
      </w:r>
      <w:r w:rsidR="00BB50DB" w:rsidRPr="00842FE5">
        <w:rPr>
          <w:b/>
          <w:sz w:val="22"/>
          <w:szCs w:val="22"/>
        </w:rPr>
        <w:t>TRXN</w:t>
      </w:r>
      <w:r w:rsidR="00BB50DB" w:rsidRPr="00842FE5">
        <w:rPr>
          <w:sz w:val="22"/>
          <w:szCs w:val="22"/>
        </w:rPr>
        <w:t>”</w:t>
      </w:r>
      <w:r w:rsidR="00C46BFB" w:rsidRPr="00842FE5">
        <w:rPr>
          <w:sz w:val="22"/>
          <w:szCs w:val="22"/>
        </w:rPr>
        <w:t xml:space="preserve"> </w:t>
      </w:r>
      <w:r w:rsidR="00BB50DB" w:rsidRPr="00842FE5">
        <w:rPr>
          <w:sz w:val="22"/>
          <w:szCs w:val="22"/>
        </w:rPr>
        <w:t>on the Post transfusion sample</w:t>
      </w:r>
    </w:p>
    <w:p w:rsidR="00C46BFB" w:rsidRPr="00842FE5" w:rsidRDefault="00C46BFB" w:rsidP="00C30A14">
      <w:pPr>
        <w:tabs>
          <w:tab w:val="left" w:pos="-1440"/>
        </w:tabs>
        <w:ind w:left="2160"/>
        <w:jc w:val="both"/>
        <w:rPr>
          <w:sz w:val="22"/>
          <w:szCs w:val="22"/>
        </w:rPr>
      </w:pPr>
    </w:p>
    <w:p w:rsidR="00C46BFB" w:rsidRPr="00842FE5" w:rsidRDefault="00C46BFB" w:rsidP="00C30A14">
      <w:pPr>
        <w:tabs>
          <w:tab w:val="left" w:pos="-1440"/>
        </w:tabs>
        <w:ind w:left="2160"/>
        <w:jc w:val="both"/>
        <w:rPr>
          <w:sz w:val="22"/>
          <w:szCs w:val="22"/>
        </w:rPr>
      </w:pPr>
    </w:p>
    <w:p w:rsidR="00F43FD6" w:rsidRPr="00842FE5" w:rsidRDefault="00F43FD6" w:rsidP="00C30A14">
      <w:pPr>
        <w:tabs>
          <w:tab w:val="left" w:pos="-1440"/>
        </w:tabs>
        <w:ind w:left="2160"/>
        <w:jc w:val="both"/>
        <w:rPr>
          <w:sz w:val="22"/>
          <w:szCs w:val="22"/>
        </w:rPr>
      </w:pPr>
      <w:r w:rsidRPr="00842FE5">
        <w:rPr>
          <w:sz w:val="22"/>
          <w:szCs w:val="22"/>
        </w:rPr>
        <w:lastRenderedPageBreak/>
        <w:tab/>
      </w:r>
    </w:p>
    <w:p w:rsidR="00F43FD6" w:rsidRPr="00842FE5" w:rsidRDefault="00F43FD6" w:rsidP="00C30A14">
      <w:pPr>
        <w:tabs>
          <w:tab w:val="left" w:pos="-1440"/>
        </w:tabs>
        <w:ind w:firstLine="72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ab/>
        <w:t>6.</w:t>
      </w:r>
      <w:r w:rsidR="00D64D61" w:rsidRPr="00842FE5">
        <w:rPr>
          <w:sz w:val="22"/>
          <w:szCs w:val="22"/>
        </w:rPr>
        <w:t>2</w:t>
      </w:r>
      <w:r w:rsidRPr="00842FE5">
        <w:rPr>
          <w:sz w:val="22"/>
          <w:szCs w:val="22"/>
        </w:rPr>
        <w:t>.3</w:t>
      </w:r>
      <w:r w:rsidRPr="00842FE5">
        <w:rPr>
          <w:sz w:val="22"/>
          <w:szCs w:val="22"/>
        </w:rPr>
        <w:tab/>
        <w:t>Perform visual check for hemolysis</w:t>
      </w:r>
      <w:r w:rsidR="00C46BFB" w:rsidRPr="00842FE5">
        <w:rPr>
          <w:sz w:val="22"/>
          <w:szCs w:val="22"/>
        </w:rPr>
        <w:t>:</w:t>
      </w:r>
    </w:p>
    <w:p w:rsidR="00F43FD6" w:rsidRPr="00842FE5" w:rsidRDefault="00F43FD6" w:rsidP="00C30A14">
      <w:pPr>
        <w:jc w:val="both"/>
        <w:rPr>
          <w:sz w:val="22"/>
          <w:szCs w:val="22"/>
        </w:rPr>
      </w:pPr>
    </w:p>
    <w:p w:rsidR="00F43FD6" w:rsidRPr="00842FE5" w:rsidRDefault="00F43FD6" w:rsidP="00C30A14">
      <w:pPr>
        <w:tabs>
          <w:tab w:val="left" w:pos="-1440"/>
          <w:tab w:val="left" w:pos="3060"/>
        </w:tabs>
        <w:ind w:left="3060" w:hanging="90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>6.</w:t>
      </w:r>
      <w:r w:rsidR="00D64D61" w:rsidRPr="00842FE5">
        <w:rPr>
          <w:sz w:val="22"/>
          <w:szCs w:val="22"/>
        </w:rPr>
        <w:t>2</w:t>
      </w:r>
      <w:r w:rsidRPr="00842FE5">
        <w:rPr>
          <w:sz w:val="22"/>
          <w:szCs w:val="22"/>
        </w:rPr>
        <w:t>.3.1</w:t>
      </w:r>
      <w:r w:rsidR="00C46BFB" w:rsidRPr="00842FE5">
        <w:rPr>
          <w:sz w:val="22"/>
          <w:szCs w:val="22"/>
        </w:rPr>
        <w:tab/>
      </w:r>
      <w:r w:rsidRPr="00842FE5">
        <w:rPr>
          <w:sz w:val="22"/>
          <w:szCs w:val="22"/>
        </w:rPr>
        <w:t>Centrifuge a properly labeled EDTA pre (if available) and post transfusion sample for five (5) minutes.</w:t>
      </w:r>
    </w:p>
    <w:p w:rsidR="00F43FD6" w:rsidRPr="00842FE5" w:rsidRDefault="00F43FD6" w:rsidP="00C30A14">
      <w:pPr>
        <w:ind w:left="2160"/>
        <w:jc w:val="both"/>
        <w:rPr>
          <w:sz w:val="22"/>
          <w:szCs w:val="22"/>
        </w:rPr>
      </w:pPr>
    </w:p>
    <w:p w:rsidR="00F43FD6" w:rsidRPr="00842FE5" w:rsidRDefault="00F43FD6" w:rsidP="00C30A14">
      <w:pPr>
        <w:tabs>
          <w:tab w:val="left" w:pos="-1440"/>
          <w:tab w:val="left" w:pos="3060"/>
          <w:tab w:val="left" w:pos="3960"/>
        </w:tabs>
        <w:ind w:left="3060" w:hanging="180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ab/>
        <w:t>6.</w:t>
      </w:r>
      <w:r w:rsidR="00D64D61" w:rsidRPr="00842FE5">
        <w:rPr>
          <w:sz w:val="22"/>
          <w:szCs w:val="22"/>
        </w:rPr>
        <w:t>2</w:t>
      </w:r>
      <w:r w:rsidRPr="00842FE5">
        <w:rPr>
          <w:sz w:val="22"/>
          <w:szCs w:val="22"/>
        </w:rPr>
        <w:t>.3.2</w:t>
      </w:r>
      <w:r w:rsidR="00C46BFB" w:rsidRPr="00842FE5">
        <w:rPr>
          <w:sz w:val="22"/>
          <w:szCs w:val="22"/>
        </w:rPr>
        <w:tab/>
      </w:r>
      <w:r w:rsidRPr="00842FE5">
        <w:rPr>
          <w:sz w:val="22"/>
          <w:szCs w:val="22"/>
        </w:rPr>
        <w:t>Inspect plasma for evidence of hemolysis</w:t>
      </w:r>
    </w:p>
    <w:p w:rsidR="00F43FD6" w:rsidRPr="00842FE5" w:rsidRDefault="00F43FD6" w:rsidP="00C30A14">
      <w:pPr>
        <w:tabs>
          <w:tab w:val="left" w:pos="3060"/>
        </w:tabs>
        <w:ind w:left="3060"/>
        <w:jc w:val="both"/>
        <w:rPr>
          <w:sz w:val="22"/>
          <w:szCs w:val="22"/>
        </w:rPr>
      </w:pPr>
    </w:p>
    <w:p w:rsidR="00F43FD6" w:rsidRPr="00842FE5" w:rsidRDefault="00F43FD6" w:rsidP="00C30A14">
      <w:pPr>
        <w:tabs>
          <w:tab w:val="left" w:pos="-1440"/>
          <w:tab w:val="left" w:pos="3060"/>
        </w:tabs>
        <w:ind w:left="3060" w:hanging="90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>6.</w:t>
      </w:r>
      <w:r w:rsidR="00D64D61" w:rsidRPr="00842FE5">
        <w:rPr>
          <w:sz w:val="22"/>
          <w:szCs w:val="22"/>
        </w:rPr>
        <w:t>2</w:t>
      </w:r>
      <w:r w:rsidRPr="00842FE5">
        <w:rPr>
          <w:sz w:val="22"/>
          <w:szCs w:val="22"/>
        </w:rPr>
        <w:t>.3.</w:t>
      </w:r>
      <w:r w:rsidR="00D64D61" w:rsidRPr="00842FE5">
        <w:rPr>
          <w:sz w:val="22"/>
          <w:szCs w:val="22"/>
        </w:rPr>
        <w:t>2</w:t>
      </w:r>
      <w:r w:rsidR="00C46BFB" w:rsidRPr="00842FE5">
        <w:rPr>
          <w:sz w:val="22"/>
          <w:szCs w:val="22"/>
        </w:rPr>
        <w:tab/>
      </w:r>
      <w:r w:rsidRPr="00842FE5">
        <w:rPr>
          <w:sz w:val="22"/>
          <w:szCs w:val="22"/>
        </w:rPr>
        <w:t xml:space="preserve">Indicate on the </w:t>
      </w:r>
      <w:r w:rsidRPr="00842FE5">
        <w:rPr>
          <w:b/>
          <w:sz w:val="22"/>
          <w:szCs w:val="22"/>
        </w:rPr>
        <w:t>Transfusion Reaction Form</w:t>
      </w:r>
      <w:r w:rsidRPr="00842FE5">
        <w:rPr>
          <w:sz w:val="22"/>
          <w:szCs w:val="22"/>
        </w:rPr>
        <w:t xml:space="preserve"> the presence or absence of visible hemolysis. </w:t>
      </w:r>
      <w:r w:rsidRPr="00842FE5">
        <w:rPr>
          <w:b/>
          <w:sz w:val="22"/>
          <w:szCs w:val="22"/>
        </w:rPr>
        <w:t>Any evidence of hemolysis in the post sample (when the pre sample was clear) must be reported to the Blood Bank Supervisor/Lead Technologist and the Medical Director/Designee immediately</w:t>
      </w:r>
      <w:r w:rsidRPr="00842FE5">
        <w:rPr>
          <w:sz w:val="22"/>
          <w:szCs w:val="22"/>
        </w:rPr>
        <w:t>.</w:t>
      </w:r>
      <w:r w:rsidR="003C534A" w:rsidRPr="003C534A">
        <w:t xml:space="preserve"> </w:t>
      </w:r>
      <w:proofErr w:type="gramStart"/>
      <w:r w:rsidR="003C534A">
        <w:rPr>
          <w:sz w:val="22"/>
          <w:szCs w:val="22"/>
        </w:rPr>
        <w:t>Document physician</w:t>
      </w:r>
      <w:r w:rsidR="00933341">
        <w:rPr>
          <w:sz w:val="22"/>
          <w:szCs w:val="22"/>
        </w:rPr>
        <w:t xml:space="preserve"> </w:t>
      </w:r>
      <w:r w:rsidR="003C534A">
        <w:rPr>
          <w:sz w:val="22"/>
          <w:szCs w:val="22"/>
        </w:rPr>
        <w:t xml:space="preserve">notification </w:t>
      </w:r>
      <w:r w:rsidR="003C534A" w:rsidRPr="003C534A">
        <w:rPr>
          <w:sz w:val="22"/>
          <w:szCs w:val="22"/>
        </w:rPr>
        <w:t>in the comments of Patient Product Inquiry.</w:t>
      </w:r>
      <w:proofErr w:type="gramEnd"/>
    </w:p>
    <w:p w:rsidR="00F43FD6" w:rsidRPr="00842FE5" w:rsidRDefault="00F43FD6" w:rsidP="00C30A14">
      <w:pPr>
        <w:tabs>
          <w:tab w:val="left" w:pos="-1440"/>
        </w:tabs>
        <w:ind w:left="2160"/>
        <w:jc w:val="both"/>
        <w:rPr>
          <w:sz w:val="22"/>
          <w:szCs w:val="22"/>
        </w:rPr>
      </w:pPr>
    </w:p>
    <w:p w:rsidR="00F43FD6" w:rsidRPr="00842FE5" w:rsidRDefault="00D64D61" w:rsidP="00D30DB1">
      <w:pPr>
        <w:tabs>
          <w:tab w:val="left" w:pos="-1440"/>
        </w:tabs>
        <w:ind w:left="2160" w:hanging="720"/>
        <w:jc w:val="both"/>
        <w:rPr>
          <w:color w:val="FF0000"/>
          <w:sz w:val="22"/>
          <w:szCs w:val="22"/>
        </w:rPr>
      </w:pPr>
      <w:r w:rsidRPr="00842FE5">
        <w:rPr>
          <w:sz w:val="22"/>
          <w:szCs w:val="22"/>
        </w:rPr>
        <w:t>6.2.4</w:t>
      </w:r>
      <w:r w:rsidRPr="00842FE5">
        <w:rPr>
          <w:sz w:val="22"/>
          <w:szCs w:val="22"/>
        </w:rPr>
        <w:tab/>
      </w:r>
      <w:r w:rsidR="00F43FD6" w:rsidRPr="00842FE5">
        <w:rPr>
          <w:sz w:val="22"/>
          <w:szCs w:val="22"/>
        </w:rPr>
        <w:t xml:space="preserve">Perform DAT on both pre and post specimen (Refer to </w:t>
      </w:r>
      <w:r w:rsidR="00F43FD6" w:rsidRPr="00842FE5">
        <w:rPr>
          <w:b/>
          <w:bCs/>
          <w:sz w:val="22"/>
          <w:szCs w:val="22"/>
        </w:rPr>
        <w:t>Procedure BB06-010</w:t>
      </w:r>
      <w:r w:rsidR="00F43FD6" w:rsidRPr="00842FE5">
        <w:rPr>
          <w:sz w:val="22"/>
          <w:szCs w:val="22"/>
        </w:rPr>
        <w:t>)</w:t>
      </w:r>
      <w:r w:rsidR="00D30DB1" w:rsidRPr="00842FE5">
        <w:rPr>
          <w:sz w:val="22"/>
          <w:szCs w:val="22"/>
        </w:rPr>
        <w:t>-</w:t>
      </w:r>
      <w:r w:rsidR="00D07300" w:rsidRPr="00842FE5">
        <w:rPr>
          <w:sz w:val="22"/>
          <w:szCs w:val="22"/>
        </w:rPr>
        <w:t>Follow DAT procedure for site specific instructions.</w:t>
      </w:r>
    </w:p>
    <w:p w:rsidR="00F43FD6" w:rsidRPr="00842FE5" w:rsidRDefault="00F43FD6" w:rsidP="00C30A14">
      <w:pPr>
        <w:tabs>
          <w:tab w:val="left" w:pos="-1440"/>
        </w:tabs>
        <w:ind w:left="1440"/>
        <w:jc w:val="both"/>
        <w:rPr>
          <w:sz w:val="22"/>
          <w:szCs w:val="22"/>
        </w:rPr>
      </w:pPr>
    </w:p>
    <w:p w:rsidR="00F43FD6" w:rsidRPr="00842FE5" w:rsidRDefault="00D64D61" w:rsidP="00C30A14">
      <w:pPr>
        <w:tabs>
          <w:tab w:val="left" w:pos="-1440"/>
        </w:tabs>
        <w:ind w:left="144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>6.2.5</w:t>
      </w:r>
      <w:r w:rsidRPr="00842FE5">
        <w:rPr>
          <w:sz w:val="22"/>
          <w:szCs w:val="22"/>
        </w:rPr>
        <w:tab/>
      </w:r>
      <w:r w:rsidR="00BB50DB" w:rsidRPr="00842FE5">
        <w:rPr>
          <w:sz w:val="22"/>
          <w:szCs w:val="22"/>
        </w:rPr>
        <w:t xml:space="preserve">Perform ABORH </w:t>
      </w:r>
      <w:r w:rsidR="00F43FD6" w:rsidRPr="00842FE5">
        <w:rPr>
          <w:sz w:val="22"/>
          <w:szCs w:val="22"/>
        </w:rPr>
        <w:t>on post sample (this ensure</w:t>
      </w:r>
      <w:r w:rsidR="00C30A14" w:rsidRPr="00842FE5">
        <w:rPr>
          <w:sz w:val="22"/>
          <w:szCs w:val="22"/>
        </w:rPr>
        <w:t>s</w:t>
      </w:r>
      <w:r w:rsidR="00F43FD6" w:rsidRPr="00842FE5">
        <w:rPr>
          <w:sz w:val="22"/>
          <w:szCs w:val="22"/>
        </w:rPr>
        <w:t xml:space="preserve"> sample integrity)</w:t>
      </w:r>
    </w:p>
    <w:p w:rsidR="00F43FD6" w:rsidRPr="00842FE5" w:rsidRDefault="00F43FD6" w:rsidP="00C30A14">
      <w:pPr>
        <w:tabs>
          <w:tab w:val="left" w:pos="-1440"/>
        </w:tabs>
        <w:jc w:val="both"/>
        <w:rPr>
          <w:sz w:val="22"/>
          <w:szCs w:val="22"/>
        </w:rPr>
      </w:pPr>
    </w:p>
    <w:p w:rsidR="00F43FD6" w:rsidRPr="00842FE5" w:rsidRDefault="00D64D61" w:rsidP="00C30A14">
      <w:pPr>
        <w:tabs>
          <w:tab w:val="left" w:pos="-1440"/>
        </w:tabs>
        <w:ind w:left="2160" w:hanging="72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>6.2.6</w:t>
      </w:r>
      <w:r w:rsidRPr="00842FE5">
        <w:rPr>
          <w:sz w:val="22"/>
          <w:szCs w:val="22"/>
        </w:rPr>
        <w:tab/>
      </w:r>
      <w:r w:rsidR="00145CFB" w:rsidRPr="00842FE5">
        <w:rPr>
          <w:sz w:val="22"/>
          <w:szCs w:val="22"/>
        </w:rPr>
        <w:t>If directed by the Medical Director/Designee, f</w:t>
      </w:r>
      <w:r w:rsidR="00F43FD6" w:rsidRPr="00842FE5">
        <w:rPr>
          <w:sz w:val="22"/>
          <w:szCs w:val="22"/>
        </w:rPr>
        <w:t>orward the blood unit container to the microbiology department</w:t>
      </w:r>
      <w:r w:rsidR="00145CFB" w:rsidRPr="00842FE5">
        <w:rPr>
          <w:sz w:val="22"/>
          <w:szCs w:val="22"/>
        </w:rPr>
        <w:t xml:space="preserve"> at EMCP</w:t>
      </w:r>
      <w:r w:rsidR="00F43FD6" w:rsidRPr="00842FE5">
        <w:rPr>
          <w:sz w:val="22"/>
          <w:szCs w:val="22"/>
        </w:rPr>
        <w:t xml:space="preserve"> for gram stain and/or culture </w:t>
      </w:r>
    </w:p>
    <w:p w:rsidR="00F43FD6" w:rsidRPr="00842FE5" w:rsidRDefault="00F43FD6" w:rsidP="00C30A14">
      <w:pPr>
        <w:tabs>
          <w:tab w:val="left" w:pos="-1440"/>
        </w:tabs>
        <w:ind w:left="2160"/>
        <w:jc w:val="both"/>
        <w:rPr>
          <w:sz w:val="22"/>
          <w:szCs w:val="22"/>
        </w:rPr>
      </w:pPr>
    </w:p>
    <w:p w:rsidR="00F43FD6" w:rsidRPr="00842FE5" w:rsidRDefault="00F43FD6" w:rsidP="00C30A14">
      <w:pPr>
        <w:tabs>
          <w:tab w:val="left" w:pos="-1440"/>
        </w:tabs>
        <w:ind w:left="1440" w:hanging="720"/>
        <w:jc w:val="both"/>
        <w:rPr>
          <w:b/>
          <w:i/>
          <w:sz w:val="22"/>
          <w:szCs w:val="22"/>
        </w:rPr>
      </w:pPr>
      <w:r w:rsidRPr="00842FE5">
        <w:rPr>
          <w:sz w:val="22"/>
          <w:szCs w:val="22"/>
        </w:rPr>
        <w:t>6.</w:t>
      </w:r>
      <w:r w:rsidR="00D64D61" w:rsidRPr="00842FE5">
        <w:rPr>
          <w:sz w:val="22"/>
          <w:szCs w:val="22"/>
        </w:rPr>
        <w:t>3</w:t>
      </w:r>
      <w:r w:rsidRPr="00842FE5">
        <w:rPr>
          <w:sz w:val="22"/>
          <w:szCs w:val="22"/>
        </w:rPr>
        <w:tab/>
      </w:r>
      <w:r w:rsidRPr="00842FE5">
        <w:rPr>
          <w:b/>
          <w:i/>
          <w:sz w:val="22"/>
          <w:szCs w:val="22"/>
        </w:rPr>
        <w:t xml:space="preserve">An extended transfusion reaction workup </w:t>
      </w:r>
      <w:r w:rsidR="00D64D61" w:rsidRPr="00842FE5">
        <w:rPr>
          <w:b/>
          <w:i/>
          <w:sz w:val="22"/>
          <w:szCs w:val="22"/>
        </w:rPr>
        <w:t xml:space="preserve">is </w:t>
      </w:r>
      <w:r w:rsidRPr="00842FE5">
        <w:rPr>
          <w:b/>
          <w:i/>
          <w:sz w:val="22"/>
          <w:szCs w:val="22"/>
        </w:rPr>
        <w:t>performed</w:t>
      </w:r>
      <w:r w:rsidR="00D30DB1" w:rsidRPr="00842FE5">
        <w:rPr>
          <w:b/>
          <w:i/>
          <w:sz w:val="22"/>
          <w:szCs w:val="22"/>
        </w:rPr>
        <w:t xml:space="preserve"> </w:t>
      </w:r>
      <w:r w:rsidRPr="00842FE5">
        <w:rPr>
          <w:b/>
          <w:i/>
          <w:sz w:val="22"/>
          <w:szCs w:val="22"/>
        </w:rPr>
        <w:t>if:</w:t>
      </w:r>
    </w:p>
    <w:p w:rsidR="00F43FD6" w:rsidRPr="00842FE5" w:rsidRDefault="00F43FD6" w:rsidP="00C30A14">
      <w:pPr>
        <w:jc w:val="both"/>
        <w:rPr>
          <w:sz w:val="22"/>
          <w:szCs w:val="22"/>
        </w:rPr>
      </w:pPr>
    </w:p>
    <w:p w:rsidR="00F43FD6" w:rsidRPr="00842FE5" w:rsidRDefault="00D64D61" w:rsidP="00C30A14">
      <w:pPr>
        <w:tabs>
          <w:tab w:val="left" w:pos="-1440"/>
        </w:tabs>
        <w:ind w:left="2160" w:hanging="72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>6.3.1</w:t>
      </w:r>
      <w:r w:rsidRPr="00842FE5">
        <w:rPr>
          <w:sz w:val="22"/>
          <w:szCs w:val="22"/>
        </w:rPr>
        <w:tab/>
      </w:r>
      <w:r w:rsidR="00F43FD6" w:rsidRPr="00842FE5">
        <w:rPr>
          <w:sz w:val="22"/>
          <w:szCs w:val="22"/>
        </w:rPr>
        <w:t>Visible hemolysis in centrifuged post-reaction specimen (and pre specimen was clear)</w:t>
      </w:r>
    </w:p>
    <w:p w:rsidR="00F43FD6" w:rsidRPr="00842FE5" w:rsidRDefault="00F43FD6" w:rsidP="00C30A14">
      <w:pPr>
        <w:tabs>
          <w:tab w:val="left" w:pos="-1440"/>
        </w:tabs>
        <w:ind w:left="1440"/>
        <w:jc w:val="both"/>
        <w:rPr>
          <w:sz w:val="22"/>
          <w:szCs w:val="22"/>
        </w:rPr>
      </w:pPr>
    </w:p>
    <w:p w:rsidR="00F43FD6" w:rsidRPr="00842FE5" w:rsidRDefault="00F43FD6" w:rsidP="00C30A14">
      <w:pPr>
        <w:tabs>
          <w:tab w:val="left" w:pos="-1440"/>
        </w:tabs>
        <w:ind w:left="2160" w:hanging="72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>6.</w:t>
      </w:r>
      <w:r w:rsidR="00D64D61" w:rsidRPr="00842FE5">
        <w:rPr>
          <w:sz w:val="22"/>
          <w:szCs w:val="22"/>
        </w:rPr>
        <w:t>3</w:t>
      </w:r>
      <w:r w:rsidRPr="00842FE5">
        <w:rPr>
          <w:sz w:val="22"/>
          <w:szCs w:val="22"/>
        </w:rPr>
        <w:t>.2</w:t>
      </w:r>
      <w:r w:rsidRPr="00842FE5">
        <w:rPr>
          <w:sz w:val="22"/>
          <w:szCs w:val="22"/>
        </w:rPr>
        <w:tab/>
        <w:t xml:space="preserve">Clerical check performed by the patient care team has </w:t>
      </w:r>
      <w:r w:rsidRPr="00842FE5">
        <w:rPr>
          <w:b/>
          <w:sz w:val="22"/>
          <w:szCs w:val="22"/>
        </w:rPr>
        <w:t>not</w:t>
      </w:r>
      <w:r w:rsidRPr="00842FE5">
        <w:rPr>
          <w:sz w:val="22"/>
          <w:szCs w:val="22"/>
        </w:rPr>
        <w:t xml:space="preserve"> verified</w:t>
      </w:r>
      <w:r w:rsidR="00D64D61" w:rsidRPr="00842FE5">
        <w:rPr>
          <w:sz w:val="22"/>
          <w:szCs w:val="22"/>
        </w:rPr>
        <w:t xml:space="preserve"> </w:t>
      </w:r>
      <w:r w:rsidRPr="00842FE5">
        <w:rPr>
          <w:sz w:val="22"/>
          <w:szCs w:val="22"/>
        </w:rPr>
        <w:t>accurate unit/patient documentation.</w:t>
      </w:r>
    </w:p>
    <w:p w:rsidR="00F43FD6" w:rsidRPr="00842FE5" w:rsidRDefault="00F43FD6" w:rsidP="00C30A14">
      <w:pPr>
        <w:tabs>
          <w:tab w:val="left" w:pos="-1440"/>
        </w:tabs>
        <w:jc w:val="both"/>
        <w:rPr>
          <w:sz w:val="22"/>
          <w:szCs w:val="22"/>
        </w:rPr>
      </w:pPr>
    </w:p>
    <w:p w:rsidR="00F43FD6" w:rsidRPr="00842FE5" w:rsidRDefault="00F43FD6" w:rsidP="00C30A14">
      <w:pPr>
        <w:tabs>
          <w:tab w:val="left" w:pos="-1440"/>
        </w:tabs>
        <w:ind w:left="2160" w:hanging="72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 xml:space="preserve"> 6.</w:t>
      </w:r>
      <w:r w:rsidR="00D64D61" w:rsidRPr="00842FE5">
        <w:rPr>
          <w:sz w:val="22"/>
          <w:szCs w:val="22"/>
        </w:rPr>
        <w:t>3</w:t>
      </w:r>
      <w:r w:rsidRPr="00842FE5">
        <w:rPr>
          <w:sz w:val="22"/>
          <w:szCs w:val="22"/>
        </w:rPr>
        <w:t>.3</w:t>
      </w:r>
      <w:r w:rsidRPr="00842FE5">
        <w:rPr>
          <w:sz w:val="22"/>
          <w:szCs w:val="22"/>
        </w:rPr>
        <w:tab/>
        <w:t>Post transfusion sample demonstrates a positive DAT (and pre sample was negative)</w:t>
      </w:r>
    </w:p>
    <w:p w:rsidR="00D30DB1" w:rsidRPr="00842FE5" w:rsidRDefault="00D30DB1" w:rsidP="00D30DB1">
      <w:pPr>
        <w:tabs>
          <w:tab w:val="left" w:pos="-1440"/>
        </w:tabs>
        <w:jc w:val="both"/>
        <w:rPr>
          <w:color w:val="FF0000"/>
          <w:sz w:val="22"/>
          <w:szCs w:val="22"/>
        </w:rPr>
      </w:pPr>
    </w:p>
    <w:p w:rsidR="00F43FD6" w:rsidRPr="00842FE5" w:rsidRDefault="00F43FD6" w:rsidP="00C30A14">
      <w:pPr>
        <w:jc w:val="both"/>
        <w:rPr>
          <w:sz w:val="22"/>
          <w:szCs w:val="22"/>
        </w:rPr>
      </w:pPr>
    </w:p>
    <w:p w:rsidR="00F43FD6" w:rsidRPr="00842FE5" w:rsidRDefault="00F43FD6" w:rsidP="00C30A14">
      <w:pPr>
        <w:ind w:left="900" w:hanging="180"/>
        <w:jc w:val="both"/>
        <w:rPr>
          <w:b/>
          <w:bCs/>
          <w:sz w:val="22"/>
          <w:szCs w:val="22"/>
        </w:rPr>
      </w:pPr>
      <w:r w:rsidRPr="00842FE5">
        <w:rPr>
          <w:sz w:val="22"/>
          <w:szCs w:val="22"/>
        </w:rPr>
        <w:t>6.</w:t>
      </w:r>
      <w:r w:rsidR="00D64D61" w:rsidRPr="00842FE5">
        <w:rPr>
          <w:sz w:val="22"/>
          <w:szCs w:val="22"/>
        </w:rPr>
        <w:t>4</w:t>
      </w:r>
      <w:r w:rsidRPr="00842FE5">
        <w:rPr>
          <w:sz w:val="22"/>
          <w:szCs w:val="22"/>
        </w:rPr>
        <w:t xml:space="preserve">     </w:t>
      </w:r>
      <w:r w:rsidR="00D64D61" w:rsidRPr="00842FE5">
        <w:rPr>
          <w:b/>
          <w:sz w:val="22"/>
          <w:szCs w:val="22"/>
          <w:u w:val="single"/>
        </w:rPr>
        <w:t>E</w:t>
      </w:r>
      <w:r w:rsidR="00D64D61" w:rsidRPr="00842FE5">
        <w:rPr>
          <w:b/>
          <w:bCs/>
          <w:sz w:val="22"/>
          <w:szCs w:val="22"/>
          <w:u w:val="single"/>
        </w:rPr>
        <w:t>xtended Workup</w:t>
      </w:r>
      <w:r w:rsidR="00D07300" w:rsidRPr="00842FE5">
        <w:rPr>
          <w:b/>
          <w:bCs/>
          <w:sz w:val="22"/>
          <w:szCs w:val="22"/>
        </w:rPr>
        <w:t>:</w:t>
      </w:r>
    </w:p>
    <w:p w:rsidR="00F43FD6" w:rsidRPr="00842FE5" w:rsidRDefault="00F43FD6" w:rsidP="00C30A14">
      <w:pPr>
        <w:jc w:val="both"/>
        <w:rPr>
          <w:sz w:val="22"/>
          <w:szCs w:val="22"/>
        </w:rPr>
      </w:pPr>
    </w:p>
    <w:p w:rsidR="00F43FD6" w:rsidRPr="00842FE5" w:rsidRDefault="00F43FD6" w:rsidP="00C30A14">
      <w:pPr>
        <w:tabs>
          <w:tab w:val="left" w:pos="-1440"/>
          <w:tab w:val="left" w:pos="2160"/>
        </w:tabs>
        <w:ind w:left="2160" w:hanging="90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>6.</w:t>
      </w:r>
      <w:r w:rsidR="00D64D61" w:rsidRPr="00842FE5">
        <w:rPr>
          <w:sz w:val="22"/>
          <w:szCs w:val="22"/>
        </w:rPr>
        <w:t>4</w:t>
      </w:r>
      <w:r w:rsidRPr="00842FE5">
        <w:rPr>
          <w:sz w:val="22"/>
          <w:szCs w:val="22"/>
        </w:rPr>
        <w:t>.1</w:t>
      </w:r>
      <w:r w:rsidRPr="00842FE5">
        <w:rPr>
          <w:sz w:val="22"/>
          <w:szCs w:val="22"/>
        </w:rPr>
        <w:tab/>
        <w:t>Take urine sample specimen to Urinalysis section to be tested for free hemoglobin</w:t>
      </w:r>
    </w:p>
    <w:p w:rsidR="00F43FD6" w:rsidRPr="00842FE5" w:rsidRDefault="00F43FD6" w:rsidP="00C30A14">
      <w:pPr>
        <w:tabs>
          <w:tab w:val="left" w:pos="-1440"/>
        </w:tabs>
        <w:ind w:left="1440"/>
        <w:jc w:val="both"/>
        <w:rPr>
          <w:sz w:val="22"/>
          <w:szCs w:val="22"/>
        </w:rPr>
      </w:pPr>
    </w:p>
    <w:p w:rsidR="00F43FD6" w:rsidRPr="00842FE5" w:rsidRDefault="00F43FD6" w:rsidP="00C30A14">
      <w:pPr>
        <w:numPr>
          <w:ilvl w:val="3"/>
          <w:numId w:val="30"/>
        </w:numPr>
        <w:tabs>
          <w:tab w:val="clear" w:pos="3360"/>
          <w:tab w:val="left" w:pos="-1440"/>
          <w:tab w:val="num" w:pos="3060"/>
        </w:tabs>
        <w:ind w:left="3060" w:hanging="90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 xml:space="preserve">Indicate on the </w:t>
      </w:r>
      <w:r w:rsidRPr="00842FE5">
        <w:rPr>
          <w:b/>
          <w:sz w:val="22"/>
          <w:szCs w:val="22"/>
        </w:rPr>
        <w:t>Transfusion Reaction Form</w:t>
      </w:r>
      <w:r w:rsidRPr="00842FE5">
        <w:rPr>
          <w:sz w:val="22"/>
          <w:szCs w:val="22"/>
        </w:rPr>
        <w:t xml:space="preserve"> and document in </w:t>
      </w:r>
      <w:r w:rsidR="00BB50DB" w:rsidRPr="00842FE5">
        <w:rPr>
          <w:b/>
          <w:sz w:val="22"/>
          <w:szCs w:val="22"/>
        </w:rPr>
        <w:t>Patient Product Inquiry</w:t>
      </w:r>
      <w:r w:rsidRPr="00842FE5">
        <w:rPr>
          <w:sz w:val="22"/>
          <w:szCs w:val="22"/>
        </w:rPr>
        <w:t xml:space="preserve">, the presence or absence of free hemoglobin. </w:t>
      </w:r>
      <w:r w:rsidRPr="00842FE5">
        <w:rPr>
          <w:b/>
          <w:sz w:val="22"/>
          <w:szCs w:val="22"/>
        </w:rPr>
        <w:t>Any evidence of hemolysis must be reported to the Blood Bank Supervisor/Lead Technologist and the Medical Director/Designee immediately</w:t>
      </w:r>
      <w:r w:rsidR="00AB1026">
        <w:rPr>
          <w:b/>
          <w:sz w:val="22"/>
          <w:szCs w:val="22"/>
        </w:rPr>
        <w:t xml:space="preserve">. </w:t>
      </w:r>
    </w:p>
    <w:p w:rsidR="00F43FD6" w:rsidRPr="00842FE5" w:rsidRDefault="00F43FD6" w:rsidP="00C30A14">
      <w:pPr>
        <w:jc w:val="both"/>
        <w:rPr>
          <w:sz w:val="22"/>
          <w:szCs w:val="22"/>
        </w:rPr>
      </w:pPr>
    </w:p>
    <w:p w:rsidR="00D64D61" w:rsidRPr="00842FE5" w:rsidRDefault="00D64D61" w:rsidP="00C30A14">
      <w:pPr>
        <w:jc w:val="both"/>
        <w:rPr>
          <w:sz w:val="22"/>
          <w:szCs w:val="22"/>
        </w:rPr>
      </w:pPr>
    </w:p>
    <w:p w:rsidR="00D64D61" w:rsidRPr="00842FE5" w:rsidRDefault="00D64D61" w:rsidP="00C30A14">
      <w:pPr>
        <w:jc w:val="both"/>
        <w:rPr>
          <w:sz w:val="22"/>
          <w:szCs w:val="22"/>
        </w:rPr>
      </w:pPr>
    </w:p>
    <w:p w:rsidR="00F43FD6" w:rsidRPr="00842FE5" w:rsidRDefault="00F43FD6" w:rsidP="00C30A14">
      <w:pPr>
        <w:tabs>
          <w:tab w:val="left" w:pos="-1440"/>
        </w:tabs>
        <w:ind w:left="2160" w:hanging="90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>6.</w:t>
      </w:r>
      <w:r w:rsidR="00D64D61" w:rsidRPr="00842FE5">
        <w:rPr>
          <w:sz w:val="22"/>
          <w:szCs w:val="22"/>
        </w:rPr>
        <w:t>4</w:t>
      </w:r>
      <w:r w:rsidRPr="00842FE5">
        <w:rPr>
          <w:sz w:val="22"/>
          <w:szCs w:val="22"/>
        </w:rPr>
        <w:t>.2</w:t>
      </w:r>
      <w:r w:rsidRPr="00842FE5">
        <w:rPr>
          <w:sz w:val="22"/>
          <w:szCs w:val="22"/>
        </w:rPr>
        <w:tab/>
        <w:t>Examine the blood cont</w:t>
      </w:r>
      <w:r w:rsidR="00D64D61" w:rsidRPr="00842FE5">
        <w:rPr>
          <w:sz w:val="22"/>
          <w:szCs w:val="22"/>
        </w:rPr>
        <w:t>ainer for evidence of hemolysis:</w:t>
      </w:r>
    </w:p>
    <w:p w:rsidR="00F43FD6" w:rsidRPr="00842FE5" w:rsidRDefault="00F43FD6" w:rsidP="00C30A14">
      <w:pPr>
        <w:jc w:val="both"/>
        <w:rPr>
          <w:sz w:val="22"/>
          <w:szCs w:val="22"/>
        </w:rPr>
      </w:pPr>
    </w:p>
    <w:p w:rsidR="00F43FD6" w:rsidRPr="00842FE5" w:rsidRDefault="00F43FD6" w:rsidP="00C30A14">
      <w:pPr>
        <w:tabs>
          <w:tab w:val="left" w:pos="-1440"/>
          <w:tab w:val="left" w:pos="3060"/>
        </w:tabs>
        <w:ind w:left="3060" w:hanging="90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>6.</w:t>
      </w:r>
      <w:r w:rsidR="00D64D61" w:rsidRPr="00842FE5">
        <w:rPr>
          <w:sz w:val="22"/>
          <w:szCs w:val="22"/>
        </w:rPr>
        <w:t>4</w:t>
      </w:r>
      <w:r w:rsidRPr="00842FE5">
        <w:rPr>
          <w:sz w:val="22"/>
          <w:szCs w:val="22"/>
        </w:rPr>
        <w:t>.2.1</w:t>
      </w:r>
      <w:r w:rsidR="00D64D61" w:rsidRPr="00842FE5">
        <w:rPr>
          <w:sz w:val="22"/>
          <w:szCs w:val="22"/>
        </w:rPr>
        <w:tab/>
      </w:r>
      <w:r w:rsidRPr="00842FE5">
        <w:rPr>
          <w:sz w:val="22"/>
          <w:szCs w:val="22"/>
        </w:rPr>
        <w:t xml:space="preserve">Indicate on the </w:t>
      </w:r>
      <w:r w:rsidRPr="00842FE5">
        <w:rPr>
          <w:b/>
          <w:sz w:val="22"/>
          <w:szCs w:val="22"/>
        </w:rPr>
        <w:t>Transfusion Reaction Form</w:t>
      </w:r>
      <w:r w:rsidRPr="00842FE5">
        <w:rPr>
          <w:sz w:val="22"/>
          <w:szCs w:val="22"/>
        </w:rPr>
        <w:t xml:space="preserve"> and document in </w:t>
      </w:r>
      <w:r w:rsidR="00BB50DB" w:rsidRPr="00842FE5">
        <w:rPr>
          <w:b/>
          <w:sz w:val="22"/>
          <w:szCs w:val="22"/>
        </w:rPr>
        <w:t>Patient Product Inquiry</w:t>
      </w:r>
      <w:r w:rsidRPr="00842FE5">
        <w:rPr>
          <w:sz w:val="22"/>
          <w:szCs w:val="22"/>
        </w:rPr>
        <w:t xml:space="preserve">, the presence or absence of visible hemolysis. </w:t>
      </w:r>
      <w:r w:rsidRPr="00842FE5">
        <w:rPr>
          <w:b/>
          <w:sz w:val="22"/>
          <w:szCs w:val="22"/>
        </w:rPr>
        <w:t>Any evidence of hemolysis must be reported to the Blood Bank Supervisor/Lead Technologist and the Medical Director/Designee immediately</w:t>
      </w:r>
    </w:p>
    <w:p w:rsidR="00F43FD6" w:rsidRPr="00842FE5" w:rsidRDefault="00F43FD6" w:rsidP="00C30A14">
      <w:pPr>
        <w:jc w:val="both"/>
        <w:rPr>
          <w:sz w:val="22"/>
          <w:szCs w:val="22"/>
        </w:rPr>
      </w:pPr>
    </w:p>
    <w:p w:rsidR="00F43FD6" w:rsidRPr="00842FE5" w:rsidRDefault="00F43FD6" w:rsidP="00C30A14">
      <w:pPr>
        <w:tabs>
          <w:tab w:val="left" w:pos="-1440"/>
          <w:tab w:val="left" w:pos="2160"/>
        </w:tabs>
        <w:ind w:left="2160" w:hanging="90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>6.</w:t>
      </w:r>
      <w:r w:rsidR="00D64D61" w:rsidRPr="00842FE5">
        <w:rPr>
          <w:sz w:val="22"/>
          <w:szCs w:val="22"/>
        </w:rPr>
        <w:t>4</w:t>
      </w:r>
      <w:r w:rsidRPr="00842FE5">
        <w:rPr>
          <w:sz w:val="22"/>
          <w:szCs w:val="22"/>
        </w:rPr>
        <w:t>.3</w:t>
      </w:r>
      <w:r w:rsidRPr="00842FE5">
        <w:rPr>
          <w:sz w:val="22"/>
          <w:szCs w:val="22"/>
        </w:rPr>
        <w:tab/>
        <w:t xml:space="preserve">Perform </w:t>
      </w:r>
      <w:r w:rsidRPr="00842FE5">
        <w:rPr>
          <w:b/>
          <w:sz w:val="22"/>
          <w:szCs w:val="22"/>
        </w:rPr>
        <w:t>Antibody Screen Test</w:t>
      </w:r>
      <w:r w:rsidRPr="00842FE5">
        <w:rPr>
          <w:sz w:val="22"/>
          <w:szCs w:val="22"/>
        </w:rPr>
        <w:t xml:space="preserve"> on the pre and post reaction specimens as directed by the Antibod</w:t>
      </w:r>
      <w:r w:rsidR="00C30A14" w:rsidRPr="00842FE5">
        <w:rPr>
          <w:sz w:val="22"/>
          <w:szCs w:val="22"/>
        </w:rPr>
        <w:t>y Screen procedure:</w:t>
      </w:r>
    </w:p>
    <w:p w:rsidR="00F43FD6" w:rsidRPr="00842FE5" w:rsidRDefault="00F43FD6" w:rsidP="00C30A14">
      <w:pPr>
        <w:jc w:val="both"/>
        <w:rPr>
          <w:sz w:val="22"/>
          <w:szCs w:val="22"/>
        </w:rPr>
      </w:pPr>
    </w:p>
    <w:p w:rsidR="00F43FD6" w:rsidRPr="00842FE5" w:rsidRDefault="00D64D61" w:rsidP="00C30A14">
      <w:pPr>
        <w:tabs>
          <w:tab w:val="left" w:pos="-1440"/>
          <w:tab w:val="left" w:pos="3060"/>
        </w:tabs>
        <w:ind w:left="3060" w:hanging="90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>6.4.3.1</w:t>
      </w:r>
      <w:r w:rsidRPr="00842FE5">
        <w:rPr>
          <w:sz w:val="22"/>
          <w:szCs w:val="22"/>
        </w:rPr>
        <w:tab/>
      </w:r>
      <w:r w:rsidR="00E91ADE">
        <w:rPr>
          <w:sz w:val="22"/>
          <w:szCs w:val="22"/>
        </w:rPr>
        <w:t xml:space="preserve">Pre specimen results: </w:t>
      </w:r>
      <w:r w:rsidR="00F43FD6" w:rsidRPr="00842FE5">
        <w:rPr>
          <w:sz w:val="22"/>
          <w:szCs w:val="22"/>
        </w:rPr>
        <w:t>record reac</w:t>
      </w:r>
      <w:r w:rsidR="00AD3986" w:rsidRPr="00842FE5">
        <w:rPr>
          <w:sz w:val="22"/>
          <w:szCs w:val="22"/>
        </w:rPr>
        <w:t>tions and interpretations in Patient Product Inquiry</w:t>
      </w:r>
    </w:p>
    <w:p w:rsidR="00F43FD6" w:rsidRPr="00842FE5" w:rsidRDefault="00F43FD6" w:rsidP="00C30A14">
      <w:pPr>
        <w:tabs>
          <w:tab w:val="left" w:pos="-1440"/>
        </w:tabs>
        <w:ind w:left="2160"/>
        <w:jc w:val="both"/>
        <w:rPr>
          <w:sz w:val="22"/>
          <w:szCs w:val="22"/>
        </w:rPr>
      </w:pPr>
    </w:p>
    <w:p w:rsidR="00F43FD6" w:rsidRPr="00842FE5" w:rsidRDefault="00F43FD6" w:rsidP="00C30A14">
      <w:pPr>
        <w:tabs>
          <w:tab w:val="left" w:pos="-1440"/>
          <w:tab w:val="left" w:pos="3060"/>
        </w:tabs>
        <w:ind w:left="3060" w:hanging="90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>6.</w:t>
      </w:r>
      <w:r w:rsidR="00D64D61" w:rsidRPr="00842FE5">
        <w:rPr>
          <w:sz w:val="22"/>
          <w:szCs w:val="22"/>
        </w:rPr>
        <w:t>4</w:t>
      </w:r>
      <w:r w:rsidRPr="00842FE5">
        <w:rPr>
          <w:sz w:val="22"/>
          <w:szCs w:val="22"/>
        </w:rPr>
        <w:t>.3.2</w:t>
      </w:r>
      <w:r w:rsidR="00D64D61" w:rsidRPr="00842FE5">
        <w:rPr>
          <w:sz w:val="22"/>
          <w:szCs w:val="22"/>
        </w:rPr>
        <w:tab/>
      </w:r>
      <w:r w:rsidRPr="00842FE5">
        <w:rPr>
          <w:sz w:val="22"/>
          <w:szCs w:val="22"/>
        </w:rPr>
        <w:t>Post specimen results</w:t>
      </w:r>
      <w:r w:rsidR="00D64D61" w:rsidRPr="00842FE5">
        <w:rPr>
          <w:sz w:val="22"/>
          <w:szCs w:val="22"/>
        </w:rPr>
        <w:t>:  C</w:t>
      </w:r>
      <w:r w:rsidRPr="00842FE5">
        <w:rPr>
          <w:sz w:val="22"/>
          <w:szCs w:val="22"/>
        </w:rPr>
        <w:t>reate a new accession number to result interpretations</w:t>
      </w:r>
    </w:p>
    <w:p w:rsidR="00F43FD6" w:rsidRPr="00842FE5" w:rsidRDefault="00F43FD6" w:rsidP="00C30A14">
      <w:pPr>
        <w:jc w:val="both"/>
        <w:rPr>
          <w:sz w:val="22"/>
          <w:szCs w:val="22"/>
        </w:rPr>
      </w:pPr>
    </w:p>
    <w:p w:rsidR="00F43FD6" w:rsidRPr="00842FE5" w:rsidRDefault="001102DF" w:rsidP="00C30A14">
      <w:pPr>
        <w:tabs>
          <w:tab w:val="left" w:pos="-1440"/>
          <w:tab w:val="left" w:pos="2160"/>
        </w:tabs>
        <w:ind w:left="2160" w:hanging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F43FD6" w:rsidRPr="00842FE5">
        <w:rPr>
          <w:sz w:val="22"/>
          <w:szCs w:val="22"/>
        </w:rPr>
        <w:t>6.</w:t>
      </w:r>
      <w:r w:rsidR="00D64D61" w:rsidRPr="00842FE5">
        <w:rPr>
          <w:sz w:val="22"/>
          <w:szCs w:val="22"/>
        </w:rPr>
        <w:t>4</w:t>
      </w:r>
      <w:r w:rsidR="00F43FD6" w:rsidRPr="00842FE5">
        <w:rPr>
          <w:sz w:val="22"/>
          <w:szCs w:val="22"/>
        </w:rPr>
        <w:t>.4</w:t>
      </w:r>
      <w:r w:rsidR="00F43FD6" w:rsidRPr="00842FE5">
        <w:rPr>
          <w:sz w:val="22"/>
          <w:szCs w:val="22"/>
        </w:rPr>
        <w:tab/>
        <w:t xml:space="preserve">Perform </w:t>
      </w:r>
      <w:r w:rsidR="00F43FD6" w:rsidRPr="00842FE5">
        <w:rPr>
          <w:b/>
          <w:sz w:val="22"/>
          <w:szCs w:val="22"/>
        </w:rPr>
        <w:t>Extended</w:t>
      </w:r>
      <w:r w:rsidR="00F43FD6" w:rsidRPr="00842FE5">
        <w:rPr>
          <w:sz w:val="22"/>
          <w:szCs w:val="22"/>
        </w:rPr>
        <w:t xml:space="preserve"> </w:t>
      </w:r>
      <w:r w:rsidR="00F43FD6" w:rsidRPr="00842FE5">
        <w:rPr>
          <w:b/>
          <w:sz w:val="22"/>
          <w:szCs w:val="22"/>
        </w:rPr>
        <w:t>Compatibility Testing</w:t>
      </w:r>
      <w:r w:rsidR="00F43FD6" w:rsidRPr="00842FE5">
        <w:rPr>
          <w:sz w:val="22"/>
          <w:szCs w:val="22"/>
        </w:rPr>
        <w:t xml:space="preserve"> on the pre and post-reaction specimens against the donor unit using an attached segment (if available) or a sample retrieved from the unit bag as directed by t</w:t>
      </w:r>
      <w:r w:rsidR="00C30A14" w:rsidRPr="00842FE5">
        <w:rPr>
          <w:sz w:val="22"/>
          <w:szCs w:val="22"/>
        </w:rPr>
        <w:t>he compatibility test procedure:</w:t>
      </w:r>
    </w:p>
    <w:p w:rsidR="00F43FD6" w:rsidRPr="00842FE5" w:rsidRDefault="00F43FD6" w:rsidP="00C30A14">
      <w:pPr>
        <w:tabs>
          <w:tab w:val="left" w:pos="-1440"/>
        </w:tabs>
        <w:ind w:left="2160"/>
        <w:jc w:val="both"/>
        <w:rPr>
          <w:sz w:val="22"/>
          <w:szCs w:val="22"/>
        </w:rPr>
      </w:pPr>
    </w:p>
    <w:p w:rsidR="00F43FD6" w:rsidRPr="00842FE5" w:rsidRDefault="00D64D61" w:rsidP="00C30A14">
      <w:pPr>
        <w:tabs>
          <w:tab w:val="left" w:pos="-1440"/>
          <w:tab w:val="left" w:pos="3060"/>
        </w:tabs>
        <w:ind w:left="216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>6.4.4.1</w:t>
      </w:r>
      <w:r w:rsidRPr="00842FE5">
        <w:rPr>
          <w:sz w:val="22"/>
          <w:szCs w:val="22"/>
        </w:rPr>
        <w:tab/>
      </w:r>
      <w:r w:rsidR="00F43FD6" w:rsidRPr="00842FE5">
        <w:rPr>
          <w:sz w:val="22"/>
          <w:szCs w:val="22"/>
        </w:rPr>
        <w:t>Record reac</w:t>
      </w:r>
      <w:r w:rsidR="00AD3986" w:rsidRPr="00842FE5">
        <w:rPr>
          <w:sz w:val="22"/>
          <w:szCs w:val="22"/>
        </w:rPr>
        <w:t>tions and interpretations in Patient Product Inquiry</w:t>
      </w:r>
    </w:p>
    <w:p w:rsidR="00F43FD6" w:rsidRPr="00842FE5" w:rsidRDefault="00F43FD6" w:rsidP="00C30A14">
      <w:pPr>
        <w:tabs>
          <w:tab w:val="left" w:pos="-1440"/>
        </w:tabs>
        <w:ind w:left="2160"/>
        <w:jc w:val="both"/>
        <w:rPr>
          <w:sz w:val="22"/>
          <w:szCs w:val="22"/>
        </w:rPr>
      </w:pPr>
    </w:p>
    <w:p w:rsidR="00F43FD6" w:rsidRPr="00842FE5" w:rsidRDefault="00D64D61" w:rsidP="00C30A14">
      <w:pPr>
        <w:tabs>
          <w:tab w:val="left" w:pos="-1440"/>
          <w:tab w:val="left" w:pos="2160"/>
        </w:tabs>
        <w:ind w:left="2160" w:hanging="72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>6.4.5</w:t>
      </w:r>
      <w:r w:rsidRPr="00842FE5">
        <w:rPr>
          <w:sz w:val="22"/>
          <w:szCs w:val="22"/>
        </w:rPr>
        <w:tab/>
      </w:r>
      <w:r w:rsidR="00F43FD6" w:rsidRPr="00842FE5">
        <w:rPr>
          <w:sz w:val="22"/>
          <w:szCs w:val="22"/>
        </w:rPr>
        <w:t xml:space="preserve">Forward the blood unit container to the </w:t>
      </w:r>
      <w:r w:rsidR="00B216EE" w:rsidRPr="00842FE5">
        <w:rPr>
          <w:sz w:val="22"/>
          <w:szCs w:val="22"/>
        </w:rPr>
        <w:t xml:space="preserve">EMCP </w:t>
      </w:r>
      <w:r w:rsidR="00F43FD6" w:rsidRPr="00842FE5">
        <w:rPr>
          <w:sz w:val="22"/>
          <w:szCs w:val="22"/>
        </w:rPr>
        <w:t>microbiology department for gram stain and/or culture if directed by the Medical Director/Designee</w:t>
      </w:r>
    </w:p>
    <w:p w:rsidR="00D005A9" w:rsidRPr="00842FE5" w:rsidRDefault="00D005A9" w:rsidP="00C30A14">
      <w:pPr>
        <w:tabs>
          <w:tab w:val="left" w:pos="-1440"/>
          <w:tab w:val="left" w:pos="2160"/>
        </w:tabs>
        <w:ind w:left="2175"/>
        <w:jc w:val="both"/>
        <w:rPr>
          <w:sz w:val="22"/>
          <w:szCs w:val="22"/>
        </w:rPr>
      </w:pPr>
    </w:p>
    <w:p w:rsidR="00F43FD6" w:rsidRDefault="00D64D61" w:rsidP="00C30A14">
      <w:pPr>
        <w:tabs>
          <w:tab w:val="left" w:pos="-1440"/>
          <w:tab w:val="left" w:pos="2160"/>
        </w:tabs>
        <w:ind w:left="2160" w:hanging="72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>6.4.6</w:t>
      </w:r>
      <w:r w:rsidRPr="00842FE5">
        <w:rPr>
          <w:sz w:val="22"/>
          <w:szCs w:val="22"/>
        </w:rPr>
        <w:tab/>
      </w:r>
      <w:r w:rsidR="00F43FD6" w:rsidRPr="00842FE5">
        <w:rPr>
          <w:sz w:val="22"/>
          <w:szCs w:val="22"/>
        </w:rPr>
        <w:t>Forward the post transfusion specimens to the clinical laboratory for further chemical and/or coagulation studies as directed by the Medical Director/Designee</w:t>
      </w:r>
    </w:p>
    <w:p w:rsidR="001102DF" w:rsidRDefault="001102DF" w:rsidP="00C30A14">
      <w:pPr>
        <w:tabs>
          <w:tab w:val="left" w:pos="-1440"/>
          <w:tab w:val="left" w:pos="2160"/>
        </w:tabs>
        <w:ind w:left="2160" w:hanging="720"/>
        <w:jc w:val="both"/>
        <w:rPr>
          <w:sz w:val="22"/>
          <w:szCs w:val="22"/>
        </w:rPr>
      </w:pPr>
    </w:p>
    <w:p w:rsidR="007239EF" w:rsidRPr="00CD4250" w:rsidRDefault="00D61063" w:rsidP="00C30A14">
      <w:pPr>
        <w:tabs>
          <w:tab w:val="left" w:pos="-1440"/>
          <w:tab w:val="left" w:pos="2160"/>
        </w:tabs>
        <w:ind w:left="2160" w:hanging="720"/>
        <w:jc w:val="both"/>
        <w:rPr>
          <w:sz w:val="22"/>
          <w:szCs w:val="22"/>
          <w:highlight w:val="yellow"/>
        </w:rPr>
      </w:pPr>
      <w:r w:rsidRPr="00CD4250">
        <w:rPr>
          <w:sz w:val="22"/>
          <w:szCs w:val="22"/>
          <w:highlight w:val="yellow"/>
        </w:rPr>
        <w:t>6.4.7</w:t>
      </w:r>
      <w:r w:rsidR="001102DF" w:rsidRPr="00CD4250">
        <w:rPr>
          <w:sz w:val="22"/>
          <w:szCs w:val="22"/>
          <w:highlight w:val="yellow"/>
        </w:rPr>
        <w:tab/>
      </w:r>
      <w:bookmarkStart w:id="0" w:name="_GoBack"/>
      <w:r w:rsidR="008E5314">
        <w:rPr>
          <w:sz w:val="22"/>
          <w:szCs w:val="22"/>
          <w:highlight w:val="yellow"/>
        </w:rPr>
        <w:t>If the post DAT is positive and the pre DAT is negative p</w:t>
      </w:r>
      <w:r w:rsidR="001102DF" w:rsidRPr="00CD4250">
        <w:rPr>
          <w:sz w:val="22"/>
          <w:szCs w:val="22"/>
          <w:highlight w:val="yellow"/>
        </w:rPr>
        <w:t xml:space="preserve">erform an </w:t>
      </w:r>
      <w:r w:rsidR="001102DF" w:rsidRPr="00CD4250">
        <w:rPr>
          <w:b/>
          <w:sz w:val="22"/>
          <w:szCs w:val="22"/>
          <w:highlight w:val="yellow"/>
        </w:rPr>
        <w:t>elution</w:t>
      </w:r>
      <w:r w:rsidR="001102DF" w:rsidRPr="00CD4250">
        <w:rPr>
          <w:sz w:val="22"/>
          <w:szCs w:val="22"/>
          <w:highlight w:val="yellow"/>
        </w:rPr>
        <w:t xml:space="preserve"> on the post</w:t>
      </w:r>
      <w:r w:rsidR="00CD4250" w:rsidRPr="00CD4250">
        <w:rPr>
          <w:sz w:val="22"/>
          <w:szCs w:val="22"/>
          <w:highlight w:val="yellow"/>
        </w:rPr>
        <w:t xml:space="preserve"> specimen.</w:t>
      </w:r>
      <w:r w:rsidR="001102DF" w:rsidRPr="00CD4250">
        <w:rPr>
          <w:sz w:val="22"/>
          <w:szCs w:val="22"/>
          <w:highlight w:val="yellow"/>
        </w:rPr>
        <w:t xml:space="preserve"> </w:t>
      </w:r>
    </w:p>
    <w:p w:rsidR="001102DF" w:rsidRPr="00CD4250" w:rsidRDefault="007239EF" w:rsidP="007239EF">
      <w:pPr>
        <w:tabs>
          <w:tab w:val="left" w:pos="-1440"/>
          <w:tab w:val="left" w:pos="2160"/>
        </w:tabs>
        <w:ind w:left="2880" w:hanging="1440"/>
        <w:jc w:val="both"/>
        <w:rPr>
          <w:sz w:val="22"/>
          <w:szCs w:val="22"/>
          <w:highlight w:val="yellow"/>
        </w:rPr>
      </w:pPr>
      <w:r w:rsidRPr="00CD4250">
        <w:rPr>
          <w:sz w:val="22"/>
          <w:szCs w:val="22"/>
          <w:highlight w:val="yellow"/>
        </w:rPr>
        <w:tab/>
        <w:t>6.4.7.1</w:t>
      </w:r>
      <w:r w:rsidRPr="00CD4250">
        <w:rPr>
          <w:sz w:val="22"/>
          <w:szCs w:val="22"/>
          <w:highlight w:val="yellow"/>
        </w:rPr>
        <w:tab/>
        <w:t xml:space="preserve">If an antibody is identified in the </w:t>
      </w:r>
      <w:proofErr w:type="spellStart"/>
      <w:r w:rsidRPr="00CD4250">
        <w:rPr>
          <w:sz w:val="22"/>
          <w:szCs w:val="22"/>
          <w:highlight w:val="yellow"/>
        </w:rPr>
        <w:t>eluate</w:t>
      </w:r>
      <w:proofErr w:type="spellEnd"/>
      <w:r w:rsidRPr="00CD4250">
        <w:rPr>
          <w:sz w:val="22"/>
          <w:szCs w:val="22"/>
          <w:highlight w:val="yellow"/>
        </w:rPr>
        <w:t xml:space="preserve"> a delayed transfusion reaction should be suspected.</w:t>
      </w:r>
      <w:r w:rsidR="00594DD7" w:rsidRPr="00CD4250">
        <w:rPr>
          <w:sz w:val="22"/>
          <w:szCs w:val="22"/>
          <w:highlight w:val="yellow"/>
        </w:rPr>
        <w:t xml:space="preserve"> Check the patient’s transfusion history.</w:t>
      </w:r>
    </w:p>
    <w:p w:rsidR="00594DD7" w:rsidRPr="00CD4250" w:rsidRDefault="00594DD7" w:rsidP="00594DD7">
      <w:pPr>
        <w:tabs>
          <w:tab w:val="left" w:pos="-1440"/>
          <w:tab w:val="left" w:pos="2160"/>
        </w:tabs>
        <w:ind w:left="2430"/>
        <w:jc w:val="both"/>
        <w:rPr>
          <w:sz w:val="22"/>
          <w:szCs w:val="22"/>
          <w:highlight w:val="yellow"/>
        </w:rPr>
      </w:pPr>
      <w:r w:rsidRPr="00CD4250">
        <w:rPr>
          <w:sz w:val="22"/>
          <w:szCs w:val="22"/>
          <w:highlight w:val="yellow"/>
        </w:rPr>
        <w:tab/>
        <w:t xml:space="preserve">6.4.7.1.1 If the patient has been transfused in the past 14 days: retrieve a     </w:t>
      </w:r>
      <w:r w:rsidRPr="00CD4250">
        <w:rPr>
          <w:sz w:val="22"/>
          <w:szCs w:val="22"/>
          <w:highlight w:val="yellow"/>
        </w:rPr>
        <w:tab/>
      </w:r>
      <w:r w:rsidRPr="00CD4250">
        <w:rPr>
          <w:sz w:val="22"/>
          <w:szCs w:val="22"/>
          <w:highlight w:val="yellow"/>
        </w:rPr>
        <w:tab/>
        <w:t xml:space="preserve">  segment from each unit and antigen type the segment for the</w:t>
      </w:r>
    </w:p>
    <w:p w:rsidR="007239EF" w:rsidRDefault="00594DD7" w:rsidP="00594DD7">
      <w:pPr>
        <w:tabs>
          <w:tab w:val="left" w:pos="-1440"/>
          <w:tab w:val="left" w:pos="2160"/>
        </w:tabs>
        <w:ind w:left="2430"/>
        <w:jc w:val="both"/>
        <w:rPr>
          <w:sz w:val="22"/>
          <w:szCs w:val="22"/>
          <w:highlight w:val="yellow"/>
        </w:rPr>
      </w:pPr>
      <w:r w:rsidRPr="00112BF5">
        <w:rPr>
          <w:sz w:val="22"/>
          <w:szCs w:val="22"/>
          <w:highlight w:val="yellow"/>
        </w:rPr>
        <w:t xml:space="preserve">                    </w:t>
      </w:r>
      <w:r w:rsidR="000B4222">
        <w:rPr>
          <w:sz w:val="22"/>
          <w:szCs w:val="22"/>
          <w:highlight w:val="yellow"/>
        </w:rPr>
        <w:t xml:space="preserve"> </w:t>
      </w:r>
      <w:r w:rsidRPr="00112BF5">
        <w:rPr>
          <w:sz w:val="22"/>
          <w:szCs w:val="22"/>
          <w:highlight w:val="yellow"/>
        </w:rPr>
        <w:t xml:space="preserve"> </w:t>
      </w:r>
      <w:proofErr w:type="gramStart"/>
      <w:r w:rsidR="00CD4250" w:rsidRPr="00112BF5">
        <w:rPr>
          <w:sz w:val="22"/>
          <w:szCs w:val="22"/>
          <w:highlight w:val="yellow"/>
        </w:rPr>
        <w:t>antigen</w:t>
      </w:r>
      <w:proofErr w:type="gramEnd"/>
      <w:r w:rsidR="00CD4250" w:rsidRPr="00112BF5">
        <w:rPr>
          <w:sz w:val="22"/>
          <w:szCs w:val="22"/>
          <w:highlight w:val="yellow"/>
        </w:rPr>
        <w:t xml:space="preserve"> of the antibody identified.</w:t>
      </w:r>
    </w:p>
    <w:p w:rsidR="000B4222" w:rsidRPr="00112BF5" w:rsidRDefault="000B4222" w:rsidP="00594DD7">
      <w:pPr>
        <w:tabs>
          <w:tab w:val="left" w:pos="-1440"/>
          <w:tab w:val="left" w:pos="2160"/>
        </w:tabs>
        <w:ind w:left="2430"/>
        <w:jc w:val="both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ab/>
        <w:t xml:space="preserve">6.4.7.1.1 Enter antigen typing results and result the antibody </w:t>
      </w:r>
      <w:r w:rsidR="009E4DBA">
        <w:rPr>
          <w:sz w:val="22"/>
          <w:szCs w:val="22"/>
          <w:highlight w:val="yellow"/>
        </w:rPr>
        <w:t xml:space="preserve">if </w:t>
      </w:r>
      <w:r w:rsidR="003859BD">
        <w:rPr>
          <w:sz w:val="22"/>
          <w:szCs w:val="22"/>
          <w:highlight w:val="yellow"/>
        </w:rPr>
        <w:t xml:space="preserve">identified </w:t>
      </w:r>
      <w:r>
        <w:rPr>
          <w:sz w:val="22"/>
          <w:szCs w:val="22"/>
          <w:highlight w:val="yellow"/>
        </w:rPr>
        <w:t xml:space="preserve">                          </w:t>
      </w:r>
      <w:r w:rsidR="003859BD">
        <w:rPr>
          <w:sz w:val="22"/>
          <w:szCs w:val="22"/>
          <w:highlight w:val="yellow"/>
        </w:rPr>
        <w:t xml:space="preserve">  in the computer as per applicable sop.</w:t>
      </w:r>
    </w:p>
    <w:bookmarkEnd w:id="0"/>
    <w:p w:rsidR="000B4222" w:rsidRPr="00842FE5" w:rsidRDefault="00112BF5" w:rsidP="000B4222">
      <w:pPr>
        <w:tabs>
          <w:tab w:val="left" w:pos="-1440"/>
          <w:tab w:val="left" w:pos="2160"/>
        </w:tabs>
        <w:ind w:left="2430"/>
        <w:jc w:val="both"/>
        <w:rPr>
          <w:sz w:val="22"/>
          <w:szCs w:val="22"/>
        </w:rPr>
      </w:pPr>
      <w:r w:rsidRPr="00112BF5">
        <w:rPr>
          <w:sz w:val="22"/>
          <w:szCs w:val="22"/>
          <w:highlight w:val="yellow"/>
        </w:rPr>
        <w:tab/>
      </w:r>
      <w:r w:rsidRPr="00112BF5">
        <w:rPr>
          <w:b/>
          <w:sz w:val="22"/>
          <w:szCs w:val="22"/>
          <w:highlight w:val="yellow"/>
        </w:rPr>
        <w:t>NOTE:</w:t>
      </w:r>
      <w:r w:rsidRPr="00112BF5">
        <w:rPr>
          <w:sz w:val="22"/>
          <w:szCs w:val="22"/>
          <w:highlight w:val="yellow"/>
        </w:rPr>
        <w:t xml:space="preserve"> Antibody screen can be negative while the elution is reactive</w:t>
      </w:r>
    </w:p>
    <w:p w:rsidR="00F43FD6" w:rsidRPr="00842FE5" w:rsidRDefault="00F43FD6" w:rsidP="00C30A14">
      <w:pPr>
        <w:tabs>
          <w:tab w:val="left" w:pos="-1440"/>
        </w:tabs>
        <w:ind w:left="144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 xml:space="preserve"> </w:t>
      </w:r>
    </w:p>
    <w:p w:rsidR="00F43FD6" w:rsidRPr="00842FE5" w:rsidRDefault="00F43FD6" w:rsidP="00C30A14">
      <w:pPr>
        <w:tabs>
          <w:tab w:val="left" w:pos="-1440"/>
        </w:tabs>
        <w:ind w:left="1440" w:hanging="72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>6.</w:t>
      </w:r>
      <w:r w:rsidR="00D64D61" w:rsidRPr="00842FE5">
        <w:rPr>
          <w:sz w:val="22"/>
          <w:szCs w:val="22"/>
        </w:rPr>
        <w:t>5</w:t>
      </w:r>
      <w:r w:rsidRPr="00842FE5">
        <w:rPr>
          <w:sz w:val="22"/>
          <w:szCs w:val="22"/>
        </w:rPr>
        <w:tab/>
        <w:t xml:space="preserve">Sign and date </w:t>
      </w:r>
      <w:r w:rsidRPr="00842FE5">
        <w:rPr>
          <w:b/>
          <w:sz w:val="22"/>
          <w:szCs w:val="22"/>
        </w:rPr>
        <w:t>Transfusion Reaction Form</w:t>
      </w:r>
      <w:r w:rsidR="00D64D61" w:rsidRPr="00842FE5">
        <w:rPr>
          <w:b/>
          <w:sz w:val="22"/>
          <w:szCs w:val="22"/>
        </w:rPr>
        <w:t>:</w:t>
      </w:r>
    </w:p>
    <w:p w:rsidR="00F43FD6" w:rsidRPr="00842FE5" w:rsidRDefault="00F43FD6" w:rsidP="00C30A14">
      <w:pPr>
        <w:jc w:val="both"/>
        <w:rPr>
          <w:sz w:val="22"/>
          <w:szCs w:val="22"/>
        </w:rPr>
      </w:pPr>
    </w:p>
    <w:p w:rsidR="00F43FD6" w:rsidRPr="00842FE5" w:rsidRDefault="00F43FD6" w:rsidP="00C30A14">
      <w:pPr>
        <w:tabs>
          <w:tab w:val="left" w:pos="-1440"/>
        </w:tabs>
        <w:ind w:left="2160" w:hanging="72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>6.</w:t>
      </w:r>
      <w:r w:rsidR="00D64D61" w:rsidRPr="00842FE5">
        <w:rPr>
          <w:sz w:val="22"/>
          <w:szCs w:val="22"/>
        </w:rPr>
        <w:t>5</w:t>
      </w:r>
      <w:r w:rsidRPr="00842FE5">
        <w:rPr>
          <w:sz w:val="22"/>
          <w:szCs w:val="22"/>
        </w:rPr>
        <w:t>.1</w:t>
      </w:r>
      <w:r w:rsidRPr="00842FE5">
        <w:rPr>
          <w:sz w:val="22"/>
          <w:szCs w:val="22"/>
        </w:rPr>
        <w:tab/>
        <w:t>Forward all documentation to the Blood Bank Supervisor or Lead Technologist.</w:t>
      </w:r>
    </w:p>
    <w:p w:rsidR="00F43FD6" w:rsidRPr="00842FE5" w:rsidRDefault="00F43FD6" w:rsidP="00C30A14">
      <w:pPr>
        <w:jc w:val="both"/>
        <w:rPr>
          <w:sz w:val="22"/>
          <w:szCs w:val="22"/>
        </w:rPr>
      </w:pPr>
    </w:p>
    <w:p w:rsidR="00F43FD6" w:rsidRPr="00842FE5" w:rsidRDefault="00F43FD6" w:rsidP="00C30A14">
      <w:pPr>
        <w:tabs>
          <w:tab w:val="left" w:pos="-1440"/>
        </w:tabs>
        <w:ind w:left="1440" w:hanging="720"/>
        <w:jc w:val="both"/>
        <w:rPr>
          <w:sz w:val="22"/>
          <w:szCs w:val="22"/>
        </w:rPr>
      </w:pPr>
      <w:r w:rsidRPr="00842FE5">
        <w:rPr>
          <w:sz w:val="22"/>
          <w:szCs w:val="22"/>
        </w:rPr>
        <w:lastRenderedPageBreak/>
        <w:t>6.</w:t>
      </w:r>
      <w:r w:rsidR="00D64D61" w:rsidRPr="00842FE5">
        <w:rPr>
          <w:sz w:val="22"/>
          <w:szCs w:val="22"/>
        </w:rPr>
        <w:t>6</w:t>
      </w:r>
      <w:r w:rsidRPr="00842FE5">
        <w:rPr>
          <w:sz w:val="22"/>
          <w:szCs w:val="22"/>
        </w:rPr>
        <w:tab/>
        <w:t>Complete patient Blood Bank record</w:t>
      </w:r>
      <w:r w:rsidR="00D64D61" w:rsidRPr="00842FE5">
        <w:rPr>
          <w:sz w:val="22"/>
          <w:szCs w:val="22"/>
        </w:rPr>
        <w:t>:</w:t>
      </w:r>
    </w:p>
    <w:p w:rsidR="00F43FD6" w:rsidRPr="00842FE5" w:rsidRDefault="00F43FD6" w:rsidP="00C30A14">
      <w:pPr>
        <w:jc w:val="both"/>
        <w:rPr>
          <w:sz w:val="22"/>
          <w:szCs w:val="22"/>
        </w:rPr>
      </w:pPr>
    </w:p>
    <w:p w:rsidR="00F43FD6" w:rsidRPr="00842FE5" w:rsidRDefault="00D64D61" w:rsidP="00C30A14">
      <w:pPr>
        <w:tabs>
          <w:tab w:val="left" w:pos="-1440"/>
          <w:tab w:val="left" w:pos="2160"/>
        </w:tabs>
        <w:ind w:left="2160" w:hanging="72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>6.6.1</w:t>
      </w:r>
      <w:r w:rsidRPr="00842FE5">
        <w:rPr>
          <w:sz w:val="22"/>
          <w:szCs w:val="22"/>
        </w:rPr>
        <w:tab/>
      </w:r>
      <w:r w:rsidR="00F43FD6" w:rsidRPr="00842FE5">
        <w:rPr>
          <w:sz w:val="22"/>
          <w:szCs w:val="22"/>
        </w:rPr>
        <w:t>Document in LIS that a transfusion investigation was performed.  Include the name of the nurse notified, the component type, unit number and serologic test results and interpretations</w:t>
      </w:r>
    </w:p>
    <w:p w:rsidR="00F43FD6" w:rsidRPr="00842FE5" w:rsidRDefault="00F43FD6" w:rsidP="00C30A14">
      <w:pPr>
        <w:tabs>
          <w:tab w:val="left" w:pos="-1440"/>
        </w:tabs>
        <w:ind w:left="1440"/>
        <w:jc w:val="both"/>
        <w:rPr>
          <w:sz w:val="22"/>
          <w:szCs w:val="22"/>
        </w:rPr>
      </w:pPr>
    </w:p>
    <w:p w:rsidR="00F43FD6" w:rsidRPr="00842FE5" w:rsidRDefault="00F43FD6" w:rsidP="00C30A14">
      <w:pPr>
        <w:tabs>
          <w:tab w:val="left" w:pos="-1440"/>
        </w:tabs>
        <w:ind w:left="2160" w:hanging="720"/>
        <w:jc w:val="both"/>
        <w:rPr>
          <w:b/>
          <w:bCs/>
          <w:sz w:val="22"/>
          <w:szCs w:val="22"/>
        </w:rPr>
      </w:pPr>
      <w:r w:rsidRPr="00842FE5">
        <w:rPr>
          <w:sz w:val="22"/>
          <w:szCs w:val="22"/>
        </w:rPr>
        <w:t>6.</w:t>
      </w:r>
      <w:r w:rsidR="00D64D61" w:rsidRPr="00842FE5">
        <w:rPr>
          <w:sz w:val="22"/>
          <w:szCs w:val="22"/>
        </w:rPr>
        <w:t>6</w:t>
      </w:r>
      <w:r w:rsidRPr="00842FE5">
        <w:rPr>
          <w:sz w:val="22"/>
          <w:szCs w:val="22"/>
        </w:rPr>
        <w:t>.2</w:t>
      </w:r>
      <w:r w:rsidRPr="00842FE5">
        <w:rPr>
          <w:sz w:val="22"/>
          <w:szCs w:val="22"/>
        </w:rPr>
        <w:tab/>
        <w:t xml:space="preserve">If an extended workup was performed, document in the </w:t>
      </w:r>
      <w:r w:rsidR="007B0F26" w:rsidRPr="007B0F26">
        <w:rPr>
          <w:b/>
          <w:sz w:val="22"/>
          <w:szCs w:val="22"/>
        </w:rPr>
        <w:t>BB01-020 Form A</w:t>
      </w:r>
      <w:r w:rsidR="007B0F26" w:rsidRPr="007B0F26">
        <w:rPr>
          <w:b/>
          <w:sz w:val="22"/>
          <w:szCs w:val="22"/>
        </w:rPr>
        <w:br/>
      </w:r>
      <w:proofErr w:type="gramStart"/>
      <w:r w:rsidR="007B0F26" w:rsidRPr="007B0F26">
        <w:rPr>
          <w:b/>
          <w:sz w:val="22"/>
          <w:szCs w:val="22"/>
        </w:rPr>
        <w:t>:</w:t>
      </w:r>
      <w:r w:rsidRPr="007B0F26">
        <w:rPr>
          <w:b/>
          <w:sz w:val="22"/>
          <w:szCs w:val="22"/>
        </w:rPr>
        <w:t>Critical</w:t>
      </w:r>
      <w:proofErr w:type="gramEnd"/>
      <w:r w:rsidRPr="007B0F26">
        <w:rPr>
          <w:b/>
          <w:sz w:val="22"/>
          <w:szCs w:val="22"/>
        </w:rPr>
        <w:t xml:space="preserve"> Callback Log</w:t>
      </w:r>
      <w:r w:rsidRPr="00842FE5">
        <w:rPr>
          <w:sz w:val="22"/>
          <w:szCs w:val="22"/>
        </w:rPr>
        <w:t xml:space="preserve"> date, time, and nurse notified according to </w:t>
      </w:r>
      <w:r w:rsidRPr="00842FE5">
        <w:rPr>
          <w:b/>
          <w:bCs/>
          <w:sz w:val="22"/>
          <w:szCs w:val="22"/>
        </w:rPr>
        <w:t>Procedure BB01-020</w:t>
      </w:r>
    </w:p>
    <w:p w:rsidR="00F43FD6" w:rsidRPr="00842FE5" w:rsidRDefault="00F43FD6" w:rsidP="00C30A14">
      <w:pPr>
        <w:tabs>
          <w:tab w:val="left" w:pos="-1440"/>
        </w:tabs>
        <w:ind w:left="2160" w:hanging="720"/>
        <w:jc w:val="both"/>
        <w:rPr>
          <w:sz w:val="22"/>
          <w:szCs w:val="22"/>
        </w:rPr>
      </w:pPr>
    </w:p>
    <w:p w:rsidR="00D64D61" w:rsidRPr="00842FE5" w:rsidRDefault="00D64D61" w:rsidP="00C30A14">
      <w:pPr>
        <w:tabs>
          <w:tab w:val="left" w:pos="-1440"/>
        </w:tabs>
        <w:ind w:left="2160" w:hanging="720"/>
        <w:jc w:val="both"/>
        <w:rPr>
          <w:sz w:val="22"/>
          <w:szCs w:val="22"/>
        </w:rPr>
      </w:pPr>
    </w:p>
    <w:p w:rsidR="00D64D61" w:rsidRPr="00842FE5" w:rsidRDefault="00D64D61" w:rsidP="00C30A14">
      <w:pPr>
        <w:tabs>
          <w:tab w:val="left" w:pos="-1440"/>
        </w:tabs>
        <w:ind w:left="2160" w:hanging="720"/>
        <w:jc w:val="both"/>
        <w:rPr>
          <w:sz w:val="22"/>
          <w:szCs w:val="22"/>
        </w:rPr>
      </w:pPr>
    </w:p>
    <w:p w:rsidR="00D64D61" w:rsidRPr="00842FE5" w:rsidRDefault="00D64D61" w:rsidP="00C30A14">
      <w:pPr>
        <w:tabs>
          <w:tab w:val="left" w:pos="-1440"/>
        </w:tabs>
        <w:ind w:left="2160" w:hanging="720"/>
        <w:jc w:val="both"/>
        <w:rPr>
          <w:sz w:val="22"/>
          <w:szCs w:val="22"/>
        </w:rPr>
      </w:pPr>
    </w:p>
    <w:p w:rsidR="00F43FD6" w:rsidRPr="00842FE5" w:rsidRDefault="00F43FD6" w:rsidP="00C30A14">
      <w:pPr>
        <w:tabs>
          <w:tab w:val="left" w:pos="1440"/>
        </w:tabs>
        <w:ind w:left="1440" w:hanging="72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>6.</w:t>
      </w:r>
      <w:r w:rsidR="00D64D61" w:rsidRPr="00842FE5">
        <w:rPr>
          <w:sz w:val="22"/>
          <w:szCs w:val="22"/>
        </w:rPr>
        <w:t>7</w:t>
      </w:r>
      <w:r w:rsidR="00D64D61" w:rsidRPr="00842FE5">
        <w:rPr>
          <w:sz w:val="22"/>
          <w:szCs w:val="22"/>
        </w:rPr>
        <w:tab/>
      </w:r>
      <w:r w:rsidRPr="00842FE5">
        <w:rPr>
          <w:sz w:val="22"/>
          <w:szCs w:val="22"/>
        </w:rPr>
        <w:t xml:space="preserve">Upon completion of workup, notify the Pathologist/Pathologist on call of workup results. </w:t>
      </w:r>
      <w:r w:rsidRPr="00842FE5">
        <w:rPr>
          <w:b/>
          <w:bCs/>
          <w:sz w:val="22"/>
          <w:szCs w:val="22"/>
          <w:u w:val="single"/>
        </w:rPr>
        <w:t xml:space="preserve">ADDITIONAL PRODUCTS WILL NOT BE RELEASED UNTIL CLEARED BY THE PATHOLOGIST. </w:t>
      </w:r>
    </w:p>
    <w:p w:rsidR="00F43FD6" w:rsidRPr="00842FE5" w:rsidRDefault="00F43FD6" w:rsidP="00C30A14">
      <w:pPr>
        <w:jc w:val="both"/>
        <w:rPr>
          <w:sz w:val="22"/>
          <w:szCs w:val="22"/>
        </w:rPr>
      </w:pPr>
    </w:p>
    <w:p w:rsidR="00F43FD6" w:rsidRPr="00842FE5" w:rsidRDefault="00D64D61" w:rsidP="00C30A14">
      <w:pPr>
        <w:tabs>
          <w:tab w:val="left" w:pos="2160"/>
        </w:tabs>
        <w:ind w:left="144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>6.7.1</w:t>
      </w:r>
      <w:r w:rsidRPr="00842FE5">
        <w:rPr>
          <w:sz w:val="22"/>
          <w:szCs w:val="22"/>
        </w:rPr>
        <w:tab/>
      </w:r>
      <w:r w:rsidR="00F43FD6" w:rsidRPr="00842FE5">
        <w:rPr>
          <w:sz w:val="22"/>
          <w:szCs w:val="22"/>
        </w:rPr>
        <w:t xml:space="preserve">Once cleared by </w:t>
      </w:r>
      <w:r w:rsidR="00AD3986" w:rsidRPr="00842FE5">
        <w:rPr>
          <w:sz w:val="22"/>
          <w:szCs w:val="22"/>
        </w:rPr>
        <w:t>the pathologist, document in Patient Product Inquiry</w:t>
      </w:r>
      <w:r w:rsidR="0011337F" w:rsidRPr="00842FE5">
        <w:rPr>
          <w:sz w:val="22"/>
          <w:szCs w:val="22"/>
        </w:rPr>
        <w:t xml:space="preserve"> and on the </w:t>
      </w:r>
      <w:r w:rsidRPr="00842FE5">
        <w:rPr>
          <w:sz w:val="22"/>
          <w:szCs w:val="22"/>
        </w:rPr>
        <w:tab/>
      </w:r>
      <w:r w:rsidR="0011337F" w:rsidRPr="00842FE5">
        <w:rPr>
          <w:sz w:val="22"/>
          <w:szCs w:val="22"/>
        </w:rPr>
        <w:t>Transfusion Reaction Form the date,</w:t>
      </w:r>
      <w:r w:rsidR="00F43FD6" w:rsidRPr="00842FE5">
        <w:rPr>
          <w:sz w:val="22"/>
          <w:szCs w:val="22"/>
        </w:rPr>
        <w:t xml:space="preserve"> time</w:t>
      </w:r>
      <w:r w:rsidR="0011337F" w:rsidRPr="00842FE5">
        <w:rPr>
          <w:sz w:val="22"/>
          <w:szCs w:val="22"/>
        </w:rPr>
        <w:t>,</w:t>
      </w:r>
      <w:r w:rsidR="00F43FD6" w:rsidRPr="00842FE5">
        <w:rPr>
          <w:sz w:val="22"/>
          <w:szCs w:val="22"/>
        </w:rPr>
        <w:t xml:space="preserve"> and name of pathologist.</w:t>
      </w:r>
    </w:p>
    <w:p w:rsidR="00D64D61" w:rsidRPr="00842FE5" w:rsidRDefault="00D64D61" w:rsidP="00C30A14">
      <w:pPr>
        <w:tabs>
          <w:tab w:val="left" w:pos="2160"/>
        </w:tabs>
        <w:ind w:left="1440"/>
        <w:jc w:val="both"/>
        <w:rPr>
          <w:sz w:val="22"/>
          <w:szCs w:val="22"/>
        </w:rPr>
      </w:pPr>
    </w:p>
    <w:p w:rsidR="000B1FA1" w:rsidRPr="00842FE5" w:rsidRDefault="00D64D61" w:rsidP="00C30A14">
      <w:pPr>
        <w:ind w:left="2160" w:hanging="72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>6.7.2</w:t>
      </w:r>
      <w:r w:rsidRPr="00842FE5">
        <w:rPr>
          <w:sz w:val="22"/>
          <w:szCs w:val="22"/>
        </w:rPr>
        <w:tab/>
      </w:r>
      <w:r w:rsidR="000B1FA1" w:rsidRPr="00842FE5">
        <w:rPr>
          <w:sz w:val="22"/>
          <w:szCs w:val="22"/>
        </w:rPr>
        <w:t>If the workup is received on third shift and the results are negative and no products are requested leave a message in the communication log and patient product inquiry for dayshift staff to notify pathologist.</w:t>
      </w:r>
    </w:p>
    <w:p w:rsidR="00F43FD6" w:rsidRPr="00842FE5" w:rsidRDefault="00F43FD6" w:rsidP="00C30A14">
      <w:pPr>
        <w:ind w:left="1440"/>
        <w:jc w:val="both"/>
        <w:rPr>
          <w:sz w:val="22"/>
          <w:szCs w:val="22"/>
        </w:rPr>
      </w:pPr>
    </w:p>
    <w:p w:rsidR="00F43FD6" w:rsidRPr="00842FE5" w:rsidRDefault="00F43FD6" w:rsidP="00C30A14">
      <w:pPr>
        <w:tabs>
          <w:tab w:val="left" w:pos="-1440"/>
        </w:tabs>
        <w:ind w:left="1440" w:hanging="72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>6.</w:t>
      </w:r>
      <w:r w:rsidR="00D64D61" w:rsidRPr="00842FE5">
        <w:rPr>
          <w:sz w:val="22"/>
          <w:szCs w:val="22"/>
        </w:rPr>
        <w:t>8</w:t>
      </w:r>
      <w:r w:rsidR="00D64D61" w:rsidRPr="00842FE5">
        <w:rPr>
          <w:sz w:val="22"/>
          <w:szCs w:val="22"/>
        </w:rPr>
        <w:tab/>
      </w:r>
      <w:r w:rsidRPr="00842FE5">
        <w:rPr>
          <w:sz w:val="22"/>
          <w:szCs w:val="22"/>
        </w:rPr>
        <w:t xml:space="preserve">Store all patient blood samples and blood components (including attached saline, </w:t>
      </w:r>
      <w:proofErr w:type="spellStart"/>
      <w:r w:rsidRPr="00842FE5">
        <w:rPr>
          <w:sz w:val="22"/>
          <w:szCs w:val="22"/>
        </w:rPr>
        <w:t>etc</w:t>
      </w:r>
      <w:proofErr w:type="spellEnd"/>
      <w:r w:rsidRPr="00842FE5">
        <w:rPr>
          <w:sz w:val="22"/>
          <w:szCs w:val="22"/>
        </w:rPr>
        <w:t>) at 1-6</w:t>
      </w:r>
      <w:r w:rsidRPr="00842FE5">
        <w:rPr>
          <w:sz w:val="22"/>
          <w:szCs w:val="22"/>
        </w:rPr>
        <w:sym w:font="Symbol" w:char="F0B0"/>
      </w:r>
      <w:r w:rsidRPr="00842FE5">
        <w:rPr>
          <w:sz w:val="22"/>
          <w:szCs w:val="22"/>
        </w:rPr>
        <w:t>C for 10 days</w:t>
      </w:r>
      <w:r w:rsidR="00F52D26">
        <w:rPr>
          <w:sz w:val="22"/>
          <w:szCs w:val="22"/>
        </w:rPr>
        <w:t>.</w:t>
      </w:r>
    </w:p>
    <w:p w:rsidR="00F43FD6" w:rsidRPr="00842FE5" w:rsidRDefault="00F43FD6" w:rsidP="00C30A14">
      <w:pPr>
        <w:tabs>
          <w:tab w:val="left" w:pos="-1440"/>
        </w:tabs>
        <w:ind w:left="2160" w:hanging="720"/>
        <w:jc w:val="both"/>
        <w:rPr>
          <w:sz w:val="22"/>
          <w:szCs w:val="22"/>
        </w:rPr>
      </w:pPr>
    </w:p>
    <w:p w:rsidR="00F43FD6" w:rsidRPr="00842FE5" w:rsidRDefault="00F43FD6" w:rsidP="00C30A14">
      <w:pPr>
        <w:tabs>
          <w:tab w:val="left" w:pos="-1440"/>
        </w:tabs>
        <w:ind w:left="1440" w:hanging="72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>6.</w:t>
      </w:r>
      <w:r w:rsidR="00D64D61" w:rsidRPr="00842FE5">
        <w:rPr>
          <w:sz w:val="22"/>
          <w:szCs w:val="22"/>
        </w:rPr>
        <w:t>9</w:t>
      </w:r>
      <w:r w:rsidRPr="00842FE5">
        <w:rPr>
          <w:sz w:val="22"/>
          <w:szCs w:val="22"/>
        </w:rPr>
        <w:tab/>
        <w:t>Rev</w:t>
      </w:r>
      <w:r w:rsidR="00C30A14" w:rsidRPr="00842FE5">
        <w:rPr>
          <w:sz w:val="22"/>
          <w:szCs w:val="22"/>
        </w:rPr>
        <w:t>iew Transfusion Reaction Workup:</w:t>
      </w:r>
    </w:p>
    <w:p w:rsidR="00F43FD6" w:rsidRPr="00842FE5" w:rsidRDefault="00F43FD6" w:rsidP="00C30A14">
      <w:pPr>
        <w:jc w:val="both"/>
        <w:rPr>
          <w:sz w:val="22"/>
          <w:szCs w:val="22"/>
        </w:rPr>
      </w:pPr>
    </w:p>
    <w:p w:rsidR="00F43FD6" w:rsidRPr="00842FE5" w:rsidRDefault="00F43FD6" w:rsidP="00C30A14">
      <w:pPr>
        <w:tabs>
          <w:tab w:val="left" w:pos="-1440"/>
        </w:tabs>
        <w:ind w:left="2160" w:hanging="72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>6.</w:t>
      </w:r>
      <w:r w:rsidR="00D64D61" w:rsidRPr="00842FE5">
        <w:rPr>
          <w:sz w:val="22"/>
          <w:szCs w:val="22"/>
        </w:rPr>
        <w:t>9</w:t>
      </w:r>
      <w:r w:rsidRPr="00842FE5">
        <w:rPr>
          <w:sz w:val="22"/>
          <w:szCs w:val="22"/>
        </w:rPr>
        <w:t>.1</w:t>
      </w:r>
      <w:r w:rsidRPr="00842FE5">
        <w:rPr>
          <w:sz w:val="22"/>
          <w:szCs w:val="22"/>
        </w:rPr>
        <w:tab/>
        <w:t>The Blood Bank Supervisor/Lead Technologist review</w:t>
      </w:r>
      <w:r w:rsidR="00C30A14" w:rsidRPr="00842FE5">
        <w:rPr>
          <w:sz w:val="22"/>
          <w:szCs w:val="22"/>
        </w:rPr>
        <w:t>s</w:t>
      </w:r>
      <w:r w:rsidRPr="00842FE5">
        <w:rPr>
          <w:sz w:val="22"/>
          <w:szCs w:val="22"/>
        </w:rPr>
        <w:t xml:space="preserve"> and summarize</w:t>
      </w:r>
      <w:r w:rsidR="00C30A14" w:rsidRPr="00842FE5">
        <w:rPr>
          <w:sz w:val="22"/>
          <w:szCs w:val="22"/>
        </w:rPr>
        <w:t>s</w:t>
      </w:r>
      <w:r w:rsidRPr="00842FE5">
        <w:rPr>
          <w:sz w:val="22"/>
          <w:szCs w:val="22"/>
        </w:rPr>
        <w:t xml:space="preserve"> all clerical checks and serological results for all transfusion reaction investigations.</w:t>
      </w:r>
    </w:p>
    <w:p w:rsidR="00F43FD6" w:rsidRPr="00842FE5" w:rsidRDefault="00F43FD6" w:rsidP="00C30A14">
      <w:pPr>
        <w:jc w:val="both"/>
        <w:rPr>
          <w:sz w:val="22"/>
          <w:szCs w:val="22"/>
        </w:rPr>
      </w:pPr>
    </w:p>
    <w:p w:rsidR="00F43FD6" w:rsidRPr="00842FE5" w:rsidRDefault="00F43FD6" w:rsidP="00C30A14">
      <w:pPr>
        <w:tabs>
          <w:tab w:val="left" w:pos="-1440"/>
        </w:tabs>
        <w:ind w:left="2160" w:hanging="72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>6.</w:t>
      </w:r>
      <w:r w:rsidR="00D64D61" w:rsidRPr="00842FE5">
        <w:rPr>
          <w:sz w:val="22"/>
          <w:szCs w:val="22"/>
        </w:rPr>
        <w:t>9</w:t>
      </w:r>
      <w:r w:rsidRPr="00842FE5">
        <w:rPr>
          <w:sz w:val="22"/>
          <w:szCs w:val="22"/>
        </w:rPr>
        <w:t>.2</w:t>
      </w:r>
      <w:r w:rsidR="00C30A14" w:rsidRPr="00842FE5">
        <w:rPr>
          <w:sz w:val="22"/>
          <w:szCs w:val="22"/>
        </w:rPr>
        <w:tab/>
        <w:t>The Medical Director/Designee</w:t>
      </w:r>
      <w:r w:rsidRPr="00842FE5">
        <w:rPr>
          <w:sz w:val="22"/>
          <w:szCs w:val="22"/>
        </w:rPr>
        <w:t xml:space="preserve"> review</w:t>
      </w:r>
      <w:r w:rsidR="00C30A14" w:rsidRPr="00842FE5">
        <w:rPr>
          <w:sz w:val="22"/>
          <w:szCs w:val="22"/>
        </w:rPr>
        <w:t>s</w:t>
      </w:r>
      <w:r w:rsidRPr="00842FE5">
        <w:rPr>
          <w:sz w:val="22"/>
          <w:szCs w:val="22"/>
        </w:rPr>
        <w:t xml:space="preserve"> and summarize</w:t>
      </w:r>
      <w:r w:rsidR="00C30A14" w:rsidRPr="00842FE5">
        <w:rPr>
          <w:sz w:val="22"/>
          <w:szCs w:val="22"/>
        </w:rPr>
        <w:t>s</w:t>
      </w:r>
      <w:r w:rsidRPr="00842FE5">
        <w:rPr>
          <w:sz w:val="22"/>
          <w:szCs w:val="22"/>
        </w:rPr>
        <w:t xml:space="preserve"> all clerical checks and serological results and the patient condition for all transfusion reaction investigations.</w:t>
      </w:r>
    </w:p>
    <w:p w:rsidR="00F43FD6" w:rsidRPr="00842FE5" w:rsidRDefault="00F43FD6" w:rsidP="00C30A14">
      <w:pPr>
        <w:jc w:val="both"/>
        <w:rPr>
          <w:sz w:val="22"/>
          <w:szCs w:val="22"/>
        </w:rPr>
      </w:pPr>
    </w:p>
    <w:p w:rsidR="00F43FD6" w:rsidRPr="00842FE5" w:rsidRDefault="00F43FD6" w:rsidP="00C30A14">
      <w:pPr>
        <w:tabs>
          <w:tab w:val="left" w:pos="-1440"/>
          <w:tab w:val="left" w:pos="3060"/>
        </w:tabs>
        <w:ind w:left="3060" w:hanging="90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>6.</w:t>
      </w:r>
      <w:r w:rsidR="00D64D61" w:rsidRPr="00842FE5">
        <w:rPr>
          <w:sz w:val="22"/>
          <w:szCs w:val="22"/>
        </w:rPr>
        <w:t>9</w:t>
      </w:r>
      <w:r w:rsidRPr="00842FE5">
        <w:rPr>
          <w:sz w:val="22"/>
          <w:szCs w:val="22"/>
        </w:rPr>
        <w:t>.2.1</w:t>
      </w:r>
      <w:r w:rsidR="00D64D61" w:rsidRPr="00842FE5">
        <w:rPr>
          <w:sz w:val="22"/>
          <w:szCs w:val="22"/>
        </w:rPr>
        <w:tab/>
      </w:r>
      <w:r w:rsidRPr="00842FE5">
        <w:rPr>
          <w:sz w:val="22"/>
          <w:szCs w:val="22"/>
        </w:rPr>
        <w:t xml:space="preserve">The Medical Director/Designee </w:t>
      </w:r>
      <w:proofErr w:type="gramStart"/>
      <w:r w:rsidRPr="00842FE5">
        <w:rPr>
          <w:sz w:val="22"/>
          <w:szCs w:val="22"/>
        </w:rPr>
        <w:t>classif</w:t>
      </w:r>
      <w:r w:rsidR="00C30A14" w:rsidRPr="00842FE5">
        <w:rPr>
          <w:sz w:val="22"/>
          <w:szCs w:val="22"/>
        </w:rPr>
        <w:t>ies</w:t>
      </w:r>
      <w:proofErr w:type="gramEnd"/>
      <w:r w:rsidR="00C30A14" w:rsidRPr="00842FE5">
        <w:rPr>
          <w:sz w:val="22"/>
          <w:szCs w:val="22"/>
        </w:rPr>
        <w:t xml:space="preserve"> e</w:t>
      </w:r>
      <w:r w:rsidRPr="00842FE5">
        <w:rPr>
          <w:sz w:val="22"/>
          <w:szCs w:val="22"/>
        </w:rPr>
        <w:t>ach transfusion reaction in the investigation summary.</w:t>
      </w:r>
    </w:p>
    <w:p w:rsidR="00D005A9" w:rsidRPr="00842FE5" w:rsidRDefault="00D005A9" w:rsidP="00C30A14">
      <w:pPr>
        <w:tabs>
          <w:tab w:val="left" w:pos="-1440"/>
        </w:tabs>
        <w:ind w:left="3240" w:hanging="1080"/>
        <w:jc w:val="both"/>
        <w:rPr>
          <w:sz w:val="22"/>
          <w:szCs w:val="22"/>
        </w:rPr>
      </w:pPr>
    </w:p>
    <w:p w:rsidR="00D005A9" w:rsidRPr="00842FE5" w:rsidRDefault="00D005A9" w:rsidP="00C30A14">
      <w:pPr>
        <w:tabs>
          <w:tab w:val="left" w:pos="-1440"/>
          <w:tab w:val="left" w:pos="3060"/>
        </w:tabs>
        <w:ind w:left="3060" w:hanging="90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>6.</w:t>
      </w:r>
      <w:r w:rsidR="00D64D61" w:rsidRPr="00842FE5">
        <w:rPr>
          <w:sz w:val="22"/>
          <w:szCs w:val="22"/>
        </w:rPr>
        <w:t>9</w:t>
      </w:r>
      <w:r w:rsidRPr="00842FE5">
        <w:rPr>
          <w:sz w:val="22"/>
          <w:szCs w:val="22"/>
        </w:rPr>
        <w:t>.2.2</w:t>
      </w:r>
      <w:r w:rsidR="00D64D61" w:rsidRPr="00842FE5">
        <w:rPr>
          <w:sz w:val="22"/>
          <w:szCs w:val="22"/>
        </w:rPr>
        <w:tab/>
      </w:r>
      <w:r w:rsidRPr="00842FE5">
        <w:rPr>
          <w:sz w:val="22"/>
          <w:szCs w:val="22"/>
        </w:rPr>
        <w:t xml:space="preserve">All reactions involving dyspnea </w:t>
      </w:r>
      <w:r w:rsidR="00C30A14" w:rsidRPr="00842FE5">
        <w:rPr>
          <w:sz w:val="22"/>
          <w:szCs w:val="22"/>
        </w:rPr>
        <w:t xml:space="preserve">are </w:t>
      </w:r>
      <w:r w:rsidRPr="00842FE5">
        <w:rPr>
          <w:sz w:val="22"/>
          <w:szCs w:val="22"/>
        </w:rPr>
        <w:t>thoroughly investigated in conjunction with ruling out TRALI by the Medical Director/Designee.</w:t>
      </w:r>
    </w:p>
    <w:p w:rsidR="00D005A9" w:rsidRPr="00842FE5" w:rsidRDefault="00D005A9" w:rsidP="00C30A14">
      <w:pPr>
        <w:jc w:val="both"/>
        <w:rPr>
          <w:sz w:val="22"/>
          <w:szCs w:val="22"/>
        </w:rPr>
      </w:pPr>
    </w:p>
    <w:p w:rsidR="00F43FD6" w:rsidRPr="00842FE5" w:rsidRDefault="00F43FD6" w:rsidP="00C30A14">
      <w:pPr>
        <w:tabs>
          <w:tab w:val="left" w:pos="-1440"/>
        </w:tabs>
        <w:ind w:left="2160" w:hanging="72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>6.</w:t>
      </w:r>
      <w:r w:rsidR="00D64D61" w:rsidRPr="00842FE5">
        <w:rPr>
          <w:sz w:val="22"/>
          <w:szCs w:val="22"/>
        </w:rPr>
        <w:t>9</w:t>
      </w:r>
      <w:r w:rsidRPr="00842FE5">
        <w:rPr>
          <w:sz w:val="22"/>
          <w:szCs w:val="22"/>
        </w:rPr>
        <w:t>.3</w:t>
      </w:r>
      <w:r w:rsidRPr="00842FE5">
        <w:rPr>
          <w:sz w:val="22"/>
          <w:szCs w:val="22"/>
        </w:rPr>
        <w:tab/>
        <w:t xml:space="preserve">The Medical Director/Designee </w:t>
      </w:r>
      <w:proofErr w:type="gramStart"/>
      <w:r w:rsidRPr="00842FE5">
        <w:rPr>
          <w:sz w:val="22"/>
          <w:szCs w:val="22"/>
        </w:rPr>
        <w:t>relate</w:t>
      </w:r>
      <w:r w:rsidR="00D64D61" w:rsidRPr="00842FE5">
        <w:rPr>
          <w:sz w:val="22"/>
          <w:szCs w:val="22"/>
        </w:rPr>
        <w:t>s</w:t>
      </w:r>
      <w:proofErr w:type="gramEnd"/>
      <w:r w:rsidRPr="00842FE5">
        <w:rPr>
          <w:sz w:val="22"/>
          <w:szCs w:val="22"/>
        </w:rPr>
        <w:t xml:space="preserve"> any additional laboratory investigations and/or subsequent transfusion considerations to the Blood Bank staff.  The Blood Bank staff document</w:t>
      </w:r>
      <w:r w:rsidR="00D64D61" w:rsidRPr="00842FE5">
        <w:rPr>
          <w:sz w:val="22"/>
          <w:szCs w:val="22"/>
        </w:rPr>
        <w:t>s</w:t>
      </w:r>
      <w:r w:rsidRPr="00842FE5">
        <w:rPr>
          <w:sz w:val="22"/>
          <w:szCs w:val="22"/>
        </w:rPr>
        <w:t xml:space="preserve"> an</w:t>
      </w:r>
      <w:r w:rsidR="00AD3986" w:rsidRPr="00842FE5">
        <w:rPr>
          <w:sz w:val="22"/>
          <w:szCs w:val="22"/>
        </w:rPr>
        <w:t>y applicable instructions in Patient Product Inquiry</w:t>
      </w:r>
    </w:p>
    <w:p w:rsidR="00D005A9" w:rsidRPr="00842FE5" w:rsidRDefault="00D005A9" w:rsidP="00C30A14">
      <w:pPr>
        <w:tabs>
          <w:tab w:val="left" w:pos="-1440"/>
        </w:tabs>
        <w:ind w:left="2160" w:hanging="720"/>
        <w:jc w:val="both"/>
        <w:rPr>
          <w:sz w:val="22"/>
          <w:szCs w:val="22"/>
        </w:rPr>
      </w:pPr>
    </w:p>
    <w:p w:rsidR="00F43FD6" w:rsidRPr="00842FE5" w:rsidRDefault="00F43FD6" w:rsidP="00C30A14">
      <w:pPr>
        <w:tabs>
          <w:tab w:val="left" w:pos="-1440"/>
        </w:tabs>
        <w:ind w:left="1440" w:hanging="720"/>
        <w:jc w:val="both"/>
        <w:rPr>
          <w:sz w:val="22"/>
          <w:szCs w:val="22"/>
        </w:rPr>
      </w:pPr>
      <w:r w:rsidRPr="00842FE5">
        <w:rPr>
          <w:sz w:val="22"/>
          <w:szCs w:val="22"/>
        </w:rPr>
        <w:lastRenderedPageBreak/>
        <w:t>6.</w:t>
      </w:r>
      <w:r w:rsidR="00D64D61" w:rsidRPr="00842FE5">
        <w:rPr>
          <w:sz w:val="22"/>
          <w:szCs w:val="22"/>
        </w:rPr>
        <w:t>10</w:t>
      </w:r>
      <w:r w:rsidR="00D64D61" w:rsidRPr="00842FE5">
        <w:rPr>
          <w:sz w:val="22"/>
          <w:szCs w:val="22"/>
        </w:rPr>
        <w:tab/>
      </w:r>
      <w:r w:rsidRPr="00842FE5">
        <w:rPr>
          <w:sz w:val="22"/>
          <w:szCs w:val="22"/>
        </w:rPr>
        <w:t>Inform primary physician of tra</w:t>
      </w:r>
      <w:r w:rsidR="00D64D61" w:rsidRPr="00842FE5">
        <w:rPr>
          <w:sz w:val="22"/>
          <w:szCs w:val="22"/>
        </w:rPr>
        <w:t>nsfusion investigation findings:</w:t>
      </w:r>
    </w:p>
    <w:p w:rsidR="00F43FD6" w:rsidRPr="00842FE5" w:rsidRDefault="00F43FD6" w:rsidP="00C30A14">
      <w:pPr>
        <w:jc w:val="both"/>
        <w:rPr>
          <w:sz w:val="22"/>
          <w:szCs w:val="22"/>
        </w:rPr>
      </w:pPr>
    </w:p>
    <w:p w:rsidR="00F43FD6" w:rsidRPr="00842FE5" w:rsidRDefault="00F43FD6" w:rsidP="00C30A14">
      <w:pPr>
        <w:tabs>
          <w:tab w:val="left" w:pos="-1440"/>
        </w:tabs>
        <w:ind w:left="2160" w:hanging="72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>6.</w:t>
      </w:r>
      <w:r w:rsidR="00C63E1F" w:rsidRPr="00842FE5">
        <w:rPr>
          <w:sz w:val="22"/>
          <w:szCs w:val="22"/>
        </w:rPr>
        <w:t>10</w:t>
      </w:r>
      <w:r w:rsidRPr="00842FE5">
        <w:rPr>
          <w:sz w:val="22"/>
          <w:szCs w:val="22"/>
        </w:rPr>
        <w:t>.1</w:t>
      </w:r>
      <w:r w:rsidRPr="00842FE5">
        <w:rPr>
          <w:sz w:val="22"/>
          <w:szCs w:val="22"/>
        </w:rPr>
        <w:tab/>
        <w:t>The Blood Bank Supervisor or Medical Director/Designee notif</w:t>
      </w:r>
      <w:r w:rsidR="00817C10" w:rsidRPr="00842FE5">
        <w:rPr>
          <w:sz w:val="22"/>
          <w:szCs w:val="22"/>
        </w:rPr>
        <w:t>ies</w:t>
      </w:r>
      <w:r w:rsidRPr="00842FE5">
        <w:rPr>
          <w:sz w:val="22"/>
          <w:szCs w:val="22"/>
        </w:rPr>
        <w:t xml:space="preserve"> the primary physician immediately upon the detection of a hemolytic reaction</w:t>
      </w:r>
    </w:p>
    <w:p w:rsidR="00F43FD6" w:rsidRPr="00842FE5" w:rsidRDefault="00F43FD6" w:rsidP="00C30A14">
      <w:pPr>
        <w:jc w:val="both"/>
        <w:rPr>
          <w:sz w:val="22"/>
          <w:szCs w:val="22"/>
        </w:rPr>
      </w:pPr>
    </w:p>
    <w:p w:rsidR="00F43FD6" w:rsidRPr="00842FE5" w:rsidRDefault="00F43FD6" w:rsidP="00C30A14">
      <w:pPr>
        <w:tabs>
          <w:tab w:val="left" w:pos="-1440"/>
        </w:tabs>
        <w:ind w:left="2160" w:hanging="72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>6.</w:t>
      </w:r>
      <w:r w:rsidR="00817C10" w:rsidRPr="00842FE5">
        <w:rPr>
          <w:sz w:val="22"/>
          <w:szCs w:val="22"/>
        </w:rPr>
        <w:t>10</w:t>
      </w:r>
      <w:r w:rsidRPr="00842FE5">
        <w:rPr>
          <w:sz w:val="22"/>
          <w:szCs w:val="22"/>
        </w:rPr>
        <w:t>.2</w:t>
      </w:r>
      <w:r w:rsidRPr="00842FE5">
        <w:rPr>
          <w:sz w:val="22"/>
          <w:szCs w:val="22"/>
        </w:rPr>
        <w:tab/>
        <w:t>The Medical Director/Designee relate</w:t>
      </w:r>
      <w:r w:rsidR="00817C10" w:rsidRPr="00842FE5">
        <w:rPr>
          <w:sz w:val="22"/>
          <w:szCs w:val="22"/>
        </w:rPr>
        <w:t>s</w:t>
      </w:r>
      <w:r w:rsidRPr="00842FE5">
        <w:rPr>
          <w:sz w:val="22"/>
          <w:szCs w:val="22"/>
        </w:rPr>
        <w:t xml:space="preserve"> any subsequent transfusion considerations to the physician primarily responsible for the care</w:t>
      </w:r>
    </w:p>
    <w:p w:rsidR="00F43FD6" w:rsidRPr="00842FE5" w:rsidRDefault="00F43FD6" w:rsidP="00C30A14">
      <w:pPr>
        <w:jc w:val="both"/>
        <w:rPr>
          <w:sz w:val="22"/>
          <w:szCs w:val="22"/>
        </w:rPr>
      </w:pPr>
    </w:p>
    <w:p w:rsidR="00F43FD6" w:rsidRPr="00842FE5" w:rsidRDefault="00F43FD6" w:rsidP="00C30A14">
      <w:pPr>
        <w:tabs>
          <w:tab w:val="left" w:pos="-1440"/>
        </w:tabs>
        <w:ind w:left="720" w:hanging="720"/>
        <w:jc w:val="both"/>
        <w:rPr>
          <w:sz w:val="22"/>
          <w:szCs w:val="22"/>
        </w:rPr>
      </w:pPr>
      <w:r w:rsidRPr="00842FE5">
        <w:rPr>
          <w:b/>
          <w:sz w:val="22"/>
          <w:szCs w:val="22"/>
        </w:rPr>
        <w:t>7.0</w:t>
      </w:r>
      <w:r w:rsidRPr="00842FE5">
        <w:rPr>
          <w:b/>
          <w:sz w:val="22"/>
          <w:szCs w:val="22"/>
        </w:rPr>
        <w:tab/>
      </w:r>
      <w:r w:rsidRPr="00842FE5">
        <w:rPr>
          <w:b/>
          <w:caps/>
          <w:sz w:val="22"/>
          <w:szCs w:val="22"/>
        </w:rPr>
        <w:t>Interpretation</w:t>
      </w:r>
    </w:p>
    <w:p w:rsidR="00F43FD6" w:rsidRPr="00842FE5" w:rsidRDefault="00F43FD6" w:rsidP="00C30A14">
      <w:pPr>
        <w:jc w:val="both"/>
        <w:rPr>
          <w:sz w:val="22"/>
          <w:szCs w:val="22"/>
        </w:rPr>
      </w:pPr>
    </w:p>
    <w:p w:rsidR="00F43FD6" w:rsidRPr="00842FE5" w:rsidRDefault="00F43FD6" w:rsidP="00C30A14">
      <w:pPr>
        <w:tabs>
          <w:tab w:val="left" w:pos="-1440"/>
        </w:tabs>
        <w:ind w:left="1440" w:hanging="72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>7.1</w:t>
      </w:r>
      <w:r w:rsidRPr="00842FE5">
        <w:rPr>
          <w:sz w:val="22"/>
          <w:szCs w:val="22"/>
        </w:rPr>
        <w:tab/>
        <w:t>Hemolysis is interpreted as a pink or red supernatant evident in the serum or plasma of a blood specimen.</w:t>
      </w:r>
    </w:p>
    <w:p w:rsidR="00F43FD6" w:rsidRPr="00842FE5" w:rsidRDefault="00F43FD6" w:rsidP="00C30A14">
      <w:pPr>
        <w:jc w:val="both"/>
        <w:rPr>
          <w:sz w:val="22"/>
          <w:szCs w:val="22"/>
        </w:rPr>
      </w:pPr>
    </w:p>
    <w:p w:rsidR="00C30A14" w:rsidRPr="00842FE5" w:rsidRDefault="00C30A14" w:rsidP="00C30A14">
      <w:pPr>
        <w:jc w:val="both"/>
        <w:rPr>
          <w:sz w:val="22"/>
          <w:szCs w:val="22"/>
        </w:rPr>
      </w:pPr>
    </w:p>
    <w:p w:rsidR="00F43FD6" w:rsidRPr="00842FE5" w:rsidRDefault="00F43FD6" w:rsidP="00C30A14">
      <w:pPr>
        <w:tabs>
          <w:tab w:val="left" w:pos="-1440"/>
        </w:tabs>
        <w:ind w:left="1440" w:hanging="72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>7.2</w:t>
      </w:r>
      <w:r w:rsidRPr="00842FE5">
        <w:rPr>
          <w:sz w:val="22"/>
          <w:szCs w:val="22"/>
        </w:rPr>
        <w:tab/>
        <w:t>Serologic test results are interpreted as directed by the procedure specific to the test performed.</w:t>
      </w:r>
    </w:p>
    <w:p w:rsidR="00F43FD6" w:rsidRPr="00842FE5" w:rsidRDefault="00F43FD6" w:rsidP="00C30A14">
      <w:pPr>
        <w:jc w:val="both"/>
        <w:rPr>
          <w:sz w:val="22"/>
          <w:szCs w:val="22"/>
        </w:rPr>
      </w:pPr>
    </w:p>
    <w:p w:rsidR="00F43FD6" w:rsidRPr="00842FE5" w:rsidRDefault="00F43FD6" w:rsidP="00C30A14">
      <w:pPr>
        <w:tabs>
          <w:tab w:val="left" w:pos="-1440"/>
        </w:tabs>
        <w:ind w:left="1440" w:hanging="72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>7.3</w:t>
      </w:r>
      <w:r w:rsidRPr="00842FE5">
        <w:rPr>
          <w:sz w:val="22"/>
          <w:szCs w:val="22"/>
        </w:rPr>
        <w:tab/>
        <w:t>The Medical Director/Designee summarize</w:t>
      </w:r>
      <w:r w:rsidR="00817C10" w:rsidRPr="00842FE5">
        <w:rPr>
          <w:sz w:val="22"/>
          <w:szCs w:val="22"/>
        </w:rPr>
        <w:t>s</w:t>
      </w:r>
      <w:r w:rsidRPr="00842FE5">
        <w:rPr>
          <w:sz w:val="22"/>
          <w:szCs w:val="22"/>
        </w:rPr>
        <w:t xml:space="preserve"> the transfusion reaction workup findings and determine</w:t>
      </w:r>
      <w:r w:rsidR="00817C10" w:rsidRPr="00842FE5">
        <w:rPr>
          <w:sz w:val="22"/>
          <w:szCs w:val="22"/>
        </w:rPr>
        <w:t>s</w:t>
      </w:r>
      <w:r w:rsidRPr="00842FE5">
        <w:rPr>
          <w:sz w:val="22"/>
          <w:szCs w:val="22"/>
        </w:rPr>
        <w:t xml:space="preserve"> the likely cause of the reaction based on clerical/visual examination results, serologic test results and the patient condition.</w:t>
      </w:r>
    </w:p>
    <w:p w:rsidR="00F43FD6" w:rsidRPr="00842FE5" w:rsidRDefault="00F43FD6" w:rsidP="00C30A14">
      <w:pPr>
        <w:jc w:val="both"/>
        <w:rPr>
          <w:sz w:val="22"/>
          <w:szCs w:val="22"/>
        </w:rPr>
      </w:pPr>
    </w:p>
    <w:p w:rsidR="00F43FD6" w:rsidRPr="00842FE5" w:rsidRDefault="00F43FD6" w:rsidP="00C30A14">
      <w:pPr>
        <w:tabs>
          <w:tab w:val="left" w:pos="-1440"/>
        </w:tabs>
        <w:ind w:left="720" w:hanging="720"/>
        <w:jc w:val="both"/>
        <w:rPr>
          <w:sz w:val="22"/>
          <w:szCs w:val="22"/>
        </w:rPr>
      </w:pPr>
      <w:r w:rsidRPr="00842FE5">
        <w:rPr>
          <w:b/>
          <w:sz w:val="22"/>
          <w:szCs w:val="22"/>
        </w:rPr>
        <w:t>8.0</w:t>
      </w:r>
      <w:r w:rsidRPr="00842FE5">
        <w:rPr>
          <w:b/>
          <w:sz w:val="22"/>
          <w:szCs w:val="22"/>
        </w:rPr>
        <w:tab/>
      </w:r>
      <w:r w:rsidRPr="00842FE5">
        <w:rPr>
          <w:b/>
          <w:caps/>
          <w:sz w:val="22"/>
          <w:szCs w:val="22"/>
        </w:rPr>
        <w:t>Reporting Results</w:t>
      </w:r>
    </w:p>
    <w:p w:rsidR="00F43FD6" w:rsidRPr="00842FE5" w:rsidRDefault="00F43FD6" w:rsidP="00C30A14">
      <w:pPr>
        <w:jc w:val="both"/>
        <w:rPr>
          <w:sz w:val="22"/>
          <w:szCs w:val="22"/>
        </w:rPr>
      </w:pPr>
    </w:p>
    <w:p w:rsidR="00F43FD6" w:rsidRPr="00842FE5" w:rsidRDefault="00F43FD6" w:rsidP="00C30A14">
      <w:pPr>
        <w:tabs>
          <w:tab w:val="left" w:pos="-1440"/>
        </w:tabs>
        <w:ind w:left="1440" w:hanging="72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>8.1</w:t>
      </w:r>
      <w:r w:rsidRPr="00842FE5">
        <w:rPr>
          <w:sz w:val="22"/>
          <w:szCs w:val="22"/>
        </w:rPr>
        <w:tab/>
        <w:t xml:space="preserve">Transfusion Reaction results </w:t>
      </w:r>
      <w:r w:rsidR="00817C10" w:rsidRPr="00842FE5">
        <w:rPr>
          <w:sz w:val="22"/>
          <w:szCs w:val="22"/>
        </w:rPr>
        <w:t xml:space="preserve">are </w:t>
      </w:r>
      <w:r w:rsidRPr="00842FE5">
        <w:rPr>
          <w:sz w:val="22"/>
          <w:szCs w:val="22"/>
        </w:rPr>
        <w:t xml:space="preserve">documented on the </w:t>
      </w:r>
      <w:r w:rsidRPr="00842FE5">
        <w:rPr>
          <w:b/>
          <w:sz w:val="22"/>
          <w:szCs w:val="22"/>
        </w:rPr>
        <w:t>Blood Bank Report</w:t>
      </w:r>
      <w:r w:rsidRPr="00842FE5">
        <w:rPr>
          <w:sz w:val="22"/>
          <w:szCs w:val="22"/>
        </w:rPr>
        <w:t xml:space="preserve"> and in the Bloo</w:t>
      </w:r>
      <w:r w:rsidR="00C30A14" w:rsidRPr="00842FE5">
        <w:rPr>
          <w:sz w:val="22"/>
          <w:szCs w:val="22"/>
        </w:rPr>
        <w:t>d Bank computer record:</w:t>
      </w:r>
    </w:p>
    <w:p w:rsidR="00F43FD6" w:rsidRPr="00842FE5" w:rsidRDefault="00F43FD6" w:rsidP="00C30A14">
      <w:pPr>
        <w:jc w:val="both"/>
        <w:rPr>
          <w:sz w:val="22"/>
          <w:szCs w:val="22"/>
        </w:rPr>
      </w:pPr>
    </w:p>
    <w:p w:rsidR="00F43FD6" w:rsidRPr="00842FE5" w:rsidRDefault="00F43FD6" w:rsidP="00C30A14">
      <w:pPr>
        <w:tabs>
          <w:tab w:val="left" w:pos="-1440"/>
        </w:tabs>
        <w:ind w:left="2160" w:hanging="72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>8.1.1</w:t>
      </w:r>
      <w:r w:rsidRPr="00842FE5">
        <w:rPr>
          <w:sz w:val="22"/>
          <w:szCs w:val="22"/>
        </w:rPr>
        <w:tab/>
      </w:r>
      <w:r w:rsidR="00AD3986" w:rsidRPr="00842FE5">
        <w:rPr>
          <w:sz w:val="22"/>
          <w:szCs w:val="22"/>
        </w:rPr>
        <w:t>Document all results in LIS (Result Entry</w:t>
      </w:r>
      <w:r w:rsidRPr="00842FE5">
        <w:rPr>
          <w:sz w:val="22"/>
          <w:szCs w:val="22"/>
        </w:rPr>
        <w:t>)</w:t>
      </w:r>
    </w:p>
    <w:p w:rsidR="00F43FD6" w:rsidRPr="00842FE5" w:rsidRDefault="00F43FD6" w:rsidP="00C30A14">
      <w:pPr>
        <w:jc w:val="both"/>
        <w:rPr>
          <w:sz w:val="22"/>
          <w:szCs w:val="22"/>
        </w:rPr>
      </w:pPr>
    </w:p>
    <w:p w:rsidR="00F43FD6" w:rsidRPr="00842FE5" w:rsidRDefault="00F43FD6" w:rsidP="00C30A14">
      <w:pPr>
        <w:numPr>
          <w:ilvl w:val="1"/>
          <w:numId w:val="9"/>
        </w:numPr>
        <w:tabs>
          <w:tab w:val="left" w:pos="-1440"/>
        </w:tabs>
        <w:jc w:val="both"/>
        <w:rPr>
          <w:sz w:val="22"/>
          <w:szCs w:val="22"/>
        </w:rPr>
      </w:pPr>
      <w:r w:rsidRPr="00842FE5">
        <w:rPr>
          <w:sz w:val="22"/>
          <w:szCs w:val="22"/>
        </w:rPr>
        <w:t>The Medical Director/Designee provide</w:t>
      </w:r>
      <w:r w:rsidR="00817C10" w:rsidRPr="00842FE5">
        <w:rPr>
          <w:sz w:val="22"/>
          <w:szCs w:val="22"/>
        </w:rPr>
        <w:t>s</w:t>
      </w:r>
      <w:r w:rsidRPr="00842FE5">
        <w:rPr>
          <w:sz w:val="22"/>
          <w:szCs w:val="22"/>
        </w:rPr>
        <w:t xml:space="preserve"> a summary of the transfusion reaction workup to the primary physician, which </w:t>
      </w:r>
      <w:r w:rsidR="00817C10" w:rsidRPr="00842FE5">
        <w:rPr>
          <w:sz w:val="22"/>
          <w:szCs w:val="22"/>
        </w:rPr>
        <w:t xml:space="preserve">is </w:t>
      </w:r>
      <w:r w:rsidRPr="00842FE5">
        <w:rPr>
          <w:sz w:val="22"/>
          <w:szCs w:val="22"/>
        </w:rPr>
        <w:t>added to the patient’s chart and/or medical record.</w:t>
      </w:r>
    </w:p>
    <w:p w:rsidR="00F43FD6" w:rsidRPr="00842FE5" w:rsidRDefault="00F43FD6" w:rsidP="00C30A14">
      <w:pPr>
        <w:tabs>
          <w:tab w:val="left" w:pos="-1440"/>
        </w:tabs>
        <w:ind w:left="720"/>
        <w:jc w:val="both"/>
        <w:rPr>
          <w:sz w:val="22"/>
          <w:szCs w:val="22"/>
        </w:rPr>
      </w:pPr>
    </w:p>
    <w:p w:rsidR="00F43FD6" w:rsidRPr="00842FE5" w:rsidRDefault="00F43FD6" w:rsidP="00C30A14">
      <w:pPr>
        <w:numPr>
          <w:ilvl w:val="1"/>
          <w:numId w:val="9"/>
        </w:numPr>
        <w:tabs>
          <w:tab w:val="left" w:pos="-1440"/>
        </w:tabs>
        <w:jc w:val="both"/>
        <w:rPr>
          <w:sz w:val="22"/>
          <w:szCs w:val="22"/>
        </w:rPr>
      </w:pPr>
      <w:r w:rsidRPr="00842FE5">
        <w:rPr>
          <w:sz w:val="22"/>
          <w:szCs w:val="22"/>
        </w:rPr>
        <w:t>The Blood Bank staff verbally report</w:t>
      </w:r>
      <w:r w:rsidR="00817C10" w:rsidRPr="00842FE5">
        <w:rPr>
          <w:sz w:val="22"/>
          <w:szCs w:val="22"/>
        </w:rPr>
        <w:t>s</w:t>
      </w:r>
      <w:r w:rsidRPr="00842FE5">
        <w:rPr>
          <w:sz w:val="22"/>
          <w:szCs w:val="22"/>
        </w:rPr>
        <w:t xml:space="preserve"> a transfusion-related fatality to the Medical Director/Designee</w:t>
      </w:r>
      <w:r w:rsidR="00C30A14" w:rsidRPr="00842FE5">
        <w:rPr>
          <w:sz w:val="22"/>
          <w:szCs w:val="22"/>
        </w:rPr>
        <w:t>:</w:t>
      </w:r>
    </w:p>
    <w:p w:rsidR="00F43FD6" w:rsidRPr="00842FE5" w:rsidRDefault="00F43FD6" w:rsidP="00C30A14">
      <w:pPr>
        <w:tabs>
          <w:tab w:val="left" w:pos="-1440"/>
        </w:tabs>
        <w:ind w:left="1440"/>
        <w:jc w:val="both"/>
        <w:rPr>
          <w:sz w:val="22"/>
          <w:szCs w:val="22"/>
        </w:rPr>
      </w:pPr>
    </w:p>
    <w:p w:rsidR="00F43FD6" w:rsidRPr="00842FE5" w:rsidRDefault="00F43FD6" w:rsidP="00C30A14">
      <w:pPr>
        <w:numPr>
          <w:ilvl w:val="2"/>
          <w:numId w:val="9"/>
        </w:numPr>
        <w:tabs>
          <w:tab w:val="left" w:pos="-1440"/>
        </w:tabs>
        <w:jc w:val="both"/>
        <w:rPr>
          <w:sz w:val="22"/>
          <w:szCs w:val="22"/>
        </w:rPr>
      </w:pPr>
      <w:r w:rsidRPr="00842FE5">
        <w:rPr>
          <w:sz w:val="22"/>
          <w:szCs w:val="22"/>
        </w:rPr>
        <w:t>The Medical Director/Designee subsequently notif</w:t>
      </w:r>
      <w:r w:rsidR="00817C10" w:rsidRPr="00842FE5">
        <w:rPr>
          <w:sz w:val="22"/>
          <w:szCs w:val="22"/>
        </w:rPr>
        <w:t>ies</w:t>
      </w:r>
      <w:r w:rsidRPr="00842FE5">
        <w:rPr>
          <w:sz w:val="22"/>
          <w:szCs w:val="22"/>
        </w:rPr>
        <w:t xml:space="preserve"> the FDA about the fatality within 24 hours</w:t>
      </w:r>
    </w:p>
    <w:p w:rsidR="00F43FD6" w:rsidRPr="00842FE5" w:rsidRDefault="00F43FD6" w:rsidP="00C30A14">
      <w:pPr>
        <w:tabs>
          <w:tab w:val="left" w:pos="-1440"/>
        </w:tabs>
        <w:ind w:left="1440"/>
        <w:jc w:val="both"/>
        <w:rPr>
          <w:sz w:val="22"/>
          <w:szCs w:val="22"/>
        </w:rPr>
      </w:pPr>
    </w:p>
    <w:p w:rsidR="00F43FD6" w:rsidRPr="00842FE5" w:rsidRDefault="00F43FD6" w:rsidP="00C30A14">
      <w:pPr>
        <w:tabs>
          <w:tab w:val="left" w:pos="-1440"/>
        </w:tabs>
        <w:ind w:left="720" w:hanging="720"/>
        <w:jc w:val="both"/>
        <w:rPr>
          <w:sz w:val="22"/>
          <w:szCs w:val="22"/>
        </w:rPr>
      </w:pPr>
      <w:r w:rsidRPr="00842FE5">
        <w:rPr>
          <w:b/>
          <w:sz w:val="22"/>
          <w:szCs w:val="22"/>
        </w:rPr>
        <w:t>9.0</w:t>
      </w:r>
      <w:r w:rsidRPr="00842FE5">
        <w:rPr>
          <w:b/>
          <w:sz w:val="22"/>
          <w:szCs w:val="22"/>
        </w:rPr>
        <w:tab/>
      </w:r>
      <w:r w:rsidRPr="00842FE5">
        <w:rPr>
          <w:b/>
          <w:caps/>
          <w:sz w:val="22"/>
          <w:szCs w:val="22"/>
        </w:rPr>
        <w:t>Procedure Notes</w:t>
      </w:r>
    </w:p>
    <w:p w:rsidR="00F43FD6" w:rsidRPr="00842FE5" w:rsidRDefault="00F43FD6" w:rsidP="00C30A14">
      <w:pPr>
        <w:jc w:val="both"/>
        <w:rPr>
          <w:sz w:val="22"/>
          <w:szCs w:val="22"/>
        </w:rPr>
      </w:pPr>
    </w:p>
    <w:p w:rsidR="00F43FD6" w:rsidRPr="00842FE5" w:rsidRDefault="00F43FD6" w:rsidP="00C30A14">
      <w:pPr>
        <w:tabs>
          <w:tab w:val="left" w:pos="-1440"/>
        </w:tabs>
        <w:ind w:left="1440" w:hanging="72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>9.1</w:t>
      </w:r>
      <w:r w:rsidRPr="00842FE5">
        <w:rPr>
          <w:sz w:val="22"/>
          <w:szCs w:val="22"/>
        </w:rPr>
        <w:tab/>
        <w:t>Immediately perform an investigation of a suspected adverse transfusion reaction upon notification.</w:t>
      </w:r>
    </w:p>
    <w:p w:rsidR="00F43FD6" w:rsidRPr="00842FE5" w:rsidRDefault="00F43FD6" w:rsidP="00C30A14">
      <w:pPr>
        <w:jc w:val="both"/>
        <w:rPr>
          <w:sz w:val="22"/>
          <w:szCs w:val="22"/>
        </w:rPr>
      </w:pPr>
    </w:p>
    <w:p w:rsidR="00F43FD6" w:rsidRPr="00842FE5" w:rsidRDefault="00F43FD6" w:rsidP="00C30A14">
      <w:pPr>
        <w:tabs>
          <w:tab w:val="left" w:pos="-1440"/>
        </w:tabs>
        <w:ind w:left="1440" w:hanging="72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>9.2</w:t>
      </w:r>
      <w:r w:rsidRPr="00842FE5">
        <w:rPr>
          <w:sz w:val="22"/>
          <w:szCs w:val="22"/>
        </w:rPr>
        <w:tab/>
        <w:t>Immediately report any discrepancies discovered during the investigation of a transfusion reaction to the Blood Bank Supervisor/Lead Technologist.</w:t>
      </w:r>
    </w:p>
    <w:p w:rsidR="00F43FD6" w:rsidRPr="00842FE5" w:rsidRDefault="00F43FD6" w:rsidP="00C30A14">
      <w:pPr>
        <w:jc w:val="both"/>
        <w:rPr>
          <w:sz w:val="22"/>
          <w:szCs w:val="22"/>
        </w:rPr>
      </w:pPr>
    </w:p>
    <w:p w:rsidR="009E3606" w:rsidRDefault="00933341" w:rsidP="003C30F0">
      <w:pPr>
        <w:numPr>
          <w:ilvl w:val="1"/>
          <w:numId w:val="34"/>
        </w:numPr>
        <w:tabs>
          <w:tab w:val="left" w:pos="-1440"/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43FD6" w:rsidRPr="00842FE5">
        <w:rPr>
          <w:sz w:val="22"/>
          <w:szCs w:val="22"/>
        </w:rPr>
        <w:t xml:space="preserve">Immediately report any evidence of a hemolytic reaction to the Blood Bank Supervisor and/or </w:t>
      </w:r>
      <w:r w:rsidR="009E3606">
        <w:rPr>
          <w:sz w:val="22"/>
          <w:szCs w:val="22"/>
        </w:rPr>
        <w:t xml:space="preserve">    </w:t>
      </w:r>
      <w:r w:rsidR="009E3606">
        <w:rPr>
          <w:sz w:val="22"/>
          <w:szCs w:val="22"/>
        </w:rPr>
        <w:lastRenderedPageBreak/>
        <w:t xml:space="preserve"> </w:t>
      </w:r>
      <w:r w:rsidR="00F43FD6" w:rsidRPr="00842FE5">
        <w:rPr>
          <w:sz w:val="22"/>
          <w:szCs w:val="22"/>
        </w:rPr>
        <w:t>the Medical Director/Designee</w:t>
      </w:r>
      <w:r w:rsidR="001D3B20">
        <w:rPr>
          <w:sz w:val="22"/>
          <w:szCs w:val="22"/>
        </w:rPr>
        <w:t xml:space="preserve">. </w:t>
      </w:r>
      <w:r w:rsidR="001D3B20" w:rsidRPr="001D3B20">
        <w:rPr>
          <w:sz w:val="22"/>
          <w:szCs w:val="22"/>
        </w:rPr>
        <w:t xml:space="preserve">Document </w:t>
      </w:r>
      <w:r>
        <w:rPr>
          <w:sz w:val="22"/>
          <w:szCs w:val="22"/>
        </w:rPr>
        <w:t xml:space="preserve">notification </w:t>
      </w:r>
      <w:r w:rsidRPr="001D3B20">
        <w:rPr>
          <w:sz w:val="22"/>
          <w:szCs w:val="22"/>
        </w:rPr>
        <w:t>in</w:t>
      </w:r>
      <w:r w:rsidR="001D3B20" w:rsidRPr="001D3B20">
        <w:rPr>
          <w:sz w:val="22"/>
          <w:szCs w:val="22"/>
        </w:rPr>
        <w:t xml:space="preserve"> the comments of  Patient Product</w:t>
      </w:r>
    </w:p>
    <w:p w:rsidR="00F43FD6" w:rsidRPr="00842FE5" w:rsidRDefault="009E3606" w:rsidP="009E3606">
      <w:pPr>
        <w:tabs>
          <w:tab w:val="left" w:pos="-1440"/>
          <w:tab w:val="left" w:pos="144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1D3B20" w:rsidRPr="001D3B2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proofErr w:type="gramStart"/>
      <w:r w:rsidR="001D3B20" w:rsidRPr="001D3B20">
        <w:rPr>
          <w:sz w:val="22"/>
          <w:szCs w:val="22"/>
        </w:rPr>
        <w:t>Inquiry.</w:t>
      </w:r>
      <w:proofErr w:type="gramEnd"/>
    </w:p>
    <w:p w:rsidR="00F43FD6" w:rsidRPr="00842FE5" w:rsidRDefault="00F43FD6" w:rsidP="00C30A14">
      <w:pPr>
        <w:tabs>
          <w:tab w:val="left" w:pos="-1440"/>
        </w:tabs>
        <w:ind w:left="720"/>
        <w:jc w:val="both"/>
        <w:rPr>
          <w:sz w:val="22"/>
          <w:szCs w:val="22"/>
        </w:rPr>
      </w:pPr>
    </w:p>
    <w:p w:rsidR="00F43FD6" w:rsidRPr="00842FE5" w:rsidRDefault="00F43FD6" w:rsidP="00C30A14">
      <w:pPr>
        <w:numPr>
          <w:ilvl w:val="1"/>
          <w:numId w:val="34"/>
        </w:numPr>
        <w:tabs>
          <w:tab w:val="clear" w:pos="1080"/>
          <w:tab w:val="left" w:pos="-1440"/>
          <w:tab w:val="num" w:pos="1440"/>
        </w:tabs>
        <w:ind w:left="1440" w:hanging="72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 xml:space="preserve">It is permissible to use the post DAT specimen to perform a </w:t>
      </w:r>
      <w:proofErr w:type="spellStart"/>
      <w:r w:rsidRPr="00842FE5">
        <w:rPr>
          <w:sz w:val="22"/>
          <w:szCs w:val="22"/>
        </w:rPr>
        <w:t>crossmatch</w:t>
      </w:r>
      <w:proofErr w:type="spellEnd"/>
      <w:r w:rsidRPr="00842FE5">
        <w:rPr>
          <w:sz w:val="22"/>
          <w:szCs w:val="22"/>
        </w:rPr>
        <w:t xml:space="preserve"> if blood is requested under the following conditions:</w:t>
      </w:r>
    </w:p>
    <w:p w:rsidR="00F43FD6" w:rsidRPr="00842FE5" w:rsidRDefault="00F43FD6" w:rsidP="00C30A14">
      <w:pPr>
        <w:tabs>
          <w:tab w:val="left" w:pos="-1440"/>
        </w:tabs>
        <w:jc w:val="both"/>
        <w:rPr>
          <w:sz w:val="22"/>
          <w:szCs w:val="22"/>
        </w:rPr>
      </w:pPr>
    </w:p>
    <w:p w:rsidR="00F43FD6" w:rsidRPr="00842FE5" w:rsidRDefault="00F43FD6" w:rsidP="00C30A14">
      <w:pPr>
        <w:tabs>
          <w:tab w:val="left" w:pos="-1440"/>
        </w:tabs>
        <w:ind w:left="2160" w:hanging="72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 xml:space="preserve">9.4.1     The specimen meets all criteria for being properly labeled according to </w:t>
      </w:r>
      <w:r w:rsidRPr="00842FE5">
        <w:rPr>
          <w:b/>
          <w:bCs/>
          <w:sz w:val="22"/>
          <w:szCs w:val="22"/>
        </w:rPr>
        <w:t>Procedure BB05-004</w:t>
      </w:r>
    </w:p>
    <w:p w:rsidR="00F43FD6" w:rsidRPr="00842FE5" w:rsidRDefault="00F43FD6" w:rsidP="00C30A14">
      <w:pPr>
        <w:tabs>
          <w:tab w:val="left" w:pos="-1440"/>
        </w:tabs>
        <w:ind w:left="72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ab/>
      </w:r>
    </w:p>
    <w:p w:rsidR="00F43FD6" w:rsidRPr="00842FE5" w:rsidRDefault="00F43FD6" w:rsidP="00C30A14">
      <w:pPr>
        <w:tabs>
          <w:tab w:val="left" w:pos="-1440"/>
        </w:tabs>
        <w:ind w:left="72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ab/>
        <w:t>9.4.2</w:t>
      </w:r>
      <w:r w:rsidR="00817C10" w:rsidRPr="00842FE5">
        <w:rPr>
          <w:sz w:val="22"/>
          <w:szCs w:val="22"/>
        </w:rPr>
        <w:tab/>
      </w:r>
      <w:r w:rsidRPr="00842FE5">
        <w:rPr>
          <w:sz w:val="22"/>
          <w:szCs w:val="22"/>
        </w:rPr>
        <w:t xml:space="preserve">A </w:t>
      </w:r>
      <w:r w:rsidRPr="00842FE5">
        <w:rPr>
          <w:i/>
          <w:iCs/>
          <w:sz w:val="22"/>
          <w:szCs w:val="22"/>
          <w:u w:val="single"/>
        </w:rPr>
        <w:t>complete</w:t>
      </w:r>
      <w:r w:rsidRPr="00842FE5">
        <w:rPr>
          <w:sz w:val="22"/>
          <w:szCs w:val="22"/>
        </w:rPr>
        <w:t xml:space="preserve"> ABO/Rh and an antibody screen must be performed</w:t>
      </w:r>
    </w:p>
    <w:p w:rsidR="00C30A14" w:rsidRPr="00842FE5" w:rsidRDefault="00C30A14" w:rsidP="00C30A14">
      <w:pPr>
        <w:pStyle w:val="Header"/>
        <w:tabs>
          <w:tab w:val="clear" w:pos="4320"/>
          <w:tab w:val="clear" w:pos="8640"/>
        </w:tabs>
        <w:jc w:val="both"/>
        <w:rPr>
          <w:sz w:val="22"/>
          <w:szCs w:val="22"/>
        </w:rPr>
      </w:pPr>
    </w:p>
    <w:p w:rsidR="00C30A14" w:rsidRPr="00842FE5" w:rsidRDefault="00C30A14" w:rsidP="00C30A14">
      <w:pPr>
        <w:pStyle w:val="Header"/>
        <w:tabs>
          <w:tab w:val="clear" w:pos="4320"/>
          <w:tab w:val="clear" w:pos="8640"/>
        </w:tabs>
        <w:jc w:val="both"/>
        <w:rPr>
          <w:sz w:val="22"/>
          <w:szCs w:val="22"/>
        </w:rPr>
      </w:pPr>
    </w:p>
    <w:p w:rsidR="00F43FD6" w:rsidRPr="00842FE5" w:rsidRDefault="00F43FD6" w:rsidP="00C30A14">
      <w:pPr>
        <w:tabs>
          <w:tab w:val="left" w:pos="-1440"/>
        </w:tabs>
        <w:ind w:left="720" w:hanging="720"/>
        <w:jc w:val="both"/>
        <w:rPr>
          <w:sz w:val="22"/>
          <w:szCs w:val="22"/>
        </w:rPr>
      </w:pPr>
      <w:r w:rsidRPr="00842FE5">
        <w:rPr>
          <w:b/>
          <w:sz w:val="22"/>
          <w:szCs w:val="22"/>
        </w:rPr>
        <w:t>10.0</w:t>
      </w:r>
      <w:r w:rsidRPr="00842FE5">
        <w:rPr>
          <w:b/>
          <w:sz w:val="22"/>
          <w:szCs w:val="22"/>
        </w:rPr>
        <w:tab/>
      </w:r>
      <w:r w:rsidRPr="00842FE5">
        <w:rPr>
          <w:b/>
          <w:caps/>
          <w:sz w:val="22"/>
          <w:szCs w:val="22"/>
        </w:rPr>
        <w:t>Limitations of the Procedure</w:t>
      </w:r>
    </w:p>
    <w:p w:rsidR="00F43FD6" w:rsidRPr="00842FE5" w:rsidRDefault="00F43FD6" w:rsidP="00C30A14">
      <w:pPr>
        <w:jc w:val="both"/>
        <w:rPr>
          <w:sz w:val="22"/>
          <w:szCs w:val="22"/>
        </w:rPr>
      </w:pPr>
    </w:p>
    <w:p w:rsidR="00F43FD6" w:rsidRPr="00842FE5" w:rsidRDefault="00F43FD6" w:rsidP="00C30A14">
      <w:pPr>
        <w:tabs>
          <w:tab w:val="left" w:pos="-1440"/>
        </w:tabs>
        <w:ind w:left="1440" w:hanging="72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>10.1</w:t>
      </w:r>
      <w:r w:rsidRPr="00842FE5">
        <w:rPr>
          <w:sz w:val="22"/>
          <w:szCs w:val="22"/>
        </w:rPr>
        <w:tab/>
        <w:t>If the symptoms and signs of reaction appear such t</w:t>
      </w:r>
      <w:r w:rsidR="00B471BB" w:rsidRPr="00842FE5">
        <w:rPr>
          <w:sz w:val="22"/>
          <w:szCs w:val="22"/>
        </w:rPr>
        <w:t>hat the reaction is likely to have been</w:t>
      </w:r>
      <w:r w:rsidRPr="00842FE5">
        <w:rPr>
          <w:sz w:val="22"/>
          <w:szCs w:val="22"/>
        </w:rPr>
        <w:t xml:space="preserve"> caused by faulty components (mislabeling, etc.) and/or related to the manufacture or distribution of the product, notify the Medical Director/Designee,  Blood Bank Supervisor and blood supplier immediately.  The Blood Bank Supervisor direct</w:t>
      </w:r>
      <w:r w:rsidR="00C30A14" w:rsidRPr="00842FE5">
        <w:rPr>
          <w:sz w:val="22"/>
          <w:szCs w:val="22"/>
        </w:rPr>
        <w:t>s any further action:</w:t>
      </w:r>
    </w:p>
    <w:p w:rsidR="00F43FD6" w:rsidRPr="00842FE5" w:rsidRDefault="00F43FD6" w:rsidP="00C30A14">
      <w:pPr>
        <w:jc w:val="both"/>
        <w:rPr>
          <w:sz w:val="22"/>
          <w:szCs w:val="22"/>
        </w:rPr>
      </w:pPr>
    </w:p>
    <w:p w:rsidR="00F43FD6" w:rsidRPr="00842FE5" w:rsidRDefault="00862972" w:rsidP="00C30A14">
      <w:pPr>
        <w:numPr>
          <w:ilvl w:val="2"/>
          <w:numId w:val="39"/>
        </w:numPr>
        <w:jc w:val="both"/>
        <w:rPr>
          <w:sz w:val="22"/>
          <w:szCs w:val="22"/>
        </w:rPr>
      </w:pPr>
      <w:r>
        <w:rPr>
          <w:sz w:val="22"/>
          <w:szCs w:val="22"/>
        </w:rPr>
        <w:t>Notify the collecting facility immediately and s</w:t>
      </w:r>
      <w:r w:rsidR="00F43FD6" w:rsidRPr="00842FE5">
        <w:rPr>
          <w:sz w:val="22"/>
          <w:szCs w:val="22"/>
        </w:rPr>
        <w:t>ubmit a “</w:t>
      </w:r>
      <w:r w:rsidR="00F43FD6" w:rsidRPr="00842FE5">
        <w:rPr>
          <w:b/>
          <w:bCs/>
          <w:sz w:val="22"/>
          <w:szCs w:val="22"/>
        </w:rPr>
        <w:t>Recipient Complication-Transfusion Reaction Report</w:t>
      </w:r>
      <w:r w:rsidR="008A5733">
        <w:rPr>
          <w:sz w:val="22"/>
          <w:szCs w:val="22"/>
        </w:rPr>
        <w:t xml:space="preserve">” </w:t>
      </w:r>
      <w:r w:rsidR="00F43FD6" w:rsidRPr="00842FE5">
        <w:rPr>
          <w:sz w:val="22"/>
          <w:szCs w:val="22"/>
        </w:rPr>
        <w:t>to the ARC</w:t>
      </w:r>
      <w:r w:rsidR="005D1964">
        <w:rPr>
          <w:sz w:val="22"/>
          <w:szCs w:val="22"/>
        </w:rPr>
        <w:t xml:space="preserve">. Go to </w:t>
      </w:r>
      <w:hyperlink r:id="rId9" w:history="1">
        <w:r w:rsidR="005D1964" w:rsidRPr="00E36275">
          <w:rPr>
            <w:rStyle w:val="Hyperlink"/>
            <w:sz w:val="22"/>
            <w:szCs w:val="22"/>
          </w:rPr>
          <w:t>www.redcrossblood.org/hospitals/case-reports</w:t>
        </w:r>
      </w:hyperlink>
      <w:r w:rsidR="005D1964">
        <w:rPr>
          <w:sz w:val="22"/>
          <w:szCs w:val="22"/>
        </w:rPr>
        <w:t xml:space="preserve"> to complete form. </w:t>
      </w:r>
    </w:p>
    <w:p w:rsidR="00F43FD6" w:rsidRPr="00842FE5" w:rsidRDefault="00F43FD6" w:rsidP="00C30A14">
      <w:pPr>
        <w:jc w:val="both"/>
        <w:rPr>
          <w:sz w:val="22"/>
          <w:szCs w:val="22"/>
        </w:rPr>
      </w:pPr>
    </w:p>
    <w:p w:rsidR="00F43FD6" w:rsidRPr="00842FE5" w:rsidRDefault="00F43FD6" w:rsidP="00C30A14">
      <w:pPr>
        <w:tabs>
          <w:tab w:val="left" w:pos="-1440"/>
        </w:tabs>
        <w:ind w:left="1440" w:hanging="72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>10.2</w:t>
      </w:r>
      <w:r w:rsidRPr="00842FE5">
        <w:rPr>
          <w:sz w:val="22"/>
          <w:szCs w:val="22"/>
        </w:rPr>
        <w:tab/>
      </w:r>
      <w:r w:rsidR="00817C10" w:rsidRPr="00842FE5">
        <w:rPr>
          <w:sz w:val="22"/>
          <w:szCs w:val="22"/>
        </w:rPr>
        <w:t>Notify the Medical Director/Designee and the Blood Bank Supervisor immediately i</w:t>
      </w:r>
      <w:r w:rsidRPr="00842FE5">
        <w:rPr>
          <w:sz w:val="22"/>
          <w:szCs w:val="22"/>
        </w:rPr>
        <w:t>f at any point during or after transfusion signs, symptoms and clinical condition indicate the possibility of a transfusion-transmitted disease</w:t>
      </w:r>
      <w:r w:rsidR="00B216EE" w:rsidRPr="00842FE5">
        <w:rPr>
          <w:sz w:val="22"/>
          <w:szCs w:val="22"/>
        </w:rPr>
        <w:t>.</w:t>
      </w:r>
      <w:r w:rsidRPr="00842FE5">
        <w:rPr>
          <w:sz w:val="22"/>
          <w:szCs w:val="22"/>
        </w:rPr>
        <w:t xml:space="preserve"> </w:t>
      </w:r>
      <w:proofErr w:type="gramStart"/>
      <w:r w:rsidR="00D45873" w:rsidRPr="00D45873">
        <w:rPr>
          <w:sz w:val="22"/>
          <w:szCs w:val="22"/>
        </w:rPr>
        <w:t xml:space="preserve">Document </w:t>
      </w:r>
      <w:r w:rsidR="00D45873">
        <w:rPr>
          <w:sz w:val="22"/>
          <w:szCs w:val="22"/>
        </w:rPr>
        <w:t>notification</w:t>
      </w:r>
      <w:r w:rsidR="00D45873" w:rsidRPr="00D45873">
        <w:rPr>
          <w:sz w:val="22"/>
          <w:szCs w:val="22"/>
        </w:rPr>
        <w:t xml:space="preserve"> in the comments </w:t>
      </w:r>
      <w:r w:rsidR="00F35B51" w:rsidRPr="00D45873">
        <w:rPr>
          <w:sz w:val="22"/>
          <w:szCs w:val="22"/>
        </w:rPr>
        <w:t>of Patient</w:t>
      </w:r>
      <w:r w:rsidR="00D45873" w:rsidRPr="00D45873">
        <w:rPr>
          <w:sz w:val="22"/>
          <w:szCs w:val="22"/>
        </w:rPr>
        <w:t xml:space="preserve"> Product </w:t>
      </w:r>
      <w:r w:rsidR="00F35B51" w:rsidRPr="00D45873">
        <w:rPr>
          <w:sz w:val="22"/>
          <w:szCs w:val="22"/>
        </w:rPr>
        <w:t>Inquiry.</w:t>
      </w:r>
      <w:proofErr w:type="gramEnd"/>
      <w:r w:rsidR="00F35B51" w:rsidRPr="00842FE5">
        <w:rPr>
          <w:sz w:val="22"/>
          <w:szCs w:val="22"/>
        </w:rPr>
        <w:t xml:space="preserve"> The</w:t>
      </w:r>
      <w:r w:rsidRPr="00842FE5">
        <w:rPr>
          <w:sz w:val="22"/>
          <w:szCs w:val="22"/>
        </w:rPr>
        <w:t xml:space="preserve"> Blood Bank Supervisor direct</w:t>
      </w:r>
      <w:r w:rsidR="00817C10" w:rsidRPr="00842FE5">
        <w:rPr>
          <w:sz w:val="22"/>
          <w:szCs w:val="22"/>
        </w:rPr>
        <w:t>s</w:t>
      </w:r>
      <w:r w:rsidR="00C30A14" w:rsidRPr="00842FE5">
        <w:rPr>
          <w:sz w:val="22"/>
          <w:szCs w:val="22"/>
        </w:rPr>
        <w:t xml:space="preserve"> any further action:</w:t>
      </w:r>
    </w:p>
    <w:p w:rsidR="00F43FD6" w:rsidRPr="00842FE5" w:rsidRDefault="00F43FD6" w:rsidP="00C30A14">
      <w:pPr>
        <w:jc w:val="both"/>
        <w:rPr>
          <w:sz w:val="22"/>
          <w:szCs w:val="22"/>
        </w:rPr>
      </w:pPr>
    </w:p>
    <w:p w:rsidR="00F43FD6" w:rsidRPr="005D1964" w:rsidRDefault="008A5733" w:rsidP="005D1964">
      <w:pPr>
        <w:numPr>
          <w:ilvl w:val="2"/>
          <w:numId w:val="39"/>
        </w:numPr>
        <w:jc w:val="both"/>
        <w:rPr>
          <w:sz w:val="22"/>
          <w:szCs w:val="22"/>
        </w:rPr>
      </w:pPr>
      <w:r>
        <w:rPr>
          <w:sz w:val="22"/>
          <w:szCs w:val="22"/>
        </w:rPr>
        <w:t>Notify the collecting facility immediately and s</w:t>
      </w:r>
      <w:r w:rsidR="00F43FD6" w:rsidRPr="00842FE5">
        <w:rPr>
          <w:sz w:val="22"/>
          <w:szCs w:val="22"/>
        </w:rPr>
        <w:t>ubmit a “</w:t>
      </w:r>
      <w:r w:rsidR="00F43FD6" w:rsidRPr="00842FE5">
        <w:rPr>
          <w:b/>
          <w:bCs/>
          <w:sz w:val="22"/>
          <w:szCs w:val="22"/>
        </w:rPr>
        <w:t>Possible</w:t>
      </w:r>
      <w:r w:rsidR="00F43FD6" w:rsidRPr="00842FE5">
        <w:rPr>
          <w:sz w:val="22"/>
          <w:szCs w:val="22"/>
        </w:rPr>
        <w:t xml:space="preserve"> </w:t>
      </w:r>
      <w:r w:rsidR="00F43FD6" w:rsidRPr="00842FE5">
        <w:rPr>
          <w:b/>
          <w:bCs/>
          <w:sz w:val="22"/>
          <w:szCs w:val="22"/>
        </w:rPr>
        <w:t>Recipient Complication-Infectious Disease Report</w:t>
      </w:r>
      <w:r w:rsidR="00F43FD6" w:rsidRPr="00842FE5">
        <w:rPr>
          <w:sz w:val="22"/>
          <w:szCs w:val="22"/>
        </w:rPr>
        <w:t>” to the ARC</w:t>
      </w:r>
      <w:r>
        <w:rPr>
          <w:sz w:val="22"/>
          <w:szCs w:val="22"/>
        </w:rPr>
        <w:t>.</w:t>
      </w:r>
      <w:r w:rsidR="005D1964">
        <w:rPr>
          <w:sz w:val="22"/>
          <w:szCs w:val="22"/>
        </w:rPr>
        <w:t xml:space="preserve"> Go to </w:t>
      </w:r>
      <w:hyperlink r:id="rId10" w:history="1">
        <w:r w:rsidR="005D1964" w:rsidRPr="00E36275">
          <w:rPr>
            <w:rStyle w:val="Hyperlink"/>
            <w:sz w:val="22"/>
            <w:szCs w:val="22"/>
          </w:rPr>
          <w:t>www.redcrossblood.org/hospitals/case-reports</w:t>
        </w:r>
      </w:hyperlink>
      <w:r w:rsidR="005D1964">
        <w:rPr>
          <w:sz w:val="22"/>
          <w:szCs w:val="22"/>
        </w:rPr>
        <w:t xml:space="preserve"> to complete form. </w:t>
      </w:r>
    </w:p>
    <w:p w:rsidR="00F43FD6" w:rsidRPr="00842FE5" w:rsidRDefault="00F43FD6" w:rsidP="00C30A14">
      <w:pPr>
        <w:jc w:val="both"/>
        <w:rPr>
          <w:sz w:val="22"/>
          <w:szCs w:val="22"/>
        </w:rPr>
      </w:pPr>
    </w:p>
    <w:p w:rsidR="00F43FD6" w:rsidRPr="00842FE5" w:rsidRDefault="00817C10" w:rsidP="00C30A14">
      <w:pPr>
        <w:numPr>
          <w:ilvl w:val="1"/>
          <w:numId w:val="35"/>
        </w:numPr>
        <w:tabs>
          <w:tab w:val="clear" w:pos="1080"/>
          <w:tab w:val="left" w:pos="-1440"/>
          <w:tab w:val="num" w:pos="1440"/>
        </w:tabs>
        <w:ind w:left="1440" w:hanging="720"/>
        <w:jc w:val="both"/>
        <w:rPr>
          <w:sz w:val="22"/>
          <w:szCs w:val="22"/>
        </w:rPr>
      </w:pPr>
      <w:r w:rsidRPr="00842FE5">
        <w:rPr>
          <w:sz w:val="22"/>
          <w:szCs w:val="22"/>
        </w:rPr>
        <w:t xml:space="preserve">Any </w:t>
      </w:r>
      <w:r w:rsidR="00F43FD6" w:rsidRPr="00842FE5">
        <w:rPr>
          <w:sz w:val="22"/>
          <w:szCs w:val="22"/>
        </w:rPr>
        <w:t>adverse reaction to blood or blood components must be investigated for cause in order to guide therapy and prevent future reactions</w:t>
      </w:r>
    </w:p>
    <w:p w:rsidR="00F43FD6" w:rsidRPr="00842FE5" w:rsidRDefault="00F43FD6">
      <w:pPr>
        <w:tabs>
          <w:tab w:val="left" w:pos="-1440"/>
        </w:tabs>
        <w:rPr>
          <w:b/>
          <w:sz w:val="22"/>
          <w:szCs w:val="22"/>
        </w:rPr>
      </w:pPr>
    </w:p>
    <w:p w:rsidR="00F43FD6" w:rsidRPr="00842FE5" w:rsidRDefault="00F43FD6" w:rsidP="00733618">
      <w:pPr>
        <w:numPr>
          <w:ilvl w:val="0"/>
          <w:numId w:val="44"/>
        </w:numPr>
        <w:tabs>
          <w:tab w:val="left" w:pos="-1440"/>
        </w:tabs>
        <w:rPr>
          <w:sz w:val="22"/>
          <w:szCs w:val="22"/>
        </w:rPr>
      </w:pPr>
      <w:r w:rsidRPr="00842FE5">
        <w:rPr>
          <w:b/>
          <w:caps/>
          <w:sz w:val="22"/>
          <w:szCs w:val="22"/>
        </w:rPr>
        <w:t>References</w:t>
      </w:r>
    </w:p>
    <w:p w:rsidR="00F43FD6" w:rsidRPr="00842FE5" w:rsidRDefault="00F43FD6">
      <w:pPr>
        <w:rPr>
          <w:sz w:val="22"/>
          <w:szCs w:val="22"/>
        </w:rPr>
      </w:pPr>
    </w:p>
    <w:p w:rsidR="00733618" w:rsidRPr="00733618" w:rsidRDefault="00733618" w:rsidP="00733618">
      <w:pPr>
        <w:widowControl/>
        <w:ind w:left="1440" w:hanging="630"/>
        <w:rPr>
          <w:snapToGrid/>
          <w:szCs w:val="24"/>
        </w:rPr>
      </w:pPr>
      <w:r>
        <w:rPr>
          <w:snapToGrid/>
          <w:szCs w:val="24"/>
        </w:rPr>
        <w:t>11.1</w:t>
      </w:r>
      <w:r>
        <w:rPr>
          <w:snapToGrid/>
          <w:szCs w:val="24"/>
        </w:rPr>
        <w:tab/>
      </w:r>
      <w:proofErr w:type="spellStart"/>
      <w:r w:rsidRPr="00733618">
        <w:rPr>
          <w:snapToGrid/>
          <w:szCs w:val="24"/>
        </w:rPr>
        <w:t>Roback</w:t>
      </w:r>
      <w:proofErr w:type="spellEnd"/>
      <w:r w:rsidRPr="00733618">
        <w:rPr>
          <w:snapToGrid/>
          <w:szCs w:val="24"/>
        </w:rPr>
        <w:t xml:space="preserve">, John D., ed. Technical Manual, 18 </w:t>
      </w:r>
      <w:proofErr w:type="spellStart"/>
      <w:r w:rsidRPr="00733618">
        <w:rPr>
          <w:snapToGrid/>
          <w:szCs w:val="24"/>
        </w:rPr>
        <w:t>th</w:t>
      </w:r>
      <w:proofErr w:type="spellEnd"/>
      <w:r w:rsidRPr="00733618">
        <w:rPr>
          <w:snapToGrid/>
          <w:szCs w:val="24"/>
        </w:rPr>
        <w:t xml:space="preserve"> ed. Bethesda, MD: American Association of Blood Banks, 2014</w:t>
      </w:r>
    </w:p>
    <w:p w:rsidR="00733618" w:rsidRPr="00733618" w:rsidRDefault="00733618" w:rsidP="00733618">
      <w:pPr>
        <w:widowControl/>
        <w:ind w:left="360"/>
        <w:rPr>
          <w:snapToGrid/>
          <w:szCs w:val="24"/>
        </w:rPr>
      </w:pPr>
    </w:p>
    <w:p w:rsidR="000B4222" w:rsidRDefault="00733618" w:rsidP="00733618">
      <w:pPr>
        <w:pStyle w:val="Header"/>
        <w:tabs>
          <w:tab w:val="clear" w:pos="4320"/>
          <w:tab w:val="clear" w:pos="8640"/>
        </w:tabs>
        <w:ind w:left="1440" w:hanging="630"/>
        <w:rPr>
          <w:snapToGrid/>
          <w:szCs w:val="24"/>
        </w:rPr>
      </w:pPr>
      <w:r>
        <w:rPr>
          <w:snapToGrid/>
          <w:szCs w:val="24"/>
        </w:rPr>
        <w:t>11.2</w:t>
      </w:r>
      <w:r>
        <w:rPr>
          <w:snapToGrid/>
          <w:szCs w:val="24"/>
        </w:rPr>
        <w:tab/>
      </w:r>
      <w:r w:rsidRPr="00733618">
        <w:rPr>
          <w:snapToGrid/>
          <w:szCs w:val="24"/>
        </w:rPr>
        <w:t xml:space="preserve">Standards for Blood Banks and Transfusion Services, 30th ed. Bethesda, MD: </w:t>
      </w:r>
    </w:p>
    <w:p w:rsidR="00F43FD6" w:rsidRPr="00842FE5" w:rsidRDefault="00733618" w:rsidP="000B4222">
      <w:pPr>
        <w:pStyle w:val="Header"/>
        <w:tabs>
          <w:tab w:val="clear" w:pos="4320"/>
          <w:tab w:val="clear" w:pos="8640"/>
        </w:tabs>
        <w:ind w:left="720" w:firstLine="720"/>
        <w:rPr>
          <w:sz w:val="22"/>
          <w:szCs w:val="22"/>
        </w:rPr>
      </w:pPr>
      <w:r w:rsidRPr="00733618">
        <w:rPr>
          <w:snapToGrid/>
          <w:szCs w:val="24"/>
        </w:rPr>
        <w:t>American Association of Blood Banks, 2016</w:t>
      </w:r>
    </w:p>
    <w:p w:rsidR="000B4222" w:rsidRDefault="000B4222">
      <w:pPr>
        <w:tabs>
          <w:tab w:val="left" w:pos="-1440"/>
        </w:tabs>
        <w:ind w:left="720" w:hanging="720"/>
        <w:rPr>
          <w:b/>
          <w:sz w:val="22"/>
          <w:szCs w:val="22"/>
        </w:rPr>
      </w:pPr>
    </w:p>
    <w:p w:rsidR="00F43FD6" w:rsidRPr="00842FE5" w:rsidRDefault="00F43FD6">
      <w:pPr>
        <w:tabs>
          <w:tab w:val="left" w:pos="-1440"/>
        </w:tabs>
        <w:ind w:left="720" w:hanging="720"/>
        <w:rPr>
          <w:sz w:val="22"/>
          <w:szCs w:val="22"/>
        </w:rPr>
      </w:pPr>
      <w:r w:rsidRPr="00842FE5">
        <w:rPr>
          <w:b/>
          <w:sz w:val="22"/>
          <w:szCs w:val="22"/>
        </w:rPr>
        <w:t>12.0</w:t>
      </w:r>
      <w:r w:rsidRPr="00842FE5">
        <w:rPr>
          <w:b/>
          <w:caps/>
          <w:sz w:val="22"/>
          <w:szCs w:val="22"/>
        </w:rPr>
        <w:tab/>
        <w:t>Records</w:t>
      </w:r>
    </w:p>
    <w:p w:rsidR="00F43FD6" w:rsidRPr="00842FE5" w:rsidRDefault="00F43FD6">
      <w:pPr>
        <w:rPr>
          <w:sz w:val="22"/>
          <w:szCs w:val="22"/>
        </w:rPr>
      </w:pPr>
    </w:p>
    <w:p w:rsidR="00F43FD6" w:rsidRPr="00842FE5" w:rsidRDefault="002F7076">
      <w:pPr>
        <w:numPr>
          <w:ilvl w:val="1"/>
          <w:numId w:val="5"/>
        </w:numPr>
        <w:tabs>
          <w:tab w:val="left" w:pos="-1440"/>
        </w:tabs>
        <w:rPr>
          <w:sz w:val="22"/>
          <w:szCs w:val="22"/>
        </w:rPr>
      </w:pPr>
      <w:r w:rsidRPr="00842FE5">
        <w:rPr>
          <w:sz w:val="22"/>
          <w:szCs w:val="22"/>
        </w:rPr>
        <w:t>Records supporting the workup related to an adverse reaction to a transfusion are</w:t>
      </w:r>
      <w:r w:rsidR="00C30A14" w:rsidRPr="00842FE5">
        <w:rPr>
          <w:sz w:val="22"/>
          <w:szCs w:val="22"/>
        </w:rPr>
        <w:t xml:space="preserve"> </w:t>
      </w:r>
      <w:r w:rsidR="00F43FD6" w:rsidRPr="00842FE5">
        <w:rPr>
          <w:sz w:val="22"/>
          <w:szCs w:val="22"/>
        </w:rPr>
        <w:t xml:space="preserve">retained indefinitely.  A copy of the Transfusion Reaction Report </w:t>
      </w:r>
      <w:r w:rsidR="00817C10" w:rsidRPr="00842FE5">
        <w:rPr>
          <w:sz w:val="22"/>
          <w:szCs w:val="22"/>
        </w:rPr>
        <w:t>i</w:t>
      </w:r>
      <w:r w:rsidR="00F43FD6" w:rsidRPr="00842FE5">
        <w:rPr>
          <w:sz w:val="22"/>
          <w:szCs w:val="22"/>
        </w:rPr>
        <w:t>s retained indefinitely.</w:t>
      </w:r>
    </w:p>
    <w:p w:rsidR="00F43FD6" w:rsidRPr="00842FE5" w:rsidRDefault="00F43FD6">
      <w:pPr>
        <w:tabs>
          <w:tab w:val="left" w:pos="-1440"/>
        </w:tabs>
        <w:ind w:left="720"/>
        <w:rPr>
          <w:sz w:val="22"/>
          <w:szCs w:val="22"/>
        </w:rPr>
      </w:pPr>
    </w:p>
    <w:p w:rsidR="00F43FD6" w:rsidRPr="00842FE5" w:rsidRDefault="00F43FD6">
      <w:pPr>
        <w:tabs>
          <w:tab w:val="left" w:pos="-1440"/>
        </w:tabs>
        <w:ind w:left="1440" w:hanging="720"/>
        <w:rPr>
          <w:sz w:val="22"/>
          <w:szCs w:val="22"/>
        </w:rPr>
      </w:pPr>
      <w:r w:rsidRPr="00842FE5">
        <w:rPr>
          <w:sz w:val="22"/>
          <w:szCs w:val="22"/>
        </w:rPr>
        <w:t>12.2</w:t>
      </w:r>
      <w:r w:rsidRPr="00842FE5">
        <w:rPr>
          <w:sz w:val="22"/>
          <w:szCs w:val="22"/>
        </w:rPr>
        <w:tab/>
        <w:t>The Blood Bank record system make</w:t>
      </w:r>
      <w:r w:rsidR="00817C10" w:rsidRPr="00842FE5">
        <w:rPr>
          <w:sz w:val="22"/>
          <w:szCs w:val="22"/>
        </w:rPr>
        <w:t>s</w:t>
      </w:r>
      <w:r w:rsidRPr="00842FE5">
        <w:rPr>
          <w:sz w:val="22"/>
          <w:szCs w:val="22"/>
        </w:rPr>
        <w:t xml:space="preserve"> it possible to recheck any records applicable to the investigation of an adverse transfusion reaction.</w:t>
      </w:r>
    </w:p>
    <w:p w:rsidR="00F43FD6" w:rsidRDefault="00F43FD6">
      <w:pPr>
        <w:rPr>
          <w:sz w:val="22"/>
          <w:szCs w:val="22"/>
        </w:rPr>
      </w:pPr>
    </w:p>
    <w:p w:rsidR="00733618" w:rsidRPr="00842FE5" w:rsidRDefault="00733618">
      <w:pPr>
        <w:rPr>
          <w:sz w:val="22"/>
          <w:szCs w:val="22"/>
        </w:rPr>
      </w:pPr>
    </w:p>
    <w:p w:rsidR="00F43FD6" w:rsidRPr="00842FE5" w:rsidRDefault="00F43FD6">
      <w:pPr>
        <w:tabs>
          <w:tab w:val="left" w:pos="-1440"/>
        </w:tabs>
        <w:ind w:left="720" w:hanging="720"/>
        <w:rPr>
          <w:sz w:val="22"/>
          <w:szCs w:val="22"/>
        </w:rPr>
      </w:pPr>
      <w:r w:rsidRPr="00842FE5">
        <w:rPr>
          <w:b/>
          <w:sz w:val="22"/>
          <w:szCs w:val="22"/>
        </w:rPr>
        <w:t>13.0</w:t>
      </w:r>
      <w:r w:rsidRPr="00842FE5">
        <w:rPr>
          <w:b/>
          <w:sz w:val="22"/>
          <w:szCs w:val="22"/>
        </w:rPr>
        <w:tab/>
      </w:r>
      <w:r w:rsidR="00740187">
        <w:rPr>
          <w:b/>
          <w:bCs/>
          <w:sz w:val="22"/>
          <w:szCs w:val="22"/>
        </w:rPr>
        <w:t>Attachments/Appendix/Forms/Documents</w:t>
      </w:r>
    </w:p>
    <w:p w:rsidR="00F43FD6" w:rsidRPr="00842FE5" w:rsidRDefault="00F43FD6">
      <w:pPr>
        <w:rPr>
          <w:sz w:val="22"/>
          <w:szCs w:val="22"/>
        </w:rPr>
      </w:pPr>
    </w:p>
    <w:p w:rsidR="00F43FD6" w:rsidRDefault="00F43FD6" w:rsidP="007B0F26">
      <w:pPr>
        <w:numPr>
          <w:ilvl w:val="1"/>
          <w:numId w:val="41"/>
        </w:numPr>
        <w:tabs>
          <w:tab w:val="left" w:pos="-1440"/>
        </w:tabs>
        <w:rPr>
          <w:b/>
          <w:sz w:val="22"/>
          <w:szCs w:val="22"/>
        </w:rPr>
      </w:pPr>
      <w:r w:rsidRPr="00842FE5">
        <w:rPr>
          <w:sz w:val="22"/>
          <w:szCs w:val="22"/>
        </w:rPr>
        <w:t xml:space="preserve">Attachment 1: </w:t>
      </w:r>
      <w:r w:rsidR="007B5614" w:rsidRPr="00842FE5">
        <w:rPr>
          <w:sz w:val="22"/>
          <w:szCs w:val="22"/>
        </w:rPr>
        <w:t xml:space="preserve"> </w:t>
      </w:r>
      <w:r w:rsidRPr="00842FE5">
        <w:rPr>
          <w:b/>
          <w:sz w:val="22"/>
          <w:szCs w:val="22"/>
        </w:rPr>
        <w:t>Transfusion Reaction Report</w:t>
      </w:r>
    </w:p>
    <w:p w:rsidR="007B0F26" w:rsidRPr="00842FE5" w:rsidRDefault="007B0F26" w:rsidP="007B0F26">
      <w:pPr>
        <w:numPr>
          <w:ilvl w:val="1"/>
          <w:numId w:val="41"/>
        </w:numPr>
        <w:tabs>
          <w:tab w:val="left" w:pos="-144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BB01-020 Form A: Critical Callback Log </w:t>
      </w:r>
    </w:p>
    <w:p w:rsidR="00F43FD6" w:rsidRPr="00842FE5" w:rsidRDefault="00F43FD6">
      <w:pPr>
        <w:tabs>
          <w:tab w:val="left" w:pos="-1440"/>
        </w:tabs>
        <w:rPr>
          <w:b/>
          <w:bCs/>
          <w:sz w:val="22"/>
          <w:szCs w:val="22"/>
        </w:rPr>
      </w:pPr>
    </w:p>
    <w:p w:rsidR="0003757A" w:rsidRPr="00842FE5" w:rsidRDefault="0003757A" w:rsidP="002A2E39">
      <w:pPr>
        <w:tabs>
          <w:tab w:val="left" w:pos="-1440"/>
        </w:tabs>
        <w:rPr>
          <w:b/>
          <w:sz w:val="22"/>
          <w:szCs w:val="22"/>
        </w:rPr>
      </w:pPr>
    </w:p>
    <w:p w:rsidR="0003757A" w:rsidRDefault="0003757A" w:rsidP="002A2E39">
      <w:pPr>
        <w:tabs>
          <w:tab w:val="left" w:pos="-1440"/>
        </w:tabs>
        <w:rPr>
          <w:b/>
          <w:sz w:val="22"/>
          <w:szCs w:val="22"/>
        </w:rPr>
      </w:pPr>
    </w:p>
    <w:p w:rsidR="00733618" w:rsidRDefault="00733618" w:rsidP="002A2E39">
      <w:pPr>
        <w:tabs>
          <w:tab w:val="left" w:pos="-1440"/>
        </w:tabs>
        <w:rPr>
          <w:b/>
          <w:sz w:val="22"/>
          <w:szCs w:val="22"/>
        </w:rPr>
      </w:pPr>
    </w:p>
    <w:p w:rsidR="00733618" w:rsidRDefault="00733618" w:rsidP="002A2E39">
      <w:pPr>
        <w:tabs>
          <w:tab w:val="left" w:pos="-1440"/>
        </w:tabs>
        <w:rPr>
          <w:b/>
          <w:sz w:val="22"/>
          <w:szCs w:val="22"/>
        </w:rPr>
      </w:pPr>
    </w:p>
    <w:p w:rsidR="00733618" w:rsidRDefault="00733618" w:rsidP="002A2E39">
      <w:pPr>
        <w:tabs>
          <w:tab w:val="left" w:pos="-1440"/>
        </w:tabs>
        <w:rPr>
          <w:b/>
          <w:sz w:val="22"/>
          <w:szCs w:val="22"/>
        </w:rPr>
      </w:pPr>
    </w:p>
    <w:p w:rsidR="00733618" w:rsidRDefault="00733618" w:rsidP="002A2E39">
      <w:pPr>
        <w:tabs>
          <w:tab w:val="left" w:pos="-1440"/>
        </w:tabs>
        <w:rPr>
          <w:b/>
          <w:sz w:val="22"/>
          <w:szCs w:val="22"/>
        </w:rPr>
      </w:pPr>
    </w:p>
    <w:p w:rsidR="00733618" w:rsidRDefault="00733618" w:rsidP="002A2E39">
      <w:pPr>
        <w:tabs>
          <w:tab w:val="left" w:pos="-1440"/>
        </w:tabs>
        <w:rPr>
          <w:b/>
          <w:sz w:val="22"/>
          <w:szCs w:val="22"/>
        </w:rPr>
      </w:pPr>
    </w:p>
    <w:p w:rsidR="00733618" w:rsidRDefault="00733618" w:rsidP="002A2E39">
      <w:pPr>
        <w:tabs>
          <w:tab w:val="left" w:pos="-1440"/>
        </w:tabs>
        <w:rPr>
          <w:b/>
          <w:sz w:val="22"/>
          <w:szCs w:val="22"/>
        </w:rPr>
      </w:pPr>
    </w:p>
    <w:p w:rsidR="00733618" w:rsidRDefault="00733618" w:rsidP="002A2E39">
      <w:pPr>
        <w:tabs>
          <w:tab w:val="left" w:pos="-1440"/>
        </w:tabs>
        <w:rPr>
          <w:b/>
          <w:sz w:val="22"/>
          <w:szCs w:val="22"/>
        </w:rPr>
      </w:pPr>
    </w:p>
    <w:p w:rsidR="00733618" w:rsidRDefault="00733618" w:rsidP="002A2E39">
      <w:pPr>
        <w:tabs>
          <w:tab w:val="left" w:pos="-1440"/>
        </w:tabs>
        <w:rPr>
          <w:b/>
          <w:sz w:val="22"/>
          <w:szCs w:val="22"/>
        </w:rPr>
      </w:pPr>
    </w:p>
    <w:p w:rsidR="00733618" w:rsidRDefault="00733618" w:rsidP="002A2E39">
      <w:pPr>
        <w:tabs>
          <w:tab w:val="left" w:pos="-1440"/>
        </w:tabs>
        <w:rPr>
          <w:b/>
          <w:sz w:val="22"/>
          <w:szCs w:val="22"/>
        </w:rPr>
      </w:pPr>
    </w:p>
    <w:p w:rsidR="00733618" w:rsidRDefault="00733618" w:rsidP="002A2E39">
      <w:pPr>
        <w:tabs>
          <w:tab w:val="left" w:pos="-1440"/>
        </w:tabs>
        <w:rPr>
          <w:b/>
          <w:sz w:val="22"/>
          <w:szCs w:val="22"/>
        </w:rPr>
      </w:pPr>
    </w:p>
    <w:p w:rsidR="00733618" w:rsidRDefault="00733618" w:rsidP="002A2E39">
      <w:pPr>
        <w:tabs>
          <w:tab w:val="left" w:pos="-1440"/>
        </w:tabs>
        <w:rPr>
          <w:b/>
          <w:sz w:val="22"/>
          <w:szCs w:val="22"/>
        </w:rPr>
      </w:pPr>
    </w:p>
    <w:p w:rsidR="00733618" w:rsidRDefault="00733618" w:rsidP="002A2E39">
      <w:pPr>
        <w:tabs>
          <w:tab w:val="left" w:pos="-1440"/>
        </w:tabs>
        <w:rPr>
          <w:b/>
          <w:sz w:val="22"/>
          <w:szCs w:val="22"/>
        </w:rPr>
      </w:pPr>
    </w:p>
    <w:p w:rsidR="00733618" w:rsidRDefault="00733618" w:rsidP="002A2E39">
      <w:pPr>
        <w:tabs>
          <w:tab w:val="left" w:pos="-1440"/>
        </w:tabs>
        <w:rPr>
          <w:b/>
          <w:sz w:val="22"/>
          <w:szCs w:val="22"/>
        </w:rPr>
      </w:pPr>
    </w:p>
    <w:p w:rsidR="00733618" w:rsidRDefault="00733618" w:rsidP="002A2E39">
      <w:pPr>
        <w:tabs>
          <w:tab w:val="left" w:pos="-1440"/>
        </w:tabs>
        <w:rPr>
          <w:b/>
          <w:sz w:val="22"/>
          <w:szCs w:val="22"/>
        </w:rPr>
      </w:pPr>
    </w:p>
    <w:p w:rsidR="00733618" w:rsidRDefault="00733618" w:rsidP="002A2E39">
      <w:pPr>
        <w:tabs>
          <w:tab w:val="left" w:pos="-1440"/>
        </w:tabs>
        <w:rPr>
          <w:b/>
          <w:sz w:val="22"/>
          <w:szCs w:val="22"/>
        </w:rPr>
      </w:pPr>
    </w:p>
    <w:p w:rsidR="00733618" w:rsidRDefault="00733618" w:rsidP="002A2E39">
      <w:pPr>
        <w:tabs>
          <w:tab w:val="left" w:pos="-1440"/>
        </w:tabs>
        <w:rPr>
          <w:b/>
          <w:sz w:val="22"/>
          <w:szCs w:val="22"/>
        </w:rPr>
      </w:pPr>
    </w:p>
    <w:p w:rsidR="00733618" w:rsidRDefault="00733618" w:rsidP="002A2E39">
      <w:pPr>
        <w:tabs>
          <w:tab w:val="left" w:pos="-1440"/>
        </w:tabs>
        <w:rPr>
          <w:b/>
          <w:sz w:val="22"/>
          <w:szCs w:val="22"/>
        </w:rPr>
      </w:pPr>
    </w:p>
    <w:p w:rsidR="00733618" w:rsidRDefault="00733618" w:rsidP="002A2E39">
      <w:pPr>
        <w:tabs>
          <w:tab w:val="left" w:pos="-1440"/>
        </w:tabs>
        <w:rPr>
          <w:b/>
          <w:sz w:val="22"/>
          <w:szCs w:val="22"/>
        </w:rPr>
      </w:pPr>
    </w:p>
    <w:p w:rsidR="00733618" w:rsidRDefault="00733618" w:rsidP="002A2E39">
      <w:pPr>
        <w:tabs>
          <w:tab w:val="left" w:pos="-1440"/>
        </w:tabs>
        <w:rPr>
          <w:b/>
          <w:sz w:val="22"/>
          <w:szCs w:val="22"/>
        </w:rPr>
      </w:pPr>
    </w:p>
    <w:p w:rsidR="00733618" w:rsidRDefault="00733618" w:rsidP="002A2E39">
      <w:pPr>
        <w:tabs>
          <w:tab w:val="left" w:pos="-1440"/>
        </w:tabs>
        <w:rPr>
          <w:b/>
          <w:sz w:val="22"/>
          <w:szCs w:val="22"/>
        </w:rPr>
      </w:pPr>
    </w:p>
    <w:p w:rsidR="00733618" w:rsidRDefault="00733618" w:rsidP="002A2E39">
      <w:pPr>
        <w:tabs>
          <w:tab w:val="left" w:pos="-1440"/>
        </w:tabs>
        <w:rPr>
          <w:b/>
          <w:sz w:val="22"/>
          <w:szCs w:val="22"/>
        </w:rPr>
      </w:pPr>
    </w:p>
    <w:p w:rsidR="00733618" w:rsidRDefault="00733618" w:rsidP="002A2E39">
      <w:pPr>
        <w:tabs>
          <w:tab w:val="left" w:pos="-1440"/>
        </w:tabs>
        <w:rPr>
          <w:b/>
          <w:sz w:val="22"/>
          <w:szCs w:val="22"/>
        </w:rPr>
      </w:pPr>
    </w:p>
    <w:p w:rsidR="00733618" w:rsidRDefault="00733618" w:rsidP="002A2E39">
      <w:pPr>
        <w:tabs>
          <w:tab w:val="left" w:pos="-1440"/>
        </w:tabs>
        <w:rPr>
          <w:b/>
          <w:sz w:val="22"/>
          <w:szCs w:val="22"/>
        </w:rPr>
      </w:pPr>
    </w:p>
    <w:p w:rsidR="00733618" w:rsidRDefault="00733618" w:rsidP="002A2E39">
      <w:pPr>
        <w:tabs>
          <w:tab w:val="left" w:pos="-1440"/>
        </w:tabs>
        <w:rPr>
          <w:b/>
          <w:sz w:val="22"/>
          <w:szCs w:val="22"/>
        </w:rPr>
      </w:pPr>
    </w:p>
    <w:p w:rsidR="00733618" w:rsidRDefault="00733618" w:rsidP="002A2E39">
      <w:pPr>
        <w:tabs>
          <w:tab w:val="left" w:pos="-1440"/>
        </w:tabs>
        <w:rPr>
          <w:b/>
          <w:sz w:val="22"/>
          <w:szCs w:val="22"/>
        </w:rPr>
      </w:pPr>
    </w:p>
    <w:p w:rsidR="00733618" w:rsidRDefault="00733618" w:rsidP="002A2E39">
      <w:pPr>
        <w:tabs>
          <w:tab w:val="left" w:pos="-1440"/>
        </w:tabs>
        <w:rPr>
          <w:b/>
          <w:sz w:val="22"/>
          <w:szCs w:val="22"/>
        </w:rPr>
      </w:pPr>
    </w:p>
    <w:p w:rsidR="00733618" w:rsidRDefault="00733618" w:rsidP="002A2E39">
      <w:pPr>
        <w:tabs>
          <w:tab w:val="left" w:pos="-1440"/>
        </w:tabs>
        <w:rPr>
          <w:b/>
          <w:sz w:val="22"/>
          <w:szCs w:val="22"/>
        </w:rPr>
      </w:pPr>
    </w:p>
    <w:p w:rsidR="00733618" w:rsidRDefault="00733618" w:rsidP="002A2E39">
      <w:pPr>
        <w:tabs>
          <w:tab w:val="left" w:pos="-1440"/>
        </w:tabs>
        <w:rPr>
          <w:b/>
          <w:sz w:val="22"/>
          <w:szCs w:val="22"/>
        </w:rPr>
      </w:pPr>
    </w:p>
    <w:p w:rsidR="00733618" w:rsidRPr="00842FE5" w:rsidRDefault="00733618" w:rsidP="002A2E39">
      <w:pPr>
        <w:tabs>
          <w:tab w:val="left" w:pos="-1440"/>
        </w:tabs>
        <w:rPr>
          <w:b/>
          <w:sz w:val="22"/>
          <w:szCs w:val="22"/>
        </w:rPr>
      </w:pPr>
    </w:p>
    <w:p w:rsidR="007B5614" w:rsidRPr="00842FE5" w:rsidRDefault="007B5614" w:rsidP="002A2E39">
      <w:pPr>
        <w:tabs>
          <w:tab w:val="left" w:pos="-1440"/>
        </w:tabs>
        <w:rPr>
          <w:b/>
          <w:sz w:val="22"/>
          <w:szCs w:val="22"/>
        </w:rPr>
      </w:pPr>
    </w:p>
    <w:p w:rsidR="007B5614" w:rsidRPr="00842FE5" w:rsidRDefault="007B5614" w:rsidP="002A2E39">
      <w:pPr>
        <w:tabs>
          <w:tab w:val="left" w:pos="-1440"/>
        </w:tabs>
        <w:rPr>
          <w:b/>
          <w:sz w:val="22"/>
          <w:szCs w:val="22"/>
        </w:rPr>
      </w:pPr>
    </w:p>
    <w:p w:rsidR="007B5614" w:rsidRPr="00842FE5" w:rsidRDefault="007B5614" w:rsidP="002A2E39">
      <w:pPr>
        <w:tabs>
          <w:tab w:val="left" w:pos="-1440"/>
        </w:tabs>
        <w:rPr>
          <w:b/>
          <w:sz w:val="22"/>
          <w:szCs w:val="22"/>
        </w:rPr>
      </w:pPr>
    </w:p>
    <w:p w:rsidR="00F43FD6" w:rsidRPr="00842FE5" w:rsidRDefault="00F43FD6" w:rsidP="002A2E39">
      <w:pPr>
        <w:tabs>
          <w:tab w:val="left" w:pos="-1440"/>
        </w:tabs>
        <w:rPr>
          <w:b/>
          <w:sz w:val="22"/>
          <w:szCs w:val="22"/>
        </w:rPr>
      </w:pPr>
      <w:r w:rsidRPr="00842FE5">
        <w:rPr>
          <w:b/>
          <w:sz w:val="22"/>
          <w:szCs w:val="22"/>
        </w:rPr>
        <w:t>Approval</w:t>
      </w:r>
      <w:r w:rsidR="002A2E39" w:rsidRPr="00842FE5">
        <w:rPr>
          <w:b/>
          <w:sz w:val="22"/>
          <w:szCs w:val="22"/>
        </w:rPr>
        <w:t xml:space="preserve"> Signatures</w:t>
      </w:r>
    </w:p>
    <w:p w:rsidR="007B5614" w:rsidRPr="00842FE5" w:rsidRDefault="007B5614" w:rsidP="002A2E39">
      <w:pPr>
        <w:tabs>
          <w:tab w:val="left" w:pos="-1440"/>
        </w:tabs>
        <w:rPr>
          <w:sz w:val="22"/>
          <w:szCs w:val="22"/>
        </w:rPr>
      </w:pPr>
    </w:p>
    <w:tbl>
      <w:tblPr>
        <w:tblW w:w="972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60"/>
        <w:gridCol w:w="4770"/>
        <w:gridCol w:w="3690"/>
      </w:tblGrid>
      <w:tr w:rsidR="00F43FD6" w:rsidRPr="00842FE5" w:rsidTr="007B5614">
        <w:tc>
          <w:tcPr>
            <w:tcW w:w="126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EEECE1"/>
          </w:tcPr>
          <w:p w:rsidR="00F43FD6" w:rsidRPr="00842FE5" w:rsidRDefault="00F43FD6">
            <w:pPr>
              <w:spacing w:line="120" w:lineRule="exact"/>
              <w:rPr>
                <w:sz w:val="22"/>
                <w:szCs w:val="22"/>
              </w:rPr>
            </w:pPr>
          </w:p>
          <w:p w:rsidR="00F43FD6" w:rsidRPr="00842FE5" w:rsidRDefault="00F43FD6">
            <w:pPr>
              <w:spacing w:after="58"/>
              <w:jc w:val="center"/>
              <w:rPr>
                <w:sz w:val="22"/>
                <w:szCs w:val="22"/>
              </w:rPr>
            </w:pPr>
            <w:r w:rsidRPr="00842FE5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477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EEECE1"/>
            <w:vAlign w:val="bottom"/>
          </w:tcPr>
          <w:p w:rsidR="00F43FD6" w:rsidRPr="00842FE5" w:rsidRDefault="00F43FD6">
            <w:pPr>
              <w:spacing w:line="120" w:lineRule="exact"/>
              <w:rPr>
                <w:sz w:val="22"/>
                <w:szCs w:val="22"/>
              </w:rPr>
            </w:pPr>
          </w:p>
          <w:p w:rsidR="00F43FD6" w:rsidRPr="00842FE5" w:rsidRDefault="00F43FD6">
            <w:pPr>
              <w:spacing w:after="58"/>
              <w:jc w:val="center"/>
              <w:rPr>
                <w:sz w:val="22"/>
                <w:szCs w:val="22"/>
              </w:rPr>
            </w:pPr>
            <w:r w:rsidRPr="00842FE5">
              <w:rPr>
                <w:b/>
                <w:sz w:val="22"/>
                <w:szCs w:val="22"/>
              </w:rPr>
              <w:t>Printed Name</w:t>
            </w:r>
          </w:p>
        </w:tc>
        <w:tc>
          <w:tcPr>
            <w:tcW w:w="369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  <w:shd w:val="clear" w:color="auto" w:fill="EEECE1"/>
            <w:vAlign w:val="bottom"/>
          </w:tcPr>
          <w:p w:rsidR="00F43FD6" w:rsidRPr="00842FE5" w:rsidRDefault="00F43FD6">
            <w:pPr>
              <w:spacing w:line="120" w:lineRule="exact"/>
              <w:rPr>
                <w:sz w:val="22"/>
                <w:szCs w:val="22"/>
              </w:rPr>
            </w:pPr>
          </w:p>
          <w:p w:rsidR="00F43FD6" w:rsidRPr="00842FE5" w:rsidRDefault="00F43FD6">
            <w:pPr>
              <w:spacing w:after="58"/>
              <w:jc w:val="center"/>
              <w:rPr>
                <w:sz w:val="22"/>
                <w:szCs w:val="22"/>
              </w:rPr>
            </w:pPr>
            <w:r w:rsidRPr="00842FE5">
              <w:rPr>
                <w:b/>
                <w:sz w:val="22"/>
                <w:szCs w:val="22"/>
              </w:rPr>
              <w:t>Signature</w:t>
            </w:r>
          </w:p>
        </w:tc>
      </w:tr>
      <w:tr w:rsidR="00F43FD6" w:rsidRPr="00842FE5" w:rsidTr="00CD3780">
        <w:tc>
          <w:tcPr>
            <w:tcW w:w="126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F43FD6" w:rsidRPr="00842FE5" w:rsidRDefault="00733618" w:rsidP="00733618">
            <w:pPr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9/1/16</w:t>
            </w:r>
          </w:p>
        </w:tc>
        <w:tc>
          <w:tcPr>
            <w:tcW w:w="4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3FD6" w:rsidRPr="00842FE5" w:rsidRDefault="00F43FD6">
            <w:pPr>
              <w:spacing w:line="120" w:lineRule="exact"/>
              <w:rPr>
                <w:sz w:val="22"/>
                <w:szCs w:val="22"/>
              </w:rPr>
            </w:pPr>
          </w:p>
          <w:p w:rsidR="00DD2FD8" w:rsidRPr="00842FE5" w:rsidRDefault="002F259C">
            <w:pPr>
              <w:tabs>
                <w:tab w:val="left" w:pos="-1440"/>
              </w:tabs>
              <w:ind w:left="5760" w:hanging="5760"/>
              <w:rPr>
                <w:bCs/>
                <w:szCs w:val="22"/>
              </w:rPr>
            </w:pPr>
            <w:proofErr w:type="spellStart"/>
            <w:r>
              <w:rPr>
                <w:bCs/>
                <w:szCs w:val="22"/>
              </w:rPr>
              <w:t>Pettina</w:t>
            </w:r>
            <w:proofErr w:type="spellEnd"/>
            <w:r>
              <w:rPr>
                <w:bCs/>
                <w:szCs w:val="22"/>
              </w:rPr>
              <w:t xml:space="preserve"> Walton</w:t>
            </w:r>
          </w:p>
          <w:p w:rsidR="00DD2FD8" w:rsidRPr="00842FE5" w:rsidRDefault="00156274">
            <w:pPr>
              <w:rPr>
                <w:sz w:val="22"/>
                <w:szCs w:val="22"/>
              </w:rPr>
            </w:pPr>
            <w:r w:rsidRPr="00842FE5">
              <w:rPr>
                <w:szCs w:val="22"/>
              </w:rPr>
              <w:t xml:space="preserve">Blood Bank </w:t>
            </w:r>
            <w:proofErr w:type="spellStart"/>
            <w:r w:rsidRPr="00842FE5">
              <w:rPr>
                <w:szCs w:val="22"/>
              </w:rPr>
              <w:t>Supervsior</w:t>
            </w:r>
            <w:proofErr w:type="spellEnd"/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F43FD6" w:rsidRPr="00842FE5" w:rsidRDefault="00F43FD6">
            <w:pPr>
              <w:spacing w:after="58"/>
              <w:rPr>
                <w:sz w:val="22"/>
                <w:szCs w:val="22"/>
              </w:rPr>
            </w:pPr>
          </w:p>
        </w:tc>
      </w:tr>
      <w:tr w:rsidR="00733618" w:rsidRPr="00842FE5" w:rsidTr="00B216EE">
        <w:trPr>
          <w:trHeight w:val="811"/>
        </w:trPr>
        <w:tc>
          <w:tcPr>
            <w:tcW w:w="126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733618" w:rsidRDefault="00733618">
            <w:r w:rsidRPr="003879B4">
              <w:rPr>
                <w:sz w:val="22"/>
                <w:szCs w:val="22"/>
              </w:rPr>
              <w:t>9/1/16</w:t>
            </w:r>
          </w:p>
        </w:tc>
        <w:tc>
          <w:tcPr>
            <w:tcW w:w="4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3618" w:rsidRPr="00842FE5" w:rsidRDefault="00733618">
            <w:pPr>
              <w:spacing w:line="120" w:lineRule="exact"/>
              <w:rPr>
                <w:sz w:val="22"/>
                <w:szCs w:val="22"/>
              </w:rPr>
            </w:pPr>
          </w:p>
          <w:p w:rsidR="00733618" w:rsidRPr="00842FE5" w:rsidRDefault="00733618">
            <w:pPr>
              <w:spacing w:line="120" w:lineRule="exact"/>
              <w:rPr>
                <w:sz w:val="22"/>
                <w:szCs w:val="22"/>
              </w:rPr>
            </w:pPr>
          </w:p>
          <w:p w:rsidR="00733618" w:rsidRPr="00842FE5" w:rsidRDefault="00733618">
            <w:pPr>
              <w:spacing w:line="120" w:lineRule="exact"/>
              <w:rPr>
                <w:sz w:val="22"/>
                <w:szCs w:val="22"/>
              </w:rPr>
            </w:pPr>
          </w:p>
          <w:p w:rsidR="00733618" w:rsidRPr="00842FE5" w:rsidRDefault="00733618" w:rsidP="00D07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Vanessa Rawlings</w:t>
            </w:r>
          </w:p>
          <w:p w:rsidR="00733618" w:rsidRPr="00842FE5" w:rsidRDefault="00733618" w:rsidP="00D07300">
            <w:pPr>
              <w:rPr>
                <w:rFonts w:ascii="Arial" w:hAnsi="Arial" w:cs="Arial"/>
                <w:sz w:val="22"/>
                <w:szCs w:val="22"/>
              </w:rPr>
            </w:pPr>
            <w:r w:rsidRPr="00842FE5">
              <w:rPr>
                <w:sz w:val="22"/>
                <w:szCs w:val="22"/>
              </w:rPr>
              <w:t>Elkins Park Supervisor</w:t>
            </w: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33618" w:rsidRPr="00842FE5" w:rsidRDefault="00733618" w:rsidP="002446B4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33618" w:rsidRPr="00842FE5" w:rsidTr="00CD3780">
        <w:tc>
          <w:tcPr>
            <w:tcW w:w="126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733618" w:rsidRDefault="00733618">
            <w:r w:rsidRPr="003879B4">
              <w:rPr>
                <w:sz w:val="22"/>
                <w:szCs w:val="22"/>
              </w:rPr>
              <w:t>9/1/16</w:t>
            </w:r>
          </w:p>
        </w:tc>
        <w:tc>
          <w:tcPr>
            <w:tcW w:w="4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3618" w:rsidRPr="00842FE5" w:rsidRDefault="00733618">
            <w:pPr>
              <w:spacing w:line="120" w:lineRule="exact"/>
              <w:rPr>
                <w:sz w:val="22"/>
                <w:szCs w:val="22"/>
              </w:rPr>
            </w:pPr>
          </w:p>
          <w:p w:rsidR="00733618" w:rsidRPr="00842FE5" w:rsidRDefault="00733618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842FE5">
              <w:rPr>
                <w:sz w:val="22"/>
                <w:szCs w:val="22"/>
              </w:rPr>
              <w:t>Manjula</w:t>
            </w:r>
            <w:proofErr w:type="spellEnd"/>
            <w:r w:rsidRPr="00842FE5">
              <w:rPr>
                <w:sz w:val="22"/>
                <w:szCs w:val="22"/>
              </w:rPr>
              <w:t xml:space="preserve"> </w:t>
            </w:r>
            <w:proofErr w:type="spellStart"/>
            <w:r w:rsidRPr="00842FE5">
              <w:rPr>
                <w:sz w:val="22"/>
                <w:szCs w:val="22"/>
              </w:rPr>
              <w:t>Balasubramanian</w:t>
            </w:r>
            <w:proofErr w:type="spellEnd"/>
            <w:r w:rsidRPr="00842FE5">
              <w:rPr>
                <w:sz w:val="22"/>
                <w:szCs w:val="22"/>
              </w:rPr>
              <w:t>, MD</w:t>
            </w:r>
          </w:p>
          <w:p w:rsidR="00733618" w:rsidRPr="00842FE5" w:rsidRDefault="00733618">
            <w:pPr>
              <w:pStyle w:val="Heading1"/>
              <w:rPr>
                <w:rFonts w:ascii="Times New Roman" w:hAnsi="Times New Roman" w:cs="Times New Roman"/>
                <w:b w:val="0"/>
                <w:szCs w:val="22"/>
              </w:rPr>
            </w:pPr>
            <w:r w:rsidRPr="00842FE5">
              <w:rPr>
                <w:rFonts w:ascii="Times New Roman" w:hAnsi="Times New Roman" w:cs="Times New Roman"/>
                <w:b w:val="0"/>
                <w:szCs w:val="22"/>
              </w:rPr>
              <w:t>Section Director, Blood Bank</w:t>
            </w:r>
          </w:p>
          <w:p w:rsidR="00733618" w:rsidRPr="00842FE5" w:rsidRDefault="00733618" w:rsidP="007B5614"/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33618" w:rsidRPr="00842FE5" w:rsidRDefault="00733618" w:rsidP="002446B4">
            <w:pPr>
              <w:spacing w:after="58"/>
              <w:rPr>
                <w:sz w:val="22"/>
                <w:szCs w:val="22"/>
              </w:rPr>
            </w:pPr>
          </w:p>
        </w:tc>
      </w:tr>
      <w:tr w:rsidR="00733618" w:rsidRPr="00842FE5" w:rsidTr="00CD3780">
        <w:tc>
          <w:tcPr>
            <w:tcW w:w="126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:rsidR="00733618" w:rsidRDefault="00733618">
            <w:r w:rsidRPr="003879B4">
              <w:rPr>
                <w:sz w:val="22"/>
                <w:szCs w:val="22"/>
              </w:rPr>
              <w:t>9/1/16</w:t>
            </w:r>
          </w:p>
        </w:tc>
        <w:tc>
          <w:tcPr>
            <w:tcW w:w="47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733618" w:rsidRPr="00842FE5" w:rsidRDefault="00733618" w:rsidP="00AD3986">
            <w:pPr>
              <w:pStyle w:val="Heading1"/>
              <w:rPr>
                <w:rFonts w:ascii="Times New Roman" w:hAnsi="Times New Roman" w:cs="Times New Roman"/>
                <w:b w:val="0"/>
                <w:szCs w:val="22"/>
              </w:rPr>
            </w:pPr>
            <w:r w:rsidRPr="00842FE5">
              <w:rPr>
                <w:rFonts w:ascii="Times New Roman" w:hAnsi="Times New Roman" w:cs="Times New Roman"/>
                <w:b w:val="0"/>
                <w:szCs w:val="22"/>
              </w:rPr>
              <w:t>Nancy A. Young, MD</w:t>
            </w:r>
          </w:p>
          <w:p w:rsidR="00733618" w:rsidRPr="00842FE5" w:rsidRDefault="00733618" w:rsidP="00CD3780">
            <w:pPr>
              <w:rPr>
                <w:sz w:val="22"/>
                <w:szCs w:val="22"/>
              </w:rPr>
            </w:pPr>
            <w:r w:rsidRPr="00842FE5">
              <w:rPr>
                <w:sz w:val="22"/>
                <w:szCs w:val="22"/>
              </w:rPr>
              <w:t>Medical Director</w:t>
            </w:r>
          </w:p>
          <w:p w:rsidR="00733618" w:rsidRPr="00842FE5" w:rsidRDefault="00733618" w:rsidP="00CD3780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733618" w:rsidRPr="00842FE5" w:rsidRDefault="00733618" w:rsidP="002446B4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2A2E39" w:rsidRPr="00842FE5" w:rsidRDefault="002A2E39" w:rsidP="002A2E39">
      <w:pPr>
        <w:rPr>
          <w:b/>
          <w:sz w:val="22"/>
          <w:szCs w:val="22"/>
        </w:rPr>
      </w:pPr>
    </w:p>
    <w:p w:rsidR="004A0F6B" w:rsidRPr="00842FE5" w:rsidRDefault="00D81BEA" w:rsidP="002A2E39">
      <w:pPr>
        <w:rPr>
          <w:b/>
          <w:sz w:val="22"/>
          <w:szCs w:val="22"/>
        </w:rPr>
      </w:pPr>
      <w:r w:rsidRPr="00842FE5">
        <w:rPr>
          <w:b/>
          <w:sz w:val="22"/>
          <w:szCs w:val="22"/>
        </w:rPr>
        <w:br w:type="page"/>
      </w:r>
    </w:p>
    <w:p w:rsidR="002A2E39" w:rsidRPr="00842FE5" w:rsidRDefault="00D81BEA" w:rsidP="00251301">
      <w:pPr>
        <w:jc w:val="center"/>
        <w:rPr>
          <w:b/>
          <w:sz w:val="22"/>
          <w:szCs w:val="22"/>
          <w:u w:val="single"/>
        </w:rPr>
      </w:pPr>
      <w:r w:rsidRPr="00842FE5">
        <w:rPr>
          <w:b/>
          <w:sz w:val="22"/>
          <w:szCs w:val="22"/>
          <w:u w:val="single"/>
        </w:rPr>
        <w:t>History Review</w:t>
      </w:r>
    </w:p>
    <w:p w:rsidR="002A2E39" w:rsidRPr="00842FE5" w:rsidRDefault="002A2E39" w:rsidP="002A2E39">
      <w:pPr>
        <w:rPr>
          <w:sz w:val="22"/>
          <w:szCs w:val="22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50"/>
        <w:gridCol w:w="1710"/>
        <w:gridCol w:w="6300"/>
      </w:tblGrid>
      <w:tr w:rsidR="002A2E39" w:rsidRPr="00842FE5" w:rsidTr="00B216EE">
        <w:tc>
          <w:tcPr>
            <w:tcW w:w="135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EEECE1"/>
          </w:tcPr>
          <w:p w:rsidR="002A2E39" w:rsidRPr="00842FE5" w:rsidRDefault="002A2E39" w:rsidP="00DB0B41">
            <w:pPr>
              <w:spacing w:line="120" w:lineRule="exact"/>
              <w:rPr>
                <w:sz w:val="22"/>
                <w:szCs w:val="22"/>
              </w:rPr>
            </w:pPr>
          </w:p>
          <w:p w:rsidR="002A2E39" w:rsidRPr="00842FE5" w:rsidRDefault="002A2E39" w:rsidP="00DB0B41">
            <w:pPr>
              <w:spacing w:after="58"/>
              <w:jc w:val="center"/>
              <w:rPr>
                <w:b/>
                <w:sz w:val="22"/>
                <w:szCs w:val="22"/>
              </w:rPr>
            </w:pPr>
            <w:r w:rsidRPr="00842FE5">
              <w:rPr>
                <w:b/>
                <w:sz w:val="22"/>
                <w:szCs w:val="22"/>
              </w:rPr>
              <w:t>Date Reviewed</w:t>
            </w:r>
          </w:p>
        </w:tc>
        <w:tc>
          <w:tcPr>
            <w:tcW w:w="171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EEECE1"/>
          </w:tcPr>
          <w:p w:rsidR="002A2E39" w:rsidRPr="00842FE5" w:rsidRDefault="002A2E39" w:rsidP="00DB0B41">
            <w:pPr>
              <w:spacing w:line="120" w:lineRule="exact"/>
              <w:rPr>
                <w:b/>
                <w:sz w:val="22"/>
                <w:szCs w:val="22"/>
              </w:rPr>
            </w:pPr>
          </w:p>
          <w:p w:rsidR="002A2E39" w:rsidRPr="00842FE5" w:rsidRDefault="002A2E39" w:rsidP="00DB0B41">
            <w:pPr>
              <w:spacing w:after="58"/>
              <w:jc w:val="center"/>
              <w:rPr>
                <w:b/>
                <w:sz w:val="22"/>
                <w:szCs w:val="22"/>
              </w:rPr>
            </w:pPr>
            <w:r w:rsidRPr="00842FE5">
              <w:rPr>
                <w:b/>
                <w:sz w:val="22"/>
                <w:szCs w:val="22"/>
              </w:rPr>
              <w:t>Reviewed By</w:t>
            </w:r>
          </w:p>
        </w:tc>
        <w:tc>
          <w:tcPr>
            <w:tcW w:w="630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  <w:shd w:val="clear" w:color="auto" w:fill="EEECE1"/>
            <w:vAlign w:val="bottom"/>
          </w:tcPr>
          <w:p w:rsidR="002A2E39" w:rsidRPr="00842FE5" w:rsidRDefault="002A2E39" w:rsidP="00DB0B41">
            <w:pPr>
              <w:spacing w:line="120" w:lineRule="exact"/>
              <w:rPr>
                <w:b/>
                <w:sz w:val="22"/>
                <w:szCs w:val="22"/>
              </w:rPr>
            </w:pPr>
          </w:p>
          <w:p w:rsidR="002A2E39" w:rsidRPr="00842FE5" w:rsidRDefault="002A2E39" w:rsidP="00DB0B41">
            <w:pPr>
              <w:spacing w:after="58"/>
              <w:jc w:val="center"/>
              <w:rPr>
                <w:b/>
                <w:sz w:val="22"/>
                <w:szCs w:val="22"/>
              </w:rPr>
            </w:pPr>
            <w:r w:rsidRPr="00842FE5">
              <w:rPr>
                <w:b/>
                <w:sz w:val="22"/>
                <w:szCs w:val="22"/>
              </w:rPr>
              <w:t>Revisions</w:t>
            </w:r>
          </w:p>
        </w:tc>
      </w:tr>
      <w:tr w:rsidR="00687DA1" w:rsidRPr="00251301" w:rsidTr="00733618">
        <w:trPr>
          <w:trHeight w:val="642"/>
        </w:trPr>
        <w:tc>
          <w:tcPr>
            <w:tcW w:w="135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687DA1" w:rsidRPr="00842FE5" w:rsidRDefault="00687DA1" w:rsidP="00DB0B41">
            <w:pPr>
              <w:spacing w:after="58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16EE" w:rsidRPr="00842FE5" w:rsidRDefault="00B216EE" w:rsidP="00DB0B41">
            <w:pPr>
              <w:spacing w:after="58"/>
              <w:rPr>
                <w:sz w:val="20"/>
              </w:rPr>
            </w:pPr>
          </w:p>
        </w:tc>
        <w:tc>
          <w:tcPr>
            <w:tcW w:w="6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DD2FD8" w:rsidRDefault="00DD2FD8">
            <w:pPr>
              <w:spacing w:after="58"/>
              <w:rPr>
                <w:sz w:val="20"/>
              </w:rPr>
            </w:pPr>
          </w:p>
        </w:tc>
      </w:tr>
      <w:tr w:rsidR="00687DA1" w:rsidRPr="00251301" w:rsidTr="00733618">
        <w:trPr>
          <w:trHeight w:val="703"/>
        </w:trPr>
        <w:tc>
          <w:tcPr>
            <w:tcW w:w="135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687DA1" w:rsidRPr="00D81BEA" w:rsidRDefault="00687DA1" w:rsidP="00DB0B41">
            <w:pPr>
              <w:spacing w:after="58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7DA1" w:rsidRPr="00D81BEA" w:rsidRDefault="00687DA1" w:rsidP="00DB0B41">
            <w:pPr>
              <w:spacing w:after="58"/>
              <w:rPr>
                <w:sz w:val="20"/>
              </w:rPr>
            </w:pPr>
          </w:p>
        </w:tc>
        <w:tc>
          <w:tcPr>
            <w:tcW w:w="6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687DA1" w:rsidRPr="00D81BEA" w:rsidRDefault="00687DA1" w:rsidP="00DB0B41">
            <w:pPr>
              <w:spacing w:after="58"/>
              <w:rPr>
                <w:sz w:val="20"/>
              </w:rPr>
            </w:pPr>
          </w:p>
        </w:tc>
      </w:tr>
      <w:tr w:rsidR="00733618" w:rsidRPr="00251301" w:rsidTr="00733618">
        <w:trPr>
          <w:trHeight w:val="703"/>
        </w:trPr>
        <w:tc>
          <w:tcPr>
            <w:tcW w:w="135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733618" w:rsidRPr="00D81BEA" w:rsidRDefault="00733618" w:rsidP="00DB0B41">
            <w:pPr>
              <w:spacing w:after="58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3618" w:rsidRPr="00D81BEA" w:rsidRDefault="00733618" w:rsidP="00DB0B41">
            <w:pPr>
              <w:spacing w:after="58"/>
              <w:rPr>
                <w:sz w:val="20"/>
              </w:rPr>
            </w:pPr>
          </w:p>
        </w:tc>
        <w:tc>
          <w:tcPr>
            <w:tcW w:w="6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33618" w:rsidRPr="00D81BEA" w:rsidRDefault="00733618" w:rsidP="00DB0B41">
            <w:pPr>
              <w:spacing w:after="58"/>
              <w:rPr>
                <w:sz w:val="20"/>
              </w:rPr>
            </w:pPr>
          </w:p>
        </w:tc>
      </w:tr>
      <w:tr w:rsidR="00733618" w:rsidRPr="00251301" w:rsidTr="00733618">
        <w:trPr>
          <w:trHeight w:val="703"/>
        </w:trPr>
        <w:tc>
          <w:tcPr>
            <w:tcW w:w="135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733618" w:rsidRPr="00D81BEA" w:rsidRDefault="00733618" w:rsidP="00DB0B41">
            <w:pPr>
              <w:spacing w:after="58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3618" w:rsidRPr="00D81BEA" w:rsidRDefault="00733618" w:rsidP="00DB0B41">
            <w:pPr>
              <w:spacing w:after="58"/>
              <w:rPr>
                <w:sz w:val="20"/>
              </w:rPr>
            </w:pPr>
          </w:p>
        </w:tc>
        <w:tc>
          <w:tcPr>
            <w:tcW w:w="6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33618" w:rsidRPr="00D81BEA" w:rsidRDefault="00733618" w:rsidP="00DB0B41">
            <w:pPr>
              <w:spacing w:after="58"/>
              <w:rPr>
                <w:sz w:val="20"/>
              </w:rPr>
            </w:pPr>
          </w:p>
        </w:tc>
      </w:tr>
      <w:tr w:rsidR="00687DA1" w:rsidRPr="00251301" w:rsidTr="00733618">
        <w:trPr>
          <w:trHeight w:val="613"/>
        </w:trPr>
        <w:tc>
          <w:tcPr>
            <w:tcW w:w="135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687DA1" w:rsidRPr="00D81BEA" w:rsidRDefault="00687DA1" w:rsidP="00DB0B41">
            <w:pPr>
              <w:spacing w:after="58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C297F" w:rsidRPr="00D81BEA" w:rsidRDefault="002C297F" w:rsidP="00DB0B41">
            <w:pPr>
              <w:spacing w:after="58"/>
              <w:rPr>
                <w:sz w:val="20"/>
              </w:rPr>
            </w:pPr>
          </w:p>
        </w:tc>
        <w:tc>
          <w:tcPr>
            <w:tcW w:w="6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687DA1" w:rsidRPr="00D81BEA" w:rsidRDefault="00687DA1" w:rsidP="00DB0B41">
            <w:pPr>
              <w:spacing w:after="58"/>
              <w:rPr>
                <w:sz w:val="20"/>
              </w:rPr>
            </w:pPr>
          </w:p>
        </w:tc>
      </w:tr>
      <w:tr w:rsidR="00733618" w:rsidRPr="00251301" w:rsidTr="00733618">
        <w:trPr>
          <w:trHeight w:val="613"/>
        </w:trPr>
        <w:tc>
          <w:tcPr>
            <w:tcW w:w="135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733618" w:rsidRPr="00D81BEA" w:rsidRDefault="00733618" w:rsidP="00DB0B41">
            <w:pPr>
              <w:spacing w:after="58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3618" w:rsidRPr="00D81BEA" w:rsidRDefault="00733618" w:rsidP="00DB0B41">
            <w:pPr>
              <w:spacing w:after="58"/>
              <w:rPr>
                <w:sz w:val="20"/>
              </w:rPr>
            </w:pPr>
          </w:p>
        </w:tc>
        <w:tc>
          <w:tcPr>
            <w:tcW w:w="6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33618" w:rsidRPr="00D81BEA" w:rsidRDefault="00733618" w:rsidP="00DB0B41">
            <w:pPr>
              <w:spacing w:after="58"/>
              <w:rPr>
                <w:sz w:val="20"/>
              </w:rPr>
            </w:pPr>
          </w:p>
        </w:tc>
      </w:tr>
      <w:tr w:rsidR="00733618" w:rsidRPr="00251301" w:rsidTr="00733618">
        <w:trPr>
          <w:trHeight w:val="613"/>
        </w:trPr>
        <w:tc>
          <w:tcPr>
            <w:tcW w:w="135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733618" w:rsidRPr="00D81BEA" w:rsidRDefault="00733618" w:rsidP="00DB0B41">
            <w:pPr>
              <w:spacing w:after="58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3618" w:rsidRPr="00D81BEA" w:rsidRDefault="00733618" w:rsidP="00DB0B41">
            <w:pPr>
              <w:spacing w:after="58"/>
              <w:rPr>
                <w:sz w:val="20"/>
              </w:rPr>
            </w:pPr>
          </w:p>
        </w:tc>
        <w:tc>
          <w:tcPr>
            <w:tcW w:w="6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733618" w:rsidRPr="00D81BEA" w:rsidRDefault="00733618" w:rsidP="00DB0B41">
            <w:pPr>
              <w:spacing w:after="58"/>
              <w:rPr>
                <w:sz w:val="20"/>
              </w:rPr>
            </w:pPr>
          </w:p>
        </w:tc>
      </w:tr>
      <w:tr w:rsidR="00687DA1" w:rsidRPr="00251301" w:rsidTr="00733618">
        <w:trPr>
          <w:trHeight w:val="613"/>
        </w:trPr>
        <w:tc>
          <w:tcPr>
            <w:tcW w:w="135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687DA1" w:rsidRPr="00D81BEA" w:rsidRDefault="00687DA1" w:rsidP="00DB0B41">
            <w:pPr>
              <w:spacing w:after="58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7DA1" w:rsidRPr="00D81BEA" w:rsidRDefault="00687DA1" w:rsidP="00DB0B41">
            <w:pPr>
              <w:spacing w:after="58"/>
              <w:rPr>
                <w:sz w:val="20"/>
              </w:rPr>
            </w:pPr>
          </w:p>
        </w:tc>
        <w:tc>
          <w:tcPr>
            <w:tcW w:w="6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687DA1" w:rsidRPr="00D81BEA" w:rsidRDefault="00687DA1" w:rsidP="00DB0B41">
            <w:pPr>
              <w:spacing w:after="58"/>
              <w:rPr>
                <w:sz w:val="20"/>
              </w:rPr>
            </w:pPr>
          </w:p>
        </w:tc>
      </w:tr>
      <w:tr w:rsidR="00687DA1" w:rsidRPr="00251301" w:rsidTr="00733618">
        <w:trPr>
          <w:trHeight w:val="613"/>
        </w:trPr>
        <w:tc>
          <w:tcPr>
            <w:tcW w:w="135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687DA1" w:rsidRPr="00D81BEA" w:rsidRDefault="00687DA1" w:rsidP="00DB0B41">
            <w:pPr>
              <w:spacing w:line="120" w:lineRule="exact"/>
              <w:rPr>
                <w:sz w:val="20"/>
              </w:rPr>
            </w:pPr>
          </w:p>
          <w:p w:rsidR="00687DA1" w:rsidRPr="00D81BEA" w:rsidRDefault="00687DA1" w:rsidP="00DB0B41">
            <w:pPr>
              <w:spacing w:after="58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7DA1" w:rsidRPr="00D81BEA" w:rsidRDefault="00687DA1" w:rsidP="00DB0B41">
            <w:pPr>
              <w:spacing w:line="120" w:lineRule="exact"/>
              <w:rPr>
                <w:sz w:val="20"/>
              </w:rPr>
            </w:pPr>
          </w:p>
          <w:p w:rsidR="00687DA1" w:rsidRPr="00D81BEA" w:rsidRDefault="00687DA1" w:rsidP="00DB0B41">
            <w:pPr>
              <w:spacing w:after="58"/>
              <w:rPr>
                <w:sz w:val="20"/>
              </w:rPr>
            </w:pPr>
          </w:p>
        </w:tc>
        <w:tc>
          <w:tcPr>
            <w:tcW w:w="6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687DA1" w:rsidRPr="00D81BEA" w:rsidRDefault="00687DA1" w:rsidP="00DB0B41">
            <w:pPr>
              <w:spacing w:after="58"/>
              <w:rPr>
                <w:sz w:val="20"/>
              </w:rPr>
            </w:pPr>
          </w:p>
        </w:tc>
      </w:tr>
    </w:tbl>
    <w:p w:rsidR="00F43FD6" w:rsidRDefault="00F43FD6">
      <w:pPr>
        <w:pStyle w:val="Header"/>
        <w:tabs>
          <w:tab w:val="clear" w:pos="4320"/>
          <w:tab w:val="clear" w:pos="8640"/>
        </w:tabs>
      </w:pPr>
    </w:p>
    <w:p w:rsidR="00F43FD6" w:rsidRDefault="00F43FD6">
      <w:pPr>
        <w:pStyle w:val="Header"/>
        <w:tabs>
          <w:tab w:val="clear" w:pos="4320"/>
          <w:tab w:val="clear" w:pos="8640"/>
        </w:tabs>
      </w:pPr>
    </w:p>
    <w:sectPr w:rsidR="00F43FD6" w:rsidSect="00D4040F">
      <w:headerReference w:type="default" r:id="rId11"/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34A" w:rsidRDefault="003C534A">
      <w:r>
        <w:separator/>
      </w:r>
    </w:p>
  </w:endnote>
  <w:endnote w:type="continuationSeparator" w:id="0">
    <w:p w:rsidR="003C534A" w:rsidRDefault="003C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34A" w:rsidRDefault="003C534A">
      <w:r>
        <w:separator/>
      </w:r>
    </w:p>
  </w:footnote>
  <w:footnote w:type="continuationSeparator" w:id="0">
    <w:p w:rsidR="003C534A" w:rsidRDefault="003C5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10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610"/>
      <w:gridCol w:w="4950"/>
      <w:gridCol w:w="2250"/>
    </w:tblGrid>
    <w:tr w:rsidR="003C534A" w:rsidRPr="00697053" w:rsidTr="00817782">
      <w:tc>
        <w:tcPr>
          <w:tcW w:w="2610" w:type="dxa"/>
          <w:tcBorders>
            <w:top w:val="double" w:sz="4" w:space="0" w:color="auto"/>
            <w:left w:val="double" w:sz="4" w:space="0" w:color="auto"/>
            <w:bottom w:val="single" w:sz="4" w:space="0" w:color="000000"/>
            <w:right w:val="single" w:sz="4" w:space="0" w:color="000000"/>
          </w:tcBorders>
        </w:tcPr>
        <w:p w:rsidR="003C534A" w:rsidRPr="00697053" w:rsidRDefault="003C534A" w:rsidP="00DB0B41">
          <w:pPr>
            <w:tabs>
              <w:tab w:val="center" w:pos="1197"/>
              <w:tab w:val="center" w:pos="4320"/>
              <w:tab w:val="right" w:pos="9360"/>
            </w:tabs>
            <w:jc w:val="center"/>
            <w:rPr>
              <w:b/>
              <w:sz w:val="16"/>
              <w:szCs w:val="16"/>
            </w:rPr>
          </w:pPr>
          <w:r w:rsidRPr="00697053">
            <w:rPr>
              <w:b/>
              <w:sz w:val="16"/>
              <w:szCs w:val="16"/>
            </w:rPr>
            <w:t>EINSTEIN MEDICAL CENTER</w:t>
          </w:r>
        </w:p>
        <w:p w:rsidR="003C534A" w:rsidRPr="00697053" w:rsidRDefault="003C534A" w:rsidP="00DB0B41">
          <w:pPr>
            <w:tabs>
              <w:tab w:val="left" w:pos="495"/>
              <w:tab w:val="center" w:pos="1149"/>
              <w:tab w:val="center" w:pos="4320"/>
              <w:tab w:val="right" w:pos="8640"/>
            </w:tabs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BLOOD BANK POLICY &amp;</w:t>
          </w:r>
        </w:p>
        <w:p w:rsidR="003C534A" w:rsidRPr="00697053" w:rsidRDefault="003C534A" w:rsidP="00DB0B41">
          <w:pPr>
            <w:tabs>
              <w:tab w:val="center" w:pos="4320"/>
              <w:tab w:val="right" w:pos="8640"/>
            </w:tabs>
            <w:jc w:val="center"/>
            <w:rPr>
              <w:b/>
              <w:sz w:val="16"/>
              <w:szCs w:val="16"/>
            </w:rPr>
          </w:pPr>
          <w:r w:rsidRPr="00697053">
            <w:rPr>
              <w:b/>
              <w:sz w:val="16"/>
              <w:szCs w:val="16"/>
            </w:rPr>
            <w:t>PROCEDURE MANUAL</w:t>
          </w:r>
        </w:p>
      </w:tc>
      <w:tc>
        <w:tcPr>
          <w:tcW w:w="4950" w:type="dxa"/>
          <w:tcBorders>
            <w:top w:val="doub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C534A" w:rsidRPr="00697053" w:rsidRDefault="003C534A" w:rsidP="00DB0B41">
          <w:pPr>
            <w:tabs>
              <w:tab w:val="center" w:pos="4320"/>
              <w:tab w:val="right" w:pos="8640"/>
            </w:tabs>
            <w:jc w:val="center"/>
            <w:rPr>
              <w:b/>
              <w:sz w:val="16"/>
              <w:szCs w:val="16"/>
            </w:rPr>
          </w:pPr>
          <w:r w:rsidRPr="00697053">
            <w:rPr>
              <w:b/>
              <w:sz w:val="16"/>
              <w:szCs w:val="16"/>
            </w:rPr>
            <w:t>DEPARTMENT OF PATHOLOGY &amp; LABORATORY</w:t>
          </w:r>
        </w:p>
        <w:p w:rsidR="003C534A" w:rsidRPr="00697053" w:rsidRDefault="003C534A" w:rsidP="00DB0B41">
          <w:pPr>
            <w:tabs>
              <w:tab w:val="center" w:pos="4320"/>
              <w:tab w:val="right" w:pos="8640"/>
            </w:tabs>
            <w:jc w:val="center"/>
            <w:rPr>
              <w:b/>
              <w:sz w:val="16"/>
              <w:szCs w:val="16"/>
            </w:rPr>
          </w:pPr>
          <w:r w:rsidRPr="00697053">
            <w:rPr>
              <w:b/>
              <w:sz w:val="16"/>
              <w:szCs w:val="16"/>
            </w:rPr>
            <w:t>MEDICINE</w:t>
          </w:r>
        </w:p>
      </w:tc>
      <w:tc>
        <w:tcPr>
          <w:tcW w:w="2250" w:type="dxa"/>
          <w:tcBorders>
            <w:top w:val="double" w:sz="4" w:space="0" w:color="auto"/>
            <w:left w:val="single" w:sz="4" w:space="0" w:color="000000"/>
            <w:bottom w:val="single" w:sz="4" w:space="0" w:color="000000"/>
            <w:right w:val="double" w:sz="4" w:space="0" w:color="auto"/>
          </w:tcBorders>
        </w:tcPr>
        <w:p w:rsidR="003C534A" w:rsidRPr="00697053" w:rsidRDefault="003C534A" w:rsidP="00DB0B41">
          <w:pPr>
            <w:tabs>
              <w:tab w:val="center" w:pos="4320"/>
              <w:tab w:val="right" w:pos="8640"/>
            </w:tabs>
            <w:rPr>
              <w:b/>
              <w:sz w:val="16"/>
              <w:szCs w:val="16"/>
            </w:rPr>
          </w:pPr>
          <w:r w:rsidRPr="00697053">
            <w:rPr>
              <w:b/>
              <w:sz w:val="16"/>
              <w:szCs w:val="16"/>
            </w:rPr>
            <w:t>DOCUMENT NUMBER</w:t>
          </w:r>
        </w:p>
        <w:p w:rsidR="003C534A" w:rsidRDefault="003C534A" w:rsidP="00DB0B41">
          <w:pPr>
            <w:tabs>
              <w:tab w:val="center" w:pos="4320"/>
              <w:tab w:val="right" w:pos="8640"/>
            </w:tabs>
            <w:rPr>
              <w:b/>
              <w:strike/>
              <w:sz w:val="22"/>
              <w:szCs w:val="22"/>
            </w:rPr>
          </w:pPr>
          <w:r w:rsidRPr="001102DF">
            <w:rPr>
              <w:b/>
              <w:strike/>
              <w:sz w:val="22"/>
              <w:szCs w:val="22"/>
            </w:rPr>
            <w:t>BB08-010.05</w:t>
          </w:r>
        </w:p>
        <w:p w:rsidR="001102DF" w:rsidRPr="001102DF" w:rsidRDefault="001102DF" w:rsidP="00DB0B41">
          <w:pPr>
            <w:tabs>
              <w:tab w:val="center" w:pos="4320"/>
              <w:tab w:val="right" w:pos="8640"/>
            </w:tabs>
            <w:rPr>
              <w:b/>
              <w:sz w:val="22"/>
              <w:szCs w:val="22"/>
            </w:rPr>
          </w:pPr>
          <w:r w:rsidRPr="001102DF">
            <w:rPr>
              <w:b/>
              <w:sz w:val="22"/>
              <w:szCs w:val="22"/>
            </w:rPr>
            <w:t>BB08-010.06</w:t>
          </w:r>
        </w:p>
      </w:tc>
    </w:tr>
    <w:tr w:rsidR="003C534A" w:rsidRPr="00697053" w:rsidTr="00817782">
      <w:trPr>
        <w:trHeight w:val="723"/>
      </w:trPr>
      <w:tc>
        <w:tcPr>
          <w:tcW w:w="7560" w:type="dxa"/>
          <w:gridSpan w:val="2"/>
          <w:tcBorders>
            <w:top w:val="single" w:sz="4" w:space="0" w:color="000000"/>
            <w:left w:val="double" w:sz="4" w:space="0" w:color="auto"/>
            <w:bottom w:val="single" w:sz="4" w:space="0" w:color="000000"/>
            <w:right w:val="single" w:sz="4" w:space="0" w:color="000000"/>
          </w:tcBorders>
        </w:tcPr>
        <w:p w:rsidR="003C534A" w:rsidRPr="00697053" w:rsidRDefault="003C534A" w:rsidP="00DB0B41">
          <w:pPr>
            <w:tabs>
              <w:tab w:val="center" w:pos="4320"/>
              <w:tab w:val="right" w:pos="8640"/>
            </w:tabs>
            <w:jc w:val="center"/>
            <w:rPr>
              <w:b/>
              <w:sz w:val="16"/>
              <w:szCs w:val="16"/>
            </w:rPr>
          </w:pPr>
        </w:p>
        <w:p w:rsidR="003C534A" w:rsidRPr="00697053" w:rsidRDefault="003C534A" w:rsidP="004A42DF">
          <w:pPr>
            <w:tabs>
              <w:tab w:val="center" w:pos="4320"/>
              <w:tab w:val="right" w:pos="8640"/>
            </w:tabs>
            <w:jc w:val="center"/>
            <w:rPr>
              <w:b/>
              <w:sz w:val="22"/>
              <w:szCs w:val="22"/>
            </w:rPr>
          </w:pPr>
          <w:r w:rsidRPr="00817782">
            <w:rPr>
              <w:b/>
              <w:caps/>
              <w:szCs w:val="24"/>
            </w:rPr>
            <w:t>Transfusion Reaction Investigation</w:t>
          </w:r>
          <w:r w:rsidR="001102DF" w:rsidRPr="001102DF">
            <w:rPr>
              <w:b/>
              <w:caps/>
              <w:color w:val="C00000"/>
              <w:szCs w:val="24"/>
            </w:rPr>
            <w:t>-draft</w:t>
          </w:r>
        </w:p>
      </w:tc>
      <w:tc>
        <w:tcPr>
          <w:tcW w:w="225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double" w:sz="4" w:space="0" w:color="auto"/>
          </w:tcBorders>
        </w:tcPr>
        <w:p w:rsidR="003C534A" w:rsidRDefault="003C534A" w:rsidP="00DB0B41">
          <w:pPr>
            <w:tabs>
              <w:tab w:val="center" w:pos="4320"/>
              <w:tab w:val="right" w:pos="8640"/>
            </w:tabs>
            <w:rPr>
              <w:sz w:val="16"/>
              <w:szCs w:val="16"/>
            </w:rPr>
          </w:pPr>
        </w:p>
        <w:p w:rsidR="003C534A" w:rsidRPr="00817782" w:rsidRDefault="003C534A" w:rsidP="00DB0B41">
          <w:pPr>
            <w:tabs>
              <w:tab w:val="center" w:pos="4320"/>
              <w:tab w:val="right" w:pos="8640"/>
            </w:tabs>
            <w:rPr>
              <w:sz w:val="18"/>
              <w:szCs w:val="18"/>
            </w:rPr>
          </w:pPr>
          <w:r w:rsidRPr="00817782">
            <w:rPr>
              <w:sz w:val="18"/>
              <w:szCs w:val="18"/>
            </w:rPr>
            <w:t>DATE OF ISSUE:</w:t>
          </w:r>
        </w:p>
        <w:p w:rsidR="003C534A" w:rsidRDefault="003C534A" w:rsidP="00AD6732">
          <w:pPr>
            <w:tabs>
              <w:tab w:val="center" w:pos="4320"/>
              <w:tab w:val="right" w:pos="8640"/>
            </w:tabs>
            <w:rPr>
              <w:strike/>
              <w:sz w:val="16"/>
              <w:szCs w:val="16"/>
            </w:rPr>
          </w:pPr>
          <w:r w:rsidRPr="001102DF">
            <w:rPr>
              <w:strike/>
              <w:sz w:val="16"/>
              <w:szCs w:val="16"/>
            </w:rPr>
            <w:t>11/01/ 2013</w:t>
          </w:r>
        </w:p>
        <w:p w:rsidR="001102DF" w:rsidRPr="001102DF" w:rsidRDefault="001102DF" w:rsidP="00AD6732">
          <w:pPr>
            <w:tabs>
              <w:tab w:val="center" w:pos="4320"/>
              <w:tab w:val="right" w:pos="8640"/>
            </w:tabs>
            <w:rPr>
              <w:sz w:val="20"/>
            </w:rPr>
          </w:pPr>
          <w:r w:rsidRPr="001102DF">
            <w:rPr>
              <w:sz w:val="20"/>
            </w:rPr>
            <w:t>9/1/16</w:t>
          </w:r>
        </w:p>
      </w:tc>
    </w:tr>
    <w:tr w:rsidR="003C534A" w:rsidRPr="00697053" w:rsidTr="001102DF">
      <w:trPr>
        <w:trHeight w:val="107"/>
      </w:trPr>
      <w:tc>
        <w:tcPr>
          <w:tcW w:w="7560" w:type="dxa"/>
          <w:gridSpan w:val="2"/>
          <w:tcBorders>
            <w:top w:val="single" w:sz="4" w:space="0" w:color="000000"/>
            <w:left w:val="double" w:sz="4" w:space="0" w:color="auto"/>
            <w:bottom w:val="double" w:sz="4" w:space="0" w:color="auto"/>
            <w:right w:val="single" w:sz="4" w:space="0" w:color="000000"/>
          </w:tcBorders>
          <w:vAlign w:val="center"/>
        </w:tcPr>
        <w:p w:rsidR="003C534A" w:rsidRPr="00817782" w:rsidRDefault="003C534A" w:rsidP="00DB0B41">
          <w:pPr>
            <w:tabs>
              <w:tab w:val="center" w:pos="4320"/>
              <w:tab w:val="right" w:pos="8640"/>
            </w:tabs>
            <w:rPr>
              <w:sz w:val="20"/>
            </w:rPr>
          </w:pPr>
          <w:r>
            <w:rPr>
              <w:b/>
              <w:sz w:val="20"/>
            </w:rPr>
            <w:t>POLICY OWNER: Blood Bank Supervisor</w:t>
          </w:r>
        </w:p>
      </w:tc>
      <w:tc>
        <w:tcPr>
          <w:tcW w:w="2250" w:type="dxa"/>
          <w:vMerge/>
          <w:tcBorders>
            <w:left w:val="single" w:sz="4" w:space="0" w:color="000000"/>
            <w:bottom w:val="double" w:sz="4" w:space="0" w:color="auto"/>
            <w:right w:val="double" w:sz="4" w:space="0" w:color="auto"/>
          </w:tcBorders>
        </w:tcPr>
        <w:p w:rsidR="003C534A" w:rsidRPr="00697053" w:rsidRDefault="003C534A" w:rsidP="00DB0B41">
          <w:pPr>
            <w:tabs>
              <w:tab w:val="center" w:pos="4320"/>
              <w:tab w:val="right" w:pos="8640"/>
            </w:tabs>
            <w:rPr>
              <w:sz w:val="16"/>
              <w:szCs w:val="16"/>
            </w:rPr>
          </w:pPr>
        </w:p>
      </w:tc>
    </w:tr>
  </w:tbl>
  <w:p w:rsidR="003C534A" w:rsidRDefault="003C534A" w:rsidP="00817782">
    <w:pPr>
      <w:tabs>
        <w:tab w:val="right" w:pos="9900"/>
      </w:tabs>
    </w:pPr>
    <w:r>
      <w:tab/>
    </w:r>
    <w:r w:rsidRPr="00817782">
      <w:rPr>
        <w:sz w:val="22"/>
        <w:szCs w:val="22"/>
      </w:rPr>
      <w:t xml:space="preserve">Page </w:t>
    </w:r>
    <w:r w:rsidRPr="00817782">
      <w:rPr>
        <w:sz w:val="22"/>
        <w:szCs w:val="22"/>
      </w:rPr>
      <w:fldChar w:fldCharType="begin"/>
    </w:r>
    <w:r w:rsidRPr="00817782">
      <w:rPr>
        <w:sz w:val="22"/>
        <w:szCs w:val="22"/>
      </w:rPr>
      <w:instrText xml:space="preserve"> PAGE </w:instrText>
    </w:r>
    <w:r w:rsidRPr="00817782">
      <w:rPr>
        <w:sz w:val="22"/>
        <w:szCs w:val="22"/>
      </w:rPr>
      <w:fldChar w:fldCharType="separate"/>
    </w:r>
    <w:r w:rsidR="000302E9">
      <w:rPr>
        <w:noProof/>
        <w:sz w:val="22"/>
        <w:szCs w:val="22"/>
      </w:rPr>
      <w:t>1</w:t>
    </w:r>
    <w:r w:rsidRPr="00817782">
      <w:rPr>
        <w:sz w:val="22"/>
        <w:szCs w:val="22"/>
      </w:rPr>
      <w:fldChar w:fldCharType="end"/>
    </w:r>
    <w:r w:rsidRPr="00817782">
      <w:rPr>
        <w:sz w:val="22"/>
        <w:szCs w:val="22"/>
      </w:rPr>
      <w:t xml:space="preserve"> of </w:t>
    </w:r>
    <w:r w:rsidRPr="00817782">
      <w:rPr>
        <w:sz w:val="22"/>
        <w:szCs w:val="22"/>
      </w:rPr>
      <w:fldChar w:fldCharType="begin"/>
    </w:r>
    <w:r w:rsidRPr="00817782">
      <w:rPr>
        <w:sz w:val="22"/>
        <w:szCs w:val="22"/>
      </w:rPr>
      <w:instrText xml:space="preserve"> NUMPAGES  </w:instrText>
    </w:r>
    <w:r w:rsidRPr="00817782">
      <w:rPr>
        <w:sz w:val="22"/>
        <w:szCs w:val="22"/>
      </w:rPr>
      <w:fldChar w:fldCharType="separate"/>
    </w:r>
    <w:r w:rsidR="000302E9">
      <w:rPr>
        <w:noProof/>
        <w:sz w:val="22"/>
        <w:szCs w:val="22"/>
      </w:rPr>
      <w:t>10</w:t>
    </w:r>
    <w:r w:rsidRPr="00817782">
      <w:rPr>
        <w:sz w:val="22"/>
        <w:szCs w:val="22"/>
      </w:rPr>
      <w:fldChar w:fldCharType="end"/>
    </w:r>
  </w:p>
  <w:p w:rsidR="003C534A" w:rsidRPr="002A2E39" w:rsidRDefault="003C534A" w:rsidP="002A2E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50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20"/>
      <w:gridCol w:w="4860"/>
      <w:gridCol w:w="2070"/>
    </w:tblGrid>
    <w:tr w:rsidR="003C534A" w:rsidRPr="00697053" w:rsidTr="00817782">
      <w:tc>
        <w:tcPr>
          <w:tcW w:w="2520" w:type="dxa"/>
        </w:tcPr>
        <w:p w:rsidR="003C534A" w:rsidRPr="00697053" w:rsidRDefault="003C534A" w:rsidP="00DB0B41">
          <w:pPr>
            <w:tabs>
              <w:tab w:val="center" w:pos="1197"/>
              <w:tab w:val="center" w:pos="4320"/>
              <w:tab w:val="right" w:pos="9360"/>
            </w:tabs>
            <w:jc w:val="center"/>
            <w:rPr>
              <w:b/>
              <w:sz w:val="16"/>
              <w:szCs w:val="16"/>
            </w:rPr>
          </w:pPr>
          <w:r w:rsidRPr="00697053">
            <w:rPr>
              <w:b/>
              <w:sz w:val="16"/>
              <w:szCs w:val="16"/>
            </w:rPr>
            <w:t>EINSTEIN MEDICAL CENTER</w:t>
          </w:r>
        </w:p>
        <w:p w:rsidR="003C534A" w:rsidRPr="00697053" w:rsidRDefault="003C534A" w:rsidP="00DB0B41">
          <w:pPr>
            <w:tabs>
              <w:tab w:val="left" w:pos="495"/>
              <w:tab w:val="center" w:pos="1149"/>
              <w:tab w:val="center" w:pos="4320"/>
              <w:tab w:val="right" w:pos="8640"/>
            </w:tabs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BLOOD BANK POLICY &amp;</w:t>
          </w:r>
        </w:p>
        <w:p w:rsidR="003C534A" w:rsidRPr="00697053" w:rsidRDefault="003C534A" w:rsidP="00DB0B41">
          <w:pPr>
            <w:tabs>
              <w:tab w:val="center" w:pos="4320"/>
              <w:tab w:val="right" w:pos="8640"/>
            </w:tabs>
            <w:jc w:val="center"/>
            <w:rPr>
              <w:b/>
              <w:sz w:val="16"/>
              <w:szCs w:val="16"/>
            </w:rPr>
          </w:pPr>
          <w:r w:rsidRPr="00697053">
            <w:rPr>
              <w:b/>
              <w:sz w:val="16"/>
              <w:szCs w:val="16"/>
            </w:rPr>
            <w:t>PROCEDURE MANUAL</w:t>
          </w:r>
        </w:p>
      </w:tc>
      <w:tc>
        <w:tcPr>
          <w:tcW w:w="4860" w:type="dxa"/>
          <w:vAlign w:val="center"/>
        </w:tcPr>
        <w:p w:rsidR="003C534A" w:rsidRPr="00817782" w:rsidRDefault="003C534A" w:rsidP="002A2E39">
          <w:pPr>
            <w:jc w:val="center"/>
            <w:rPr>
              <w:caps/>
              <w:sz w:val="22"/>
              <w:szCs w:val="22"/>
            </w:rPr>
          </w:pPr>
          <w:r w:rsidRPr="00817782">
            <w:rPr>
              <w:b/>
              <w:caps/>
              <w:sz w:val="22"/>
              <w:szCs w:val="22"/>
            </w:rPr>
            <w:t>Transfusion Reaction Investigation</w:t>
          </w:r>
        </w:p>
        <w:p w:rsidR="003C534A" w:rsidRPr="00697053" w:rsidRDefault="003C534A" w:rsidP="00DB0B41">
          <w:pPr>
            <w:tabs>
              <w:tab w:val="center" w:pos="4320"/>
              <w:tab w:val="right" w:pos="8640"/>
            </w:tabs>
            <w:jc w:val="center"/>
            <w:rPr>
              <w:b/>
              <w:sz w:val="16"/>
              <w:szCs w:val="16"/>
            </w:rPr>
          </w:pPr>
        </w:p>
      </w:tc>
      <w:tc>
        <w:tcPr>
          <w:tcW w:w="2070" w:type="dxa"/>
        </w:tcPr>
        <w:p w:rsidR="003C534A" w:rsidRPr="00697053" w:rsidRDefault="003C534A" w:rsidP="00DB0B41">
          <w:pPr>
            <w:tabs>
              <w:tab w:val="center" w:pos="4320"/>
              <w:tab w:val="right" w:pos="8640"/>
            </w:tabs>
            <w:rPr>
              <w:b/>
              <w:sz w:val="16"/>
              <w:szCs w:val="16"/>
            </w:rPr>
          </w:pPr>
          <w:r w:rsidRPr="00697053">
            <w:rPr>
              <w:b/>
              <w:sz w:val="16"/>
              <w:szCs w:val="16"/>
            </w:rPr>
            <w:t>DOCUMENT NUMBER</w:t>
          </w:r>
        </w:p>
        <w:p w:rsidR="003C534A" w:rsidRPr="00817782" w:rsidRDefault="003C534A" w:rsidP="0065664A">
          <w:pPr>
            <w:tabs>
              <w:tab w:val="center" w:pos="4320"/>
              <w:tab w:val="right" w:pos="8640"/>
            </w:tabs>
            <w:rPr>
              <w:b/>
              <w:sz w:val="22"/>
              <w:szCs w:val="22"/>
            </w:rPr>
          </w:pPr>
          <w:r w:rsidRPr="00817782">
            <w:rPr>
              <w:b/>
              <w:sz w:val="22"/>
              <w:szCs w:val="22"/>
            </w:rPr>
            <w:t>BB0</w:t>
          </w:r>
          <w:r>
            <w:rPr>
              <w:b/>
              <w:sz w:val="22"/>
              <w:szCs w:val="22"/>
            </w:rPr>
            <w:t>8</w:t>
          </w:r>
          <w:r w:rsidRPr="00817782">
            <w:rPr>
              <w:b/>
              <w:sz w:val="22"/>
              <w:szCs w:val="22"/>
            </w:rPr>
            <w:t>-010.0</w:t>
          </w:r>
          <w:r w:rsidR="001102DF">
            <w:rPr>
              <w:b/>
              <w:sz w:val="22"/>
              <w:szCs w:val="22"/>
            </w:rPr>
            <w:t>6</w:t>
          </w:r>
        </w:p>
      </w:tc>
    </w:tr>
  </w:tbl>
  <w:p w:rsidR="003C534A" w:rsidRDefault="003C534A" w:rsidP="00817782">
    <w:pPr>
      <w:tabs>
        <w:tab w:val="right" w:pos="9270"/>
      </w:tabs>
    </w:pPr>
    <w:r>
      <w:tab/>
    </w:r>
    <w:r w:rsidRPr="00817782">
      <w:rPr>
        <w:sz w:val="22"/>
        <w:szCs w:val="22"/>
      </w:rPr>
      <w:t xml:space="preserve">Page </w:t>
    </w:r>
    <w:r w:rsidRPr="00817782">
      <w:rPr>
        <w:sz w:val="22"/>
        <w:szCs w:val="22"/>
      </w:rPr>
      <w:fldChar w:fldCharType="begin"/>
    </w:r>
    <w:r w:rsidRPr="00817782">
      <w:rPr>
        <w:sz w:val="22"/>
        <w:szCs w:val="22"/>
      </w:rPr>
      <w:instrText xml:space="preserve"> PAGE </w:instrText>
    </w:r>
    <w:r w:rsidRPr="00817782">
      <w:rPr>
        <w:sz w:val="22"/>
        <w:szCs w:val="22"/>
      </w:rPr>
      <w:fldChar w:fldCharType="separate"/>
    </w:r>
    <w:r w:rsidR="000302E9">
      <w:rPr>
        <w:noProof/>
        <w:sz w:val="22"/>
        <w:szCs w:val="22"/>
      </w:rPr>
      <w:t>9</w:t>
    </w:r>
    <w:r w:rsidRPr="00817782">
      <w:rPr>
        <w:sz w:val="22"/>
        <w:szCs w:val="22"/>
      </w:rPr>
      <w:fldChar w:fldCharType="end"/>
    </w:r>
    <w:r w:rsidRPr="00817782">
      <w:rPr>
        <w:sz w:val="22"/>
        <w:szCs w:val="22"/>
      </w:rPr>
      <w:t xml:space="preserve"> of </w:t>
    </w:r>
    <w:r w:rsidRPr="00817782">
      <w:rPr>
        <w:sz w:val="22"/>
        <w:szCs w:val="22"/>
      </w:rPr>
      <w:fldChar w:fldCharType="begin"/>
    </w:r>
    <w:r w:rsidRPr="00817782">
      <w:rPr>
        <w:sz w:val="22"/>
        <w:szCs w:val="22"/>
      </w:rPr>
      <w:instrText xml:space="preserve"> NUMPAGES  </w:instrText>
    </w:r>
    <w:r w:rsidRPr="00817782">
      <w:rPr>
        <w:sz w:val="22"/>
        <w:szCs w:val="22"/>
      </w:rPr>
      <w:fldChar w:fldCharType="separate"/>
    </w:r>
    <w:r w:rsidR="000302E9">
      <w:rPr>
        <w:noProof/>
        <w:sz w:val="22"/>
        <w:szCs w:val="22"/>
      </w:rPr>
      <w:t>10</w:t>
    </w:r>
    <w:r w:rsidRPr="00817782">
      <w:rPr>
        <w:sz w:val="22"/>
        <w:szCs w:val="22"/>
      </w:rPr>
      <w:fldChar w:fldCharType="end"/>
    </w:r>
  </w:p>
  <w:p w:rsidR="003C534A" w:rsidRPr="002A2E39" w:rsidRDefault="003C534A" w:rsidP="002A2E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1B8D"/>
    <w:multiLevelType w:val="multilevel"/>
    <w:tmpl w:val="5A88B062"/>
    <w:lvl w:ilvl="0">
      <w:start w:val="6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45"/>
        </w:tabs>
        <w:ind w:left="2745" w:hanging="945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">
    <w:nsid w:val="02577654"/>
    <w:multiLevelType w:val="multilevel"/>
    <w:tmpl w:val="8D8E27A0"/>
    <w:lvl w:ilvl="0">
      <w:start w:val="6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05AD5D52"/>
    <w:multiLevelType w:val="multilevel"/>
    <w:tmpl w:val="2CA64436"/>
    <w:lvl w:ilvl="0">
      <w:start w:val="1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3">
    <w:nsid w:val="0714420F"/>
    <w:multiLevelType w:val="multilevel"/>
    <w:tmpl w:val="138AEF1A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8721DD2"/>
    <w:multiLevelType w:val="multilevel"/>
    <w:tmpl w:val="8F86A30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9997021"/>
    <w:multiLevelType w:val="multilevel"/>
    <w:tmpl w:val="C62C399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0C677C56"/>
    <w:multiLevelType w:val="multilevel"/>
    <w:tmpl w:val="9F12E53A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0F2D743A"/>
    <w:multiLevelType w:val="multilevel"/>
    <w:tmpl w:val="57CE13AA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">
    <w:nsid w:val="16102B76"/>
    <w:multiLevelType w:val="multilevel"/>
    <w:tmpl w:val="1FD0D812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1A5319F1"/>
    <w:multiLevelType w:val="multilevel"/>
    <w:tmpl w:val="EEFA9298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1EEA226C"/>
    <w:multiLevelType w:val="multilevel"/>
    <w:tmpl w:val="A85678BA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21100CAA"/>
    <w:multiLevelType w:val="multilevel"/>
    <w:tmpl w:val="33828CAA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21D5182D"/>
    <w:multiLevelType w:val="multilevel"/>
    <w:tmpl w:val="3B465FF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236510B2"/>
    <w:multiLevelType w:val="multilevel"/>
    <w:tmpl w:val="841834CC"/>
    <w:lvl w:ilvl="0">
      <w:start w:val="1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24F326F7"/>
    <w:multiLevelType w:val="multilevel"/>
    <w:tmpl w:val="27486E3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2E400AE8"/>
    <w:multiLevelType w:val="multilevel"/>
    <w:tmpl w:val="1A28B92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2F9A6BB1"/>
    <w:multiLevelType w:val="multilevel"/>
    <w:tmpl w:val="70248B0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3219167D"/>
    <w:multiLevelType w:val="multilevel"/>
    <w:tmpl w:val="DF7EA59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>
    <w:nsid w:val="362B5DAC"/>
    <w:multiLevelType w:val="multilevel"/>
    <w:tmpl w:val="B6B24966"/>
    <w:lvl w:ilvl="0">
      <w:start w:val="6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>
    <w:nsid w:val="36F87FC3"/>
    <w:multiLevelType w:val="multilevel"/>
    <w:tmpl w:val="5B60F520"/>
    <w:lvl w:ilvl="0">
      <w:start w:val="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4">
      <w:start w:val="4"/>
      <w:numFmt w:val="decimal"/>
      <w:lvlText w:val="%1.%2.%3.%4.%5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0">
    <w:nsid w:val="390B2011"/>
    <w:multiLevelType w:val="multilevel"/>
    <w:tmpl w:val="A6B64004"/>
    <w:lvl w:ilvl="0">
      <w:start w:val="6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1455"/>
        </w:tabs>
        <w:ind w:left="1455" w:hanging="735"/>
      </w:pPr>
      <w:rPr>
        <w:rFonts w:hint="default"/>
        <w:b w:val="0"/>
      </w:rPr>
    </w:lvl>
    <w:lvl w:ilvl="2">
      <w:start w:val="5"/>
      <w:numFmt w:val="decimal"/>
      <w:lvlText w:val="%1.%2.%3"/>
      <w:lvlJc w:val="left"/>
      <w:pPr>
        <w:tabs>
          <w:tab w:val="num" w:pos="2175"/>
        </w:tabs>
        <w:ind w:left="2175" w:hanging="735"/>
      </w:pPr>
      <w:rPr>
        <w:rFonts w:hint="default"/>
        <w:b w:val="0"/>
      </w:rPr>
    </w:lvl>
    <w:lvl w:ilvl="3">
      <w:start w:val="2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21">
    <w:nsid w:val="44205095"/>
    <w:multiLevelType w:val="multilevel"/>
    <w:tmpl w:val="3DD0D38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5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>
    <w:nsid w:val="48F34F54"/>
    <w:multiLevelType w:val="multilevel"/>
    <w:tmpl w:val="FDF2D50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4E8F0FE5"/>
    <w:multiLevelType w:val="multilevel"/>
    <w:tmpl w:val="1200EC44"/>
    <w:lvl w:ilvl="0">
      <w:start w:val="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51D5232F"/>
    <w:multiLevelType w:val="multilevel"/>
    <w:tmpl w:val="001EEE68"/>
    <w:lvl w:ilvl="0">
      <w:start w:val="6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52136A28"/>
    <w:multiLevelType w:val="multilevel"/>
    <w:tmpl w:val="B142B40A"/>
    <w:lvl w:ilvl="0">
      <w:start w:val="6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>
    <w:nsid w:val="52CB7B59"/>
    <w:multiLevelType w:val="multilevel"/>
    <w:tmpl w:val="B78E5C5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  <w:u w:val="none"/>
      </w:rPr>
    </w:lvl>
  </w:abstractNum>
  <w:abstractNum w:abstractNumId="27">
    <w:nsid w:val="539C5E34"/>
    <w:multiLevelType w:val="multilevel"/>
    <w:tmpl w:val="818A0E5C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D792403"/>
    <w:multiLevelType w:val="multilevel"/>
    <w:tmpl w:val="94ECC570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>
    <w:nsid w:val="5D83392F"/>
    <w:multiLevelType w:val="multilevel"/>
    <w:tmpl w:val="17A46AC6"/>
    <w:lvl w:ilvl="0">
      <w:start w:val="6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510"/>
        </w:tabs>
        <w:ind w:left="151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70"/>
        </w:tabs>
        <w:ind w:left="227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40"/>
        </w:tabs>
        <w:ind w:left="5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20"/>
        </w:tabs>
        <w:ind w:left="71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30">
    <w:nsid w:val="5D974623"/>
    <w:multiLevelType w:val="multilevel"/>
    <w:tmpl w:val="C39CD12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>
    <w:nsid w:val="5E1F2733"/>
    <w:multiLevelType w:val="multilevel"/>
    <w:tmpl w:val="0964BEB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61071BA8"/>
    <w:multiLevelType w:val="multilevel"/>
    <w:tmpl w:val="736A4CE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>
    <w:nsid w:val="618B532A"/>
    <w:multiLevelType w:val="multilevel"/>
    <w:tmpl w:val="62B080BA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>
    <w:nsid w:val="66DE21D9"/>
    <w:multiLevelType w:val="multilevel"/>
    <w:tmpl w:val="541404D0"/>
    <w:lvl w:ilvl="0">
      <w:start w:val="6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5">
    <w:nsid w:val="68B70E09"/>
    <w:multiLevelType w:val="hybridMultilevel"/>
    <w:tmpl w:val="0CBE19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EC3DFA"/>
    <w:multiLevelType w:val="multilevel"/>
    <w:tmpl w:val="B042429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7">
    <w:nsid w:val="6F753017"/>
    <w:multiLevelType w:val="multilevel"/>
    <w:tmpl w:val="451463BA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8">
    <w:nsid w:val="72AF7407"/>
    <w:multiLevelType w:val="multilevel"/>
    <w:tmpl w:val="0F2EA744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9">
    <w:nsid w:val="72F32875"/>
    <w:multiLevelType w:val="multilevel"/>
    <w:tmpl w:val="86F29000"/>
    <w:lvl w:ilvl="0">
      <w:start w:val="11"/>
      <w:numFmt w:val="decimal"/>
      <w:lvlText w:val="%1.0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0">
    <w:nsid w:val="79BA32F9"/>
    <w:multiLevelType w:val="multilevel"/>
    <w:tmpl w:val="63960CC6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>
    <w:nsid w:val="7B0C582D"/>
    <w:multiLevelType w:val="multilevel"/>
    <w:tmpl w:val="0AC0D10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2">
    <w:nsid w:val="7EDC250E"/>
    <w:multiLevelType w:val="multilevel"/>
    <w:tmpl w:val="AA9A4476"/>
    <w:lvl w:ilvl="0">
      <w:start w:val="1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3">
    <w:nsid w:val="7F3A1C3B"/>
    <w:multiLevelType w:val="multilevel"/>
    <w:tmpl w:val="95E2AD9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5"/>
  </w:num>
  <w:num w:numId="2">
    <w:abstractNumId w:val="41"/>
  </w:num>
  <w:num w:numId="3">
    <w:abstractNumId w:val="22"/>
  </w:num>
  <w:num w:numId="4">
    <w:abstractNumId w:val="36"/>
  </w:num>
  <w:num w:numId="5">
    <w:abstractNumId w:val="9"/>
  </w:num>
  <w:num w:numId="6">
    <w:abstractNumId w:val="11"/>
  </w:num>
  <w:num w:numId="7">
    <w:abstractNumId w:val="37"/>
  </w:num>
  <w:num w:numId="8">
    <w:abstractNumId w:val="17"/>
  </w:num>
  <w:num w:numId="9">
    <w:abstractNumId w:val="3"/>
  </w:num>
  <w:num w:numId="10">
    <w:abstractNumId w:val="30"/>
  </w:num>
  <w:num w:numId="11">
    <w:abstractNumId w:val="15"/>
  </w:num>
  <w:num w:numId="12">
    <w:abstractNumId w:val="33"/>
  </w:num>
  <w:num w:numId="13">
    <w:abstractNumId w:val="43"/>
  </w:num>
  <w:num w:numId="14">
    <w:abstractNumId w:val="7"/>
  </w:num>
  <w:num w:numId="15">
    <w:abstractNumId w:val="31"/>
  </w:num>
  <w:num w:numId="16">
    <w:abstractNumId w:val="38"/>
  </w:num>
  <w:num w:numId="17">
    <w:abstractNumId w:val="23"/>
  </w:num>
  <w:num w:numId="18">
    <w:abstractNumId w:val="19"/>
  </w:num>
  <w:num w:numId="19">
    <w:abstractNumId w:val="21"/>
  </w:num>
  <w:num w:numId="20">
    <w:abstractNumId w:val="0"/>
  </w:num>
  <w:num w:numId="21">
    <w:abstractNumId w:val="10"/>
  </w:num>
  <w:num w:numId="22">
    <w:abstractNumId w:val="6"/>
  </w:num>
  <w:num w:numId="23">
    <w:abstractNumId w:val="25"/>
  </w:num>
  <w:num w:numId="24">
    <w:abstractNumId w:val="20"/>
  </w:num>
  <w:num w:numId="25">
    <w:abstractNumId w:val="8"/>
  </w:num>
  <w:num w:numId="26">
    <w:abstractNumId w:val="34"/>
  </w:num>
  <w:num w:numId="27">
    <w:abstractNumId w:val="40"/>
  </w:num>
  <w:num w:numId="28">
    <w:abstractNumId w:val="14"/>
  </w:num>
  <w:num w:numId="29">
    <w:abstractNumId w:val="26"/>
  </w:num>
  <w:num w:numId="30">
    <w:abstractNumId w:val="29"/>
  </w:num>
  <w:num w:numId="31">
    <w:abstractNumId w:val="1"/>
  </w:num>
  <w:num w:numId="32">
    <w:abstractNumId w:val="24"/>
  </w:num>
  <w:num w:numId="33">
    <w:abstractNumId w:val="4"/>
  </w:num>
  <w:num w:numId="34">
    <w:abstractNumId w:val="12"/>
  </w:num>
  <w:num w:numId="35">
    <w:abstractNumId w:val="28"/>
  </w:num>
  <w:num w:numId="36">
    <w:abstractNumId w:val="18"/>
  </w:num>
  <w:num w:numId="37">
    <w:abstractNumId w:val="32"/>
  </w:num>
  <w:num w:numId="38">
    <w:abstractNumId w:val="27"/>
  </w:num>
  <w:num w:numId="39">
    <w:abstractNumId w:val="13"/>
  </w:num>
  <w:num w:numId="40">
    <w:abstractNumId w:val="42"/>
  </w:num>
  <w:num w:numId="41">
    <w:abstractNumId w:val="2"/>
  </w:num>
  <w:num w:numId="42">
    <w:abstractNumId w:val="16"/>
  </w:num>
  <w:num w:numId="43">
    <w:abstractNumId w:val="35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05A9"/>
    <w:rsid w:val="00014C5C"/>
    <w:rsid w:val="000302E9"/>
    <w:rsid w:val="000357B0"/>
    <w:rsid w:val="0003757A"/>
    <w:rsid w:val="00084430"/>
    <w:rsid w:val="000B1FA1"/>
    <w:rsid w:val="000B4222"/>
    <w:rsid w:val="001102DF"/>
    <w:rsid w:val="00112BF5"/>
    <w:rsid w:val="0011337F"/>
    <w:rsid w:val="00131931"/>
    <w:rsid w:val="00145CFB"/>
    <w:rsid w:val="00156274"/>
    <w:rsid w:val="00157DD3"/>
    <w:rsid w:val="001D3B20"/>
    <w:rsid w:val="00225244"/>
    <w:rsid w:val="002446B4"/>
    <w:rsid w:val="00251301"/>
    <w:rsid w:val="002700E7"/>
    <w:rsid w:val="002A0874"/>
    <w:rsid w:val="002A2E39"/>
    <w:rsid w:val="002C297F"/>
    <w:rsid w:val="002D4A6D"/>
    <w:rsid w:val="002F259C"/>
    <w:rsid w:val="002F49F8"/>
    <w:rsid w:val="002F7076"/>
    <w:rsid w:val="00311188"/>
    <w:rsid w:val="00350C9B"/>
    <w:rsid w:val="003859BD"/>
    <w:rsid w:val="003C30F0"/>
    <w:rsid w:val="003C534A"/>
    <w:rsid w:val="00401F05"/>
    <w:rsid w:val="00404D1B"/>
    <w:rsid w:val="00453607"/>
    <w:rsid w:val="00480FB9"/>
    <w:rsid w:val="00491CC3"/>
    <w:rsid w:val="004A0F6B"/>
    <w:rsid w:val="004A42DF"/>
    <w:rsid w:val="004B789C"/>
    <w:rsid w:val="004E72B4"/>
    <w:rsid w:val="005311CC"/>
    <w:rsid w:val="00556C88"/>
    <w:rsid w:val="00594DD7"/>
    <w:rsid w:val="005D1964"/>
    <w:rsid w:val="005D4B99"/>
    <w:rsid w:val="005E0FDE"/>
    <w:rsid w:val="00632562"/>
    <w:rsid w:val="00651C81"/>
    <w:rsid w:val="0065664A"/>
    <w:rsid w:val="00687DA1"/>
    <w:rsid w:val="00693D04"/>
    <w:rsid w:val="006B5742"/>
    <w:rsid w:val="007239EF"/>
    <w:rsid w:val="00733618"/>
    <w:rsid w:val="00740187"/>
    <w:rsid w:val="007A7E3E"/>
    <w:rsid w:val="007B0F26"/>
    <w:rsid w:val="007B5614"/>
    <w:rsid w:val="007E213E"/>
    <w:rsid w:val="00817782"/>
    <w:rsid w:val="00817C10"/>
    <w:rsid w:val="00842FE5"/>
    <w:rsid w:val="00862972"/>
    <w:rsid w:val="0088756D"/>
    <w:rsid w:val="00896F24"/>
    <w:rsid w:val="008A2503"/>
    <w:rsid w:val="008A5733"/>
    <w:rsid w:val="008B2FFB"/>
    <w:rsid w:val="008E5314"/>
    <w:rsid w:val="00900433"/>
    <w:rsid w:val="00933341"/>
    <w:rsid w:val="00935DD6"/>
    <w:rsid w:val="009723FC"/>
    <w:rsid w:val="00985333"/>
    <w:rsid w:val="009D384E"/>
    <w:rsid w:val="009E3606"/>
    <w:rsid w:val="009E4DBA"/>
    <w:rsid w:val="00A321ED"/>
    <w:rsid w:val="00A34888"/>
    <w:rsid w:val="00A71983"/>
    <w:rsid w:val="00A7381E"/>
    <w:rsid w:val="00AB1026"/>
    <w:rsid w:val="00AD3986"/>
    <w:rsid w:val="00AD6732"/>
    <w:rsid w:val="00B216EE"/>
    <w:rsid w:val="00B22B16"/>
    <w:rsid w:val="00B471BB"/>
    <w:rsid w:val="00B6032D"/>
    <w:rsid w:val="00BB50DB"/>
    <w:rsid w:val="00BC4740"/>
    <w:rsid w:val="00BE0D97"/>
    <w:rsid w:val="00BE10DC"/>
    <w:rsid w:val="00C147DD"/>
    <w:rsid w:val="00C30A14"/>
    <w:rsid w:val="00C46BFB"/>
    <w:rsid w:val="00C63E1F"/>
    <w:rsid w:val="00C67104"/>
    <w:rsid w:val="00C83973"/>
    <w:rsid w:val="00CD26B7"/>
    <w:rsid w:val="00CD3780"/>
    <w:rsid w:val="00CD4250"/>
    <w:rsid w:val="00D005A9"/>
    <w:rsid w:val="00D07300"/>
    <w:rsid w:val="00D158FF"/>
    <w:rsid w:val="00D30DB1"/>
    <w:rsid w:val="00D4040F"/>
    <w:rsid w:val="00D45873"/>
    <w:rsid w:val="00D61063"/>
    <w:rsid w:val="00D64D61"/>
    <w:rsid w:val="00D72620"/>
    <w:rsid w:val="00D81BEA"/>
    <w:rsid w:val="00D93490"/>
    <w:rsid w:val="00DB0B41"/>
    <w:rsid w:val="00DD2FD8"/>
    <w:rsid w:val="00DE63F2"/>
    <w:rsid w:val="00DF2B29"/>
    <w:rsid w:val="00E3415F"/>
    <w:rsid w:val="00E67D0F"/>
    <w:rsid w:val="00E857D2"/>
    <w:rsid w:val="00E91ADE"/>
    <w:rsid w:val="00EA1FC2"/>
    <w:rsid w:val="00F35B51"/>
    <w:rsid w:val="00F3694F"/>
    <w:rsid w:val="00F43FD6"/>
    <w:rsid w:val="00F52D26"/>
    <w:rsid w:val="00FB0F4F"/>
    <w:rsid w:val="00FB3889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40F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D4040F"/>
    <w:pPr>
      <w:keepNext/>
      <w:spacing w:after="58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rsid w:val="00D4040F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4040F"/>
  </w:style>
  <w:style w:type="paragraph" w:styleId="Header">
    <w:name w:val="header"/>
    <w:basedOn w:val="Normal"/>
    <w:semiHidden/>
    <w:rsid w:val="00D404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4040F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D4040F"/>
    <w:pPr>
      <w:tabs>
        <w:tab w:val="left" w:pos="-1440"/>
      </w:tabs>
      <w:ind w:left="5760" w:hanging="5760"/>
    </w:pPr>
    <w:rPr>
      <w:rFonts w:ascii="Arial" w:hAnsi="Arial" w:cs="Arial"/>
    </w:rPr>
  </w:style>
  <w:style w:type="paragraph" w:styleId="BodyTextIndent2">
    <w:name w:val="Body Text Indent 2"/>
    <w:basedOn w:val="Normal"/>
    <w:semiHidden/>
    <w:rsid w:val="00D4040F"/>
    <w:pPr>
      <w:tabs>
        <w:tab w:val="left" w:pos="-1440"/>
      </w:tabs>
      <w:ind w:left="5040" w:hanging="1440"/>
    </w:pPr>
    <w:rPr>
      <w:rFonts w:ascii="Arial" w:hAnsi="Arial" w:cs="Arial"/>
    </w:rPr>
  </w:style>
  <w:style w:type="paragraph" w:styleId="BodyTextIndent3">
    <w:name w:val="Body Text Indent 3"/>
    <w:basedOn w:val="Normal"/>
    <w:semiHidden/>
    <w:rsid w:val="00D4040F"/>
    <w:pPr>
      <w:tabs>
        <w:tab w:val="left" w:pos="-1440"/>
      </w:tabs>
      <w:ind w:left="5040" w:hanging="2880"/>
    </w:pPr>
    <w:rPr>
      <w:rFonts w:ascii="Arial" w:hAnsi="Arial" w:cs="Arial"/>
    </w:rPr>
  </w:style>
  <w:style w:type="paragraph" w:styleId="NoSpacing">
    <w:name w:val="No Spacing"/>
    <w:uiPriority w:val="1"/>
    <w:qFormat/>
    <w:rsid w:val="0065664A"/>
    <w:pPr>
      <w:widowControl w:val="0"/>
    </w:pPr>
    <w:rPr>
      <w:snapToGrid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1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188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D19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9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redcrossblood.org/hospitals/case-repor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dcrossblood.org/hospitals/case-repo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10</Pages>
  <Words>1901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Transfusion Reaction Investigation</vt:lpstr>
    </vt:vector>
  </TitlesOfParts>
  <Company>AEHN</Company>
  <LinksUpToDate>false</LinksUpToDate>
  <CharactersWithSpaces>12715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Transfusion Reaction Investigation</dc:title>
  <dc:subject/>
  <dc:creator>Network Services</dc:creator>
  <cp:keywords/>
  <dc:description>ALT-F11 says it's groovie!</dc:description>
  <cp:lastModifiedBy>Pettina K Walton</cp:lastModifiedBy>
  <cp:revision>52</cp:revision>
  <cp:lastPrinted>2016-08-30T15:32:00Z</cp:lastPrinted>
  <dcterms:created xsi:type="dcterms:W3CDTF">2013-09-10T18:20:00Z</dcterms:created>
  <dcterms:modified xsi:type="dcterms:W3CDTF">2016-08-30T16:16:00Z</dcterms:modified>
</cp:coreProperties>
</file>