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682DF3D7"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2279C5">
        <w:rPr>
          <w:rStyle w:val="MessageHeaderLabel"/>
          <w:rFonts w:ascii="Arial" w:hAnsi="Arial"/>
        </w:rPr>
        <w:t>2/13/</w:t>
      </w:r>
      <w:proofErr w:type="gramStart"/>
      <w:r w:rsidR="002279C5">
        <w:rPr>
          <w:rStyle w:val="MessageHeaderLabel"/>
          <w:rFonts w:ascii="Arial" w:hAnsi="Arial"/>
        </w:rPr>
        <w:t>20</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7D4724C1" w:rsidR="00B67709" w:rsidRDefault="002279C5" w:rsidP="00A80F5B">
      <w:pPr>
        <w:jc w:val="center"/>
        <w:rPr>
          <w:rFonts w:ascii="Arial" w:hAnsi="Arial"/>
          <w:b/>
          <w:sz w:val="40"/>
          <w:szCs w:val="24"/>
        </w:rPr>
      </w:pPr>
      <w:r>
        <w:rPr>
          <w:rFonts w:ascii="Arial" w:hAnsi="Arial"/>
          <w:b/>
          <w:sz w:val="40"/>
          <w:szCs w:val="24"/>
        </w:rPr>
        <w:t>JAN/FEB</w:t>
      </w:r>
      <w:r w:rsidR="008E11CC">
        <w:rPr>
          <w:rFonts w:ascii="Arial" w:hAnsi="Arial"/>
          <w:b/>
          <w:sz w:val="40"/>
          <w:szCs w:val="24"/>
        </w:rPr>
        <w:t xml:space="preserve"> 20</w:t>
      </w:r>
      <w:r>
        <w:rPr>
          <w:rFonts w:ascii="Arial" w:hAnsi="Arial"/>
          <w:b/>
          <w:sz w:val="40"/>
          <w:szCs w:val="24"/>
        </w:rPr>
        <w:t>20</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77777777" w:rsidR="000A4483" w:rsidRDefault="000A4483">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lastRenderedPageBreak/>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77777777" w:rsidR="002C2A77" w:rsidRDefault="004957C4" w:rsidP="00DF60C1">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r w:rsidR="004C2714" w:rsidRPr="000A4483">
              <w:rPr>
                <w:b/>
                <w:iCs/>
                <w:sz w:val="22"/>
                <w:szCs w:val="22"/>
              </w:rPr>
              <w:t xml:space="preserve"> </w:t>
            </w:r>
          </w:p>
          <w:p w14:paraId="462050C8" w14:textId="77777777" w:rsidR="002C2A77" w:rsidRDefault="002C2A77" w:rsidP="002C2A77">
            <w:pPr>
              <w:pStyle w:val="Header"/>
              <w:tabs>
                <w:tab w:val="left" w:pos="720"/>
              </w:tabs>
              <w:rPr>
                <w:b/>
                <w:iCs/>
                <w:sz w:val="22"/>
                <w:szCs w:val="22"/>
              </w:rPr>
            </w:pPr>
          </w:p>
          <w:p w14:paraId="57A5A6DF" w14:textId="7BCEC31E" w:rsidR="004957C4" w:rsidRPr="000A4483" w:rsidRDefault="004C2714" w:rsidP="002C2A77">
            <w:pPr>
              <w:pStyle w:val="Header"/>
              <w:tabs>
                <w:tab w:val="left" w:pos="720"/>
              </w:tabs>
              <w:rPr>
                <w:b/>
                <w:iCs/>
                <w:sz w:val="22"/>
                <w:szCs w:val="22"/>
              </w:rPr>
            </w:pPr>
            <w:r w:rsidRPr="000A4483">
              <w:rPr>
                <w:b/>
                <w:iCs/>
                <w:sz w:val="22"/>
                <w:szCs w:val="22"/>
              </w:rPr>
              <w:t xml:space="preserve">      </w:t>
            </w:r>
          </w:p>
          <w:p w14:paraId="59691185" w14:textId="73268298"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13B63C40" w14:textId="77777777" w:rsidR="002F2F41" w:rsidRPr="004957C4"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0E8391C9"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9E1EBE" w:rsidRDefault="002C2A77" w:rsidP="001B6AE1">
            <w:pPr>
              <w:pStyle w:val="Header"/>
              <w:numPr>
                <w:ilvl w:val="0"/>
                <w:numId w:val="6"/>
              </w:numPr>
              <w:tabs>
                <w:tab w:val="clear" w:pos="4320"/>
                <w:tab w:val="clear" w:pos="8640"/>
              </w:tabs>
              <w:rPr>
                <w:b/>
                <w:iCs/>
                <w:sz w:val="22"/>
                <w:szCs w:val="22"/>
              </w:rPr>
            </w:pPr>
            <w:r>
              <w:rPr>
                <w:b/>
                <w:iCs/>
                <w:sz w:val="22"/>
                <w:szCs w:val="22"/>
              </w:rPr>
              <w:t>CHECK</w:t>
            </w:r>
            <w:r w:rsidR="00630D94" w:rsidRPr="009E1EBE">
              <w:rPr>
                <w:b/>
                <w:iCs/>
                <w:sz w:val="22"/>
                <w:szCs w:val="22"/>
              </w:rPr>
              <w:t xml:space="preserve"> </w:t>
            </w:r>
            <w:r w:rsidR="00B46A53" w:rsidRPr="009E1EBE">
              <w:rPr>
                <w:b/>
                <w:iCs/>
                <w:sz w:val="22"/>
                <w:szCs w:val="22"/>
              </w:rPr>
              <w:t>to see if you have</w:t>
            </w:r>
            <w:r w:rsidR="00630D94"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53AEC5A" w:rsidR="008E49BA" w:rsidRPr="009E1EBE" w:rsidRDefault="00CC763B" w:rsidP="001B6AE1">
            <w:pPr>
              <w:pStyle w:val="Header"/>
              <w:numPr>
                <w:ilvl w:val="0"/>
                <w:numId w:val="6"/>
              </w:numPr>
              <w:tabs>
                <w:tab w:val="clear" w:pos="4320"/>
                <w:tab w:val="clear" w:pos="8640"/>
              </w:tabs>
              <w:rPr>
                <w:b/>
                <w:iCs/>
                <w:sz w:val="22"/>
                <w:szCs w:val="22"/>
              </w:rPr>
            </w:pPr>
            <w:r>
              <w:rPr>
                <w:b/>
                <w:iCs/>
                <w:sz w:val="22"/>
                <w:szCs w:val="22"/>
              </w:rPr>
              <w:t>Comps are</w:t>
            </w:r>
            <w:r w:rsidR="008E49BA" w:rsidRPr="009E1EBE">
              <w:rPr>
                <w:b/>
                <w:iCs/>
                <w:sz w:val="22"/>
                <w:szCs w:val="22"/>
              </w:rPr>
              <w:t xml:space="preserve"> be due on the month you began working for Einstein.  </w:t>
            </w:r>
            <w:r>
              <w:rPr>
                <w:b/>
                <w:iCs/>
                <w:sz w:val="22"/>
                <w:szCs w:val="22"/>
              </w:rPr>
              <w:t xml:space="preserve">ONCE AGAIN, </w:t>
            </w:r>
            <w:r w:rsidR="008E49BA" w:rsidRPr="009E1EBE">
              <w:rPr>
                <w:b/>
                <w:iCs/>
                <w:sz w:val="22"/>
                <w:szCs w:val="22"/>
              </w:rPr>
              <w:t>PLEASE INCLUDE ANY MAINTENANCE WITH YOUR COMPETENCIES</w:t>
            </w:r>
            <w:r w:rsidR="002C2A77">
              <w:rPr>
                <w:b/>
                <w:iCs/>
                <w:sz w:val="22"/>
                <w:szCs w:val="22"/>
              </w:rPr>
              <w:t>. 2020 WILL BE AVAILABLE BEGINNING 2020</w:t>
            </w:r>
          </w:p>
          <w:p w14:paraId="7A9FD7D0" w14:textId="008A08DF" w:rsidR="00073CF4" w:rsidRPr="009E1EBE" w:rsidRDefault="00CC763B" w:rsidP="002C2A77">
            <w:pPr>
              <w:pStyle w:val="Header"/>
              <w:tabs>
                <w:tab w:val="clear" w:pos="4320"/>
                <w:tab w:val="clear" w:pos="8640"/>
              </w:tabs>
              <w:ind w:left="720"/>
              <w:rPr>
                <w:b/>
                <w:iCs/>
                <w:sz w:val="22"/>
                <w:szCs w:val="22"/>
              </w:rPr>
            </w:pPr>
            <w:r>
              <w:rPr>
                <w:b/>
                <w:iCs/>
                <w:sz w:val="22"/>
                <w:szCs w:val="22"/>
              </w:rPr>
              <w:t>I will inform you</w:t>
            </w:r>
            <w:r w:rsidR="00073CF4" w:rsidRPr="009E1EBE">
              <w:rPr>
                <w:b/>
                <w:iCs/>
                <w:sz w:val="22"/>
                <w:szCs w:val="22"/>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17231497" w:rsidR="00353134" w:rsidRDefault="00353134" w:rsidP="008A48D1">
            <w:pPr>
              <w:rPr>
                <w:b/>
                <w:iCs/>
                <w:sz w:val="22"/>
                <w:szCs w:val="22"/>
              </w:rPr>
            </w:pPr>
          </w:p>
          <w:p w14:paraId="37D99CE7" w14:textId="32651EAA" w:rsidR="002279C5" w:rsidRDefault="002279C5" w:rsidP="008A48D1">
            <w:pPr>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2D0803">
            <w:pPr>
              <w:pStyle w:val="Header"/>
              <w:numPr>
                <w:ilvl w:val="0"/>
                <w:numId w:val="6"/>
              </w:numPr>
              <w:tabs>
                <w:tab w:val="left" w:pos="720"/>
              </w:tabs>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DA2BFA">
            <w:pPr>
              <w:pStyle w:val="Header"/>
              <w:numPr>
                <w:ilvl w:val="0"/>
                <w:numId w:val="38"/>
              </w:numPr>
              <w:tabs>
                <w:tab w:val="left" w:pos="720"/>
              </w:tabs>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A52AF43" w14:textId="77777777" w:rsidR="00D26522" w:rsidRPr="009E1EBE" w:rsidRDefault="00D26522" w:rsidP="00CC763B">
            <w:pPr>
              <w:pStyle w:val="Header"/>
              <w:tabs>
                <w:tab w:val="left" w:pos="720"/>
              </w:tabs>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1B6AE1">
            <w:pPr>
              <w:pStyle w:val="Header"/>
              <w:numPr>
                <w:ilvl w:val="0"/>
                <w:numId w:val="6"/>
              </w:numPr>
              <w:tabs>
                <w:tab w:val="left" w:pos="720"/>
              </w:tabs>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3613A8FA" w14:textId="4BE38246" w:rsidR="00CC763B" w:rsidRPr="00CC763B" w:rsidRDefault="00CC763B" w:rsidP="00CC763B">
            <w:pPr>
              <w:pStyle w:val="Header"/>
              <w:numPr>
                <w:ilvl w:val="0"/>
                <w:numId w:val="38"/>
              </w:numPr>
              <w:tabs>
                <w:tab w:val="left" w:pos="720"/>
              </w:tabs>
              <w:ind w:left="720" w:hanging="450"/>
              <w:rPr>
                <w:b/>
                <w:iCs/>
                <w:sz w:val="22"/>
                <w:szCs w:val="22"/>
              </w:rPr>
            </w:pPr>
            <w:r w:rsidRPr="00CC763B">
              <w:rPr>
                <w:b/>
                <w:iCs/>
                <w:sz w:val="22"/>
                <w:szCs w:val="22"/>
              </w:rPr>
              <w:t>HIT specimens will now be sent to EMCM (Montgomery). We must freeze some serum (RED or GOLD TOP).  When EMCM calls with a positive result, WE, (EP staff) must send the SSA (using the frozen serum test to Quest. It can</w:t>
            </w:r>
            <w:r w:rsidRPr="00CE7010">
              <w:rPr>
                <w:b/>
                <w:iCs/>
                <w:sz w:val="28"/>
                <w:szCs w:val="28"/>
              </w:rPr>
              <w:t xml:space="preserve"> </w:t>
            </w:r>
            <w:r w:rsidRPr="00CC763B">
              <w:rPr>
                <w:b/>
                <w:iCs/>
                <w:sz w:val="22"/>
                <w:szCs w:val="22"/>
              </w:rPr>
              <w:t xml:space="preserve">wait for the next day so CP can send out. Then we must </w:t>
            </w:r>
            <w:r w:rsidR="002279C5">
              <w:rPr>
                <w:b/>
                <w:iCs/>
                <w:sz w:val="22"/>
                <w:szCs w:val="22"/>
              </w:rPr>
              <w:t xml:space="preserve">use the COURTESY CALL to </w:t>
            </w:r>
            <w:r w:rsidRPr="00CC763B">
              <w:rPr>
                <w:b/>
                <w:iCs/>
                <w:sz w:val="22"/>
                <w:szCs w:val="22"/>
              </w:rPr>
              <w:t>call the results to the unit, POS or NEG. See the Flow chart attachment, SO01-003 Attachment A)</w:t>
            </w:r>
          </w:p>
          <w:p w14:paraId="0F64DC09" w14:textId="10AC2EF6" w:rsidR="001B6AE1" w:rsidRPr="00CC763B"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8ED746" w14:textId="6A2F74A4" w:rsidR="00AE1785" w:rsidRDefault="00B80C54" w:rsidP="00B80C54">
            <w:pPr>
              <w:pStyle w:val="Header"/>
              <w:numPr>
                <w:ilvl w:val="0"/>
                <w:numId w:val="38"/>
              </w:numPr>
              <w:tabs>
                <w:tab w:val="left" w:pos="720"/>
              </w:tabs>
              <w:rPr>
                <w:b/>
                <w:iCs/>
                <w:sz w:val="28"/>
                <w:szCs w:val="28"/>
              </w:rPr>
            </w:pPr>
            <w:r>
              <w:rPr>
                <w:b/>
                <w:iCs/>
                <w:sz w:val="28"/>
                <w:szCs w:val="28"/>
              </w:rPr>
              <w:t xml:space="preserve">We </w:t>
            </w:r>
            <w:r w:rsidR="002C2A77">
              <w:rPr>
                <w:b/>
                <w:iCs/>
                <w:sz w:val="28"/>
                <w:szCs w:val="28"/>
              </w:rPr>
              <w:t>are</w:t>
            </w:r>
            <w:r w:rsidR="002279C5">
              <w:rPr>
                <w:b/>
                <w:iCs/>
                <w:sz w:val="28"/>
                <w:szCs w:val="28"/>
              </w:rPr>
              <w:t xml:space="preserve"> still</w:t>
            </w:r>
            <w:r w:rsidR="002C2A77">
              <w:rPr>
                <w:b/>
                <w:iCs/>
                <w:sz w:val="28"/>
                <w:szCs w:val="28"/>
              </w:rPr>
              <w:t xml:space="preserve"> in our window for CAP</w:t>
            </w:r>
            <w:r>
              <w:rPr>
                <w:b/>
                <w:iCs/>
                <w:sz w:val="28"/>
                <w:szCs w:val="28"/>
              </w:rPr>
              <w:t xml:space="preserve"> inspect</w:t>
            </w:r>
            <w:r w:rsidR="002C2A77">
              <w:rPr>
                <w:b/>
                <w:iCs/>
                <w:sz w:val="28"/>
                <w:szCs w:val="28"/>
              </w:rPr>
              <w:t>ion</w:t>
            </w:r>
            <w:r>
              <w:rPr>
                <w:b/>
                <w:iCs/>
                <w:sz w:val="28"/>
                <w:szCs w:val="28"/>
              </w:rPr>
              <w:t xml:space="preserve"> Please be ready. </w:t>
            </w:r>
            <w:r w:rsidR="002C2A77">
              <w:rPr>
                <w:b/>
                <w:iCs/>
                <w:sz w:val="28"/>
                <w:szCs w:val="28"/>
              </w:rPr>
              <w:t>(</w:t>
            </w:r>
            <w:r>
              <w:rPr>
                <w:b/>
                <w:iCs/>
                <w:sz w:val="28"/>
                <w:szCs w:val="28"/>
              </w:rPr>
              <w:t>Dec 11, 2019 to March 11, 2020</w:t>
            </w:r>
            <w:r w:rsidR="002C2A77">
              <w:rPr>
                <w:b/>
                <w:iCs/>
                <w:sz w:val="28"/>
                <w:szCs w:val="28"/>
              </w:rPr>
              <w:t>)</w:t>
            </w:r>
            <w:r>
              <w:rPr>
                <w:b/>
                <w:iCs/>
                <w:sz w:val="28"/>
                <w:szCs w:val="28"/>
              </w:rPr>
              <w:t>.</w:t>
            </w:r>
          </w:p>
          <w:p w14:paraId="399AB17D" w14:textId="5087B792" w:rsidR="002279C5" w:rsidRDefault="002279C5" w:rsidP="00B80C54">
            <w:pPr>
              <w:pStyle w:val="Header"/>
              <w:numPr>
                <w:ilvl w:val="0"/>
                <w:numId w:val="38"/>
              </w:numPr>
              <w:tabs>
                <w:tab w:val="left" w:pos="720"/>
              </w:tabs>
              <w:rPr>
                <w:b/>
                <w:iCs/>
                <w:sz w:val="28"/>
                <w:szCs w:val="28"/>
              </w:rPr>
            </w:pPr>
            <w:r>
              <w:rPr>
                <w:b/>
                <w:iCs/>
                <w:sz w:val="28"/>
                <w:szCs w:val="28"/>
              </w:rPr>
              <w:t>We are getting ready for Joint Commission as well.</w:t>
            </w:r>
          </w:p>
          <w:p w14:paraId="2E71C641" w14:textId="77777777" w:rsidR="00B80C54" w:rsidRDefault="00B80C54" w:rsidP="00B80C54">
            <w:pPr>
              <w:pStyle w:val="Header"/>
              <w:tabs>
                <w:tab w:val="left" w:pos="720"/>
              </w:tabs>
              <w:ind w:left="630"/>
              <w:rPr>
                <w:b/>
                <w:iCs/>
                <w:sz w:val="28"/>
                <w:szCs w:val="28"/>
              </w:rPr>
            </w:pPr>
          </w:p>
          <w:p w14:paraId="0482B75F" w14:textId="5DCF73EB" w:rsidR="00B80C54" w:rsidRDefault="00B80C54" w:rsidP="00B80C54">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7A9EE312" w14:textId="77777777" w:rsidR="00B80C54" w:rsidRDefault="00B80C54" w:rsidP="00B80C54">
            <w:pPr>
              <w:pStyle w:val="Header"/>
              <w:tabs>
                <w:tab w:val="left" w:pos="720"/>
              </w:tabs>
              <w:ind w:left="630"/>
              <w:rPr>
                <w:b/>
                <w:iCs/>
                <w:sz w:val="28"/>
                <w:szCs w:val="28"/>
              </w:rPr>
            </w:pPr>
          </w:p>
          <w:p w14:paraId="756831A3" w14:textId="3C4725D4" w:rsidR="00B80C54" w:rsidRDefault="00B80C54" w:rsidP="00B80C54">
            <w:pPr>
              <w:pStyle w:val="Header"/>
              <w:numPr>
                <w:ilvl w:val="0"/>
                <w:numId w:val="38"/>
              </w:numPr>
              <w:tabs>
                <w:tab w:val="left" w:pos="720"/>
              </w:tabs>
              <w:rPr>
                <w:b/>
                <w:iCs/>
                <w:sz w:val="28"/>
                <w:szCs w:val="28"/>
              </w:rPr>
            </w:pPr>
            <w:r>
              <w:rPr>
                <w:b/>
                <w:iCs/>
                <w:sz w:val="28"/>
                <w:szCs w:val="28"/>
              </w:rPr>
              <w:t>All reagents, products, QC materials must have opened dates on them</w:t>
            </w:r>
          </w:p>
          <w:p w14:paraId="0C94524C" w14:textId="77777777" w:rsidR="00F14A97" w:rsidRDefault="00F14A97" w:rsidP="00F14A97">
            <w:pPr>
              <w:pStyle w:val="ListParagraph"/>
              <w:rPr>
                <w:b/>
                <w:iCs/>
                <w:sz w:val="28"/>
                <w:szCs w:val="28"/>
              </w:rPr>
            </w:pPr>
          </w:p>
          <w:p w14:paraId="1082FF99" w14:textId="281FAD18" w:rsidR="00F14A97" w:rsidRDefault="00F14A97" w:rsidP="00B80C54">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4D40E875" w14:textId="77777777" w:rsidR="005B3644" w:rsidRDefault="005B3644" w:rsidP="005B3644">
            <w:pPr>
              <w:pStyle w:val="ListParagraph"/>
              <w:rPr>
                <w:b/>
                <w:iCs/>
                <w:sz w:val="28"/>
                <w:szCs w:val="28"/>
              </w:rPr>
            </w:pPr>
          </w:p>
          <w:p w14:paraId="1223876E" w14:textId="780F4C44" w:rsidR="00B80C54" w:rsidRDefault="00B80C54" w:rsidP="00F14A97">
            <w:pPr>
              <w:pStyle w:val="Header"/>
              <w:tabs>
                <w:tab w:val="left" w:pos="720"/>
              </w:tabs>
              <w:rPr>
                <w:b/>
                <w:iCs/>
                <w:sz w:val="28"/>
                <w:szCs w:val="28"/>
              </w:rPr>
            </w:pPr>
          </w:p>
          <w:p w14:paraId="7DEDCD94" w14:textId="0A3B916D" w:rsidR="00B80C54" w:rsidRDefault="00B80C54" w:rsidP="00B80C54">
            <w:pPr>
              <w:pStyle w:val="Header"/>
              <w:tabs>
                <w:tab w:val="left" w:pos="720"/>
              </w:tabs>
              <w:rPr>
                <w:b/>
                <w:iCs/>
                <w:sz w:val="28"/>
                <w:szCs w:val="28"/>
              </w:rPr>
            </w:pPr>
            <w:r>
              <w:rPr>
                <w:b/>
                <w:iCs/>
                <w:sz w:val="28"/>
                <w:szCs w:val="28"/>
              </w:rPr>
              <w:t>THE TRUE DEFINITION OF A MISLABELED SPECIMEN</w:t>
            </w:r>
          </w:p>
          <w:p w14:paraId="0037CF15" w14:textId="77777777" w:rsidR="000A4483" w:rsidRDefault="000A4483" w:rsidP="000A4483">
            <w:pPr>
              <w:pStyle w:val="xmsonormal"/>
              <w:numPr>
                <w:ilvl w:val="0"/>
                <w:numId w:val="41"/>
              </w:numPr>
              <w:rPr>
                <w:rFonts w:ascii="Segoe UI" w:hAnsi="Segoe UI" w:cs="Segoe UI"/>
                <w:color w:val="000000"/>
                <w:sz w:val="23"/>
                <w:szCs w:val="23"/>
              </w:rPr>
            </w:pPr>
            <w:r>
              <w:rPr>
                <w:rFonts w:ascii="Segoe UI" w:hAnsi="Segoe UI" w:cs="Segoe UI"/>
                <w:color w:val="000000"/>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781010E6" w14:textId="77777777" w:rsidR="000A4483" w:rsidRDefault="000A4483" w:rsidP="000A4483">
            <w:pPr>
              <w:pStyle w:val="xmsonormal"/>
              <w:numPr>
                <w:ilvl w:val="0"/>
                <w:numId w:val="42"/>
              </w:numPr>
              <w:rPr>
                <w:rFonts w:ascii="Segoe UI" w:hAnsi="Segoe UI" w:cs="Segoe UI"/>
                <w:color w:val="000000"/>
                <w:sz w:val="23"/>
                <w:szCs w:val="23"/>
              </w:rPr>
            </w:pPr>
            <w:r>
              <w:rPr>
                <w:rFonts w:ascii="Segoe UI" w:hAnsi="Segoe UI" w:cs="Segoe UI"/>
                <w:color w:val="000000"/>
              </w:rPr>
              <w:t>If the ABO are different the sample should be canceled as mislabeled.</w:t>
            </w:r>
          </w:p>
          <w:p w14:paraId="1B653135" w14:textId="77777777" w:rsidR="000A4483" w:rsidRDefault="000A4483" w:rsidP="000A4483">
            <w:pPr>
              <w:pStyle w:val="xmsonormal"/>
              <w:numPr>
                <w:ilvl w:val="0"/>
                <w:numId w:val="43"/>
              </w:numPr>
              <w:rPr>
                <w:rFonts w:ascii="Segoe UI" w:hAnsi="Segoe UI" w:cs="Segoe UI"/>
                <w:color w:val="000000"/>
                <w:sz w:val="23"/>
                <w:szCs w:val="23"/>
              </w:rPr>
            </w:pPr>
            <w:r>
              <w:rPr>
                <w:rFonts w:ascii="Segoe UI" w:hAnsi="Segoe UI" w:cs="Segoe UI"/>
                <w:color w:val="000000"/>
              </w:rPr>
              <w:t xml:space="preserve">When entering a PSN please do not check mislabeled unless the ABO confirmations have been confirmed. </w:t>
            </w:r>
          </w:p>
          <w:p w14:paraId="141D8477" w14:textId="77777777" w:rsidR="000A4483" w:rsidRDefault="000A4483" w:rsidP="000A4483">
            <w:pPr>
              <w:pStyle w:val="xmsonormal"/>
              <w:numPr>
                <w:ilvl w:val="0"/>
                <w:numId w:val="44"/>
              </w:numPr>
              <w:rPr>
                <w:rFonts w:ascii="Segoe UI" w:hAnsi="Segoe UI" w:cs="Segoe UI"/>
                <w:color w:val="000000"/>
                <w:sz w:val="23"/>
                <w:szCs w:val="23"/>
              </w:rPr>
            </w:pPr>
            <w:r>
              <w:rPr>
                <w:rFonts w:ascii="Segoe UI" w:hAnsi="Segoe UI" w:cs="Segoe UI"/>
                <w:color w:val="000000"/>
              </w:rPr>
              <w:t>If nursing calls and notifies us that a sample is mislabeled cancel the test as a mislabeled and enter a PSN.</w:t>
            </w:r>
          </w:p>
          <w:p w14:paraId="2A46C31D" w14:textId="77777777" w:rsidR="000A4483" w:rsidRDefault="000A4483" w:rsidP="00B80C54">
            <w:pPr>
              <w:pStyle w:val="Header"/>
              <w:tabs>
                <w:tab w:val="left" w:pos="720"/>
              </w:tabs>
              <w:rPr>
                <w:b/>
                <w:iCs/>
                <w:sz w:val="28"/>
                <w:szCs w:val="28"/>
              </w:rPr>
            </w:pPr>
          </w:p>
          <w:p w14:paraId="01D1C0F1" w14:textId="77777777" w:rsidR="00B80C54" w:rsidRPr="00CE7010" w:rsidRDefault="00B80C54" w:rsidP="00CC763B">
            <w:pPr>
              <w:pStyle w:val="Header"/>
              <w:tabs>
                <w:tab w:val="left" w:pos="720"/>
              </w:tabs>
              <w:rPr>
                <w:b/>
                <w:iCs/>
                <w:sz w:val="28"/>
                <w:szCs w:val="28"/>
              </w:rPr>
            </w:pPr>
          </w:p>
          <w:p w14:paraId="5D32EA60" w14:textId="5D4723EF" w:rsidR="0059576F" w:rsidRPr="00CE7010" w:rsidRDefault="0059576F" w:rsidP="00CC763B">
            <w:pPr>
              <w:pStyle w:val="Header"/>
              <w:tabs>
                <w:tab w:val="left" w:pos="720"/>
              </w:tabs>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6BA7C28" w:rsidR="00285CA0" w:rsidRPr="0099335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562B4EC" w14:textId="009E9612" w:rsidR="00CC763B" w:rsidRDefault="005B3644" w:rsidP="00112A8A">
            <w:pPr>
              <w:autoSpaceDE w:val="0"/>
              <w:autoSpaceDN w:val="0"/>
              <w:adjustRightInd w:val="0"/>
              <w:rPr>
                <w:b/>
                <w:iCs/>
                <w:sz w:val="22"/>
                <w:szCs w:val="22"/>
              </w:rPr>
            </w:pPr>
            <w:r>
              <w:rPr>
                <w:b/>
                <w:iCs/>
                <w:sz w:val="22"/>
                <w:szCs w:val="22"/>
              </w:rPr>
              <w:t>Tyra is moving to the 64hr position</w:t>
            </w:r>
          </w:p>
          <w:p w14:paraId="5EEFDE18" w14:textId="7B39F021" w:rsidR="005B3644" w:rsidRDefault="005B3644" w:rsidP="00112A8A">
            <w:pPr>
              <w:autoSpaceDE w:val="0"/>
              <w:autoSpaceDN w:val="0"/>
              <w:adjustRightInd w:val="0"/>
              <w:rPr>
                <w:b/>
                <w:iCs/>
                <w:sz w:val="22"/>
                <w:szCs w:val="22"/>
              </w:rPr>
            </w:pPr>
            <w:r>
              <w:rPr>
                <w:b/>
                <w:iCs/>
                <w:sz w:val="22"/>
                <w:szCs w:val="22"/>
              </w:rPr>
              <w:t xml:space="preserve">Kristina is moving to the 30 </w:t>
            </w:r>
            <w:proofErr w:type="spellStart"/>
            <w:r>
              <w:rPr>
                <w:b/>
                <w:iCs/>
                <w:sz w:val="22"/>
                <w:szCs w:val="22"/>
              </w:rPr>
              <w:t>hr</w:t>
            </w:r>
            <w:proofErr w:type="spellEnd"/>
            <w:r>
              <w:rPr>
                <w:b/>
                <w:iCs/>
                <w:sz w:val="22"/>
                <w:szCs w:val="22"/>
              </w:rPr>
              <w:t xml:space="preserve"> per week </w:t>
            </w:r>
          </w:p>
          <w:p w14:paraId="78BE2DE0" w14:textId="32F2EF60" w:rsidR="00F14A97" w:rsidRDefault="00F14A97" w:rsidP="00112A8A">
            <w:pPr>
              <w:autoSpaceDE w:val="0"/>
              <w:autoSpaceDN w:val="0"/>
              <w:adjustRightInd w:val="0"/>
              <w:rPr>
                <w:b/>
                <w:iCs/>
                <w:sz w:val="22"/>
                <w:szCs w:val="22"/>
              </w:rPr>
            </w:pPr>
          </w:p>
          <w:p w14:paraId="2CD5F93D" w14:textId="6A61B922" w:rsidR="00F14A97" w:rsidRDefault="00F14A97" w:rsidP="00112A8A">
            <w:pPr>
              <w:autoSpaceDE w:val="0"/>
              <w:autoSpaceDN w:val="0"/>
              <w:adjustRightInd w:val="0"/>
              <w:rPr>
                <w:b/>
                <w:iCs/>
                <w:sz w:val="22"/>
                <w:szCs w:val="22"/>
              </w:rPr>
            </w:pPr>
            <w:r>
              <w:rPr>
                <w:b/>
                <w:iCs/>
                <w:sz w:val="22"/>
                <w:szCs w:val="22"/>
              </w:rPr>
              <w:t>Transition will happen Mar 1, 2020</w:t>
            </w:r>
          </w:p>
          <w:p w14:paraId="051F0210" w14:textId="52F933E3" w:rsidR="00E7122E" w:rsidRPr="00E7122E" w:rsidRDefault="00E7122E" w:rsidP="00112A8A">
            <w:pPr>
              <w:autoSpaceDE w:val="0"/>
              <w:autoSpaceDN w:val="0"/>
              <w:adjustRightInd w:val="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7F8186A0" w14:textId="23622E02" w:rsidR="002C2A77" w:rsidRPr="002C2A77" w:rsidRDefault="00FC4CE0" w:rsidP="00DC6EB6">
            <w:pPr>
              <w:pStyle w:val="ListParagraph"/>
              <w:numPr>
                <w:ilvl w:val="0"/>
                <w:numId w:val="45"/>
              </w:numPr>
              <w:rPr>
                <w:rFonts w:ascii="Arial" w:hAnsi="Arial" w:cs="Arial"/>
                <w:b/>
                <w:color w:val="7030A0"/>
                <w:sz w:val="24"/>
                <w:szCs w:val="24"/>
              </w:rPr>
            </w:pPr>
            <w:r>
              <w:rPr>
                <w:rFonts w:ascii="Arial" w:hAnsi="Arial" w:cs="Arial"/>
                <w:b/>
                <w:bCs/>
                <w:color w:val="7232AD"/>
                <w:sz w:val="24"/>
                <w:szCs w:val="24"/>
                <w:lang w:val="en"/>
              </w:rPr>
              <w:t>Patient safety contest involving singing about safety</w:t>
            </w:r>
          </w:p>
          <w:p w14:paraId="498FD244" w14:textId="46F78CE8" w:rsidR="002C2A77" w:rsidRPr="002C2A77" w:rsidRDefault="002C2A77" w:rsidP="00DC6EB6">
            <w:pPr>
              <w:pStyle w:val="ListParagraph"/>
              <w:numPr>
                <w:ilvl w:val="0"/>
                <w:numId w:val="45"/>
              </w:numPr>
              <w:rPr>
                <w:rFonts w:ascii="Arial" w:hAnsi="Arial" w:cs="Arial"/>
                <w:b/>
                <w:color w:val="7030A0"/>
                <w:sz w:val="24"/>
                <w:szCs w:val="24"/>
              </w:rPr>
            </w:pPr>
            <w:r w:rsidRPr="002C2A77">
              <w:rPr>
                <w:rFonts w:ascii="Arial" w:hAnsi="Arial" w:cs="Arial"/>
                <w:b/>
                <w:bCs/>
                <w:color w:val="7232AD"/>
                <w:sz w:val="24"/>
                <w:szCs w:val="24"/>
                <w:lang w:val="en"/>
              </w:rPr>
              <w:t xml:space="preserve">Einstein and </w:t>
            </w:r>
            <w:proofErr w:type="spellStart"/>
            <w:r w:rsidRPr="002C2A77">
              <w:rPr>
                <w:rFonts w:ascii="Arial" w:hAnsi="Arial" w:cs="Arial"/>
                <w:b/>
                <w:bCs/>
                <w:color w:val="7232AD"/>
                <w:sz w:val="24"/>
                <w:szCs w:val="24"/>
                <w:lang w:val="en"/>
              </w:rPr>
              <w:t>MossRehab</w:t>
            </w:r>
            <w:proofErr w:type="spellEnd"/>
            <w:r w:rsidRPr="002C2A77">
              <w:rPr>
                <w:rFonts w:ascii="Arial" w:hAnsi="Arial" w:cs="Arial"/>
                <w:b/>
                <w:bCs/>
                <w:color w:val="7232AD"/>
                <w:sz w:val="24"/>
                <w:szCs w:val="24"/>
                <w:lang w:val="en"/>
              </w:rPr>
              <w:t xml:space="preserve"> Ads Have Returned to TV</w:t>
            </w:r>
          </w:p>
          <w:p w14:paraId="29AA4965" w14:textId="148852AD" w:rsidR="00CC763B" w:rsidRDefault="00CC763B" w:rsidP="00DC6EB6">
            <w:pPr>
              <w:pStyle w:val="ListParagraph"/>
              <w:numPr>
                <w:ilvl w:val="0"/>
                <w:numId w:val="45"/>
              </w:numPr>
              <w:rPr>
                <w:rFonts w:ascii="Arial" w:hAnsi="Arial" w:cs="Arial"/>
                <w:b/>
                <w:color w:val="7030A0"/>
                <w:sz w:val="24"/>
                <w:szCs w:val="24"/>
              </w:rPr>
            </w:pPr>
            <w:r w:rsidRPr="00DC6EB6">
              <w:rPr>
                <w:rFonts w:ascii="Arial" w:hAnsi="Arial" w:cs="Arial"/>
                <w:b/>
                <w:color w:val="7030A0"/>
                <w:sz w:val="24"/>
                <w:szCs w:val="24"/>
              </w:rPr>
              <w:t xml:space="preserve">Look at the </w:t>
            </w:r>
            <w:r w:rsidR="00DC6EB6" w:rsidRPr="00DC6EB6">
              <w:rPr>
                <w:rFonts w:ascii="Arial" w:hAnsi="Arial" w:cs="Arial"/>
                <w:b/>
                <w:color w:val="7030A0"/>
                <w:sz w:val="24"/>
                <w:szCs w:val="24"/>
              </w:rPr>
              <w:t>Tobacco</w:t>
            </w:r>
            <w:r w:rsidRPr="00DC6EB6">
              <w:rPr>
                <w:rFonts w:ascii="Arial" w:hAnsi="Arial" w:cs="Arial"/>
                <w:b/>
                <w:color w:val="7030A0"/>
                <w:sz w:val="24"/>
                <w:szCs w:val="24"/>
              </w:rPr>
              <w:t xml:space="preserve"> Attestation reminder</w:t>
            </w:r>
            <w:r w:rsidR="00DC6EB6">
              <w:rPr>
                <w:rFonts w:ascii="Arial" w:hAnsi="Arial" w:cs="Arial"/>
                <w:b/>
                <w:color w:val="7030A0"/>
                <w:sz w:val="24"/>
                <w:szCs w:val="24"/>
              </w:rPr>
              <w:t xml:space="preserve"> has been extended to May 31, 2020.</w:t>
            </w:r>
          </w:p>
          <w:p w14:paraId="56E387C8" w14:textId="43E78341" w:rsidR="005B3644" w:rsidRPr="00FC4CE0" w:rsidRDefault="005B3644" w:rsidP="005B3644">
            <w:pPr>
              <w:pStyle w:val="Header"/>
              <w:numPr>
                <w:ilvl w:val="0"/>
                <w:numId w:val="38"/>
              </w:numPr>
              <w:tabs>
                <w:tab w:val="left" w:pos="720"/>
              </w:tabs>
              <w:rPr>
                <w:b/>
                <w:iCs/>
                <w:color w:val="7030A0"/>
                <w:sz w:val="28"/>
                <w:szCs w:val="28"/>
              </w:rPr>
            </w:pPr>
            <w:r w:rsidRPr="00FC4CE0">
              <w:rPr>
                <w:b/>
                <w:iCs/>
                <w:color w:val="7030A0"/>
                <w:sz w:val="28"/>
                <w:szCs w:val="28"/>
              </w:rPr>
              <w:t>All employees with 10 years or more will be invited to the employee service event</w:t>
            </w:r>
          </w:p>
          <w:p w14:paraId="227021D2" w14:textId="73607163" w:rsidR="00081EDB" w:rsidRPr="00081EDB" w:rsidRDefault="00081EDB" w:rsidP="00081EDB">
            <w:pPr>
              <w:pStyle w:val="ListParagraph"/>
              <w:numPr>
                <w:ilvl w:val="0"/>
                <w:numId w:val="45"/>
              </w:numPr>
              <w:rPr>
                <w:rFonts w:ascii="Arial" w:hAnsi="Arial" w:cs="Arial"/>
                <w:b/>
                <w:color w:val="7030A0"/>
                <w:sz w:val="24"/>
                <w:szCs w:val="24"/>
              </w:rPr>
            </w:pPr>
          </w:p>
          <w:p w14:paraId="55EAC9C4" w14:textId="38A52B62" w:rsidR="00081EDB" w:rsidRDefault="00081EDB" w:rsidP="00081EDB">
            <w:pPr>
              <w:rPr>
                <w:rFonts w:ascii="Arial" w:hAnsi="Arial" w:cs="Arial"/>
                <w:b/>
                <w:color w:val="7030A0"/>
                <w:sz w:val="24"/>
                <w:szCs w:val="24"/>
              </w:rPr>
            </w:pPr>
          </w:p>
          <w:p w14:paraId="337E2B70" w14:textId="77777777" w:rsidR="00081EDB" w:rsidRPr="00081EDB" w:rsidRDefault="00081EDB" w:rsidP="00081EDB">
            <w:pPr>
              <w:rPr>
                <w:rFonts w:ascii="Arial" w:hAnsi="Arial" w:cs="Arial"/>
                <w:b/>
                <w:color w:val="7030A0"/>
                <w:sz w:val="24"/>
                <w:szCs w:val="24"/>
              </w:rPr>
            </w:pPr>
          </w:p>
          <w:p w14:paraId="78E84F02" w14:textId="2942ED8B" w:rsidR="00081EDB" w:rsidRPr="00081EDB" w:rsidRDefault="00081EDB" w:rsidP="00BD2A32">
            <w:pPr>
              <w:pStyle w:val="ListParagraph"/>
              <w:numPr>
                <w:ilvl w:val="0"/>
                <w:numId w:val="45"/>
              </w:numPr>
              <w:textAlignment w:val="center"/>
              <w:rPr>
                <w:rFonts w:ascii="Arial" w:hAnsi="Arial" w:cs="Arial"/>
                <w:b/>
                <w:color w:val="7030A0"/>
                <w:sz w:val="24"/>
                <w:szCs w:val="24"/>
              </w:rPr>
            </w:pPr>
            <w:r w:rsidRPr="00081EDB">
              <w:rPr>
                <w:rFonts w:ascii="Arial" w:hAnsi="Arial" w:cs="Arial"/>
                <w:b/>
                <w:bCs/>
                <w:color w:val="7232AD"/>
                <w:sz w:val="24"/>
                <w:szCs w:val="24"/>
                <w:lang w:val="en"/>
              </w:rPr>
              <w:t xml:space="preserve">PASNAP Negotiations </w:t>
            </w:r>
            <w:r w:rsidR="00FC4CE0">
              <w:rPr>
                <w:rFonts w:ascii="Arial" w:hAnsi="Arial" w:cs="Arial"/>
                <w:b/>
                <w:bCs/>
                <w:color w:val="7232AD"/>
                <w:sz w:val="24"/>
                <w:szCs w:val="24"/>
                <w:lang w:val="en"/>
              </w:rPr>
              <w:t>currently going on</w:t>
            </w:r>
          </w:p>
          <w:p w14:paraId="1295150F" w14:textId="613F601F" w:rsidR="00081EDB" w:rsidRPr="00F14A97" w:rsidRDefault="00081EDB" w:rsidP="00F14A97">
            <w:pPr>
              <w:pStyle w:val="ListParagraph"/>
              <w:numPr>
                <w:ilvl w:val="0"/>
                <w:numId w:val="45"/>
              </w:numPr>
              <w:rPr>
                <w:rFonts w:ascii="Arial" w:hAnsi="Arial" w:cs="Arial"/>
                <w:b/>
                <w:color w:val="7030A0"/>
                <w:sz w:val="24"/>
                <w:szCs w:val="24"/>
              </w:rPr>
            </w:pPr>
            <w:r w:rsidRPr="00081EDB">
              <w:rPr>
                <w:rFonts w:ascii="Arial" w:hAnsi="Arial" w:cs="Arial"/>
                <w:b/>
                <w:bCs/>
                <w:color w:val="7232AD"/>
                <w:sz w:val="24"/>
                <w:szCs w:val="24"/>
                <w:lang w:val="en"/>
              </w:rPr>
              <w:t>Update on Merger Timeline</w:t>
            </w:r>
            <w:r w:rsidR="00F14A97">
              <w:rPr>
                <w:rFonts w:ascii="Arial" w:hAnsi="Arial" w:cs="Arial"/>
                <w:b/>
                <w:bCs/>
                <w:color w:val="7232AD"/>
                <w:sz w:val="24"/>
                <w:szCs w:val="24"/>
                <w:lang w:val="en"/>
              </w:rPr>
              <w:t>:</w:t>
            </w:r>
            <w:r w:rsidR="00FC4CE0" w:rsidRPr="00F14A97">
              <w:rPr>
                <w:rFonts w:ascii="Arial" w:hAnsi="Arial" w:cs="Arial"/>
                <w:b/>
                <w:bCs/>
                <w:color w:val="7030A0"/>
                <w:lang w:val="en"/>
              </w:rPr>
              <w:t xml:space="preserve"> </w:t>
            </w:r>
            <w:r w:rsidR="00FC4CE0" w:rsidRPr="00F14A97">
              <w:rPr>
                <w:rFonts w:ascii="Arial" w:hAnsi="Arial" w:cs="Arial"/>
                <w:b/>
                <w:bCs/>
                <w:color w:val="7030A0"/>
                <w:sz w:val="24"/>
                <w:szCs w:val="24"/>
                <w:lang w:val="en"/>
              </w:rPr>
              <w:t>No</w:t>
            </w:r>
            <w:r w:rsidR="00F14A97">
              <w:rPr>
                <w:rFonts w:ascii="Arial" w:hAnsi="Arial" w:cs="Arial"/>
                <w:b/>
                <w:bCs/>
                <w:color w:val="7030A0"/>
                <w:sz w:val="24"/>
                <w:szCs w:val="24"/>
                <w:lang w:val="en"/>
              </w:rPr>
              <w:t>thing</w:t>
            </w:r>
            <w:bookmarkStart w:id="0" w:name="_GoBack"/>
            <w:bookmarkEnd w:id="0"/>
            <w:r w:rsidR="00FC4CE0" w:rsidRPr="00F14A97">
              <w:rPr>
                <w:rFonts w:ascii="Arial" w:hAnsi="Arial" w:cs="Arial"/>
                <w:b/>
                <w:bCs/>
                <w:color w:val="7030A0"/>
                <w:sz w:val="24"/>
                <w:szCs w:val="24"/>
                <w:lang w:val="en"/>
              </w:rPr>
              <w:t xml:space="preserve"> at this time</w:t>
            </w:r>
          </w:p>
          <w:p w14:paraId="4525CC3A" w14:textId="032BF9CA" w:rsidR="00DC6EB6" w:rsidRPr="00081EDB" w:rsidRDefault="00DC6EB6" w:rsidP="00081EDB">
            <w:pPr>
              <w:pStyle w:val="ListParagraph"/>
              <w:rPr>
                <w:rFonts w:ascii="Arial" w:hAnsi="Arial" w:cs="Arial"/>
                <w:b/>
                <w:color w:val="7030A0"/>
                <w:sz w:val="24"/>
                <w:szCs w:val="24"/>
              </w:rPr>
            </w:pPr>
            <w:r w:rsidRPr="00081EDB">
              <w:rPr>
                <w:rFonts w:ascii="Arial" w:hAnsi="Arial" w:cs="Arial"/>
                <w:b/>
                <w:color w:val="7030A0"/>
                <w:sz w:val="24"/>
                <w:szCs w:val="24"/>
              </w:rPr>
              <w:t xml:space="preserve">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lastRenderedPageBreak/>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AFFB505" w14:textId="3ED0824B" w:rsidR="00993F3B" w:rsidRDefault="00993F3B" w:rsidP="002F1D7C">
            <w:pPr>
              <w:rPr>
                <w:rFonts w:ascii="Arial" w:hAnsi="Arial" w:cs="Arial"/>
                <w:b/>
                <w:highlight w:val="green"/>
              </w:rPr>
            </w:pPr>
          </w:p>
          <w:p w14:paraId="60234C4A" w14:textId="44865B49" w:rsidR="00993F3B" w:rsidRDefault="00993F3B" w:rsidP="00993F3B">
            <w:pPr>
              <w:jc w:val="center"/>
              <w:rPr>
                <w:rFonts w:ascii="Arial" w:hAnsi="Arial" w:cs="Arial"/>
                <w:b/>
                <w:highlight w:val="green"/>
              </w:rPr>
            </w:pPr>
            <w:r>
              <w:rPr>
                <w:rFonts w:ascii="Arial" w:hAnsi="Arial" w:cs="Arial"/>
                <w:b/>
                <w:highlight w:val="green"/>
              </w:rPr>
              <w:t>HAPPY BIRTHDAY!!</w:t>
            </w:r>
          </w:p>
          <w:p w14:paraId="7168CAD2" w14:textId="5C39C92E" w:rsidR="00E7122E" w:rsidRDefault="00E7122E" w:rsidP="00993F3B">
            <w:pPr>
              <w:jc w:val="center"/>
              <w:rPr>
                <w:rFonts w:ascii="Arial" w:hAnsi="Arial" w:cs="Arial"/>
                <w:b/>
                <w:highlight w:val="green"/>
              </w:rPr>
            </w:pPr>
          </w:p>
          <w:p w14:paraId="5EE451F3" w14:textId="11248743" w:rsidR="00E7122E" w:rsidRDefault="00FC4CE0" w:rsidP="00993F3B">
            <w:pPr>
              <w:jc w:val="center"/>
              <w:rPr>
                <w:rFonts w:ascii="Arial" w:hAnsi="Arial" w:cs="Arial"/>
                <w:b/>
                <w:highlight w:val="green"/>
              </w:rPr>
            </w:pPr>
            <w:r>
              <w:rPr>
                <w:rFonts w:ascii="Arial" w:hAnsi="Arial" w:cs="Arial"/>
                <w:b/>
                <w:highlight w:val="green"/>
              </w:rPr>
              <w:t>Nicole Jan – 8</w:t>
            </w:r>
          </w:p>
          <w:p w14:paraId="0F93F010" w14:textId="06F60EC9" w:rsidR="00FC4CE0" w:rsidRDefault="00FC4CE0" w:rsidP="00993F3B">
            <w:pPr>
              <w:jc w:val="center"/>
              <w:rPr>
                <w:rFonts w:ascii="Arial" w:hAnsi="Arial" w:cs="Arial"/>
                <w:b/>
                <w:highlight w:val="green"/>
              </w:rPr>
            </w:pPr>
            <w:r>
              <w:rPr>
                <w:rFonts w:ascii="Arial" w:hAnsi="Arial" w:cs="Arial"/>
                <w:b/>
                <w:highlight w:val="green"/>
              </w:rPr>
              <w:t>Tammi Feb -1</w:t>
            </w:r>
          </w:p>
          <w:p w14:paraId="523FA4C6" w14:textId="7D37FA9E" w:rsidR="00FC4CE0" w:rsidRDefault="00FC4CE0" w:rsidP="00993F3B">
            <w:pPr>
              <w:jc w:val="center"/>
              <w:rPr>
                <w:rFonts w:ascii="Arial" w:hAnsi="Arial" w:cs="Arial"/>
                <w:b/>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6E33A2E4" w14:textId="6618D2E3" w:rsidR="00DC6EB6" w:rsidRDefault="00DC6EB6" w:rsidP="000A4483">
            <w:pPr>
              <w:jc w:val="center"/>
              <w:rPr>
                <w:rFonts w:ascii="Arial" w:hAnsi="Arial" w:cs="Arial"/>
                <w:b/>
                <w:highlight w:val="green"/>
              </w:rPr>
            </w:pPr>
            <w:r>
              <w:rPr>
                <w:rFonts w:ascii="Arial" w:hAnsi="Arial" w:cs="Arial"/>
                <w:b/>
                <w:highlight w:val="green"/>
              </w:rPr>
              <w:t xml:space="preserve">WELCOME </w:t>
            </w:r>
          </w:p>
          <w:p w14:paraId="42B43459" w14:textId="667E7ABC" w:rsidR="00DC6EB6" w:rsidRDefault="00FC4CE0" w:rsidP="000E595B">
            <w:pPr>
              <w:jc w:val="center"/>
              <w:rPr>
                <w:rFonts w:ascii="Arial" w:hAnsi="Arial" w:cs="Arial"/>
                <w:b/>
                <w:highlight w:val="green"/>
              </w:rPr>
            </w:pPr>
            <w:r>
              <w:rPr>
                <w:rFonts w:ascii="Arial" w:hAnsi="Arial" w:cs="Arial"/>
                <w:b/>
                <w:highlight w:val="green"/>
              </w:rPr>
              <w:t>Tyra Fergerson – 1/6/20</w:t>
            </w:r>
          </w:p>
          <w:p w14:paraId="456E9872" w14:textId="1A007CFE" w:rsidR="00E7122E" w:rsidRDefault="00E7122E"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7EAD1562">
                      <wp:simplePos x="0" y="0"/>
                      <wp:positionH relativeFrom="column">
                        <wp:posOffset>2355215</wp:posOffset>
                      </wp:positionH>
                      <wp:positionV relativeFrom="paragraph">
                        <wp:posOffset>49530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9228" id="Isosceles Triangle 2" o:spid="_x0000_s1026" type="#_x0000_t5" style="position:absolute;margin-left:185.45pt;margin-top:3.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" fillcolor="#00b050" strokecolor="#243f60 [1604]" strokeweight="2pt"/>
                  </w:pict>
                </mc:Fallback>
              </mc:AlternateContent>
            </w:r>
          </w:p>
          <w:p w14:paraId="03630A02" w14:textId="0983ABDF" w:rsidR="00DC6EB6" w:rsidRDefault="00DC6EB6" w:rsidP="000A4483">
            <w:pPr>
              <w:jc w:val="cente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CDC487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84431"/>
    <w:multiLevelType w:val="hybridMultilevel"/>
    <w:tmpl w:val="68E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7"/>
  </w:num>
  <w:num w:numId="4">
    <w:abstractNumId w:val="9"/>
  </w:num>
  <w:num w:numId="5">
    <w:abstractNumId w:val="22"/>
  </w:num>
  <w:num w:numId="6">
    <w:abstractNumId w:val="40"/>
  </w:num>
  <w:num w:numId="7">
    <w:abstractNumId w:val="23"/>
  </w:num>
  <w:num w:numId="8">
    <w:abstractNumId w:val="14"/>
  </w:num>
  <w:num w:numId="9">
    <w:abstractNumId w:val="35"/>
  </w:num>
  <w:num w:numId="10">
    <w:abstractNumId w:val="4"/>
  </w:num>
  <w:num w:numId="11">
    <w:abstractNumId w:val="16"/>
  </w:num>
  <w:num w:numId="12">
    <w:abstractNumId w:val="29"/>
  </w:num>
  <w:num w:numId="13">
    <w:abstractNumId w:val="12"/>
  </w:num>
  <w:num w:numId="14">
    <w:abstractNumId w:val="43"/>
  </w:num>
  <w:num w:numId="15">
    <w:abstractNumId w:val="39"/>
  </w:num>
  <w:num w:numId="16">
    <w:abstractNumId w:val="33"/>
  </w:num>
  <w:num w:numId="17">
    <w:abstractNumId w:val="31"/>
  </w:num>
  <w:num w:numId="18">
    <w:abstractNumId w:val="34"/>
  </w:num>
  <w:num w:numId="19">
    <w:abstractNumId w:val="32"/>
  </w:num>
  <w:num w:numId="20">
    <w:abstractNumId w:val="2"/>
  </w:num>
  <w:num w:numId="21">
    <w:abstractNumId w:val="6"/>
  </w:num>
  <w:num w:numId="22">
    <w:abstractNumId w:val="27"/>
  </w:num>
  <w:num w:numId="23">
    <w:abstractNumId w:val="5"/>
  </w:num>
  <w:num w:numId="24">
    <w:abstractNumId w:val="17"/>
  </w:num>
  <w:num w:numId="25">
    <w:abstractNumId w:val="38"/>
  </w:num>
  <w:num w:numId="26">
    <w:abstractNumId w:val="42"/>
  </w:num>
  <w:num w:numId="27">
    <w:abstractNumId w:val="3"/>
  </w:num>
  <w:num w:numId="28">
    <w:abstractNumId w:val="24"/>
  </w:num>
  <w:num w:numId="29">
    <w:abstractNumId w:val="1"/>
  </w:num>
  <w:num w:numId="30">
    <w:abstractNumId w:val="10"/>
  </w:num>
  <w:num w:numId="31">
    <w:abstractNumId w:val="36"/>
  </w:num>
  <w:num w:numId="32">
    <w:abstractNumId w:val="41"/>
  </w:num>
  <w:num w:numId="33">
    <w:abstractNumId w:val="44"/>
  </w:num>
  <w:num w:numId="34">
    <w:abstractNumId w:val="18"/>
  </w:num>
  <w:num w:numId="35">
    <w:abstractNumId w:val="21"/>
  </w:num>
  <w:num w:numId="36">
    <w:abstractNumId w:val="20"/>
  </w:num>
  <w:num w:numId="37">
    <w:abstractNumId w:val="8"/>
  </w:num>
  <w:num w:numId="38">
    <w:abstractNumId w:val="7"/>
  </w:num>
  <w:num w:numId="39">
    <w:abstractNumId w:val="30"/>
  </w:num>
  <w:num w:numId="40">
    <w:abstractNumId w:val="0"/>
  </w:num>
  <w:num w:numId="41">
    <w:abstractNumId w:val="13"/>
  </w:num>
  <w:num w:numId="42">
    <w:abstractNumId w:val="25"/>
  </w:num>
  <w:num w:numId="43">
    <w:abstractNumId w:val="11"/>
  </w:num>
  <w:num w:numId="44">
    <w:abstractNumId w:val="19"/>
  </w:num>
  <w:num w:numId="4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81EDB"/>
    <w:rsid w:val="00094357"/>
    <w:rsid w:val="000A4483"/>
    <w:rsid w:val="000B18EE"/>
    <w:rsid w:val="000B6708"/>
    <w:rsid w:val="000C740A"/>
    <w:rsid w:val="000C7B21"/>
    <w:rsid w:val="000D114B"/>
    <w:rsid w:val="000E0DAC"/>
    <w:rsid w:val="000E595B"/>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4352"/>
    <w:rsid w:val="00B4608C"/>
    <w:rsid w:val="00B46A53"/>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F0B7-ACFB-4BE2-96FD-CC716D91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5</cp:revision>
  <cp:lastPrinted>2018-04-11T15:54:00Z</cp:lastPrinted>
  <dcterms:created xsi:type="dcterms:W3CDTF">2019-12-30T22:10:00Z</dcterms:created>
  <dcterms:modified xsi:type="dcterms:W3CDTF">2020-02-21T20:21:00Z</dcterms:modified>
</cp:coreProperties>
</file>