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AFB5" w14:textId="1FBA9960" w:rsidR="00D46AED" w:rsidRPr="00D707D6" w:rsidRDefault="00D46AED" w:rsidP="00D46AED">
      <w:pPr>
        <w:pStyle w:val="ListParagraph"/>
        <w:numPr>
          <w:ilvl w:val="0"/>
          <w:numId w:val="1"/>
        </w:numPr>
      </w:pPr>
      <w:r w:rsidRPr="00D707D6">
        <w:t>The temperature in the cytology and histology laboratory goes up to 77</w:t>
      </w:r>
      <w:r w:rsidRPr="00D707D6">
        <w:rPr>
          <w:rFonts w:cstheme="minorHAnsi"/>
        </w:rPr>
        <w:t>ᵒ</w:t>
      </w:r>
      <w:r w:rsidRPr="00D707D6">
        <w:t xml:space="preserve"> F and the humidity increases to 68%. </w:t>
      </w:r>
      <w:r w:rsidR="00F959EE" w:rsidRPr="00D707D6">
        <w:t>You check the temperatures and humidities of the flammable room</w:t>
      </w:r>
      <w:r w:rsidR="000339C4" w:rsidRPr="00D707D6">
        <w:t xml:space="preserve">, pathology slide storage area, and the </w:t>
      </w:r>
      <w:r w:rsidR="00F959EE" w:rsidRPr="00D707D6">
        <w:t xml:space="preserve">slide </w:t>
      </w:r>
      <w:r w:rsidR="000339C4" w:rsidRPr="00D707D6">
        <w:t xml:space="preserve">and block </w:t>
      </w:r>
      <w:r w:rsidR="00F959EE" w:rsidRPr="00D707D6">
        <w:t xml:space="preserve">storeroom also and they are all at the same temperature and humidity. </w:t>
      </w:r>
      <w:r w:rsidRPr="00D707D6">
        <w:t>What do you do?</w:t>
      </w:r>
    </w:p>
    <w:p w14:paraId="6775524B" w14:textId="28B80627" w:rsidR="00384139" w:rsidRPr="00D707D6" w:rsidRDefault="000339C4" w:rsidP="00384139">
      <w:pPr>
        <w:pStyle w:val="ListParagraph"/>
        <w:numPr>
          <w:ilvl w:val="0"/>
          <w:numId w:val="2"/>
        </w:numPr>
      </w:pPr>
      <w:r w:rsidRPr="00D707D6">
        <w:t>Since this is</w:t>
      </w:r>
      <w:r w:rsidR="00384139" w:rsidRPr="00D707D6">
        <w:t xml:space="preserve"> an action level occurrence</w:t>
      </w:r>
      <w:r w:rsidRPr="00D707D6">
        <w:t>, document the out-of-range temperatures</w:t>
      </w:r>
      <w:r w:rsidR="008778CD" w:rsidRPr="00D707D6">
        <w:t xml:space="preserve">, </w:t>
      </w:r>
      <w:r w:rsidRPr="00D707D6">
        <w:t>notify the supervisor</w:t>
      </w:r>
      <w:r w:rsidR="008778CD" w:rsidRPr="00D707D6">
        <w:t xml:space="preserve">, and </w:t>
      </w:r>
      <w:r w:rsidRPr="00D707D6">
        <w:t>call Maintenance at x8000 to report the issue</w:t>
      </w:r>
      <w:r w:rsidR="008778CD" w:rsidRPr="00D707D6">
        <w:t>.</w:t>
      </w:r>
    </w:p>
    <w:p w14:paraId="477847D5" w14:textId="4CCD8E1A" w:rsidR="000339C4" w:rsidRPr="00D707D6" w:rsidRDefault="000339C4" w:rsidP="00384139">
      <w:pPr>
        <w:pStyle w:val="ListParagraph"/>
        <w:numPr>
          <w:ilvl w:val="0"/>
          <w:numId w:val="2"/>
        </w:numPr>
      </w:pPr>
      <w:r w:rsidRPr="00D707D6">
        <w:t>M</w:t>
      </w:r>
      <w:r w:rsidR="00F959EE" w:rsidRPr="00D707D6">
        <w:t>ove all reagents</w:t>
      </w:r>
      <w:r w:rsidRPr="00D707D6">
        <w:t xml:space="preserve"> and cell blocks</w:t>
      </w:r>
      <w:r w:rsidR="00F959EE" w:rsidRPr="00D707D6">
        <w:t xml:space="preserve"> to a</w:t>
      </w:r>
      <w:r w:rsidRPr="00D707D6">
        <w:t xml:space="preserve"> lower temperature</w:t>
      </w:r>
      <w:r w:rsidR="00F959EE" w:rsidRPr="00D707D6">
        <w:t xml:space="preserve"> location</w:t>
      </w:r>
      <w:r w:rsidRPr="00D707D6">
        <w:t xml:space="preserve"> if the increased temperature is expected to be for an extended </w:t>
      </w:r>
      <w:proofErr w:type="gramStart"/>
      <w:r w:rsidRPr="00D707D6">
        <w:t>time period</w:t>
      </w:r>
      <w:proofErr w:type="gramEnd"/>
      <w:r w:rsidR="00AA044D" w:rsidRPr="00D707D6">
        <w:t xml:space="preserve"> that is detrimental to stain quality and/or paraffin stability.</w:t>
      </w:r>
    </w:p>
    <w:p w14:paraId="0C12B2AA" w14:textId="5CDDD56A" w:rsidR="000339C4" w:rsidRPr="00D707D6" w:rsidRDefault="000339C4" w:rsidP="00384139">
      <w:pPr>
        <w:pStyle w:val="ListParagraph"/>
        <w:numPr>
          <w:ilvl w:val="0"/>
          <w:numId w:val="2"/>
        </w:numPr>
      </w:pPr>
      <w:r w:rsidRPr="00D707D6">
        <w:t xml:space="preserve">Once the temperature is corrected, </w:t>
      </w:r>
      <w:r w:rsidR="00F959EE" w:rsidRPr="00D707D6">
        <w:t xml:space="preserve">reprocess </w:t>
      </w:r>
      <w:r w:rsidR="00AA044D" w:rsidRPr="00D707D6">
        <w:t xml:space="preserve">and stain </w:t>
      </w:r>
      <w:r w:rsidR="00F959EE" w:rsidRPr="00D707D6">
        <w:t>3-5 non-GYN specimens</w:t>
      </w:r>
      <w:r w:rsidR="00AA044D" w:rsidRPr="00D707D6">
        <w:t xml:space="preserve"> and</w:t>
      </w:r>
      <w:r w:rsidRPr="00D707D6">
        <w:t xml:space="preserve"> give the</w:t>
      </w:r>
      <w:r w:rsidR="00AA044D" w:rsidRPr="00D707D6">
        <w:t>m</w:t>
      </w:r>
      <w:r w:rsidRPr="00D707D6">
        <w:t xml:space="preserve"> to the supervisor or pathologist to do a stain evaluation </w:t>
      </w:r>
      <w:r w:rsidR="00F959EE" w:rsidRPr="00D707D6">
        <w:t xml:space="preserve">to ensure the </w:t>
      </w:r>
      <w:r w:rsidR="008778CD" w:rsidRPr="00D707D6">
        <w:t xml:space="preserve">stain </w:t>
      </w:r>
      <w:r w:rsidR="00F959EE" w:rsidRPr="00D707D6">
        <w:t xml:space="preserve">quality remains. </w:t>
      </w:r>
    </w:p>
    <w:p w14:paraId="01505BBA" w14:textId="3EAD40AE" w:rsidR="000339C4" w:rsidRPr="00D707D6" w:rsidRDefault="008778CD" w:rsidP="00384139">
      <w:pPr>
        <w:pStyle w:val="ListParagraph"/>
        <w:numPr>
          <w:ilvl w:val="0"/>
          <w:numId w:val="2"/>
        </w:numPr>
      </w:pPr>
      <w:r w:rsidRPr="00D707D6">
        <w:t>Once the temperature is corrected, t</w:t>
      </w:r>
      <w:r w:rsidR="000339C4" w:rsidRPr="00D707D6">
        <w:t xml:space="preserve">he functionality of the </w:t>
      </w:r>
      <w:proofErr w:type="spellStart"/>
      <w:r w:rsidR="000339C4" w:rsidRPr="00D707D6">
        <w:t>ThinPrep</w:t>
      </w:r>
      <w:proofErr w:type="spellEnd"/>
      <w:r w:rsidR="000339C4" w:rsidRPr="00D707D6">
        <w:t xml:space="preserve"> processor must be verified by performing a validation study </w:t>
      </w:r>
      <w:r w:rsidRPr="00D707D6">
        <w:t xml:space="preserve">on GYN specimens </w:t>
      </w:r>
      <w:r w:rsidR="000339C4" w:rsidRPr="00D707D6">
        <w:t xml:space="preserve">to ensure that the equipment is running properly. If the </w:t>
      </w:r>
      <w:proofErr w:type="spellStart"/>
      <w:r w:rsidR="000339C4" w:rsidRPr="00D707D6">
        <w:t>ThinPrep</w:t>
      </w:r>
      <w:proofErr w:type="spellEnd"/>
      <w:r w:rsidR="000339C4" w:rsidRPr="00D707D6">
        <w:t xml:space="preserve"> Processor does not produce adequate slides after validation due to excessive heat and humidity, Biomed must be contacted to request Hologic come onsite to perform PM on the instrument</w:t>
      </w:r>
      <w:r w:rsidRPr="00D707D6">
        <w:t>.</w:t>
      </w:r>
    </w:p>
    <w:p w14:paraId="6CABECD5" w14:textId="5CD2B384" w:rsidR="00F959EE" w:rsidRPr="00D707D6" w:rsidRDefault="00F959EE" w:rsidP="00384139">
      <w:pPr>
        <w:pStyle w:val="ListParagraph"/>
        <w:numPr>
          <w:ilvl w:val="0"/>
          <w:numId w:val="2"/>
        </w:numPr>
      </w:pPr>
      <w:r w:rsidRPr="00D707D6">
        <w:t xml:space="preserve">The temperature fluctuation, </w:t>
      </w:r>
      <w:r w:rsidR="008778CD" w:rsidRPr="00D707D6">
        <w:t xml:space="preserve">time of </w:t>
      </w:r>
      <w:r w:rsidRPr="00D707D6">
        <w:t>resolution, and validation of stain quality</w:t>
      </w:r>
      <w:r w:rsidR="008778CD" w:rsidRPr="00D707D6">
        <w:t>, cell block stability, and equipment</w:t>
      </w:r>
      <w:r w:rsidRPr="00D707D6">
        <w:t xml:space="preserve"> </w:t>
      </w:r>
      <w:r w:rsidR="008778CD" w:rsidRPr="00D707D6">
        <w:t xml:space="preserve">function </w:t>
      </w:r>
      <w:r w:rsidRPr="00D707D6">
        <w:t>must all be documented on the Ambient Room Temperature and Humidity Problem Log (CYT03-006 Form E).</w:t>
      </w:r>
    </w:p>
    <w:p w14:paraId="77AC336D" w14:textId="6DAB6D03" w:rsidR="00076598" w:rsidRPr="00D707D6" w:rsidRDefault="008778CD" w:rsidP="00076598">
      <w:pPr>
        <w:pStyle w:val="ListParagraph"/>
        <w:numPr>
          <w:ilvl w:val="0"/>
          <w:numId w:val="2"/>
        </w:numPr>
      </w:pPr>
      <w:r w:rsidRPr="00D707D6">
        <w:t>All the above</w:t>
      </w:r>
    </w:p>
    <w:p w14:paraId="703777BD" w14:textId="77777777" w:rsidR="00D46AED" w:rsidRPr="00D707D6" w:rsidRDefault="00D46AED" w:rsidP="00D46AED">
      <w:pPr>
        <w:pStyle w:val="ListParagraph"/>
        <w:ind w:left="360"/>
      </w:pPr>
    </w:p>
    <w:p w14:paraId="28519667" w14:textId="64BF4071" w:rsidR="00D46AED" w:rsidRPr="00D707D6" w:rsidRDefault="00D46AED" w:rsidP="00D46AED">
      <w:pPr>
        <w:pStyle w:val="ListParagraph"/>
        <w:numPr>
          <w:ilvl w:val="0"/>
          <w:numId w:val="1"/>
        </w:numPr>
      </w:pPr>
      <w:r w:rsidRPr="00D707D6">
        <w:t>You are processing specimens and go to place a body fluid container back into the refrigerator when it falls out of your hands and crashes to the floor. It cracks open and spills out 800cc of body fluid. What do you do?</w:t>
      </w:r>
    </w:p>
    <w:p w14:paraId="18180AC4" w14:textId="7E0BBD74" w:rsidR="00076598" w:rsidRPr="00D707D6" w:rsidRDefault="008778CD" w:rsidP="00076598">
      <w:pPr>
        <w:pStyle w:val="ListParagraph"/>
        <w:numPr>
          <w:ilvl w:val="0"/>
          <w:numId w:val="3"/>
        </w:numPr>
      </w:pPr>
      <w:r w:rsidRPr="00D707D6">
        <w:t>Scream</w:t>
      </w:r>
    </w:p>
    <w:p w14:paraId="23700C2B" w14:textId="4432FEEA" w:rsidR="008778CD" w:rsidRPr="00D707D6" w:rsidRDefault="008778CD" w:rsidP="00076598">
      <w:pPr>
        <w:pStyle w:val="ListParagraph"/>
        <w:numPr>
          <w:ilvl w:val="0"/>
          <w:numId w:val="3"/>
        </w:numPr>
      </w:pPr>
      <w:r w:rsidRPr="00D707D6">
        <w:t xml:space="preserve">Push people out of the </w:t>
      </w:r>
      <w:proofErr w:type="gramStart"/>
      <w:r w:rsidRPr="00D707D6">
        <w:t>way</w:t>
      </w:r>
      <w:proofErr w:type="gramEnd"/>
    </w:p>
    <w:p w14:paraId="736A2861" w14:textId="23D6C770" w:rsidR="008778CD" w:rsidRPr="00D707D6" w:rsidRDefault="008778CD" w:rsidP="00076598">
      <w:pPr>
        <w:pStyle w:val="ListParagraph"/>
        <w:numPr>
          <w:ilvl w:val="0"/>
          <w:numId w:val="3"/>
        </w:numPr>
      </w:pPr>
      <w:r w:rsidRPr="00D707D6">
        <w:t xml:space="preserve">Call Environmental Services to clean it up for </w:t>
      </w:r>
      <w:proofErr w:type="gramStart"/>
      <w:r w:rsidRPr="00D707D6">
        <w:t>you</w:t>
      </w:r>
      <w:proofErr w:type="gramEnd"/>
    </w:p>
    <w:p w14:paraId="01ADEB6F" w14:textId="6A3E39C9" w:rsidR="008778CD" w:rsidRPr="00D707D6" w:rsidRDefault="008778CD" w:rsidP="00076598">
      <w:pPr>
        <w:pStyle w:val="ListParagraph"/>
        <w:numPr>
          <w:ilvl w:val="0"/>
          <w:numId w:val="3"/>
        </w:numPr>
      </w:pPr>
      <w:r w:rsidRPr="00D707D6">
        <w:t xml:space="preserve">Grab the body fluid spill kit, sprinkle it over the fluid, and dispose in a red </w:t>
      </w:r>
      <w:proofErr w:type="gramStart"/>
      <w:r w:rsidRPr="00D707D6">
        <w:t>bag</w:t>
      </w:r>
      <w:proofErr w:type="gramEnd"/>
    </w:p>
    <w:p w14:paraId="4089ECDF" w14:textId="2F29F6CA" w:rsidR="008778CD" w:rsidRPr="00D707D6" w:rsidRDefault="008778CD" w:rsidP="00076598">
      <w:pPr>
        <w:pStyle w:val="ListParagraph"/>
        <w:numPr>
          <w:ilvl w:val="0"/>
          <w:numId w:val="3"/>
        </w:numPr>
      </w:pPr>
      <w:r w:rsidRPr="00D707D6">
        <w:t xml:space="preserve">Grab the universal spill kit, sprinkle it over the fluid, and dispose in a red </w:t>
      </w:r>
      <w:proofErr w:type="gramStart"/>
      <w:r w:rsidRPr="00D707D6">
        <w:t>bag</w:t>
      </w:r>
      <w:proofErr w:type="gramEnd"/>
    </w:p>
    <w:p w14:paraId="77ED6E9C" w14:textId="5ED06FEF" w:rsidR="008778CD" w:rsidRPr="00D707D6" w:rsidRDefault="008778CD" w:rsidP="00076598">
      <w:pPr>
        <w:pStyle w:val="ListParagraph"/>
        <w:numPr>
          <w:ilvl w:val="0"/>
          <w:numId w:val="3"/>
        </w:numPr>
      </w:pPr>
      <w:r w:rsidRPr="00D707D6">
        <w:t>Both d and e</w:t>
      </w:r>
    </w:p>
    <w:p w14:paraId="17249C62" w14:textId="77777777" w:rsidR="00D46AED" w:rsidRPr="00D707D6" w:rsidRDefault="00D46AED" w:rsidP="00D46AED">
      <w:pPr>
        <w:pStyle w:val="ListParagraph"/>
      </w:pPr>
    </w:p>
    <w:p w14:paraId="3DCA5B7D" w14:textId="33D08F05" w:rsidR="00D46AED" w:rsidRPr="00D707D6" w:rsidRDefault="00D46AED" w:rsidP="00D46AED">
      <w:pPr>
        <w:pStyle w:val="ListParagraph"/>
        <w:numPr>
          <w:ilvl w:val="0"/>
          <w:numId w:val="1"/>
        </w:numPr>
      </w:pPr>
      <w:r w:rsidRPr="00D707D6">
        <w:t>True or False. Formalin can be cleaned up with paper towels.</w:t>
      </w:r>
    </w:p>
    <w:p w14:paraId="630B866F" w14:textId="1D3FE1A3" w:rsidR="00AE6064" w:rsidRPr="00D707D6" w:rsidRDefault="00AE6064" w:rsidP="00AE6064">
      <w:pPr>
        <w:pStyle w:val="ListParagraph"/>
        <w:numPr>
          <w:ilvl w:val="0"/>
          <w:numId w:val="4"/>
        </w:numPr>
      </w:pPr>
      <w:r w:rsidRPr="00D707D6">
        <w:t>TRUE</w:t>
      </w:r>
    </w:p>
    <w:p w14:paraId="36BFE27D" w14:textId="1AEF51C6" w:rsidR="00AE6064" w:rsidRPr="00D707D6" w:rsidRDefault="00AE6064" w:rsidP="00AE6064">
      <w:pPr>
        <w:pStyle w:val="ListParagraph"/>
        <w:numPr>
          <w:ilvl w:val="0"/>
          <w:numId w:val="4"/>
        </w:numPr>
      </w:pPr>
      <w:r w:rsidRPr="00D707D6">
        <w:t>FALSE</w:t>
      </w:r>
    </w:p>
    <w:p w14:paraId="59D63A0F" w14:textId="77777777" w:rsidR="00D46AED" w:rsidRPr="00D707D6" w:rsidRDefault="00D46AED" w:rsidP="00D46AED">
      <w:pPr>
        <w:pStyle w:val="ListParagraph"/>
      </w:pPr>
    </w:p>
    <w:p w14:paraId="33F08B0E" w14:textId="3B64434C" w:rsidR="00D46AED" w:rsidRPr="00D707D6" w:rsidRDefault="00D46AED" w:rsidP="00D46AED">
      <w:pPr>
        <w:pStyle w:val="ListParagraph"/>
        <w:numPr>
          <w:ilvl w:val="0"/>
          <w:numId w:val="1"/>
        </w:numPr>
      </w:pPr>
      <w:r w:rsidRPr="00D707D6">
        <w:t>You need to send out a biliary brush for FISH. There are no May</w:t>
      </w:r>
      <w:r w:rsidR="00AE6064" w:rsidRPr="00D707D6">
        <w:t>o</w:t>
      </w:r>
      <w:r w:rsidRPr="00D707D6">
        <w:t xml:space="preserve"> clinic boxes left so you </w:t>
      </w:r>
      <w:proofErr w:type="gramStart"/>
      <w:r w:rsidRPr="00D707D6">
        <w:t>have to</w:t>
      </w:r>
      <w:proofErr w:type="gramEnd"/>
      <w:r w:rsidRPr="00D707D6">
        <w:t xml:space="preserve"> send it in a makeshift box. What label is </w:t>
      </w:r>
      <w:r w:rsidRPr="00D707D6">
        <w:rPr>
          <w:i/>
          <w:iCs/>
        </w:rPr>
        <w:t>essential</w:t>
      </w:r>
      <w:r w:rsidRPr="00D707D6">
        <w:t xml:space="preserve"> </w:t>
      </w:r>
      <w:r w:rsidR="00024C9E" w:rsidRPr="00D707D6">
        <w:t>on</w:t>
      </w:r>
      <w:r w:rsidRPr="00D707D6">
        <w:t xml:space="preserve"> </w:t>
      </w:r>
      <w:r w:rsidR="00024C9E" w:rsidRPr="00D707D6">
        <w:t xml:space="preserve">the outer container to </w:t>
      </w:r>
      <w:r w:rsidRPr="00D707D6">
        <w:t>ship</w:t>
      </w:r>
      <w:r w:rsidR="00024C9E" w:rsidRPr="00D707D6">
        <w:t xml:space="preserve"> the</w:t>
      </w:r>
      <w:r w:rsidRPr="00D707D6">
        <w:t xml:space="preserve"> specimen? </w:t>
      </w:r>
    </w:p>
    <w:p w14:paraId="5DE5721A" w14:textId="3F5EB83D" w:rsidR="00AE6064" w:rsidRPr="00D707D6" w:rsidRDefault="00AE6064" w:rsidP="00AE6064">
      <w:pPr>
        <w:pStyle w:val="ListParagraph"/>
        <w:numPr>
          <w:ilvl w:val="0"/>
          <w:numId w:val="5"/>
        </w:numPr>
      </w:pPr>
      <w:r w:rsidRPr="00D707D6">
        <w:t>Formalin</w:t>
      </w:r>
    </w:p>
    <w:p w14:paraId="2FCED254" w14:textId="3BF1A22D" w:rsidR="00AE6064" w:rsidRPr="00D707D6" w:rsidRDefault="00AE6064" w:rsidP="00AE6064">
      <w:pPr>
        <w:pStyle w:val="ListParagraph"/>
        <w:numPr>
          <w:ilvl w:val="0"/>
          <w:numId w:val="5"/>
        </w:numPr>
      </w:pPr>
      <w:r w:rsidRPr="00D707D6">
        <w:t>UN3373</w:t>
      </w:r>
    </w:p>
    <w:p w14:paraId="3FE75E55" w14:textId="6CBAE719" w:rsidR="00AE6064" w:rsidRPr="00D707D6" w:rsidRDefault="00AE6064" w:rsidP="00AE6064">
      <w:pPr>
        <w:pStyle w:val="ListParagraph"/>
        <w:numPr>
          <w:ilvl w:val="0"/>
          <w:numId w:val="5"/>
        </w:numPr>
      </w:pPr>
      <w:r w:rsidRPr="00D707D6">
        <w:t>SDS</w:t>
      </w:r>
    </w:p>
    <w:p w14:paraId="5940A93C" w14:textId="177ADB25" w:rsidR="00AE6064" w:rsidRPr="00D707D6" w:rsidRDefault="00AE6064" w:rsidP="00AE6064">
      <w:pPr>
        <w:pStyle w:val="ListParagraph"/>
        <w:numPr>
          <w:ilvl w:val="0"/>
          <w:numId w:val="5"/>
        </w:numPr>
      </w:pPr>
      <w:proofErr w:type="spellStart"/>
      <w:r w:rsidRPr="00D707D6">
        <w:t>CytoRich</w:t>
      </w:r>
      <w:proofErr w:type="spellEnd"/>
      <w:r w:rsidRPr="00D707D6">
        <w:t xml:space="preserve"> Red</w:t>
      </w:r>
    </w:p>
    <w:p w14:paraId="5F35CF44" w14:textId="15EF96FA" w:rsidR="00AE6064" w:rsidRPr="00D707D6" w:rsidRDefault="00AE6064" w:rsidP="00AE6064">
      <w:pPr>
        <w:pStyle w:val="ListParagraph"/>
        <w:numPr>
          <w:ilvl w:val="0"/>
          <w:numId w:val="5"/>
        </w:numPr>
      </w:pPr>
      <w:r w:rsidRPr="00D707D6">
        <w:t>Sharps</w:t>
      </w:r>
    </w:p>
    <w:p w14:paraId="7488C7F9" w14:textId="6A91534E" w:rsidR="00D46AED" w:rsidRPr="00D707D6" w:rsidRDefault="00747E4E" w:rsidP="00D46AED">
      <w:pPr>
        <w:pStyle w:val="ListParagraph"/>
        <w:numPr>
          <w:ilvl w:val="0"/>
          <w:numId w:val="1"/>
        </w:numPr>
      </w:pPr>
      <w:r w:rsidRPr="00D707D6">
        <w:lastRenderedPageBreak/>
        <w:t xml:space="preserve">Hematoxylin stains </w:t>
      </w:r>
    </w:p>
    <w:p w14:paraId="345731F4" w14:textId="360B08D5" w:rsidR="00024C9E" w:rsidRPr="00D707D6" w:rsidRDefault="00024C9E" w:rsidP="00024C9E">
      <w:pPr>
        <w:pStyle w:val="ListParagraph"/>
        <w:numPr>
          <w:ilvl w:val="0"/>
          <w:numId w:val="10"/>
        </w:numPr>
      </w:pPr>
      <w:bookmarkStart w:id="0" w:name="_Hlk142649758"/>
      <w:r w:rsidRPr="00D707D6">
        <w:t>Fresh blood</w:t>
      </w:r>
    </w:p>
    <w:p w14:paraId="145F8312" w14:textId="00D3144E" w:rsidR="00024C9E" w:rsidRPr="00D707D6" w:rsidRDefault="00024C9E" w:rsidP="00024C9E">
      <w:pPr>
        <w:pStyle w:val="ListParagraph"/>
        <w:numPr>
          <w:ilvl w:val="0"/>
          <w:numId w:val="10"/>
        </w:numPr>
      </w:pPr>
      <w:r w:rsidRPr="00D707D6">
        <w:t>Keratinized cytoplasm</w:t>
      </w:r>
    </w:p>
    <w:p w14:paraId="4ECFD1C3" w14:textId="696E623F" w:rsidR="00024C9E" w:rsidRPr="00D707D6" w:rsidRDefault="00024C9E" w:rsidP="00024C9E">
      <w:pPr>
        <w:pStyle w:val="ListParagraph"/>
        <w:numPr>
          <w:ilvl w:val="0"/>
          <w:numId w:val="10"/>
        </w:numPr>
      </w:pPr>
      <w:r w:rsidRPr="00D707D6">
        <w:t>Cytoplasm of non-metabolically active cells</w:t>
      </w:r>
      <w:r w:rsidR="005E2747" w:rsidRPr="00D707D6">
        <w:t xml:space="preserve"> (superficial cells)</w:t>
      </w:r>
    </w:p>
    <w:p w14:paraId="25B6815F" w14:textId="24EB234F" w:rsidR="00024C9E" w:rsidRPr="00D707D6" w:rsidRDefault="00024C9E" w:rsidP="00024C9E">
      <w:pPr>
        <w:pStyle w:val="ListParagraph"/>
        <w:numPr>
          <w:ilvl w:val="0"/>
          <w:numId w:val="10"/>
        </w:numPr>
      </w:pPr>
      <w:r w:rsidRPr="00D707D6">
        <w:t>Cytoplasm of metabolically active cells</w:t>
      </w:r>
      <w:r w:rsidR="005E2747" w:rsidRPr="00D707D6">
        <w:t xml:space="preserve"> (intermediate cells, parabasal cells, metaplastic cells, </w:t>
      </w:r>
      <w:proofErr w:type="spellStart"/>
      <w:r w:rsidR="005E2747" w:rsidRPr="00D707D6">
        <w:t>etc</w:t>
      </w:r>
      <w:proofErr w:type="spellEnd"/>
      <w:r w:rsidR="005E2747" w:rsidRPr="00D707D6">
        <w:t>)</w:t>
      </w:r>
    </w:p>
    <w:p w14:paraId="1F91CDBC" w14:textId="7F898C00" w:rsidR="00024C9E" w:rsidRPr="00D707D6" w:rsidRDefault="00024C9E" w:rsidP="00024C9E">
      <w:pPr>
        <w:pStyle w:val="ListParagraph"/>
        <w:numPr>
          <w:ilvl w:val="0"/>
          <w:numId w:val="10"/>
        </w:numPr>
      </w:pPr>
      <w:r w:rsidRPr="00D707D6">
        <w:t>Nucle</w:t>
      </w:r>
      <w:r w:rsidR="00EE07B5" w:rsidRPr="00D707D6">
        <w:t>i</w:t>
      </w:r>
    </w:p>
    <w:p w14:paraId="29F4D024" w14:textId="280C82A9" w:rsidR="00024C9E" w:rsidRPr="00D707D6" w:rsidRDefault="00024C9E" w:rsidP="00024C9E">
      <w:pPr>
        <w:pStyle w:val="ListParagraph"/>
        <w:numPr>
          <w:ilvl w:val="0"/>
          <w:numId w:val="10"/>
        </w:numPr>
      </w:pPr>
      <w:r w:rsidRPr="00D707D6">
        <w:t>A and C</w:t>
      </w:r>
      <w:bookmarkEnd w:id="0"/>
    </w:p>
    <w:p w14:paraId="599AB35F" w14:textId="77777777" w:rsidR="00747E4E" w:rsidRPr="00D707D6" w:rsidRDefault="00747E4E" w:rsidP="00747E4E">
      <w:pPr>
        <w:pStyle w:val="ListParagraph"/>
        <w:ind w:left="360"/>
      </w:pPr>
    </w:p>
    <w:p w14:paraId="178582E5" w14:textId="4B53D7F9" w:rsidR="00747E4E" w:rsidRPr="00D707D6" w:rsidRDefault="00747E4E" w:rsidP="00D46AED">
      <w:pPr>
        <w:pStyle w:val="ListParagraph"/>
        <w:numPr>
          <w:ilvl w:val="0"/>
          <w:numId w:val="1"/>
        </w:numPr>
      </w:pPr>
      <w:r w:rsidRPr="00D707D6">
        <w:t xml:space="preserve">OG stains </w:t>
      </w:r>
    </w:p>
    <w:p w14:paraId="711A4F4A" w14:textId="7E70AF21" w:rsidR="00024C9E" w:rsidRPr="00D707D6" w:rsidRDefault="00024C9E" w:rsidP="00024C9E">
      <w:pPr>
        <w:pStyle w:val="ListParagraph"/>
        <w:numPr>
          <w:ilvl w:val="0"/>
          <w:numId w:val="11"/>
        </w:numPr>
      </w:pPr>
      <w:r w:rsidRPr="00D707D6">
        <w:t>Fresh blood</w:t>
      </w:r>
    </w:p>
    <w:p w14:paraId="43FB7A1A" w14:textId="0BB59963" w:rsidR="00024C9E" w:rsidRPr="00D707D6" w:rsidRDefault="00024C9E" w:rsidP="00024C9E">
      <w:pPr>
        <w:pStyle w:val="ListParagraph"/>
        <w:numPr>
          <w:ilvl w:val="0"/>
          <w:numId w:val="11"/>
        </w:numPr>
      </w:pPr>
      <w:r w:rsidRPr="00D707D6">
        <w:t>Keratinized cytoplasm</w:t>
      </w:r>
    </w:p>
    <w:p w14:paraId="50CA2A94" w14:textId="68E25443" w:rsidR="00024C9E" w:rsidRPr="00D707D6" w:rsidRDefault="00024C9E" w:rsidP="00024C9E">
      <w:pPr>
        <w:pStyle w:val="ListParagraph"/>
        <w:numPr>
          <w:ilvl w:val="0"/>
          <w:numId w:val="11"/>
        </w:numPr>
      </w:pPr>
      <w:r w:rsidRPr="00D707D6">
        <w:t>Cytoplas</w:t>
      </w:r>
      <w:r w:rsidR="00EE07B5" w:rsidRPr="00D707D6">
        <w:t>m</w:t>
      </w:r>
      <w:r w:rsidRPr="00D707D6">
        <w:t xml:space="preserve"> of non-metabolically active cells</w:t>
      </w:r>
      <w:r w:rsidR="005E2747" w:rsidRPr="00D707D6">
        <w:t xml:space="preserve"> (superficial cells)</w:t>
      </w:r>
    </w:p>
    <w:p w14:paraId="100C7287" w14:textId="05FAF6C1" w:rsidR="00024C9E" w:rsidRPr="00D707D6" w:rsidRDefault="00024C9E" w:rsidP="00024C9E">
      <w:pPr>
        <w:pStyle w:val="ListParagraph"/>
        <w:numPr>
          <w:ilvl w:val="0"/>
          <w:numId w:val="11"/>
        </w:numPr>
      </w:pPr>
      <w:r w:rsidRPr="00D707D6">
        <w:t>Cytoplasm of metabolically active cells</w:t>
      </w:r>
      <w:r w:rsidR="005E2747" w:rsidRPr="00D707D6">
        <w:t xml:space="preserve"> (intermediate cells, parabasal cells, metaplastic cells, </w:t>
      </w:r>
      <w:proofErr w:type="spellStart"/>
      <w:r w:rsidR="005E2747" w:rsidRPr="00D707D6">
        <w:t>etc</w:t>
      </w:r>
      <w:proofErr w:type="spellEnd"/>
      <w:r w:rsidR="005E2747" w:rsidRPr="00D707D6">
        <w:t>)</w:t>
      </w:r>
    </w:p>
    <w:p w14:paraId="55939218" w14:textId="033E3351" w:rsidR="00024C9E" w:rsidRPr="00D707D6" w:rsidRDefault="00024C9E" w:rsidP="00024C9E">
      <w:pPr>
        <w:pStyle w:val="ListParagraph"/>
        <w:numPr>
          <w:ilvl w:val="0"/>
          <w:numId w:val="11"/>
        </w:numPr>
      </w:pPr>
      <w:r w:rsidRPr="00D707D6">
        <w:t>Nucle</w:t>
      </w:r>
      <w:r w:rsidR="00EE07B5" w:rsidRPr="00D707D6">
        <w:t>i</w:t>
      </w:r>
    </w:p>
    <w:p w14:paraId="07A51150" w14:textId="27F80D6E" w:rsidR="00024C9E" w:rsidRPr="00D707D6" w:rsidRDefault="00024C9E" w:rsidP="00024C9E">
      <w:pPr>
        <w:pStyle w:val="ListParagraph"/>
        <w:numPr>
          <w:ilvl w:val="0"/>
          <w:numId w:val="11"/>
        </w:numPr>
      </w:pPr>
      <w:r w:rsidRPr="00D707D6">
        <w:t>A and C</w:t>
      </w:r>
    </w:p>
    <w:p w14:paraId="176E186D" w14:textId="77777777" w:rsidR="00747E4E" w:rsidRPr="00D707D6" w:rsidRDefault="00747E4E" w:rsidP="00747E4E">
      <w:pPr>
        <w:pStyle w:val="ListParagraph"/>
      </w:pPr>
    </w:p>
    <w:p w14:paraId="064BA6EE" w14:textId="607C39BA" w:rsidR="00747E4E" w:rsidRPr="00D707D6" w:rsidRDefault="00EE07B5" w:rsidP="00D46AED">
      <w:pPr>
        <w:pStyle w:val="ListParagraph"/>
        <w:numPr>
          <w:ilvl w:val="0"/>
          <w:numId w:val="1"/>
        </w:numPr>
      </w:pPr>
      <w:r w:rsidRPr="00D707D6">
        <w:t xml:space="preserve">Light green SF, a dye in the </w:t>
      </w:r>
      <w:r w:rsidR="00747E4E" w:rsidRPr="00D707D6">
        <w:t xml:space="preserve">EA </w:t>
      </w:r>
      <w:r w:rsidRPr="00D707D6">
        <w:t xml:space="preserve">stain, </w:t>
      </w:r>
      <w:r w:rsidR="00747E4E" w:rsidRPr="00D707D6">
        <w:t xml:space="preserve">stains </w:t>
      </w:r>
    </w:p>
    <w:p w14:paraId="6D1E4597" w14:textId="3B9DB690" w:rsidR="00024C9E" w:rsidRPr="00D707D6" w:rsidRDefault="00EE07B5" w:rsidP="00024C9E">
      <w:pPr>
        <w:pStyle w:val="ListParagraph"/>
        <w:numPr>
          <w:ilvl w:val="0"/>
          <w:numId w:val="12"/>
        </w:numPr>
      </w:pPr>
      <w:r w:rsidRPr="00D707D6">
        <w:t>Fresh blood</w:t>
      </w:r>
    </w:p>
    <w:p w14:paraId="2C717719" w14:textId="16BEAE29" w:rsidR="00EE07B5" w:rsidRPr="00D707D6" w:rsidRDefault="00EE07B5" w:rsidP="00024C9E">
      <w:pPr>
        <w:pStyle w:val="ListParagraph"/>
        <w:numPr>
          <w:ilvl w:val="0"/>
          <w:numId w:val="12"/>
        </w:numPr>
      </w:pPr>
      <w:r w:rsidRPr="00D707D6">
        <w:t>Keratinized cytoplasm</w:t>
      </w:r>
    </w:p>
    <w:p w14:paraId="2C2C0B00" w14:textId="7B414156" w:rsidR="00EE07B5" w:rsidRPr="00D707D6" w:rsidRDefault="00EE07B5" w:rsidP="00024C9E">
      <w:pPr>
        <w:pStyle w:val="ListParagraph"/>
        <w:numPr>
          <w:ilvl w:val="0"/>
          <w:numId w:val="12"/>
        </w:numPr>
      </w:pPr>
      <w:r w:rsidRPr="00D707D6">
        <w:t>Cytoplasm of non-metabolically active cells</w:t>
      </w:r>
      <w:r w:rsidR="005E2747" w:rsidRPr="00D707D6">
        <w:t xml:space="preserve"> (superficial cells)</w:t>
      </w:r>
    </w:p>
    <w:p w14:paraId="2B85B2F3" w14:textId="2BC74D0B" w:rsidR="00EE07B5" w:rsidRPr="00D707D6" w:rsidRDefault="00EE07B5" w:rsidP="00024C9E">
      <w:pPr>
        <w:pStyle w:val="ListParagraph"/>
        <w:numPr>
          <w:ilvl w:val="0"/>
          <w:numId w:val="12"/>
        </w:numPr>
      </w:pPr>
      <w:r w:rsidRPr="00D707D6">
        <w:t>Cytoplasm of metabolically active cells</w:t>
      </w:r>
      <w:r w:rsidR="005E2747" w:rsidRPr="00D707D6">
        <w:t xml:space="preserve"> (intermediate cells, parabasal cells, metaplastic cells, </w:t>
      </w:r>
      <w:proofErr w:type="spellStart"/>
      <w:r w:rsidR="005E2747" w:rsidRPr="00D707D6">
        <w:t>etc</w:t>
      </w:r>
      <w:proofErr w:type="spellEnd"/>
      <w:r w:rsidR="005E2747" w:rsidRPr="00D707D6">
        <w:t>)</w:t>
      </w:r>
    </w:p>
    <w:p w14:paraId="20ED50A2" w14:textId="3C1492F2" w:rsidR="00EE07B5" w:rsidRPr="00D707D6" w:rsidRDefault="00EE07B5" w:rsidP="00024C9E">
      <w:pPr>
        <w:pStyle w:val="ListParagraph"/>
        <w:numPr>
          <w:ilvl w:val="0"/>
          <w:numId w:val="12"/>
        </w:numPr>
      </w:pPr>
      <w:r w:rsidRPr="00D707D6">
        <w:t>Nuclei</w:t>
      </w:r>
    </w:p>
    <w:p w14:paraId="7C561910" w14:textId="51D00038" w:rsidR="00EE07B5" w:rsidRPr="00D707D6" w:rsidRDefault="00EE07B5" w:rsidP="00024C9E">
      <w:pPr>
        <w:pStyle w:val="ListParagraph"/>
        <w:numPr>
          <w:ilvl w:val="0"/>
          <w:numId w:val="12"/>
        </w:numPr>
      </w:pPr>
      <w:r w:rsidRPr="00D707D6">
        <w:t>A and C</w:t>
      </w:r>
    </w:p>
    <w:p w14:paraId="14D67F94" w14:textId="77777777" w:rsidR="00747E4E" w:rsidRPr="00D707D6" w:rsidRDefault="00747E4E" w:rsidP="00747E4E">
      <w:pPr>
        <w:pStyle w:val="ListParagraph"/>
      </w:pPr>
    </w:p>
    <w:p w14:paraId="218A690D" w14:textId="5A478465" w:rsidR="00EE07B5" w:rsidRPr="00D707D6" w:rsidRDefault="00EE07B5" w:rsidP="00D46AED">
      <w:pPr>
        <w:pStyle w:val="ListParagraph"/>
        <w:numPr>
          <w:ilvl w:val="0"/>
          <w:numId w:val="1"/>
        </w:numPr>
      </w:pPr>
      <w:r w:rsidRPr="00D707D6">
        <w:t>Eosin, a dye in the EA stain, stains</w:t>
      </w:r>
    </w:p>
    <w:p w14:paraId="04AF078A" w14:textId="275907B6" w:rsidR="00EE07B5" w:rsidRPr="00D707D6" w:rsidRDefault="00EE07B5" w:rsidP="00EE07B5">
      <w:pPr>
        <w:pStyle w:val="ListParagraph"/>
        <w:numPr>
          <w:ilvl w:val="0"/>
          <w:numId w:val="13"/>
        </w:numPr>
      </w:pPr>
      <w:r w:rsidRPr="00D707D6">
        <w:t>Fresh blood</w:t>
      </w:r>
    </w:p>
    <w:p w14:paraId="1D899DD9" w14:textId="6C40B464" w:rsidR="00EE07B5" w:rsidRPr="00D707D6" w:rsidRDefault="00EE07B5" w:rsidP="00EE07B5">
      <w:pPr>
        <w:pStyle w:val="ListParagraph"/>
        <w:numPr>
          <w:ilvl w:val="0"/>
          <w:numId w:val="13"/>
        </w:numPr>
      </w:pPr>
      <w:r w:rsidRPr="00D707D6">
        <w:t>Keratinized cytoplasm</w:t>
      </w:r>
    </w:p>
    <w:p w14:paraId="09554BD0" w14:textId="3F141448" w:rsidR="00EE07B5" w:rsidRPr="00D707D6" w:rsidRDefault="00EE07B5" w:rsidP="00EE07B5">
      <w:pPr>
        <w:pStyle w:val="ListParagraph"/>
        <w:numPr>
          <w:ilvl w:val="0"/>
          <w:numId w:val="13"/>
        </w:numPr>
      </w:pPr>
      <w:r w:rsidRPr="00D707D6">
        <w:t>Cytoplasm of non-metabolically active cells</w:t>
      </w:r>
      <w:r w:rsidR="005E2747" w:rsidRPr="00D707D6">
        <w:t xml:space="preserve"> (superficial cells)</w:t>
      </w:r>
    </w:p>
    <w:p w14:paraId="259344B5" w14:textId="0C603E43" w:rsidR="00EE07B5" w:rsidRPr="00D707D6" w:rsidRDefault="00EE07B5" w:rsidP="00EE07B5">
      <w:pPr>
        <w:pStyle w:val="ListParagraph"/>
        <w:numPr>
          <w:ilvl w:val="0"/>
          <w:numId w:val="13"/>
        </w:numPr>
      </w:pPr>
      <w:r w:rsidRPr="00D707D6">
        <w:t>Cytoplasm of metabolically active cells</w:t>
      </w:r>
      <w:r w:rsidR="005E2747" w:rsidRPr="00D707D6">
        <w:t xml:space="preserve"> (intermediate cells, parabasal cells, metaplastic cells, </w:t>
      </w:r>
      <w:proofErr w:type="spellStart"/>
      <w:r w:rsidR="005E2747" w:rsidRPr="00D707D6">
        <w:t>etc</w:t>
      </w:r>
      <w:proofErr w:type="spellEnd"/>
      <w:r w:rsidR="005E2747" w:rsidRPr="00D707D6">
        <w:t>)</w:t>
      </w:r>
    </w:p>
    <w:p w14:paraId="02009BCA" w14:textId="2B3B766E" w:rsidR="00EE07B5" w:rsidRPr="00D707D6" w:rsidRDefault="00EE07B5" w:rsidP="00EE07B5">
      <w:pPr>
        <w:pStyle w:val="ListParagraph"/>
        <w:numPr>
          <w:ilvl w:val="0"/>
          <w:numId w:val="13"/>
        </w:numPr>
      </w:pPr>
      <w:r w:rsidRPr="00D707D6">
        <w:t>Nuclei</w:t>
      </w:r>
    </w:p>
    <w:p w14:paraId="233B25A4" w14:textId="6D2250EE" w:rsidR="00EE07B5" w:rsidRPr="00D707D6" w:rsidRDefault="00EE07B5" w:rsidP="00EE07B5">
      <w:pPr>
        <w:pStyle w:val="ListParagraph"/>
        <w:numPr>
          <w:ilvl w:val="0"/>
          <w:numId w:val="13"/>
        </w:numPr>
      </w:pPr>
      <w:r w:rsidRPr="00D707D6">
        <w:t>A and C</w:t>
      </w:r>
    </w:p>
    <w:p w14:paraId="3D57543D" w14:textId="77777777" w:rsidR="00EE07B5" w:rsidRPr="00D707D6" w:rsidRDefault="00EE07B5" w:rsidP="00EE07B5">
      <w:pPr>
        <w:pStyle w:val="ListParagraph"/>
        <w:ind w:left="360"/>
      </w:pPr>
    </w:p>
    <w:p w14:paraId="5DDA2551" w14:textId="4B94CCBD" w:rsidR="00747E4E" w:rsidRPr="00D707D6" w:rsidRDefault="00747E4E" w:rsidP="00D46AED">
      <w:pPr>
        <w:pStyle w:val="ListParagraph"/>
        <w:numPr>
          <w:ilvl w:val="0"/>
          <w:numId w:val="1"/>
        </w:numPr>
      </w:pPr>
      <w:r w:rsidRPr="00D707D6">
        <w:t xml:space="preserve">When running specimens through the </w:t>
      </w:r>
      <w:proofErr w:type="spellStart"/>
      <w:r w:rsidRPr="00D707D6">
        <w:t>stainer</w:t>
      </w:r>
      <w:proofErr w:type="spellEnd"/>
      <w:r w:rsidRPr="00D707D6">
        <w:t xml:space="preserve">, the last 100% alcohol should be dumped and rotated </w:t>
      </w:r>
      <w:r w:rsidR="002468C4" w:rsidRPr="00D707D6">
        <w:t>about</w:t>
      </w:r>
      <w:r w:rsidRPr="00D707D6">
        <w:t xml:space="preserve"> 1</w:t>
      </w:r>
      <w:r w:rsidR="002468C4" w:rsidRPr="00D707D6">
        <w:t xml:space="preserve"> – 2 times</w:t>
      </w:r>
      <w:r w:rsidRPr="00D707D6">
        <w:t xml:space="preserve"> per week to</w:t>
      </w:r>
      <w:r w:rsidR="00B01E08" w:rsidRPr="00D707D6">
        <w:t xml:space="preserve"> </w:t>
      </w:r>
      <w:proofErr w:type="gramStart"/>
      <w:r w:rsidR="00B01E08" w:rsidRPr="00D707D6">
        <w:t>ensure</w:t>
      </w:r>
      <w:proofErr w:type="gramEnd"/>
    </w:p>
    <w:p w14:paraId="51F24286" w14:textId="48299CC9" w:rsidR="002468C4" w:rsidRPr="00D707D6" w:rsidRDefault="002468C4" w:rsidP="002468C4">
      <w:pPr>
        <w:pStyle w:val="ListParagraph"/>
        <w:numPr>
          <w:ilvl w:val="0"/>
          <w:numId w:val="14"/>
        </w:numPr>
      </w:pPr>
      <w:r w:rsidRPr="00D707D6">
        <w:t>No stains are present in the</w:t>
      </w:r>
      <w:r w:rsidR="003D2A3B" w:rsidRPr="00D707D6">
        <w:t xml:space="preserve"> last</w:t>
      </w:r>
      <w:r w:rsidRPr="00D707D6">
        <w:t xml:space="preserve"> alcohol</w:t>
      </w:r>
      <w:r w:rsidR="003D2A3B" w:rsidRPr="00D707D6">
        <w:t xml:space="preserve"> before going into </w:t>
      </w:r>
      <w:proofErr w:type="gramStart"/>
      <w:r w:rsidR="003D2A3B" w:rsidRPr="00D707D6">
        <w:t>Xylene</w:t>
      </w:r>
      <w:proofErr w:type="gramEnd"/>
    </w:p>
    <w:p w14:paraId="1388262F" w14:textId="37EB77C1" w:rsidR="002468C4" w:rsidRPr="00D707D6" w:rsidRDefault="002468C4" w:rsidP="002468C4">
      <w:pPr>
        <w:pStyle w:val="ListParagraph"/>
        <w:numPr>
          <w:ilvl w:val="0"/>
          <w:numId w:val="14"/>
        </w:numPr>
      </w:pPr>
      <w:r w:rsidRPr="00D707D6">
        <w:t xml:space="preserve">No water </w:t>
      </w:r>
      <w:r w:rsidR="003D2A3B" w:rsidRPr="00D707D6">
        <w:t xml:space="preserve">is </w:t>
      </w:r>
      <w:r w:rsidRPr="00D707D6">
        <w:t xml:space="preserve">present </w:t>
      </w:r>
      <w:r w:rsidR="003D2A3B" w:rsidRPr="00D707D6">
        <w:t>in the last alcohol before</w:t>
      </w:r>
      <w:r w:rsidRPr="00D707D6">
        <w:t xml:space="preserve"> going into </w:t>
      </w:r>
      <w:proofErr w:type="gramStart"/>
      <w:r w:rsidRPr="00D707D6">
        <w:t>Xylene</w:t>
      </w:r>
      <w:proofErr w:type="gramEnd"/>
    </w:p>
    <w:p w14:paraId="515DF8E9" w14:textId="0800BE1F" w:rsidR="002468C4" w:rsidRPr="00D707D6" w:rsidRDefault="003D2A3B" w:rsidP="002468C4">
      <w:pPr>
        <w:pStyle w:val="ListParagraph"/>
        <w:numPr>
          <w:ilvl w:val="0"/>
          <w:numId w:val="14"/>
        </w:numPr>
      </w:pPr>
      <w:r w:rsidRPr="00D707D6">
        <w:t xml:space="preserve">Alcohol is being </w:t>
      </w:r>
      <w:proofErr w:type="gramStart"/>
      <w:r w:rsidRPr="00D707D6">
        <w:t>wasted</w:t>
      </w:r>
      <w:proofErr w:type="gramEnd"/>
    </w:p>
    <w:p w14:paraId="1FF22915" w14:textId="77777777" w:rsidR="00B01E08" w:rsidRPr="00D707D6" w:rsidRDefault="00B01E08" w:rsidP="00B01E08">
      <w:pPr>
        <w:pStyle w:val="ListParagraph"/>
      </w:pPr>
    </w:p>
    <w:p w14:paraId="7588E626" w14:textId="1F8A68EE" w:rsidR="00B01E08" w:rsidRPr="00D707D6" w:rsidRDefault="00B01E08" w:rsidP="00D46AED">
      <w:pPr>
        <w:pStyle w:val="ListParagraph"/>
        <w:numPr>
          <w:ilvl w:val="0"/>
          <w:numId w:val="1"/>
        </w:numPr>
      </w:pPr>
      <w:r w:rsidRPr="00D707D6">
        <w:t>True or False. Slides must be 100% dry before staining with Diff-Quik stain.</w:t>
      </w:r>
    </w:p>
    <w:p w14:paraId="1BE838BF" w14:textId="66DC02B7" w:rsidR="003D2A3B" w:rsidRPr="00D707D6" w:rsidRDefault="003D2A3B" w:rsidP="003D2A3B">
      <w:pPr>
        <w:pStyle w:val="ListParagraph"/>
        <w:numPr>
          <w:ilvl w:val="0"/>
          <w:numId w:val="15"/>
        </w:numPr>
      </w:pPr>
      <w:r w:rsidRPr="00D707D6">
        <w:t>True</w:t>
      </w:r>
    </w:p>
    <w:p w14:paraId="216111B4" w14:textId="5733384B" w:rsidR="003D2A3B" w:rsidRPr="00D707D6" w:rsidRDefault="003D2A3B" w:rsidP="003D2A3B">
      <w:pPr>
        <w:pStyle w:val="ListParagraph"/>
        <w:numPr>
          <w:ilvl w:val="0"/>
          <w:numId w:val="15"/>
        </w:numPr>
      </w:pPr>
      <w:r w:rsidRPr="00D707D6">
        <w:t>False</w:t>
      </w:r>
    </w:p>
    <w:p w14:paraId="365FA444" w14:textId="152A59DC" w:rsidR="00B01E08" w:rsidRPr="00D707D6" w:rsidRDefault="00B01E08" w:rsidP="00B01E08">
      <w:pPr>
        <w:pStyle w:val="ListParagraph"/>
      </w:pPr>
    </w:p>
    <w:p w14:paraId="14C60964" w14:textId="77777777" w:rsidR="00F319C7" w:rsidRPr="00D707D6" w:rsidRDefault="00F319C7" w:rsidP="00B01E08">
      <w:pPr>
        <w:pStyle w:val="ListParagraph"/>
      </w:pPr>
    </w:p>
    <w:p w14:paraId="62F3779A" w14:textId="4BCB3004" w:rsidR="00F319C7" w:rsidRPr="00D707D6" w:rsidRDefault="00E85F4B" w:rsidP="00D46AED">
      <w:pPr>
        <w:pStyle w:val="ListParagraph"/>
        <w:numPr>
          <w:ilvl w:val="0"/>
          <w:numId w:val="1"/>
        </w:numPr>
      </w:pPr>
      <w:r w:rsidRPr="00D707D6">
        <w:lastRenderedPageBreak/>
        <w:t>CLIA regulation</w:t>
      </w:r>
      <w:r w:rsidR="00542178" w:rsidRPr="00D707D6">
        <w:t>s are in place</w:t>
      </w:r>
      <w:r w:rsidR="00137D3F" w:rsidRPr="00D707D6">
        <w:t xml:space="preserve"> </w:t>
      </w:r>
      <w:r w:rsidR="00542178" w:rsidRPr="00D707D6">
        <w:t xml:space="preserve">to ensure that specimens are handled appropriately </w:t>
      </w:r>
      <w:proofErr w:type="gramStart"/>
      <w:r w:rsidR="00542178" w:rsidRPr="00D707D6">
        <w:t>in order to</w:t>
      </w:r>
      <w:proofErr w:type="gramEnd"/>
      <w:r w:rsidR="00542178" w:rsidRPr="00D707D6">
        <w:t xml:space="preserve"> reduce specimen errors. One CLIA regulation states that non-gynecologic specimens that have a high potential for cross-contamination must be stained separately from other non-gynecologic specimens. How do we ensure we are following CLIA in this respect?</w:t>
      </w:r>
    </w:p>
    <w:p w14:paraId="104DED29" w14:textId="10E1C1DC" w:rsidR="00542178" w:rsidRPr="00D707D6" w:rsidRDefault="00137D3F" w:rsidP="00137D3F">
      <w:pPr>
        <w:pStyle w:val="ListParagraph"/>
        <w:numPr>
          <w:ilvl w:val="0"/>
          <w:numId w:val="17"/>
        </w:numPr>
      </w:pPr>
      <w:r w:rsidRPr="00D707D6">
        <w:t>We p</w:t>
      </w:r>
      <w:r w:rsidR="00542178" w:rsidRPr="00D707D6">
        <w:t>erform s</w:t>
      </w:r>
      <w:r w:rsidR="00F319C7" w:rsidRPr="00D707D6">
        <w:t>upravital staining</w:t>
      </w:r>
      <w:r w:rsidR="00542178" w:rsidRPr="00D707D6">
        <w:t xml:space="preserve"> </w:t>
      </w:r>
      <w:r w:rsidRPr="00D707D6">
        <w:t xml:space="preserve">using a </w:t>
      </w:r>
      <w:r w:rsidR="00542178" w:rsidRPr="00D707D6">
        <w:t>Diff-Quik stain</w:t>
      </w:r>
      <w:r w:rsidRPr="00D707D6">
        <w:t xml:space="preserve"> to evaluate the specimen for cellularity and/or malignant cells </w:t>
      </w:r>
      <w:r w:rsidR="00542178" w:rsidRPr="00D707D6">
        <w:t xml:space="preserve">before </w:t>
      </w:r>
      <w:r w:rsidRPr="00D707D6">
        <w:t xml:space="preserve">placing on the </w:t>
      </w:r>
      <w:proofErr w:type="spellStart"/>
      <w:r w:rsidRPr="00D707D6">
        <w:t>stainer</w:t>
      </w:r>
      <w:proofErr w:type="spellEnd"/>
      <w:r w:rsidRPr="00D707D6">
        <w:t xml:space="preserve"> with other </w:t>
      </w:r>
      <w:proofErr w:type="gramStart"/>
      <w:r w:rsidRPr="00D707D6">
        <w:t>specimens</w:t>
      </w:r>
      <w:proofErr w:type="gramEnd"/>
      <w:r w:rsidRPr="00D707D6">
        <w:t xml:space="preserve"> </w:t>
      </w:r>
    </w:p>
    <w:p w14:paraId="075714FC" w14:textId="0982D34F" w:rsidR="00542178" w:rsidRPr="00D707D6" w:rsidRDefault="00542178" w:rsidP="00F319C7">
      <w:pPr>
        <w:pStyle w:val="ListParagraph"/>
        <w:numPr>
          <w:ilvl w:val="0"/>
          <w:numId w:val="17"/>
        </w:numPr>
      </w:pPr>
      <w:r w:rsidRPr="00D707D6">
        <w:t>All malignant and benign specimens are stained separately</w:t>
      </w:r>
      <w:r w:rsidR="00137D3F" w:rsidRPr="00D707D6">
        <w:t xml:space="preserve"> on the </w:t>
      </w:r>
      <w:proofErr w:type="spellStart"/>
      <w:r w:rsidR="00137D3F" w:rsidRPr="00D707D6">
        <w:t>stainer</w:t>
      </w:r>
      <w:proofErr w:type="spellEnd"/>
      <w:r w:rsidR="00137D3F" w:rsidRPr="00D707D6">
        <w:t xml:space="preserve"> (no shared buckets)</w:t>
      </w:r>
    </w:p>
    <w:p w14:paraId="0B79E47F" w14:textId="7EC2C79A" w:rsidR="00542178" w:rsidRPr="00D707D6" w:rsidRDefault="00542178" w:rsidP="00F319C7">
      <w:pPr>
        <w:pStyle w:val="ListParagraph"/>
        <w:numPr>
          <w:ilvl w:val="0"/>
          <w:numId w:val="17"/>
        </w:numPr>
      </w:pPr>
      <w:r w:rsidRPr="00D707D6">
        <w:t xml:space="preserve">If an air-dried slide cannot be made, and it is highly probable that the specimen is positive, the slide is stained using the positive run on the </w:t>
      </w:r>
      <w:proofErr w:type="spellStart"/>
      <w:proofErr w:type="gramStart"/>
      <w:r w:rsidRPr="00D707D6">
        <w:t>stainer</w:t>
      </w:r>
      <w:proofErr w:type="spellEnd"/>
      <w:proofErr w:type="gramEnd"/>
    </w:p>
    <w:p w14:paraId="11705363" w14:textId="7AF13BA9" w:rsidR="00F468C4" w:rsidRPr="00D707D6" w:rsidRDefault="00F468C4" w:rsidP="00F319C7">
      <w:pPr>
        <w:pStyle w:val="ListParagraph"/>
        <w:numPr>
          <w:ilvl w:val="0"/>
          <w:numId w:val="17"/>
        </w:numPr>
      </w:pPr>
      <w:r w:rsidRPr="00D707D6">
        <w:t xml:space="preserve">The positive stains are filtered after a known positive goes through to eliminate the risk of a floater </w:t>
      </w:r>
      <w:proofErr w:type="gramStart"/>
      <w:r w:rsidRPr="00D707D6">
        <w:t>cross-contaminating</w:t>
      </w:r>
      <w:proofErr w:type="gramEnd"/>
      <w:r w:rsidRPr="00D707D6">
        <w:t xml:space="preserve"> another slide</w:t>
      </w:r>
    </w:p>
    <w:p w14:paraId="138ACAEB" w14:textId="0D983813" w:rsidR="00137D3F" w:rsidRPr="00D707D6" w:rsidRDefault="00137D3F" w:rsidP="00F319C7">
      <w:pPr>
        <w:pStyle w:val="ListParagraph"/>
        <w:numPr>
          <w:ilvl w:val="0"/>
          <w:numId w:val="17"/>
        </w:numPr>
      </w:pPr>
      <w:r w:rsidRPr="00D707D6">
        <w:t xml:space="preserve">Highly cellular fluid specimens are processed on </w:t>
      </w:r>
      <w:proofErr w:type="spellStart"/>
      <w:r w:rsidRPr="00D707D6">
        <w:t>cytospin</w:t>
      </w:r>
      <w:proofErr w:type="spellEnd"/>
      <w:r w:rsidRPr="00D707D6">
        <w:t xml:space="preserve"> slides which reduces the surface area of the cells on the slide and reduces the risk of floaters/cross-</w:t>
      </w:r>
      <w:proofErr w:type="gramStart"/>
      <w:r w:rsidRPr="00D707D6">
        <w:t>contamination</w:t>
      </w:r>
      <w:proofErr w:type="gramEnd"/>
    </w:p>
    <w:p w14:paraId="23ABE6DA" w14:textId="01C64E13" w:rsidR="00137D3F" w:rsidRPr="00D707D6" w:rsidRDefault="00137D3F" w:rsidP="00F319C7">
      <w:pPr>
        <w:pStyle w:val="ListParagraph"/>
        <w:numPr>
          <w:ilvl w:val="0"/>
          <w:numId w:val="17"/>
        </w:numPr>
      </w:pPr>
      <w:r w:rsidRPr="00D707D6">
        <w:t xml:space="preserve">Charged slides are used which helps cells adhere to the slide and reduces the risk of cells floating off the </w:t>
      </w:r>
      <w:proofErr w:type="gramStart"/>
      <w:r w:rsidRPr="00D707D6">
        <w:t>slide</w:t>
      </w:r>
      <w:proofErr w:type="gramEnd"/>
    </w:p>
    <w:p w14:paraId="65A284BA" w14:textId="1B58C93C" w:rsidR="00542178" w:rsidRPr="00D707D6" w:rsidRDefault="00542178" w:rsidP="00F319C7">
      <w:pPr>
        <w:pStyle w:val="ListParagraph"/>
        <w:numPr>
          <w:ilvl w:val="0"/>
          <w:numId w:val="17"/>
        </w:numPr>
      </w:pPr>
      <w:r w:rsidRPr="00D707D6">
        <w:t>All the above</w:t>
      </w:r>
    </w:p>
    <w:p w14:paraId="4661F0AB" w14:textId="77777777" w:rsidR="00F319C7" w:rsidRPr="00D707D6" w:rsidRDefault="00F319C7" w:rsidP="00F319C7">
      <w:pPr>
        <w:pStyle w:val="ListParagraph"/>
        <w:ind w:left="360"/>
      </w:pPr>
    </w:p>
    <w:p w14:paraId="5859163D" w14:textId="026B69D3" w:rsidR="00B01E08" w:rsidRPr="00D707D6" w:rsidRDefault="009D69FD" w:rsidP="00D46AED">
      <w:pPr>
        <w:pStyle w:val="ListParagraph"/>
        <w:numPr>
          <w:ilvl w:val="0"/>
          <w:numId w:val="1"/>
        </w:numPr>
      </w:pPr>
      <w:r w:rsidRPr="00D707D6">
        <w:t>Reason</w:t>
      </w:r>
      <w:r w:rsidR="008B6273" w:rsidRPr="00D707D6">
        <w:t>(</w:t>
      </w:r>
      <w:r w:rsidRPr="00D707D6">
        <w:t>s</w:t>
      </w:r>
      <w:r w:rsidR="008B6273" w:rsidRPr="00D707D6">
        <w:t>)</w:t>
      </w:r>
      <w:r w:rsidRPr="00D707D6">
        <w:t xml:space="preserve"> for declaring a specimen deficiency include:</w:t>
      </w:r>
    </w:p>
    <w:p w14:paraId="2072E6FC" w14:textId="520A6E93" w:rsidR="007A6751" w:rsidRPr="00D707D6" w:rsidRDefault="007A6751" w:rsidP="007A6751">
      <w:pPr>
        <w:pStyle w:val="ListParagraph"/>
        <w:numPr>
          <w:ilvl w:val="0"/>
          <w:numId w:val="19"/>
        </w:numPr>
      </w:pPr>
      <w:r w:rsidRPr="00D707D6">
        <w:t xml:space="preserve">Specimen with only 1 patient identifier but requisition has both patient </w:t>
      </w:r>
      <w:proofErr w:type="gramStart"/>
      <w:r w:rsidRPr="00D707D6">
        <w:t>identifiers</w:t>
      </w:r>
      <w:proofErr w:type="gramEnd"/>
    </w:p>
    <w:p w14:paraId="7540E1F4" w14:textId="771EF4BD" w:rsidR="007A6751" w:rsidRPr="00D707D6" w:rsidRDefault="007A6751" w:rsidP="007A6751">
      <w:pPr>
        <w:pStyle w:val="ListParagraph"/>
        <w:numPr>
          <w:ilvl w:val="0"/>
          <w:numId w:val="19"/>
        </w:numPr>
      </w:pPr>
      <w:r w:rsidRPr="00D707D6">
        <w:t xml:space="preserve">Slides broken beyond </w:t>
      </w:r>
      <w:proofErr w:type="gramStart"/>
      <w:r w:rsidRPr="00D707D6">
        <w:t>repair</w:t>
      </w:r>
      <w:proofErr w:type="gramEnd"/>
    </w:p>
    <w:p w14:paraId="799FF3A3" w14:textId="25A24BE5" w:rsidR="007A6751" w:rsidRPr="00D707D6" w:rsidRDefault="008B6273" w:rsidP="007A6751">
      <w:pPr>
        <w:pStyle w:val="ListParagraph"/>
        <w:numPr>
          <w:ilvl w:val="0"/>
          <w:numId w:val="19"/>
        </w:numPr>
      </w:pPr>
      <w:r w:rsidRPr="00D707D6">
        <w:t>Specimen with minimal leakage into the specimen bag</w:t>
      </w:r>
    </w:p>
    <w:p w14:paraId="441E3A00" w14:textId="035B98DE" w:rsidR="008B6273" w:rsidRPr="00D707D6" w:rsidRDefault="008B6273" w:rsidP="007A6751">
      <w:pPr>
        <w:pStyle w:val="ListParagraph"/>
        <w:numPr>
          <w:ilvl w:val="0"/>
          <w:numId w:val="19"/>
        </w:numPr>
      </w:pPr>
      <w:r w:rsidRPr="00D707D6">
        <w:t>Specimen with misidentified labeling</w:t>
      </w:r>
    </w:p>
    <w:p w14:paraId="6C042781" w14:textId="5227D0DC" w:rsidR="008B6273" w:rsidRPr="00D707D6" w:rsidRDefault="008B6273" w:rsidP="007A6751">
      <w:pPr>
        <w:pStyle w:val="ListParagraph"/>
        <w:numPr>
          <w:ilvl w:val="0"/>
          <w:numId w:val="19"/>
        </w:numPr>
      </w:pPr>
      <w:r w:rsidRPr="00D707D6">
        <w:t>A and C</w:t>
      </w:r>
    </w:p>
    <w:p w14:paraId="5C8466B4" w14:textId="41820B54" w:rsidR="008B6273" w:rsidRPr="00D707D6" w:rsidRDefault="008B6273" w:rsidP="007A6751">
      <w:pPr>
        <w:pStyle w:val="ListParagraph"/>
        <w:numPr>
          <w:ilvl w:val="0"/>
          <w:numId w:val="19"/>
        </w:numPr>
      </w:pPr>
      <w:r w:rsidRPr="00D707D6">
        <w:t>B and D</w:t>
      </w:r>
    </w:p>
    <w:p w14:paraId="208D7B4B" w14:textId="77777777" w:rsidR="009D69FD" w:rsidRPr="00D707D6" w:rsidRDefault="009D69FD" w:rsidP="009D69FD">
      <w:pPr>
        <w:pStyle w:val="ListParagraph"/>
      </w:pPr>
    </w:p>
    <w:p w14:paraId="4BA9C5BF" w14:textId="0445564A" w:rsidR="008B6273" w:rsidRPr="00D707D6" w:rsidRDefault="009D69FD" w:rsidP="008B6273">
      <w:pPr>
        <w:pStyle w:val="ListParagraph"/>
        <w:numPr>
          <w:ilvl w:val="0"/>
          <w:numId w:val="1"/>
        </w:numPr>
      </w:pPr>
      <w:r w:rsidRPr="00D707D6">
        <w:t>Reason</w:t>
      </w:r>
      <w:r w:rsidR="008B6273" w:rsidRPr="00D707D6">
        <w:t>(</w:t>
      </w:r>
      <w:r w:rsidRPr="00D707D6">
        <w:t>s</w:t>
      </w:r>
      <w:r w:rsidR="008B6273" w:rsidRPr="00D707D6">
        <w:t>)</w:t>
      </w:r>
      <w:r w:rsidRPr="00D707D6">
        <w:t xml:space="preserve"> for declaring a specimen rejection include:</w:t>
      </w:r>
    </w:p>
    <w:p w14:paraId="730C14CB" w14:textId="77A6CFBA" w:rsidR="008B6273" w:rsidRPr="00D707D6" w:rsidRDefault="008B6273" w:rsidP="008B6273">
      <w:pPr>
        <w:pStyle w:val="ListParagraph"/>
        <w:numPr>
          <w:ilvl w:val="0"/>
          <w:numId w:val="21"/>
        </w:numPr>
      </w:pPr>
      <w:r w:rsidRPr="00D707D6">
        <w:t xml:space="preserve">Specimen with only 1 patient identifier but requisition has both patient </w:t>
      </w:r>
      <w:proofErr w:type="gramStart"/>
      <w:r w:rsidRPr="00D707D6">
        <w:t>identifiers</w:t>
      </w:r>
      <w:proofErr w:type="gramEnd"/>
    </w:p>
    <w:p w14:paraId="557C1A57" w14:textId="5A88D6F1" w:rsidR="008B6273" w:rsidRPr="00D707D6" w:rsidRDefault="008B6273" w:rsidP="008B6273">
      <w:pPr>
        <w:pStyle w:val="ListParagraph"/>
        <w:numPr>
          <w:ilvl w:val="0"/>
          <w:numId w:val="21"/>
        </w:numPr>
      </w:pPr>
      <w:r w:rsidRPr="00D707D6">
        <w:t xml:space="preserve">Slides broken beyond </w:t>
      </w:r>
      <w:proofErr w:type="gramStart"/>
      <w:r w:rsidRPr="00D707D6">
        <w:t>repair</w:t>
      </w:r>
      <w:proofErr w:type="gramEnd"/>
    </w:p>
    <w:p w14:paraId="4EAAC4F9" w14:textId="67B1EE43" w:rsidR="008B6273" w:rsidRPr="00D707D6" w:rsidRDefault="008B6273" w:rsidP="008B6273">
      <w:pPr>
        <w:pStyle w:val="ListParagraph"/>
        <w:numPr>
          <w:ilvl w:val="0"/>
          <w:numId w:val="21"/>
        </w:numPr>
      </w:pPr>
      <w:r w:rsidRPr="00D707D6">
        <w:t>Specimen with minimal leakage into the specimen bag</w:t>
      </w:r>
    </w:p>
    <w:p w14:paraId="300E6964" w14:textId="21D99618" w:rsidR="008B6273" w:rsidRPr="00D707D6" w:rsidRDefault="008B6273" w:rsidP="008B6273">
      <w:pPr>
        <w:pStyle w:val="ListParagraph"/>
        <w:numPr>
          <w:ilvl w:val="0"/>
          <w:numId w:val="21"/>
        </w:numPr>
      </w:pPr>
      <w:r w:rsidRPr="00D707D6">
        <w:t>Specimen with misidentified labeling</w:t>
      </w:r>
    </w:p>
    <w:p w14:paraId="335FE492" w14:textId="5F278DE7" w:rsidR="008B6273" w:rsidRPr="00D707D6" w:rsidRDefault="008B6273" w:rsidP="008B6273">
      <w:pPr>
        <w:pStyle w:val="ListParagraph"/>
        <w:numPr>
          <w:ilvl w:val="0"/>
          <w:numId w:val="21"/>
        </w:numPr>
      </w:pPr>
      <w:r w:rsidRPr="00D707D6">
        <w:t>A and C</w:t>
      </w:r>
    </w:p>
    <w:p w14:paraId="0B7BB6E8" w14:textId="74A6EF16" w:rsidR="008B6273" w:rsidRPr="00D707D6" w:rsidRDefault="008B6273" w:rsidP="008B6273">
      <w:pPr>
        <w:pStyle w:val="ListParagraph"/>
        <w:numPr>
          <w:ilvl w:val="0"/>
          <w:numId w:val="21"/>
        </w:numPr>
      </w:pPr>
      <w:r w:rsidRPr="00D707D6">
        <w:t>B and D</w:t>
      </w:r>
    </w:p>
    <w:p w14:paraId="3E83538A" w14:textId="77777777" w:rsidR="009D69FD" w:rsidRPr="00D707D6" w:rsidRDefault="009D69FD" w:rsidP="009D69FD">
      <w:pPr>
        <w:pStyle w:val="ListParagraph"/>
      </w:pPr>
    </w:p>
    <w:p w14:paraId="1087A2F5" w14:textId="6F3775F5" w:rsidR="009D69FD" w:rsidRPr="00D707D6" w:rsidRDefault="009D69FD" w:rsidP="00D46AED">
      <w:pPr>
        <w:pStyle w:val="ListParagraph"/>
        <w:numPr>
          <w:ilvl w:val="0"/>
          <w:numId w:val="1"/>
        </w:numPr>
      </w:pPr>
      <w:r w:rsidRPr="00D707D6">
        <w:t xml:space="preserve">A specimen rejection or deficiency should always try to be resolved </w:t>
      </w:r>
      <w:r w:rsidR="001B7076" w:rsidRPr="00D707D6">
        <w:t xml:space="preserve">with the floor/physician office </w:t>
      </w:r>
      <w:r w:rsidRPr="00D707D6">
        <w:t>to allow for processing:</w:t>
      </w:r>
    </w:p>
    <w:p w14:paraId="7AB2650B" w14:textId="3DB5380F" w:rsidR="001B7076" w:rsidRPr="00D707D6" w:rsidRDefault="00DC4C8E" w:rsidP="001B7076">
      <w:pPr>
        <w:pStyle w:val="ListParagraph"/>
        <w:numPr>
          <w:ilvl w:val="0"/>
          <w:numId w:val="22"/>
        </w:numPr>
      </w:pPr>
      <w:r w:rsidRPr="00D707D6">
        <w:t>Except i</w:t>
      </w:r>
      <w:r w:rsidR="001B7076" w:rsidRPr="00D707D6">
        <w:t xml:space="preserve">f the specimen is mislabeled </w:t>
      </w:r>
      <w:proofErr w:type="gramStart"/>
      <w:r w:rsidR="001B7076" w:rsidRPr="00D707D6">
        <w:t>in regard to</w:t>
      </w:r>
      <w:proofErr w:type="gramEnd"/>
      <w:r w:rsidR="001B7076" w:rsidRPr="00D707D6">
        <w:t xml:space="preserve"> patient identification </w:t>
      </w:r>
    </w:p>
    <w:p w14:paraId="5BFB1E5C" w14:textId="5322A15F" w:rsidR="001B7076" w:rsidRPr="00D707D6" w:rsidRDefault="00DC4C8E" w:rsidP="001B7076">
      <w:pPr>
        <w:pStyle w:val="ListParagraph"/>
        <w:numPr>
          <w:ilvl w:val="0"/>
          <w:numId w:val="22"/>
        </w:numPr>
      </w:pPr>
      <w:r w:rsidRPr="00D707D6">
        <w:t>The specimen must be returned to the submitting physician with a Specimen Rejection Letter</w:t>
      </w:r>
    </w:p>
    <w:p w14:paraId="72958E07" w14:textId="6C345B42" w:rsidR="00DC4C8E" w:rsidRPr="00D707D6" w:rsidRDefault="00DC4C8E" w:rsidP="001B7076">
      <w:pPr>
        <w:pStyle w:val="ListParagraph"/>
        <w:numPr>
          <w:ilvl w:val="0"/>
          <w:numId w:val="22"/>
        </w:numPr>
      </w:pPr>
      <w:r w:rsidRPr="00D707D6">
        <w:t xml:space="preserve">A Specimen Rejection and Deficiency Form must also be filled </w:t>
      </w:r>
      <w:proofErr w:type="gramStart"/>
      <w:r w:rsidRPr="00D707D6">
        <w:t>out</w:t>
      </w:r>
      <w:proofErr w:type="gramEnd"/>
    </w:p>
    <w:p w14:paraId="2F9DDB94" w14:textId="1CDEC693" w:rsidR="00DC4C8E" w:rsidRPr="00D707D6" w:rsidRDefault="00DC4C8E" w:rsidP="001B7076">
      <w:pPr>
        <w:pStyle w:val="ListParagraph"/>
        <w:numPr>
          <w:ilvl w:val="0"/>
          <w:numId w:val="22"/>
        </w:numPr>
      </w:pPr>
      <w:r w:rsidRPr="00D707D6">
        <w:t xml:space="preserve">If the specimen is corrected and resubmitted, all actions and resolutions must be documented in </w:t>
      </w:r>
      <w:proofErr w:type="spellStart"/>
      <w:r w:rsidRPr="00D707D6">
        <w:t>PathNet</w:t>
      </w:r>
      <w:proofErr w:type="spellEnd"/>
      <w:r w:rsidRPr="00D707D6">
        <w:t xml:space="preserve"> under Case Comments</w:t>
      </w:r>
    </w:p>
    <w:p w14:paraId="558FB49E" w14:textId="2A97ED72" w:rsidR="00DC4C8E" w:rsidRPr="00D707D6" w:rsidRDefault="00DC4C8E" w:rsidP="001B7076">
      <w:pPr>
        <w:pStyle w:val="ListParagraph"/>
        <w:numPr>
          <w:ilvl w:val="0"/>
          <w:numId w:val="22"/>
        </w:numPr>
      </w:pPr>
      <w:r w:rsidRPr="00D707D6">
        <w:t>All the above</w:t>
      </w:r>
    </w:p>
    <w:p w14:paraId="0AFBC9B3" w14:textId="26C6022C" w:rsidR="009D69FD" w:rsidRPr="00D707D6" w:rsidRDefault="009D69FD" w:rsidP="009D69FD">
      <w:pPr>
        <w:pStyle w:val="ListParagraph"/>
      </w:pPr>
    </w:p>
    <w:p w14:paraId="154E2A2E" w14:textId="0E5EF182" w:rsidR="00183758" w:rsidRPr="00D707D6" w:rsidRDefault="00183758" w:rsidP="009D69FD">
      <w:pPr>
        <w:pStyle w:val="ListParagraph"/>
      </w:pPr>
    </w:p>
    <w:p w14:paraId="6B63AEF6" w14:textId="77777777" w:rsidR="00BC1014" w:rsidRPr="00D707D6" w:rsidRDefault="00BC1014" w:rsidP="009D69FD">
      <w:pPr>
        <w:pStyle w:val="ListParagraph"/>
      </w:pPr>
    </w:p>
    <w:p w14:paraId="60DFF661" w14:textId="7A7D0BCD" w:rsidR="009D69FD" w:rsidRPr="00D707D6" w:rsidRDefault="009D69FD" w:rsidP="00D46AED">
      <w:pPr>
        <w:pStyle w:val="ListParagraph"/>
        <w:numPr>
          <w:ilvl w:val="0"/>
          <w:numId w:val="1"/>
        </w:numPr>
      </w:pPr>
      <w:r w:rsidRPr="00D707D6">
        <w:lastRenderedPageBreak/>
        <w:t>Why do we test the biological fume hood</w:t>
      </w:r>
      <w:r w:rsidR="00634391" w:rsidRPr="00D707D6">
        <w:t xml:space="preserve"> </w:t>
      </w:r>
      <w:r w:rsidR="004A12D8" w:rsidRPr="00D707D6">
        <w:t xml:space="preserve">daily </w:t>
      </w:r>
      <w:r w:rsidR="00634391" w:rsidRPr="00D707D6">
        <w:t>and document this in the Maintenance Manual</w:t>
      </w:r>
      <w:r w:rsidRPr="00D707D6">
        <w:t>?</w:t>
      </w:r>
    </w:p>
    <w:p w14:paraId="136415B1" w14:textId="3D886871" w:rsidR="004A12D8" w:rsidRPr="00D707D6" w:rsidRDefault="004A12D8" w:rsidP="004A12D8">
      <w:pPr>
        <w:pStyle w:val="ListParagraph"/>
        <w:numPr>
          <w:ilvl w:val="0"/>
          <w:numId w:val="23"/>
        </w:numPr>
      </w:pPr>
      <w:r w:rsidRPr="00D707D6">
        <w:t xml:space="preserve">We like to occupy our time with busy work in the prep </w:t>
      </w:r>
      <w:proofErr w:type="gramStart"/>
      <w:r w:rsidRPr="00D707D6">
        <w:t>area</w:t>
      </w:r>
      <w:proofErr w:type="gramEnd"/>
    </w:p>
    <w:p w14:paraId="2A3ABC3F" w14:textId="1E18C1CB" w:rsidR="004A12D8" w:rsidRPr="00D707D6" w:rsidRDefault="004A12D8" w:rsidP="004A12D8">
      <w:pPr>
        <w:pStyle w:val="ListParagraph"/>
        <w:numPr>
          <w:ilvl w:val="0"/>
          <w:numId w:val="23"/>
        </w:numPr>
      </w:pPr>
      <w:r w:rsidRPr="00D707D6">
        <w:t xml:space="preserve">We are ensuring all vents are functioning and any biohazards will be vented out of the hood and away from the person who is </w:t>
      </w:r>
      <w:proofErr w:type="gramStart"/>
      <w:r w:rsidRPr="00D707D6">
        <w:t>processing</w:t>
      </w:r>
      <w:proofErr w:type="gramEnd"/>
    </w:p>
    <w:p w14:paraId="64E59419" w14:textId="4820A4BF" w:rsidR="004A12D8" w:rsidRPr="00D707D6" w:rsidRDefault="004A12D8" w:rsidP="004A12D8">
      <w:pPr>
        <w:pStyle w:val="ListParagraph"/>
        <w:numPr>
          <w:ilvl w:val="0"/>
          <w:numId w:val="23"/>
        </w:numPr>
      </w:pPr>
      <w:r w:rsidRPr="00D707D6">
        <w:t xml:space="preserve">We are ensuring all vents are functioning and any biohazards will be blown into the hood and towards the person who is </w:t>
      </w:r>
      <w:proofErr w:type="gramStart"/>
      <w:r w:rsidRPr="00D707D6">
        <w:t>processing</w:t>
      </w:r>
      <w:proofErr w:type="gramEnd"/>
    </w:p>
    <w:p w14:paraId="4D382FCA" w14:textId="77777777" w:rsidR="009D69FD" w:rsidRPr="00D707D6" w:rsidRDefault="009D69FD" w:rsidP="009D69FD">
      <w:pPr>
        <w:pStyle w:val="ListParagraph"/>
      </w:pPr>
    </w:p>
    <w:p w14:paraId="0D9FF9A0" w14:textId="7444E61F" w:rsidR="009D69FD" w:rsidRPr="00D707D6" w:rsidRDefault="009D69FD" w:rsidP="00D46AED">
      <w:pPr>
        <w:pStyle w:val="ListParagraph"/>
        <w:numPr>
          <w:ilvl w:val="0"/>
          <w:numId w:val="1"/>
        </w:numPr>
      </w:pPr>
      <w:r w:rsidRPr="00D707D6">
        <w:t>What do the lines mean on each side of the hood?</w:t>
      </w:r>
    </w:p>
    <w:p w14:paraId="123D3318" w14:textId="1EECCEA1" w:rsidR="000B0571" w:rsidRPr="00D707D6" w:rsidRDefault="000B0571" w:rsidP="000B0571">
      <w:pPr>
        <w:pStyle w:val="ListParagraph"/>
        <w:numPr>
          <w:ilvl w:val="0"/>
          <w:numId w:val="24"/>
        </w:numPr>
      </w:pPr>
      <w:r w:rsidRPr="00D707D6">
        <w:t xml:space="preserve">This is where your eyes should be when processing in the </w:t>
      </w:r>
      <w:proofErr w:type="gramStart"/>
      <w:r w:rsidRPr="00D707D6">
        <w:t>hood</w:t>
      </w:r>
      <w:proofErr w:type="gramEnd"/>
    </w:p>
    <w:p w14:paraId="7DBFC90E" w14:textId="689D2889" w:rsidR="000B0571" w:rsidRPr="00D707D6" w:rsidRDefault="000B0571" w:rsidP="000B0571">
      <w:pPr>
        <w:pStyle w:val="ListParagraph"/>
        <w:numPr>
          <w:ilvl w:val="0"/>
          <w:numId w:val="24"/>
        </w:numPr>
      </w:pPr>
      <w:r w:rsidRPr="00D707D6">
        <w:t xml:space="preserve">This is where the top of your head should be when processing in the </w:t>
      </w:r>
      <w:proofErr w:type="gramStart"/>
      <w:r w:rsidRPr="00D707D6">
        <w:t>hood</w:t>
      </w:r>
      <w:proofErr w:type="gramEnd"/>
    </w:p>
    <w:p w14:paraId="7028EF00" w14:textId="42699FFF" w:rsidR="000B0571" w:rsidRPr="00D707D6" w:rsidRDefault="000B0571" w:rsidP="000B0571">
      <w:pPr>
        <w:pStyle w:val="ListParagraph"/>
        <w:numPr>
          <w:ilvl w:val="0"/>
          <w:numId w:val="24"/>
        </w:numPr>
      </w:pPr>
      <w:r w:rsidRPr="00D707D6">
        <w:t xml:space="preserve">This is where the bottom of the glass partition should be to properly protect the processor from biohazards, fumes, and </w:t>
      </w:r>
      <w:proofErr w:type="gramStart"/>
      <w:r w:rsidRPr="00D707D6">
        <w:t>splashes</w:t>
      </w:r>
      <w:proofErr w:type="gramEnd"/>
    </w:p>
    <w:p w14:paraId="692BCB02" w14:textId="2556A5AD" w:rsidR="000B0571" w:rsidRPr="00D707D6" w:rsidRDefault="000B0571" w:rsidP="000B0571">
      <w:pPr>
        <w:pStyle w:val="ListParagraph"/>
        <w:numPr>
          <w:ilvl w:val="0"/>
          <w:numId w:val="24"/>
        </w:numPr>
      </w:pPr>
      <w:r w:rsidRPr="00D707D6">
        <w:t xml:space="preserve">It’s the </w:t>
      </w:r>
      <w:proofErr w:type="spellStart"/>
      <w:r w:rsidRPr="00D707D6">
        <w:t>Labconco</w:t>
      </w:r>
      <w:proofErr w:type="spellEnd"/>
      <w:r w:rsidRPr="00D707D6">
        <w:t xml:space="preserve"> design </w:t>
      </w:r>
      <w:proofErr w:type="gramStart"/>
      <w:r w:rsidRPr="00D707D6">
        <w:t>logo</w:t>
      </w:r>
      <w:proofErr w:type="gramEnd"/>
    </w:p>
    <w:p w14:paraId="2DF625B6" w14:textId="77777777" w:rsidR="009D69FD" w:rsidRPr="00D707D6" w:rsidRDefault="009D69FD" w:rsidP="009D69FD">
      <w:pPr>
        <w:pStyle w:val="ListParagraph"/>
      </w:pPr>
    </w:p>
    <w:p w14:paraId="51E5E81E" w14:textId="37EF73EB" w:rsidR="00422D94" w:rsidRPr="00D707D6" w:rsidRDefault="009D69FD" w:rsidP="00422D94">
      <w:pPr>
        <w:pStyle w:val="ListParagraph"/>
        <w:numPr>
          <w:ilvl w:val="0"/>
          <w:numId w:val="1"/>
        </w:numPr>
      </w:pPr>
      <w:r w:rsidRPr="00D707D6">
        <w:t>Match the CPT code to the correct processing method.</w:t>
      </w:r>
    </w:p>
    <w:tbl>
      <w:tblPr>
        <w:tblStyle w:val="TableGrid"/>
        <w:tblW w:w="0" w:type="auto"/>
        <w:tblInd w:w="-95" w:type="dxa"/>
        <w:tblLook w:val="04A0" w:firstRow="1" w:lastRow="0" w:firstColumn="1" w:lastColumn="0" w:noHBand="0" w:noVBand="1"/>
      </w:tblPr>
      <w:tblGrid>
        <w:gridCol w:w="2340"/>
        <w:gridCol w:w="545"/>
        <w:gridCol w:w="6295"/>
      </w:tblGrid>
      <w:tr w:rsidR="00D707D6" w:rsidRPr="00D707D6" w14:paraId="1B311F93" w14:textId="50B6A199" w:rsidTr="00250C59">
        <w:trPr>
          <w:trHeight w:val="1295"/>
        </w:trPr>
        <w:tc>
          <w:tcPr>
            <w:tcW w:w="2340" w:type="dxa"/>
            <w:tcBorders>
              <w:top w:val="nil"/>
              <w:left w:val="nil"/>
              <w:bottom w:val="nil"/>
              <w:right w:val="nil"/>
            </w:tcBorders>
          </w:tcPr>
          <w:p w14:paraId="6E311D04" w14:textId="77777777" w:rsidR="00F621D7" w:rsidRPr="00D707D6" w:rsidRDefault="00F621D7" w:rsidP="00F621D7">
            <w:pPr>
              <w:pStyle w:val="ListParagraph"/>
              <w:numPr>
                <w:ilvl w:val="0"/>
                <w:numId w:val="8"/>
              </w:numPr>
            </w:pPr>
            <w:r w:rsidRPr="00D707D6">
              <w:t>88104</w:t>
            </w:r>
          </w:p>
          <w:p w14:paraId="6D330941" w14:textId="77777777" w:rsidR="00F621D7" w:rsidRPr="00D707D6" w:rsidRDefault="00F621D7" w:rsidP="00F621D7">
            <w:pPr>
              <w:pStyle w:val="ListParagraph"/>
              <w:numPr>
                <w:ilvl w:val="0"/>
                <w:numId w:val="8"/>
              </w:numPr>
            </w:pPr>
            <w:r w:rsidRPr="00D707D6">
              <w:t>88108</w:t>
            </w:r>
          </w:p>
          <w:p w14:paraId="59F6E48B" w14:textId="77777777" w:rsidR="00F621D7" w:rsidRPr="00D707D6" w:rsidRDefault="00F621D7" w:rsidP="00F621D7">
            <w:pPr>
              <w:pStyle w:val="ListParagraph"/>
              <w:numPr>
                <w:ilvl w:val="0"/>
                <w:numId w:val="8"/>
              </w:numPr>
            </w:pPr>
            <w:r w:rsidRPr="00D707D6">
              <w:t>88112</w:t>
            </w:r>
          </w:p>
          <w:p w14:paraId="6FAA91EB" w14:textId="77777777" w:rsidR="00F621D7" w:rsidRPr="00D707D6" w:rsidRDefault="00F621D7" w:rsidP="00F621D7">
            <w:pPr>
              <w:pStyle w:val="ListParagraph"/>
              <w:numPr>
                <w:ilvl w:val="0"/>
                <w:numId w:val="8"/>
              </w:numPr>
            </w:pPr>
            <w:r w:rsidRPr="00D707D6">
              <w:t>88305</w:t>
            </w:r>
          </w:p>
          <w:p w14:paraId="41660CFB" w14:textId="45D3FBE6" w:rsidR="00F621D7" w:rsidRPr="00D707D6" w:rsidRDefault="00F621D7" w:rsidP="00250C59">
            <w:pPr>
              <w:pStyle w:val="ListParagraph"/>
              <w:numPr>
                <w:ilvl w:val="0"/>
                <w:numId w:val="8"/>
              </w:numPr>
            </w:pPr>
            <w:r w:rsidRPr="00D707D6">
              <w:t>88333</w:t>
            </w:r>
          </w:p>
        </w:tc>
        <w:tc>
          <w:tcPr>
            <w:tcW w:w="540" w:type="dxa"/>
            <w:tcBorders>
              <w:top w:val="nil"/>
              <w:left w:val="nil"/>
              <w:bottom w:val="nil"/>
              <w:right w:val="nil"/>
            </w:tcBorders>
          </w:tcPr>
          <w:p w14:paraId="11E83C62" w14:textId="3B986EE5" w:rsidR="00F621D7" w:rsidRPr="00D707D6" w:rsidRDefault="00F621D7" w:rsidP="00F621D7">
            <w:pPr>
              <w:pStyle w:val="ListParagraph"/>
              <w:ind w:left="0"/>
              <w:rPr>
                <w:caps/>
              </w:rPr>
            </w:pPr>
            <w:r w:rsidRPr="00D707D6">
              <w:t>_</w:t>
            </w:r>
            <w:r w:rsidR="00D707D6" w:rsidRPr="00D707D6">
              <w:rPr>
                <w:caps/>
                <w:u w:val="single"/>
              </w:rPr>
              <w:t>_</w:t>
            </w:r>
            <w:r w:rsidRPr="00D707D6">
              <w:rPr>
                <w:caps/>
              </w:rPr>
              <w:t>_</w:t>
            </w:r>
          </w:p>
          <w:p w14:paraId="5995F0EF" w14:textId="5F23FC59" w:rsidR="00F621D7" w:rsidRPr="00D707D6" w:rsidRDefault="00F621D7" w:rsidP="00F621D7">
            <w:pPr>
              <w:pStyle w:val="ListParagraph"/>
              <w:ind w:left="0"/>
              <w:rPr>
                <w:caps/>
              </w:rPr>
            </w:pPr>
            <w:r w:rsidRPr="00D707D6">
              <w:rPr>
                <w:caps/>
              </w:rPr>
              <w:t>_</w:t>
            </w:r>
            <w:r w:rsidR="00D707D6" w:rsidRPr="00D707D6">
              <w:rPr>
                <w:caps/>
                <w:u w:val="single"/>
              </w:rPr>
              <w:t>_</w:t>
            </w:r>
            <w:r w:rsidRPr="00D707D6">
              <w:rPr>
                <w:caps/>
              </w:rPr>
              <w:t>_</w:t>
            </w:r>
          </w:p>
          <w:p w14:paraId="4CB3F829" w14:textId="204E46C9" w:rsidR="00F621D7" w:rsidRPr="00D707D6" w:rsidRDefault="00F621D7" w:rsidP="00F621D7">
            <w:pPr>
              <w:pStyle w:val="ListParagraph"/>
              <w:ind w:left="0"/>
              <w:rPr>
                <w:caps/>
              </w:rPr>
            </w:pPr>
            <w:r w:rsidRPr="00D707D6">
              <w:rPr>
                <w:caps/>
              </w:rPr>
              <w:t>_</w:t>
            </w:r>
            <w:r w:rsidR="00D707D6" w:rsidRPr="00D707D6">
              <w:rPr>
                <w:caps/>
                <w:u w:val="single"/>
              </w:rPr>
              <w:t>_</w:t>
            </w:r>
            <w:r w:rsidRPr="00D707D6">
              <w:rPr>
                <w:caps/>
              </w:rPr>
              <w:t>_</w:t>
            </w:r>
          </w:p>
          <w:p w14:paraId="1EC7BF6F" w14:textId="39A366C8" w:rsidR="00F621D7" w:rsidRPr="00D707D6" w:rsidRDefault="00F621D7" w:rsidP="00F621D7">
            <w:pPr>
              <w:pStyle w:val="ListParagraph"/>
              <w:ind w:left="0"/>
              <w:rPr>
                <w:caps/>
              </w:rPr>
            </w:pPr>
            <w:r w:rsidRPr="00D707D6">
              <w:rPr>
                <w:caps/>
              </w:rPr>
              <w:t>_</w:t>
            </w:r>
            <w:r w:rsidR="00D707D6" w:rsidRPr="00D707D6">
              <w:rPr>
                <w:caps/>
                <w:u w:val="single"/>
              </w:rPr>
              <w:t>_</w:t>
            </w:r>
            <w:r w:rsidRPr="00D707D6">
              <w:rPr>
                <w:caps/>
              </w:rPr>
              <w:t>_</w:t>
            </w:r>
          </w:p>
          <w:p w14:paraId="030CC012" w14:textId="518D4427" w:rsidR="00F621D7" w:rsidRPr="00D707D6" w:rsidRDefault="00F621D7" w:rsidP="00F621D7">
            <w:pPr>
              <w:pStyle w:val="ListParagraph"/>
              <w:ind w:left="0"/>
            </w:pPr>
            <w:r w:rsidRPr="00D707D6">
              <w:rPr>
                <w:caps/>
              </w:rPr>
              <w:t>_</w:t>
            </w:r>
            <w:r w:rsidR="00D707D6" w:rsidRPr="00D707D6">
              <w:rPr>
                <w:caps/>
                <w:u w:val="single"/>
              </w:rPr>
              <w:t>_</w:t>
            </w:r>
            <w:r w:rsidRPr="00D707D6">
              <w:t>_</w:t>
            </w:r>
          </w:p>
        </w:tc>
        <w:tc>
          <w:tcPr>
            <w:tcW w:w="6295" w:type="dxa"/>
            <w:tcBorders>
              <w:top w:val="nil"/>
              <w:left w:val="nil"/>
              <w:bottom w:val="nil"/>
              <w:right w:val="nil"/>
            </w:tcBorders>
          </w:tcPr>
          <w:p w14:paraId="0F6AA812" w14:textId="505A85F1" w:rsidR="00F621D7" w:rsidRPr="00D707D6" w:rsidRDefault="00F621D7" w:rsidP="00F621D7">
            <w:pPr>
              <w:pStyle w:val="ListParagraph"/>
              <w:ind w:left="0"/>
            </w:pPr>
            <w:r w:rsidRPr="00D707D6">
              <w:t>Immediate evaluation on a core biopsy touch prep</w:t>
            </w:r>
          </w:p>
          <w:p w14:paraId="76FA8E6F" w14:textId="1077F579" w:rsidR="00F621D7" w:rsidRPr="00D707D6" w:rsidRDefault="001901E6" w:rsidP="00F621D7">
            <w:pPr>
              <w:pStyle w:val="ListParagraph"/>
              <w:ind w:left="0"/>
            </w:pPr>
            <w:r w:rsidRPr="00D707D6">
              <w:t>Non-GYN liquid-based prep (Thin Prep)</w:t>
            </w:r>
          </w:p>
          <w:p w14:paraId="549CF3DD" w14:textId="77777777" w:rsidR="0085197D" w:rsidRPr="00D707D6" w:rsidRDefault="0085197D" w:rsidP="0085197D">
            <w:pPr>
              <w:pStyle w:val="ListParagraph"/>
              <w:ind w:left="0"/>
            </w:pPr>
            <w:r w:rsidRPr="00D707D6">
              <w:t xml:space="preserve">Smears made /Smears </w:t>
            </w:r>
            <w:proofErr w:type="gramStart"/>
            <w:r w:rsidRPr="00D707D6">
              <w:t>received</w:t>
            </w:r>
            <w:proofErr w:type="gramEnd"/>
            <w:r w:rsidRPr="00D707D6">
              <w:t xml:space="preserve"> </w:t>
            </w:r>
          </w:p>
          <w:p w14:paraId="5DBB55A2" w14:textId="77777777" w:rsidR="0085197D" w:rsidRPr="00D707D6" w:rsidRDefault="0085197D" w:rsidP="0085197D">
            <w:pPr>
              <w:pStyle w:val="ListParagraph"/>
              <w:ind w:left="0"/>
            </w:pPr>
            <w:proofErr w:type="spellStart"/>
            <w:r w:rsidRPr="00D707D6">
              <w:t>Cytospin</w:t>
            </w:r>
            <w:proofErr w:type="spellEnd"/>
            <w:r w:rsidRPr="00D707D6">
              <w:t xml:space="preserve"> </w:t>
            </w:r>
            <w:proofErr w:type="gramStart"/>
            <w:r w:rsidRPr="00D707D6">
              <w:t>made</w:t>
            </w:r>
            <w:proofErr w:type="gramEnd"/>
          </w:p>
          <w:p w14:paraId="09625236" w14:textId="6EEA0B99" w:rsidR="00F621D7" w:rsidRPr="00D707D6" w:rsidRDefault="00F621D7" w:rsidP="00F621D7">
            <w:pPr>
              <w:pStyle w:val="ListParagraph"/>
              <w:ind w:left="0"/>
            </w:pPr>
            <w:r w:rsidRPr="00D707D6">
              <w:t xml:space="preserve">Cell block </w:t>
            </w:r>
          </w:p>
        </w:tc>
      </w:tr>
    </w:tbl>
    <w:p w14:paraId="7E4D0698" w14:textId="77777777" w:rsidR="009D69FD" w:rsidRPr="00D707D6" w:rsidRDefault="009D69FD" w:rsidP="009D69FD">
      <w:pPr>
        <w:pStyle w:val="ListParagraph"/>
      </w:pPr>
    </w:p>
    <w:p w14:paraId="6F778643" w14:textId="77777777" w:rsidR="00AE354A" w:rsidRPr="00D707D6" w:rsidRDefault="009D69FD" w:rsidP="00AE354A">
      <w:pPr>
        <w:pStyle w:val="ListParagraph"/>
        <w:numPr>
          <w:ilvl w:val="0"/>
          <w:numId w:val="1"/>
        </w:numPr>
      </w:pPr>
      <w:r w:rsidRPr="00D707D6">
        <w:t xml:space="preserve">If you screen a Pap Test and then decide to reprocess the specimen due to too much blood, mucous, or low cellularity, </w:t>
      </w:r>
      <w:r w:rsidR="00AE354A" w:rsidRPr="00D707D6">
        <w:t>why do you need to update the slide count in PTOE to reflect the additional reprocessed slide and document on the requisition that the slide was reprocessed?</w:t>
      </w:r>
    </w:p>
    <w:p w14:paraId="5766A9A1" w14:textId="77777777" w:rsidR="00AE354A" w:rsidRPr="00D707D6" w:rsidRDefault="00AE354A" w:rsidP="00AE354A">
      <w:pPr>
        <w:pStyle w:val="ListParagraph"/>
        <w:numPr>
          <w:ilvl w:val="0"/>
          <w:numId w:val="25"/>
        </w:numPr>
      </w:pPr>
      <w:r w:rsidRPr="00D707D6">
        <w:t>Because the only way to track additional slides in the computer is to add a slide in PTOE</w:t>
      </w:r>
    </w:p>
    <w:p w14:paraId="188677E8" w14:textId="77777777" w:rsidR="00AE354A" w:rsidRPr="00D707D6" w:rsidRDefault="00AE354A" w:rsidP="00AE354A">
      <w:pPr>
        <w:pStyle w:val="ListParagraph"/>
        <w:numPr>
          <w:ilvl w:val="0"/>
          <w:numId w:val="25"/>
        </w:numPr>
      </w:pPr>
      <w:r w:rsidRPr="00D707D6">
        <w:t>Because any manipulation to the original specimen must be documented</w:t>
      </w:r>
    </w:p>
    <w:p w14:paraId="79B2C0C4" w14:textId="77777777" w:rsidR="00AE354A" w:rsidRPr="00D707D6" w:rsidRDefault="00AE354A" w:rsidP="00AE354A">
      <w:pPr>
        <w:pStyle w:val="ListParagraph"/>
        <w:numPr>
          <w:ilvl w:val="0"/>
          <w:numId w:val="25"/>
        </w:numPr>
      </w:pPr>
      <w:r w:rsidRPr="00D707D6">
        <w:t>Because the Cytotechnologist needs to know the specimen was reprocessed so it can be reported under “Comments” in the final report</w:t>
      </w:r>
    </w:p>
    <w:p w14:paraId="599A15F7" w14:textId="77777777" w:rsidR="00AE354A" w:rsidRPr="00D707D6" w:rsidRDefault="00AE354A" w:rsidP="00AE354A">
      <w:pPr>
        <w:pStyle w:val="ListParagraph"/>
        <w:numPr>
          <w:ilvl w:val="0"/>
          <w:numId w:val="25"/>
        </w:numPr>
      </w:pPr>
      <w:r w:rsidRPr="00D707D6">
        <w:t>All the above</w:t>
      </w:r>
    </w:p>
    <w:p w14:paraId="1880127C" w14:textId="07497AD4" w:rsidR="009D69FD" w:rsidRPr="00D707D6" w:rsidRDefault="009D69FD" w:rsidP="00AE354A">
      <w:pPr>
        <w:pStyle w:val="ListParagraph"/>
        <w:ind w:left="360"/>
      </w:pPr>
    </w:p>
    <w:p w14:paraId="1710E5CF" w14:textId="72D00F5B" w:rsidR="009D69FD" w:rsidRPr="00D707D6" w:rsidRDefault="009D69FD" w:rsidP="00D46AED">
      <w:pPr>
        <w:pStyle w:val="ListParagraph"/>
        <w:numPr>
          <w:ilvl w:val="0"/>
          <w:numId w:val="1"/>
        </w:numPr>
      </w:pPr>
      <w:r w:rsidRPr="00D707D6">
        <w:t xml:space="preserve">What happens to cells cytologically, when frozen? In other words, what happens when they are left in the </w:t>
      </w:r>
      <w:proofErr w:type="gramStart"/>
      <w:r w:rsidRPr="00D707D6">
        <w:t>freezer</w:t>
      </w:r>
      <w:proofErr w:type="gramEnd"/>
      <w:r w:rsidRPr="00D707D6">
        <w:t xml:space="preserve"> too long?</w:t>
      </w:r>
      <w:r w:rsidR="001B3472" w:rsidRPr="00D707D6">
        <w:t xml:space="preserve"> </w:t>
      </w:r>
      <w:r w:rsidR="001B3472" w:rsidRPr="00D707D6">
        <w:rPr>
          <w:sz w:val="16"/>
          <w:szCs w:val="16"/>
        </w:rPr>
        <w:t>(Note: this is for a standard freezer, like ours… not a -20</w:t>
      </w:r>
      <w:r w:rsidR="001B3472" w:rsidRPr="00D707D6">
        <w:rPr>
          <w:rFonts w:cstheme="minorHAnsi"/>
          <w:sz w:val="16"/>
          <w:szCs w:val="16"/>
        </w:rPr>
        <w:t>ᵒ</w:t>
      </w:r>
      <w:r w:rsidR="001B3472" w:rsidRPr="00D707D6">
        <w:rPr>
          <w:sz w:val="16"/>
          <w:szCs w:val="16"/>
        </w:rPr>
        <w:t xml:space="preserve">C used for </w:t>
      </w:r>
      <w:proofErr w:type="spellStart"/>
      <w:r w:rsidR="001B3472" w:rsidRPr="00D707D6">
        <w:rPr>
          <w:sz w:val="16"/>
          <w:szCs w:val="16"/>
        </w:rPr>
        <w:t>genetics</w:t>
      </w:r>
      <w:proofErr w:type="spellEnd"/>
      <w:r w:rsidR="001B3472" w:rsidRPr="00D707D6">
        <w:rPr>
          <w:sz w:val="16"/>
          <w:szCs w:val="16"/>
        </w:rPr>
        <w:t xml:space="preserve"> testing)</w:t>
      </w:r>
    </w:p>
    <w:p w14:paraId="1C9CC7DF" w14:textId="06EDF873" w:rsidR="001B3472" w:rsidRPr="00D707D6" w:rsidRDefault="001B3472" w:rsidP="001B3472">
      <w:pPr>
        <w:pStyle w:val="ListParagraph"/>
        <w:numPr>
          <w:ilvl w:val="0"/>
          <w:numId w:val="26"/>
        </w:numPr>
      </w:pPr>
      <w:r w:rsidRPr="00D707D6">
        <w:t xml:space="preserve">The cell membrane </w:t>
      </w:r>
      <w:proofErr w:type="gramStart"/>
      <w:r w:rsidRPr="00D707D6">
        <w:t>ruptures</w:t>
      </w:r>
      <w:proofErr w:type="gramEnd"/>
    </w:p>
    <w:p w14:paraId="726115A3" w14:textId="78E15AF4" w:rsidR="001B3472" w:rsidRPr="00D707D6" w:rsidRDefault="001B3472" w:rsidP="001B3472">
      <w:pPr>
        <w:pStyle w:val="ListParagraph"/>
        <w:numPr>
          <w:ilvl w:val="0"/>
          <w:numId w:val="26"/>
        </w:numPr>
      </w:pPr>
      <w:r w:rsidRPr="00D707D6">
        <w:t xml:space="preserve">The nucleus loses its crispness and becomes a vague blue </w:t>
      </w:r>
      <w:proofErr w:type="gramStart"/>
      <w:r w:rsidRPr="00D707D6">
        <w:t>blob</w:t>
      </w:r>
      <w:proofErr w:type="gramEnd"/>
    </w:p>
    <w:p w14:paraId="786B2E29" w14:textId="151656D6" w:rsidR="001B3472" w:rsidRPr="00D707D6" w:rsidRDefault="001B3472" w:rsidP="001B3472">
      <w:pPr>
        <w:pStyle w:val="ListParagraph"/>
        <w:numPr>
          <w:ilvl w:val="0"/>
          <w:numId w:val="26"/>
        </w:numPr>
      </w:pPr>
      <w:r w:rsidRPr="00D707D6">
        <w:t xml:space="preserve">The cells become fragmented and </w:t>
      </w:r>
      <w:proofErr w:type="gramStart"/>
      <w:r w:rsidRPr="00D707D6">
        <w:t>degenerated</w:t>
      </w:r>
      <w:proofErr w:type="gramEnd"/>
    </w:p>
    <w:p w14:paraId="666CB0C0" w14:textId="4F5A8AB5" w:rsidR="001B3472" w:rsidRPr="00D707D6" w:rsidRDefault="001B3472" w:rsidP="001B3472">
      <w:pPr>
        <w:pStyle w:val="ListParagraph"/>
        <w:numPr>
          <w:ilvl w:val="0"/>
          <w:numId w:val="26"/>
        </w:numPr>
      </w:pPr>
      <w:r w:rsidRPr="00D707D6">
        <w:t>All the above</w:t>
      </w:r>
    </w:p>
    <w:p w14:paraId="2DAC9EB2" w14:textId="77777777" w:rsidR="0003506D" w:rsidRPr="00D707D6" w:rsidRDefault="0003506D" w:rsidP="0003506D">
      <w:pPr>
        <w:pStyle w:val="ListParagraph"/>
      </w:pPr>
    </w:p>
    <w:p w14:paraId="0E2B2E82" w14:textId="1DD947FE" w:rsidR="001B3472" w:rsidRPr="00D707D6" w:rsidRDefault="001B3472" w:rsidP="00D46AED">
      <w:pPr>
        <w:pStyle w:val="ListParagraph"/>
        <w:numPr>
          <w:ilvl w:val="0"/>
          <w:numId w:val="1"/>
        </w:numPr>
      </w:pPr>
      <w:r w:rsidRPr="00D707D6">
        <w:t>If extra CSF was frozen by the main lab and the cytology was not processed, can we use the frozen specimen?</w:t>
      </w:r>
    </w:p>
    <w:p w14:paraId="33ABAA40" w14:textId="5551C7B6" w:rsidR="001B3472" w:rsidRPr="00D707D6" w:rsidRDefault="001B3472" w:rsidP="001B3472">
      <w:pPr>
        <w:pStyle w:val="ListParagraph"/>
        <w:numPr>
          <w:ilvl w:val="0"/>
          <w:numId w:val="27"/>
        </w:numPr>
      </w:pPr>
      <w:r w:rsidRPr="00D707D6">
        <w:t xml:space="preserve">Yes, the specimen will be fine because it was </w:t>
      </w:r>
      <w:proofErr w:type="gramStart"/>
      <w:r w:rsidRPr="00D707D6">
        <w:t>frozen</w:t>
      </w:r>
      <w:proofErr w:type="gramEnd"/>
    </w:p>
    <w:p w14:paraId="3D6784E2" w14:textId="2C938584" w:rsidR="001B3472" w:rsidRPr="00D707D6" w:rsidRDefault="001B3472" w:rsidP="001B3472">
      <w:pPr>
        <w:pStyle w:val="ListParagraph"/>
        <w:numPr>
          <w:ilvl w:val="0"/>
          <w:numId w:val="27"/>
        </w:numPr>
      </w:pPr>
      <w:r w:rsidRPr="00D707D6">
        <w:t xml:space="preserve">No, the cells will be </w:t>
      </w:r>
      <w:proofErr w:type="gramStart"/>
      <w:r w:rsidRPr="00D707D6">
        <w:t>degenerated</w:t>
      </w:r>
      <w:proofErr w:type="gramEnd"/>
      <w:r w:rsidRPr="00D707D6">
        <w:t xml:space="preserve"> so the specimen is only usable for clinical lab testing</w:t>
      </w:r>
    </w:p>
    <w:p w14:paraId="3E45172B" w14:textId="6A3C100C" w:rsidR="001B3472" w:rsidRPr="00D707D6" w:rsidRDefault="001B3472" w:rsidP="001B3472">
      <w:pPr>
        <w:pStyle w:val="ListParagraph"/>
        <w:ind w:left="360"/>
      </w:pPr>
    </w:p>
    <w:p w14:paraId="1D407FCB" w14:textId="4E7343A5" w:rsidR="00BC1014" w:rsidRPr="00D707D6" w:rsidRDefault="00BC1014" w:rsidP="001B3472">
      <w:pPr>
        <w:pStyle w:val="ListParagraph"/>
        <w:ind w:left="360"/>
      </w:pPr>
    </w:p>
    <w:p w14:paraId="36F6F3EC" w14:textId="77777777" w:rsidR="00BC1014" w:rsidRPr="00D707D6" w:rsidRDefault="00BC1014" w:rsidP="001B3472">
      <w:pPr>
        <w:pStyle w:val="ListParagraph"/>
        <w:ind w:left="360"/>
      </w:pPr>
    </w:p>
    <w:p w14:paraId="6E2A52DE" w14:textId="77777777" w:rsidR="001B3472" w:rsidRPr="00D707D6" w:rsidRDefault="001B3472" w:rsidP="001B3472">
      <w:pPr>
        <w:pStyle w:val="ListParagraph"/>
        <w:ind w:left="360"/>
      </w:pPr>
    </w:p>
    <w:p w14:paraId="2E234475" w14:textId="150E00C0" w:rsidR="00FD2F1D" w:rsidRPr="00D707D6" w:rsidRDefault="00FD2F1D" w:rsidP="00D46AED">
      <w:pPr>
        <w:pStyle w:val="ListParagraph"/>
        <w:numPr>
          <w:ilvl w:val="0"/>
          <w:numId w:val="1"/>
        </w:numPr>
      </w:pPr>
      <w:r w:rsidRPr="00D707D6">
        <w:lastRenderedPageBreak/>
        <w:t xml:space="preserve">Why do we re-organize PTOE to have the GMS slide on the cytology </w:t>
      </w:r>
      <w:proofErr w:type="spellStart"/>
      <w:r w:rsidRPr="00D707D6">
        <w:t>cytospin</w:t>
      </w:r>
      <w:proofErr w:type="spellEnd"/>
      <w:r w:rsidRPr="00D707D6">
        <w:t xml:space="preserve"> slide and the </w:t>
      </w:r>
      <w:proofErr w:type="gramStart"/>
      <w:r w:rsidRPr="00D707D6">
        <w:t>GMS(</w:t>
      </w:r>
      <w:proofErr w:type="gramEnd"/>
      <w:r w:rsidRPr="00D707D6">
        <w:t>+) slide on the cell block?</w:t>
      </w:r>
    </w:p>
    <w:p w14:paraId="553F7148" w14:textId="30240F67" w:rsidR="00162BE3" w:rsidRPr="00D707D6" w:rsidRDefault="00767FD9" w:rsidP="00162BE3">
      <w:pPr>
        <w:pStyle w:val="ListParagraph"/>
        <w:numPr>
          <w:ilvl w:val="0"/>
          <w:numId w:val="28"/>
        </w:numPr>
      </w:pPr>
      <w:r w:rsidRPr="00D707D6">
        <w:t xml:space="preserve">Because the fungal/PCP </w:t>
      </w:r>
      <w:r w:rsidR="001E6E72" w:rsidRPr="00D707D6">
        <w:t xml:space="preserve">control is </w:t>
      </w:r>
      <w:r w:rsidR="00814502" w:rsidRPr="00D707D6">
        <w:t xml:space="preserve">placed </w:t>
      </w:r>
      <w:r w:rsidR="001E6E72" w:rsidRPr="00D707D6">
        <w:t>on the cell block slide</w:t>
      </w:r>
    </w:p>
    <w:p w14:paraId="2AE3652D" w14:textId="11B99CF7" w:rsidR="00071BA6" w:rsidRPr="00D707D6" w:rsidRDefault="00071BA6" w:rsidP="001E6E72">
      <w:pPr>
        <w:pStyle w:val="ListParagraph"/>
        <w:numPr>
          <w:ilvl w:val="0"/>
          <w:numId w:val="28"/>
        </w:numPr>
      </w:pPr>
      <w:r w:rsidRPr="00D707D6">
        <w:t xml:space="preserve">The control must go on the cell block slide because both the control and cell block are in paraffin and so the slides must be baked (paraffin melted) </w:t>
      </w:r>
    </w:p>
    <w:p w14:paraId="4B817859" w14:textId="563FF8B7" w:rsidR="00071BA6" w:rsidRPr="00D707D6" w:rsidRDefault="00071BA6" w:rsidP="001E6E72">
      <w:pPr>
        <w:pStyle w:val="ListParagraph"/>
        <w:numPr>
          <w:ilvl w:val="0"/>
          <w:numId w:val="28"/>
        </w:numPr>
      </w:pPr>
      <w:r w:rsidRPr="00D707D6">
        <w:t xml:space="preserve">It’s good for the control to be on a slide with specimen (the cell block slide) because there is a possibility of the machine shooting a blank, and causing a false negative result… this would not be known if a control is on a separate slide from the actual </w:t>
      </w:r>
      <w:proofErr w:type="gramStart"/>
      <w:r w:rsidRPr="00D707D6">
        <w:t>specimen</w:t>
      </w:r>
      <w:proofErr w:type="gramEnd"/>
    </w:p>
    <w:p w14:paraId="06DCEC05" w14:textId="77777777" w:rsidR="00071BA6" w:rsidRPr="00D707D6" w:rsidRDefault="00071BA6" w:rsidP="00071BA6">
      <w:pPr>
        <w:pStyle w:val="ListParagraph"/>
        <w:numPr>
          <w:ilvl w:val="0"/>
          <w:numId w:val="28"/>
        </w:numPr>
      </w:pPr>
      <w:r w:rsidRPr="00D707D6">
        <w:t xml:space="preserve">Because </w:t>
      </w:r>
      <w:proofErr w:type="spellStart"/>
      <w:r w:rsidRPr="00D707D6">
        <w:t>PathNet</w:t>
      </w:r>
      <w:proofErr w:type="spellEnd"/>
      <w:r w:rsidRPr="00D707D6">
        <w:t xml:space="preserve"> likes to make things complicated</w:t>
      </w:r>
    </w:p>
    <w:p w14:paraId="6F3573AC" w14:textId="217DE917" w:rsidR="00071BA6" w:rsidRPr="00D707D6" w:rsidRDefault="00071BA6" w:rsidP="001E6E72">
      <w:pPr>
        <w:pStyle w:val="ListParagraph"/>
        <w:numPr>
          <w:ilvl w:val="0"/>
          <w:numId w:val="28"/>
        </w:numPr>
      </w:pPr>
      <w:r w:rsidRPr="00D707D6">
        <w:t>A, B, and C only (but we do question the possibility of D)</w:t>
      </w:r>
    </w:p>
    <w:p w14:paraId="6566EC4D" w14:textId="77777777" w:rsidR="00FD2F1D" w:rsidRPr="00D707D6" w:rsidRDefault="00FD2F1D" w:rsidP="00FD2F1D">
      <w:pPr>
        <w:pStyle w:val="ListParagraph"/>
      </w:pPr>
    </w:p>
    <w:p w14:paraId="1DE4964E" w14:textId="7D368674" w:rsidR="00FD2F1D" w:rsidRPr="00D707D6" w:rsidRDefault="00634391" w:rsidP="00D46AED">
      <w:pPr>
        <w:pStyle w:val="ListParagraph"/>
        <w:numPr>
          <w:ilvl w:val="0"/>
          <w:numId w:val="1"/>
        </w:numPr>
      </w:pPr>
      <w:r w:rsidRPr="00D707D6">
        <w:t xml:space="preserve">You go </w:t>
      </w:r>
      <w:proofErr w:type="gramStart"/>
      <w:r w:rsidRPr="00D707D6">
        <w:t>on</w:t>
      </w:r>
      <w:proofErr w:type="gramEnd"/>
      <w:r w:rsidRPr="00D707D6">
        <w:t xml:space="preserve"> an EBUS case. While holding the needle, the respiratory tech blows air through the </w:t>
      </w:r>
      <w:proofErr w:type="gramStart"/>
      <w:r w:rsidRPr="00D707D6">
        <w:t>tubing</w:t>
      </w:r>
      <w:proofErr w:type="gramEnd"/>
      <w:r w:rsidRPr="00D707D6">
        <w:t xml:space="preserve"> and it sprays blood and specimen into your face, eyes, and mouth. What went wrong?</w:t>
      </w:r>
    </w:p>
    <w:p w14:paraId="2FD1142A" w14:textId="6571EF3C" w:rsidR="001E6E72" w:rsidRPr="00D707D6" w:rsidRDefault="001E6E72" w:rsidP="001E6E72">
      <w:pPr>
        <w:pStyle w:val="ListParagraph"/>
        <w:numPr>
          <w:ilvl w:val="0"/>
          <w:numId w:val="29"/>
        </w:numPr>
      </w:pPr>
      <w:r w:rsidRPr="00D707D6">
        <w:t>Proper PPE was not worn (no eye shield or face mask)</w:t>
      </w:r>
    </w:p>
    <w:p w14:paraId="5EF3CAC7" w14:textId="474B3B1D" w:rsidR="001E6E72" w:rsidRPr="00D707D6" w:rsidRDefault="001E6E72" w:rsidP="001E6E72">
      <w:pPr>
        <w:pStyle w:val="ListParagraph"/>
        <w:numPr>
          <w:ilvl w:val="0"/>
          <w:numId w:val="29"/>
        </w:numPr>
      </w:pPr>
      <w:r w:rsidRPr="00D707D6">
        <w:t xml:space="preserve">The needle hub opening was facing up instead of down toward the </w:t>
      </w:r>
      <w:proofErr w:type="gramStart"/>
      <w:r w:rsidRPr="00D707D6">
        <w:t>slide</w:t>
      </w:r>
      <w:proofErr w:type="gramEnd"/>
    </w:p>
    <w:p w14:paraId="2C27B395" w14:textId="4C3799F9" w:rsidR="001E6E72" w:rsidRPr="00D707D6" w:rsidRDefault="001E6E72" w:rsidP="001E6E72">
      <w:pPr>
        <w:pStyle w:val="ListParagraph"/>
        <w:numPr>
          <w:ilvl w:val="0"/>
          <w:numId w:val="29"/>
        </w:numPr>
      </w:pPr>
      <w:r w:rsidRPr="00D707D6">
        <w:t xml:space="preserve">The respiratory tech blew the specimen through the needle aggressively </w:t>
      </w:r>
      <w:proofErr w:type="gramStart"/>
      <w:r w:rsidRPr="00D707D6">
        <w:t>hard</w:t>
      </w:r>
      <w:proofErr w:type="gramEnd"/>
    </w:p>
    <w:p w14:paraId="0C1AB748" w14:textId="08726277" w:rsidR="001E6E72" w:rsidRPr="00D707D6" w:rsidRDefault="001E6E72" w:rsidP="001E6E72">
      <w:pPr>
        <w:pStyle w:val="ListParagraph"/>
        <w:numPr>
          <w:ilvl w:val="0"/>
          <w:numId w:val="29"/>
        </w:numPr>
      </w:pPr>
      <w:r w:rsidRPr="00D707D6">
        <w:t>All the above</w:t>
      </w:r>
    </w:p>
    <w:p w14:paraId="2EE32E9B" w14:textId="77777777" w:rsidR="00634391" w:rsidRPr="00D707D6" w:rsidRDefault="00634391" w:rsidP="00634391">
      <w:pPr>
        <w:pStyle w:val="ListParagraph"/>
      </w:pPr>
    </w:p>
    <w:p w14:paraId="680F52AA" w14:textId="328005A3" w:rsidR="00634391" w:rsidRPr="00D707D6" w:rsidRDefault="00634391" w:rsidP="00D46AED">
      <w:pPr>
        <w:pStyle w:val="ListParagraph"/>
        <w:numPr>
          <w:ilvl w:val="0"/>
          <w:numId w:val="1"/>
        </w:numPr>
      </w:pPr>
      <w:r w:rsidRPr="00D707D6">
        <w:t xml:space="preserve">What three documents must go out with an </w:t>
      </w:r>
      <w:proofErr w:type="spellStart"/>
      <w:r w:rsidRPr="00D707D6">
        <w:t>Afirma</w:t>
      </w:r>
      <w:proofErr w:type="spellEnd"/>
      <w:r w:rsidRPr="00D707D6">
        <w:t xml:space="preserve"> specimen?</w:t>
      </w:r>
    </w:p>
    <w:p w14:paraId="7465047F" w14:textId="2CDC09DC" w:rsidR="001E6E72" w:rsidRPr="00D707D6" w:rsidRDefault="00531B89" w:rsidP="001E6E72">
      <w:pPr>
        <w:pStyle w:val="ListParagraph"/>
        <w:numPr>
          <w:ilvl w:val="0"/>
          <w:numId w:val="30"/>
        </w:numPr>
      </w:pPr>
      <w:r w:rsidRPr="00D707D6">
        <w:t xml:space="preserve">Top sheet of </w:t>
      </w:r>
      <w:proofErr w:type="spellStart"/>
      <w:r w:rsidRPr="00D707D6">
        <w:t>Veracyte</w:t>
      </w:r>
      <w:proofErr w:type="spellEnd"/>
      <w:r w:rsidRPr="00D707D6">
        <w:t xml:space="preserve"> form</w:t>
      </w:r>
    </w:p>
    <w:p w14:paraId="10730E39" w14:textId="4D4C7579" w:rsidR="00531B89" w:rsidRPr="00D707D6" w:rsidRDefault="00531B89" w:rsidP="001E6E72">
      <w:pPr>
        <w:pStyle w:val="ListParagraph"/>
        <w:numPr>
          <w:ilvl w:val="0"/>
          <w:numId w:val="30"/>
        </w:numPr>
      </w:pPr>
      <w:r w:rsidRPr="00D707D6">
        <w:t xml:space="preserve">Verified final </w:t>
      </w:r>
      <w:proofErr w:type="gramStart"/>
      <w:r w:rsidRPr="00D707D6">
        <w:t>report</w:t>
      </w:r>
      <w:proofErr w:type="gramEnd"/>
    </w:p>
    <w:p w14:paraId="09438830" w14:textId="23E1B0B8" w:rsidR="00531B89" w:rsidRPr="00D707D6" w:rsidRDefault="00531B89" w:rsidP="001E6E72">
      <w:pPr>
        <w:pStyle w:val="ListParagraph"/>
        <w:numPr>
          <w:ilvl w:val="0"/>
          <w:numId w:val="30"/>
        </w:numPr>
      </w:pPr>
      <w:proofErr w:type="spellStart"/>
      <w:r w:rsidRPr="00D707D6">
        <w:t>Facesheet</w:t>
      </w:r>
      <w:proofErr w:type="spellEnd"/>
    </w:p>
    <w:p w14:paraId="0E20E4A7" w14:textId="76FC1804" w:rsidR="001E6E72" w:rsidRPr="00D707D6" w:rsidRDefault="00531B89" w:rsidP="00531B89">
      <w:pPr>
        <w:pStyle w:val="ListParagraph"/>
        <w:numPr>
          <w:ilvl w:val="0"/>
          <w:numId w:val="30"/>
        </w:numPr>
      </w:pPr>
      <w:r w:rsidRPr="00D707D6">
        <w:t>All the above</w:t>
      </w:r>
    </w:p>
    <w:p w14:paraId="40325A92" w14:textId="77777777" w:rsidR="00531B89" w:rsidRPr="00D707D6" w:rsidRDefault="00531B89" w:rsidP="00531B89">
      <w:pPr>
        <w:pStyle w:val="ListParagraph"/>
      </w:pPr>
    </w:p>
    <w:p w14:paraId="7653A006" w14:textId="6305488F" w:rsidR="00634391" w:rsidRPr="00D707D6" w:rsidRDefault="00E647BB" w:rsidP="00D46AED">
      <w:pPr>
        <w:pStyle w:val="ListParagraph"/>
        <w:numPr>
          <w:ilvl w:val="0"/>
          <w:numId w:val="1"/>
        </w:numPr>
      </w:pPr>
      <w:r w:rsidRPr="00D707D6">
        <w:t>True or False. 30mL of urine is the minimum amount required</w:t>
      </w:r>
      <w:r w:rsidR="00634391" w:rsidRPr="00D707D6">
        <w:t xml:space="preserve"> for </w:t>
      </w:r>
      <w:proofErr w:type="spellStart"/>
      <w:r w:rsidR="00634391" w:rsidRPr="00D707D6">
        <w:t>UroVysion</w:t>
      </w:r>
      <w:proofErr w:type="spellEnd"/>
      <w:r w:rsidRPr="00D707D6">
        <w:t xml:space="preserve"> (FISH) testing and the ratio of urine to PreservCyt is a 1:1 solu</w:t>
      </w:r>
      <w:r w:rsidR="00DE0D0B" w:rsidRPr="00D707D6">
        <w:t>t</w:t>
      </w:r>
      <w:r w:rsidRPr="00D707D6">
        <w:t>ion.</w:t>
      </w:r>
    </w:p>
    <w:p w14:paraId="5AB8AA82" w14:textId="1024C864" w:rsidR="00531B89" w:rsidRPr="00D707D6" w:rsidRDefault="00531B89" w:rsidP="00531B89">
      <w:pPr>
        <w:pStyle w:val="ListParagraph"/>
        <w:numPr>
          <w:ilvl w:val="0"/>
          <w:numId w:val="32"/>
        </w:numPr>
      </w:pPr>
      <w:r w:rsidRPr="00D707D6">
        <w:t>True</w:t>
      </w:r>
    </w:p>
    <w:p w14:paraId="6E28516F" w14:textId="6E8C9FF1" w:rsidR="00531B89" w:rsidRPr="00D707D6" w:rsidRDefault="00531B89" w:rsidP="00531B89">
      <w:pPr>
        <w:pStyle w:val="ListParagraph"/>
        <w:numPr>
          <w:ilvl w:val="0"/>
          <w:numId w:val="32"/>
        </w:numPr>
      </w:pPr>
      <w:r w:rsidRPr="00D707D6">
        <w:t>False</w:t>
      </w:r>
    </w:p>
    <w:p w14:paraId="3553C6BC" w14:textId="77777777" w:rsidR="00634391" w:rsidRPr="00D707D6" w:rsidRDefault="00634391" w:rsidP="00634391">
      <w:pPr>
        <w:pStyle w:val="ListParagraph"/>
      </w:pPr>
    </w:p>
    <w:p w14:paraId="73A25721" w14:textId="35DB3050" w:rsidR="00634391" w:rsidRPr="00D707D6" w:rsidRDefault="00634391" w:rsidP="00926DFF">
      <w:pPr>
        <w:pStyle w:val="ListParagraph"/>
        <w:numPr>
          <w:ilvl w:val="0"/>
          <w:numId w:val="1"/>
        </w:numPr>
      </w:pPr>
      <w:r w:rsidRPr="00D707D6">
        <w:t>Why must we do equipment maintenance</w:t>
      </w:r>
      <w:r w:rsidR="00531B89" w:rsidRPr="00D707D6">
        <w:t xml:space="preserve"> </w:t>
      </w:r>
      <w:r w:rsidRPr="00D707D6">
        <w:t>every week?</w:t>
      </w:r>
    </w:p>
    <w:p w14:paraId="05D035CB" w14:textId="1526AA9C" w:rsidR="00531B89" w:rsidRPr="00D707D6" w:rsidRDefault="00531B89" w:rsidP="00531B89">
      <w:pPr>
        <w:pStyle w:val="ListParagraph"/>
        <w:numPr>
          <w:ilvl w:val="0"/>
          <w:numId w:val="33"/>
        </w:numPr>
      </w:pPr>
      <w:r w:rsidRPr="00D707D6">
        <w:t>To keep busy</w:t>
      </w:r>
    </w:p>
    <w:p w14:paraId="076BEC08" w14:textId="4D82B6D6" w:rsidR="00531B89" w:rsidRPr="00D707D6" w:rsidRDefault="00531B89" w:rsidP="00531B89">
      <w:pPr>
        <w:pStyle w:val="ListParagraph"/>
        <w:numPr>
          <w:ilvl w:val="0"/>
          <w:numId w:val="33"/>
        </w:numPr>
      </w:pPr>
      <w:r w:rsidRPr="00D707D6">
        <w:t xml:space="preserve">To ensure equipment is clean and working </w:t>
      </w:r>
      <w:proofErr w:type="gramStart"/>
      <w:r w:rsidRPr="00D707D6">
        <w:t>properly</w:t>
      </w:r>
      <w:proofErr w:type="gramEnd"/>
    </w:p>
    <w:p w14:paraId="2AAD12F3" w14:textId="302AC54A" w:rsidR="00531B89" w:rsidRPr="00D707D6" w:rsidRDefault="00531B89" w:rsidP="00531B89">
      <w:pPr>
        <w:pStyle w:val="ListParagraph"/>
        <w:numPr>
          <w:ilvl w:val="0"/>
          <w:numId w:val="33"/>
        </w:numPr>
      </w:pPr>
      <w:r w:rsidRPr="00D707D6">
        <w:t>To add to our list of things to do</w:t>
      </w:r>
    </w:p>
    <w:p w14:paraId="73DF6ED6" w14:textId="50F082EA" w:rsidR="00531B89" w:rsidRPr="00D707D6" w:rsidRDefault="00531B89" w:rsidP="00531B89">
      <w:pPr>
        <w:pStyle w:val="ListParagraph"/>
        <w:numPr>
          <w:ilvl w:val="0"/>
          <w:numId w:val="33"/>
        </w:numPr>
      </w:pPr>
      <w:r w:rsidRPr="00D707D6">
        <w:t>All the above</w:t>
      </w:r>
    </w:p>
    <w:p w14:paraId="0CA44FAA" w14:textId="77777777" w:rsidR="00E647BB" w:rsidRPr="00D707D6" w:rsidRDefault="00E647BB" w:rsidP="00E647BB">
      <w:pPr>
        <w:pStyle w:val="ListParagraph"/>
      </w:pPr>
    </w:p>
    <w:p w14:paraId="7E5BF1C6" w14:textId="6DB1F23F" w:rsidR="00893B41" w:rsidRPr="00D707D6" w:rsidRDefault="00893B41" w:rsidP="00893B41">
      <w:pPr>
        <w:pStyle w:val="ListParagraph"/>
        <w:numPr>
          <w:ilvl w:val="0"/>
          <w:numId w:val="1"/>
        </w:numPr>
      </w:pPr>
      <w:r w:rsidRPr="00D707D6">
        <w:t>When CSF specimens are received before noon, when should we sign them out by?</w:t>
      </w:r>
    </w:p>
    <w:p w14:paraId="22AC342F" w14:textId="5A671FA7" w:rsidR="002909C0" w:rsidRPr="00D707D6" w:rsidRDefault="002909C0" w:rsidP="002909C0">
      <w:pPr>
        <w:pStyle w:val="ListParagraph"/>
        <w:numPr>
          <w:ilvl w:val="0"/>
          <w:numId w:val="34"/>
        </w:numPr>
      </w:pPr>
      <w:r w:rsidRPr="00D707D6">
        <w:t>The end of the day</w:t>
      </w:r>
    </w:p>
    <w:p w14:paraId="54450C2D" w14:textId="77777777" w:rsidR="002909C0" w:rsidRPr="00D707D6" w:rsidRDefault="002909C0" w:rsidP="002909C0">
      <w:pPr>
        <w:pStyle w:val="ListParagraph"/>
        <w:numPr>
          <w:ilvl w:val="0"/>
          <w:numId w:val="34"/>
        </w:numPr>
      </w:pPr>
      <w:r w:rsidRPr="00D707D6">
        <w:t>The next day</w:t>
      </w:r>
    </w:p>
    <w:p w14:paraId="3389F640" w14:textId="77777777" w:rsidR="002909C0" w:rsidRPr="00D707D6" w:rsidRDefault="002909C0" w:rsidP="002909C0">
      <w:pPr>
        <w:pStyle w:val="ListParagraph"/>
        <w:numPr>
          <w:ilvl w:val="0"/>
          <w:numId w:val="34"/>
        </w:numPr>
      </w:pPr>
      <w:r w:rsidRPr="00D707D6">
        <w:t>The next week</w:t>
      </w:r>
    </w:p>
    <w:p w14:paraId="41361EB6" w14:textId="766937A4" w:rsidR="002909C0" w:rsidRPr="00D707D6" w:rsidRDefault="002909C0" w:rsidP="002909C0">
      <w:pPr>
        <w:pStyle w:val="ListParagraph"/>
        <w:numPr>
          <w:ilvl w:val="0"/>
          <w:numId w:val="34"/>
        </w:numPr>
      </w:pPr>
      <w:r w:rsidRPr="00D707D6">
        <w:t>The next month</w:t>
      </w:r>
    </w:p>
    <w:p w14:paraId="28573730" w14:textId="66154F62" w:rsidR="00893B41" w:rsidRPr="00D707D6" w:rsidRDefault="00893B41" w:rsidP="00893B41">
      <w:pPr>
        <w:pStyle w:val="ListParagraph"/>
      </w:pPr>
    </w:p>
    <w:p w14:paraId="5A9350F8" w14:textId="3AF87C8D" w:rsidR="002909C0" w:rsidRPr="00D707D6" w:rsidRDefault="002909C0" w:rsidP="00893B41">
      <w:pPr>
        <w:pStyle w:val="ListParagraph"/>
      </w:pPr>
    </w:p>
    <w:p w14:paraId="69CF0290" w14:textId="77777777" w:rsidR="00BC1014" w:rsidRPr="00D707D6" w:rsidRDefault="00BC1014" w:rsidP="00893B41">
      <w:pPr>
        <w:pStyle w:val="ListParagraph"/>
      </w:pPr>
    </w:p>
    <w:p w14:paraId="7BBAC4A3" w14:textId="77777777" w:rsidR="002909C0" w:rsidRPr="00D707D6" w:rsidRDefault="002909C0" w:rsidP="00893B41">
      <w:pPr>
        <w:pStyle w:val="ListParagraph"/>
      </w:pPr>
    </w:p>
    <w:p w14:paraId="34ECE276" w14:textId="5A9012D8" w:rsidR="00893B41" w:rsidRPr="00D707D6" w:rsidRDefault="00893B41" w:rsidP="00893B41">
      <w:pPr>
        <w:pStyle w:val="ListParagraph"/>
        <w:numPr>
          <w:ilvl w:val="0"/>
          <w:numId w:val="1"/>
        </w:numPr>
      </w:pPr>
      <w:r w:rsidRPr="00D707D6">
        <w:lastRenderedPageBreak/>
        <w:t>A Pap Test is considered STAT and should be signed out within 48-hours for:</w:t>
      </w:r>
    </w:p>
    <w:p w14:paraId="164DEFAC" w14:textId="1C9456C7" w:rsidR="002909C0" w:rsidRPr="00D707D6" w:rsidRDefault="002909C0" w:rsidP="002909C0">
      <w:pPr>
        <w:pStyle w:val="ListParagraph"/>
        <w:numPr>
          <w:ilvl w:val="0"/>
          <w:numId w:val="35"/>
        </w:numPr>
      </w:pPr>
      <w:r w:rsidRPr="00D707D6">
        <w:t>Clinic patients</w:t>
      </w:r>
    </w:p>
    <w:p w14:paraId="64342ED7" w14:textId="7D5561E6" w:rsidR="002909C0" w:rsidRPr="00D707D6" w:rsidRDefault="002909C0" w:rsidP="002909C0">
      <w:pPr>
        <w:pStyle w:val="ListParagraph"/>
        <w:numPr>
          <w:ilvl w:val="0"/>
          <w:numId w:val="35"/>
        </w:numPr>
      </w:pPr>
      <w:r w:rsidRPr="00D707D6">
        <w:t>Office patients</w:t>
      </w:r>
    </w:p>
    <w:p w14:paraId="642FCDFF" w14:textId="79A8B264" w:rsidR="002909C0" w:rsidRPr="00D707D6" w:rsidRDefault="002909C0" w:rsidP="002909C0">
      <w:pPr>
        <w:pStyle w:val="ListParagraph"/>
        <w:numPr>
          <w:ilvl w:val="0"/>
          <w:numId w:val="35"/>
        </w:numPr>
      </w:pPr>
      <w:r w:rsidRPr="00D707D6">
        <w:t>In-patients</w:t>
      </w:r>
      <w:r w:rsidR="000736D0" w:rsidRPr="00D707D6">
        <w:t xml:space="preserve">/OR/SPUS </w:t>
      </w:r>
      <w:r w:rsidR="000736D0" w:rsidRPr="00D707D6">
        <w:rPr>
          <w:sz w:val="16"/>
          <w:szCs w:val="16"/>
        </w:rPr>
        <w:t>(transplant patients, patients with PMP bleeding, patients with a pelvic/cervical/endometrial mass)</w:t>
      </w:r>
    </w:p>
    <w:p w14:paraId="090C9D0D" w14:textId="0D87D838" w:rsidR="002909C0" w:rsidRPr="00D707D6" w:rsidRDefault="000736D0" w:rsidP="002909C0">
      <w:pPr>
        <w:pStyle w:val="ListParagraph"/>
        <w:numPr>
          <w:ilvl w:val="0"/>
          <w:numId w:val="35"/>
        </w:numPr>
      </w:pPr>
      <w:r w:rsidRPr="00D707D6">
        <w:t xml:space="preserve">SPUS </w:t>
      </w:r>
      <w:r w:rsidRPr="00D707D6">
        <w:rPr>
          <w:sz w:val="16"/>
          <w:szCs w:val="16"/>
        </w:rPr>
        <w:t>(routine for intellectual disability or gender dysphoria)</w:t>
      </w:r>
    </w:p>
    <w:p w14:paraId="7EB8A147" w14:textId="77777777" w:rsidR="00893B41" w:rsidRPr="00D707D6" w:rsidRDefault="00893B41" w:rsidP="00893B41">
      <w:pPr>
        <w:pStyle w:val="ListParagraph"/>
      </w:pPr>
    </w:p>
    <w:p w14:paraId="1EBAB57D" w14:textId="2F7E9C2F" w:rsidR="00E647BB" w:rsidRPr="00D707D6" w:rsidRDefault="00E647BB" w:rsidP="00E647BB">
      <w:pPr>
        <w:pStyle w:val="ListParagraph"/>
        <w:numPr>
          <w:ilvl w:val="0"/>
          <w:numId w:val="1"/>
        </w:numPr>
      </w:pPr>
      <w:r w:rsidRPr="00D707D6">
        <w:t>Match the phone extensions to the person/department.</w:t>
      </w:r>
    </w:p>
    <w:tbl>
      <w:tblPr>
        <w:tblStyle w:val="TableGrid"/>
        <w:tblW w:w="0" w:type="auto"/>
        <w:tblInd w:w="-95" w:type="dxa"/>
        <w:tblLook w:val="04A0" w:firstRow="1" w:lastRow="0" w:firstColumn="1" w:lastColumn="0" w:noHBand="0" w:noVBand="1"/>
      </w:tblPr>
      <w:tblGrid>
        <w:gridCol w:w="2340"/>
        <w:gridCol w:w="545"/>
        <w:gridCol w:w="6110"/>
      </w:tblGrid>
      <w:tr w:rsidR="00D707D6" w:rsidRPr="00D707D6" w14:paraId="06A2EA97" w14:textId="77777777" w:rsidTr="00B14926">
        <w:trPr>
          <w:trHeight w:val="4878"/>
        </w:trPr>
        <w:tc>
          <w:tcPr>
            <w:tcW w:w="2340" w:type="dxa"/>
            <w:tcBorders>
              <w:top w:val="nil"/>
              <w:left w:val="nil"/>
              <w:bottom w:val="nil"/>
              <w:right w:val="nil"/>
            </w:tcBorders>
          </w:tcPr>
          <w:p w14:paraId="06BD11D6" w14:textId="43E1ED9B" w:rsidR="00B915DF" w:rsidRPr="00D707D6" w:rsidRDefault="00B915DF" w:rsidP="000736D0">
            <w:pPr>
              <w:pStyle w:val="ListParagraph"/>
              <w:numPr>
                <w:ilvl w:val="0"/>
                <w:numId w:val="9"/>
              </w:numPr>
            </w:pPr>
            <w:r w:rsidRPr="00D707D6">
              <w:t>x0705/</w:t>
            </w:r>
            <w:r w:rsidR="00D536EB" w:rsidRPr="00D707D6">
              <w:t>x07</w:t>
            </w:r>
            <w:r w:rsidRPr="00D707D6">
              <w:t>06</w:t>
            </w:r>
          </w:p>
          <w:p w14:paraId="0158B5BA" w14:textId="00BB490B" w:rsidR="00B915DF" w:rsidRPr="00D707D6" w:rsidRDefault="00B915DF" w:rsidP="00B915DF">
            <w:pPr>
              <w:pStyle w:val="ListParagraph"/>
              <w:numPr>
                <w:ilvl w:val="0"/>
                <w:numId w:val="9"/>
              </w:numPr>
            </w:pPr>
            <w:r w:rsidRPr="00D707D6">
              <w:t>x0840</w:t>
            </w:r>
            <w:r w:rsidR="00D536EB" w:rsidRPr="00D707D6">
              <w:t>/x0841</w:t>
            </w:r>
          </w:p>
          <w:p w14:paraId="1D06BF7A" w14:textId="77777777" w:rsidR="00B915DF" w:rsidRPr="00D707D6" w:rsidRDefault="00B915DF" w:rsidP="00B915DF">
            <w:pPr>
              <w:pStyle w:val="ListParagraph"/>
              <w:numPr>
                <w:ilvl w:val="0"/>
                <w:numId w:val="9"/>
              </w:numPr>
            </w:pPr>
            <w:r w:rsidRPr="00D707D6">
              <w:t>x1330</w:t>
            </w:r>
          </w:p>
          <w:p w14:paraId="55F09B89" w14:textId="77777777" w:rsidR="00B915DF" w:rsidRPr="00D707D6" w:rsidRDefault="00B915DF" w:rsidP="00B915DF">
            <w:pPr>
              <w:pStyle w:val="ListParagraph"/>
              <w:numPr>
                <w:ilvl w:val="0"/>
                <w:numId w:val="9"/>
              </w:numPr>
            </w:pPr>
            <w:r w:rsidRPr="00D707D6">
              <w:t>x1331</w:t>
            </w:r>
          </w:p>
          <w:p w14:paraId="30758AC6" w14:textId="77777777" w:rsidR="00B915DF" w:rsidRPr="00D707D6" w:rsidRDefault="00B915DF" w:rsidP="00B915DF">
            <w:pPr>
              <w:pStyle w:val="ListParagraph"/>
              <w:numPr>
                <w:ilvl w:val="0"/>
                <w:numId w:val="9"/>
              </w:numPr>
            </w:pPr>
            <w:r w:rsidRPr="00D707D6">
              <w:t>x1366</w:t>
            </w:r>
          </w:p>
          <w:p w14:paraId="39485A69" w14:textId="4EAE8CC3" w:rsidR="00B915DF" w:rsidRPr="00D707D6" w:rsidRDefault="00B915DF" w:rsidP="00B915DF">
            <w:pPr>
              <w:pStyle w:val="ListParagraph"/>
              <w:numPr>
                <w:ilvl w:val="0"/>
                <w:numId w:val="9"/>
              </w:numPr>
            </w:pPr>
            <w:r w:rsidRPr="00D707D6">
              <w:t>x1380</w:t>
            </w:r>
          </w:p>
          <w:p w14:paraId="195AEAC9" w14:textId="51511CF4" w:rsidR="00B14926" w:rsidRPr="00D707D6" w:rsidRDefault="00B14926" w:rsidP="00B915DF">
            <w:pPr>
              <w:pStyle w:val="ListParagraph"/>
              <w:numPr>
                <w:ilvl w:val="0"/>
                <w:numId w:val="9"/>
              </w:numPr>
            </w:pPr>
            <w:r w:rsidRPr="00D707D6">
              <w:t>x1427</w:t>
            </w:r>
          </w:p>
          <w:p w14:paraId="35FAA458" w14:textId="1AF89D12" w:rsidR="00B14926" w:rsidRPr="00D707D6" w:rsidRDefault="00B14926" w:rsidP="00B915DF">
            <w:pPr>
              <w:pStyle w:val="ListParagraph"/>
              <w:numPr>
                <w:ilvl w:val="0"/>
                <w:numId w:val="9"/>
              </w:numPr>
            </w:pPr>
            <w:r w:rsidRPr="00D707D6">
              <w:t>x1428</w:t>
            </w:r>
          </w:p>
          <w:p w14:paraId="3358D841" w14:textId="5B68C8B7" w:rsidR="00B14926" w:rsidRPr="00D707D6" w:rsidRDefault="00B14926" w:rsidP="00B915DF">
            <w:pPr>
              <w:pStyle w:val="ListParagraph"/>
              <w:numPr>
                <w:ilvl w:val="0"/>
                <w:numId w:val="9"/>
              </w:numPr>
            </w:pPr>
            <w:r w:rsidRPr="00D707D6">
              <w:t>x1429</w:t>
            </w:r>
          </w:p>
          <w:p w14:paraId="48C9A9AF" w14:textId="77777777" w:rsidR="00B915DF" w:rsidRPr="00D707D6" w:rsidRDefault="00B915DF" w:rsidP="00B915DF">
            <w:pPr>
              <w:pStyle w:val="ListParagraph"/>
              <w:numPr>
                <w:ilvl w:val="0"/>
                <w:numId w:val="9"/>
              </w:numPr>
            </w:pPr>
            <w:r w:rsidRPr="00D707D6">
              <w:t>x1432</w:t>
            </w:r>
          </w:p>
          <w:p w14:paraId="2415E095" w14:textId="60C4A117" w:rsidR="00B915DF" w:rsidRPr="00D707D6" w:rsidRDefault="00B915DF" w:rsidP="00B915DF">
            <w:pPr>
              <w:pStyle w:val="ListParagraph"/>
              <w:numPr>
                <w:ilvl w:val="0"/>
                <w:numId w:val="9"/>
              </w:numPr>
            </w:pPr>
            <w:r w:rsidRPr="00D707D6">
              <w:t>x1442</w:t>
            </w:r>
          </w:p>
          <w:p w14:paraId="7732AFFC" w14:textId="24607930" w:rsidR="00B915DF" w:rsidRPr="00D707D6" w:rsidRDefault="00B915DF" w:rsidP="00B915DF">
            <w:pPr>
              <w:pStyle w:val="ListParagraph"/>
              <w:numPr>
                <w:ilvl w:val="0"/>
                <w:numId w:val="9"/>
              </w:numPr>
            </w:pPr>
            <w:r w:rsidRPr="00D707D6">
              <w:t>x1443</w:t>
            </w:r>
          </w:p>
          <w:p w14:paraId="6F2C52C0" w14:textId="77777777" w:rsidR="00B915DF" w:rsidRPr="00D707D6" w:rsidRDefault="00B915DF" w:rsidP="00B915DF">
            <w:pPr>
              <w:pStyle w:val="ListParagraph"/>
              <w:numPr>
                <w:ilvl w:val="0"/>
                <w:numId w:val="9"/>
              </w:numPr>
            </w:pPr>
            <w:r w:rsidRPr="00D707D6">
              <w:t>x1452</w:t>
            </w:r>
          </w:p>
          <w:p w14:paraId="35BE1DE6" w14:textId="377BEB0F" w:rsidR="000736D0" w:rsidRPr="00D707D6" w:rsidRDefault="00B915DF" w:rsidP="000736D0">
            <w:pPr>
              <w:pStyle w:val="ListParagraph"/>
              <w:numPr>
                <w:ilvl w:val="0"/>
                <w:numId w:val="9"/>
              </w:numPr>
            </w:pPr>
            <w:r w:rsidRPr="00D707D6">
              <w:t>x</w:t>
            </w:r>
            <w:r w:rsidR="000736D0" w:rsidRPr="00D707D6">
              <w:t>1458</w:t>
            </w:r>
          </w:p>
          <w:p w14:paraId="27F57DAF" w14:textId="09017ADB" w:rsidR="00B14926" w:rsidRPr="00D707D6" w:rsidRDefault="00B14926" w:rsidP="000736D0">
            <w:pPr>
              <w:pStyle w:val="ListParagraph"/>
              <w:numPr>
                <w:ilvl w:val="0"/>
                <w:numId w:val="9"/>
              </w:numPr>
            </w:pPr>
            <w:r w:rsidRPr="00D707D6">
              <w:t>x1475</w:t>
            </w:r>
          </w:p>
          <w:p w14:paraId="22C809AC" w14:textId="3F082B8F" w:rsidR="00B915DF" w:rsidRPr="00D707D6" w:rsidRDefault="00B915DF" w:rsidP="00B915DF">
            <w:pPr>
              <w:pStyle w:val="ListParagraph"/>
              <w:numPr>
                <w:ilvl w:val="0"/>
                <w:numId w:val="9"/>
              </w:numPr>
            </w:pPr>
            <w:r w:rsidRPr="00D707D6">
              <w:t>x147</w:t>
            </w:r>
            <w:r w:rsidR="00B14926" w:rsidRPr="00D707D6">
              <w:t>7</w:t>
            </w:r>
          </w:p>
          <w:p w14:paraId="30035D41" w14:textId="501B30C5" w:rsidR="000736D0" w:rsidRPr="00D707D6" w:rsidRDefault="00B915DF" w:rsidP="000736D0">
            <w:pPr>
              <w:pStyle w:val="ListParagraph"/>
              <w:numPr>
                <w:ilvl w:val="0"/>
                <w:numId w:val="9"/>
              </w:numPr>
            </w:pPr>
            <w:r w:rsidRPr="00D707D6">
              <w:t>x</w:t>
            </w:r>
            <w:r w:rsidR="000736D0" w:rsidRPr="00D707D6">
              <w:t>1483</w:t>
            </w:r>
          </w:p>
          <w:p w14:paraId="28DBA4C5" w14:textId="74F97A0C" w:rsidR="00B915DF" w:rsidRPr="00D707D6" w:rsidRDefault="00B915DF" w:rsidP="00B915DF">
            <w:pPr>
              <w:pStyle w:val="ListParagraph"/>
              <w:numPr>
                <w:ilvl w:val="0"/>
                <w:numId w:val="9"/>
              </w:numPr>
            </w:pPr>
            <w:r w:rsidRPr="00D707D6">
              <w:t>x1799</w:t>
            </w:r>
          </w:p>
        </w:tc>
        <w:tc>
          <w:tcPr>
            <w:tcW w:w="540" w:type="dxa"/>
            <w:tcBorders>
              <w:top w:val="nil"/>
              <w:left w:val="nil"/>
              <w:bottom w:val="nil"/>
              <w:right w:val="nil"/>
            </w:tcBorders>
          </w:tcPr>
          <w:p w14:paraId="478C0A80" w14:textId="49BAC5DC" w:rsidR="000736D0" w:rsidRPr="00D707D6" w:rsidRDefault="000736D0" w:rsidP="000736D0">
            <w:pPr>
              <w:pStyle w:val="ListParagraph"/>
              <w:ind w:left="0"/>
              <w:rPr>
                <w:caps/>
              </w:rPr>
            </w:pPr>
            <w:r w:rsidRPr="00D707D6">
              <w:rPr>
                <w:caps/>
              </w:rPr>
              <w:t>_</w:t>
            </w:r>
            <w:r w:rsidR="00D707D6" w:rsidRPr="00D707D6">
              <w:rPr>
                <w:caps/>
                <w:u w:val="single"/>
              </w:rPr>
              <w:t>_</w:t>
            </w:r>
            <w:r w:rsidRPr="00D707D6">
              <w:rPr>
                <w:caps/>
              </w:rPr>
              <w:t>_</w:t>
            </w:r>
          </w:p>
          <w:p w14:paraId="7703D62C" w14:textId="09C82611" w:rsidR="000736D0" w:rsidRPr="00D707D6" w:rsidRDefault="000736D0" w:rsidP="000736D0">
            <w:pPr>
              <w:pStyle w:val="ListParagraph"/>
              <w:ind w:left="0"/>
              <w:rPr>
                <w:caps/>
              </w:rPr>
            </w:pPr>
            <w:r w:rsidRPr="00D707D6">
              <w:rPr>
                <w:caps/>
              </w:rPr>
              <w:t>_</w:t>
            </w:r>
            <w:r w:rsidR="00D707D6" w:rsidRPr="00D707D6">
              <w:rPr>
                <w:caps/>
                <w:u w:val="single"/>
              </w:rPr>
              <w:t>_</w:t>
            </w:r>
            <w:r w:rsidRPr="00D707D6">
              <w:rPr>
                <w:caps/>
              </w:rPr>
              <w:t>_</w:t>
            </w:r>
          </w:p>
          <w:p w14:paraId="1018CBD0" w14:textId="00D5BEFB" w:rsidR="000736D0" w:rsidRPr="00D707D6" w:rsidRDefault="000736D0" w:rsidP="000736D0">
            <w:pPr>
              <w:pStyle w:val="ListParagraph"/>
              <w:ind w:left="0"/>
              <w:rPr>
                <w:caps/>
              </w:rPr>
            </w:pPr>
            <w:r w:rsidRPr="00D707D6">
              <w:rPr>
                <w:caps/>
              </w:rPr>
              <w:t>_</w:t>
            </w:r>
            <w:r w:rsidR="00D707D6" w:rsidRPr="00D707D6">
              <w:rPr>
                <w:caps/>
                <w:u w:val="single"/>
              </w:rPr>
              <w:t>_</w:t>
            </w:r>
            <w:r w:rsidRPr="00D707D6">
              <w:rPr>
                <w:caps/>
              </w:rPr>
              <w:t>_</w:t>
            </w:r>
          </w:p>
          <w:p w14:paraId="5B6E94A4" w14:textId="29DE74A8" w:rsidR="000736D0" w:rsidRPr="00D707D6" w:rsidRDefault="000736D0" w:rsidP="000736D0">
            <w:pPr>
              <w:pStyle w:val="ListParagraph"/>
              <w:ind w:left="0"/>
              <w:rPr>
                <w:caps/>
              </w:rPr>
            </w:pPr>
            <w:r w:rsidRPr="00D707D6">
              <w:rPr>
                <w:caps/>
              </w:rPr>
              <w:t>_</w:t>
            </w:r>
            <w:r w:rsidR="00D707D6" w:rsidRPr="00D707D6">
              <w:rPr>
                <w:caps/>
                <w:u w:val="single"/>
              </w:rPr>
              <w:t>_</w:t>
            </w:r>
            <w:r w:rsidRPr="00D707D6">
              <w:rPr>
                <w:caps/>
              </w:rPr>
              <w:t>_</w:t>
            </w:r>
          </w:p>
          <w:p w14:paraId="08162B2E" w14:textId="43989579" w:rsidR="000736D0" w:rsidRPr="00D707D6" w:rsidRDefault="000736D0" w:rsidP="000736D0">
            <w:pPr>
              <w:pStyle w:val="ListParagraph"/>
              <w:ind w:left="0"/>
              <w:rPr>
                <w:caps/>
              </w:rPr>
            </w:pPr>
            <w:r w:rsidRPr="00D707D6">
              <w:rPr>
                <w:caps/>
              </w:rPr>
              <w:t>_</w:t>
            </w:r>
            <w:r w:rsidR="00D707D6" w:rsidRPr="00D707D6">
              <w:rPr>
                <w:caps/>
                <w:u w:val="single"/>
              </w:rPr>
              <w:t>_</w:t>
            </w:r>
            <w:r w:rsidRPr="00D707D6">
              <w:rPr>
                <w:caps/>
              </w:rPr>
              <w:t>_</w:t>
            </w:r>
          </w:p>
          <w:p w14:paraId="55917C57" w14:textId="7337675F" w:rsidR="000736D0" w:rsidRPr="00D707D6" w:rsidRDefault="000736D0" w:rsidP="000736D0">
            <w:pPr>
              <w:pStyle w:val="ListParagraph"/>
              <w:ind w:left="0"/>
              <w:rPr>
                <w:caps/>
              </w:rPr>
            </w:pPr>
            <w:r w:rsidRPr="00D707D6">
              <w:rPr>
                <w:caps/>
              </w:rPr>
              <w:t>_</w:t>
            </w:r>
            <w:r w:rsidR="00D707D6" w:rsidRPr="00D707D6">
              <w:rPr>
                <w:caps/>
                <w:u w:val="single"/>
              </w:rPr>
              <w:t>_</w:t>
            </w:r>
            <w:r w:rsidRPr="00D707D6">
              <w:rPr>
                <w:caps/>
              </w:rPr>
              <w:t>_</w:t>
            </w:r>
          </w:p>
          <w:p w14:paraId="54CCF7DA" w14:textId="358888EA" w:rsidR="000736D0" w:rsidRPr="00D707D6" w:rsidRDefault="000736D0" w:rsidP="000736D0">
            <w:pPr>
              <w:pStyle w:val="ListParagraph"/>
              <w:ind w:left="0"/>
              <w:rPr>
                <w:caps/>
              </w:rPr>
            </w:pPr>
            <w:r w:rsidRPr="00D707D6">
              <w:rPr>
                <w:caps/>
              </w:rPr>
              <w:t>_</w:t>
            </w:r>
            <w:r w:rsidR="00D707D6" w:rsidRPr="00D707D6">
              <w:rPr>
                <w:caps/>
                <w:u w:val="single"/>
              </w:rPr>
              <w:t>_</w:t>
            </w:r>
            <w:r w:rsidRPr="00D707D6">
              <w:rPr>
                <w:caps/>
              </w:rPr>
              <w:t>_</w:t>
            </w:r>
          </w:p>
          <w:p w14:paraId="28E55832" w14:textId="65173E90" w:rsidR="000736D0" w:rsidRPr="00D707D6" w:rsidRDefault="000736D0" w:rsidP="000736D0">
            <w:pPr>
              <w:pStyle w:val="ListParagraph"/>
              <w:ind w:left="0"/>
              <w:rPr>
                <w:caps/>
              </w:rPr>
            </w:pPr>
            <w:r w:rsidRPr="00D707D6">
              <w:rPr>
                <w:caps/>
              </w:rPr>
              <w:t>_</w:t>
            </w:r>
            <w:r w:rsidR="00D707D6" w:rsidRPr="00D707D6">
              <w:rPr>
                <w:caps/>
                <w:u w:val="single"/>
              </w:rPr>
              <w:t>_</w:t>
            </w:r>
            <w:r w:rsidRPr="00D707D6">
              <w:rPr>
                <w:caps/>
              </w:rPr>
              <w:t>_</w:t>
            </w:r>
          </w:p>
          <w:p w14:paraId="3478FE7F" w14:textId="5F1914E1" w:rsidR="000736D0" w:rsidRPr="00D707D6" w:rsidRDefault="000736D0" w:rsidP="000736D0">
            <w:pPr>
              <w:pStyle w:val="ListParagraph"/>
              <w:ind w:left="0"/>
              <w:rPr>
                <w:caps/>
              </w:rPr>
            </w:pPr>
            <w:r w:rsidRPr="00D707D6">
              <w:rPr>
                <w:caps/>
              </w:rPr>
              <w:t>_</w:t>
            </w:r>
            <w:r w:rsidR="00D707D6" w:rsidRPr="00D707D6">
              <w:rPr>
                <w:caps/>
                <w:u w:val="single"/>
              </w:rPr>
              <w:t>_</w:t>
            </w:r>
            <w:r w:rsidRPr="00D707D6">
              <w:rPr>
                <w:caps/>
              </w:rPr>
              <w:t>_</w:t>
            </w:r>
          </w:p>
          <w:p w14:paraId="0AF6FACA" w14:textId="0080EF80" w:rsidR="000736D0" w:rsidRPr="00D707D6" w:rsidRDefault="000736D0" w:rsidP="000736D0">
            <w:pPr>
              <w:pStyle w:val="ListParagraph"/>
              <w:ind w:left="0"/>
              <w:rPr>
                <w:caps/>
              </w:rPr>
            </w:pPr>
            <w:r w:rsidRPr="00D707D6">
              <w:rPr>
                <w:caps/>
              </w:rPr>
              <w:t>_</w:t>
            </w:r>
            <w:r w:rsidR="00D707D6" w:rsidRPr="00D707D6">
              <w:rPr>
                <w:caps/>
                <w:u w:val="single"/>
              </w:rPr>
              <w:t>_</w:t>
            </w:r>
            <w:r w:rsidRPr="00D707D6">
              <w:rPr>
                <w:caps/>
              </w:rPr>
              <w:t>_</w:t>
            </w:r>
          </w:p>
          <w:p w14:paraId="0F218794" w14:textId="1760120F" w:rsidR="00B915DF" w:rsidRPr="00D707D6" w:rsidRDefault="00B915DF" w:rsidP="000736D0">
            <w:pPr>
              <w:pStyle w:val="ListParagraph"/>
              <w:ind w:left="0"/>
              <w:rPr>
                <w:caps/>
              </w:rPr>
            </w:pPr>
            <w:r w:rsidRPr="00D707D6">
              <w:rPr>
                <w:caps/>
              </w:rPr>
              <w:t>_</w:t>
            </w:r>
            <w:r w:rsidR="00D707D6" w:rsidRPr="00D707D6">
              <w:rPr>
                <w:caps/>
                <w:u w:val="single"/>
              </w:rPr>
              <w:t>_</w:t>
            </w:r>
            <w:r w:rsidRPr="00D707D6">
              <w:rPr>
                <w:caps/>
              </w:rPr>
              <w:t>_</w:t>
            </w:r>
          </w:p>
          <w:p w14:paraId="6D6601FF" w14:textId="5CBE27B8" w:rsidR="00B915DF" w:rsidRPr="00D707D6" w:rsidRDefault="00B915DF" w:rsidP="000736D0">
            <w:pPr>
              <w:pStyle w:val="ListParagraph"/>
              <w:ind w:left="0"/>
              <w:rPr>
                <w:caps/>
              </w:rPr>
            </w:pPr>
            <w:r w:rsidRPr="00D707D6">
              <w:rPr>
                <w:caps/>
              </w:rPr>
              <w:t>_</w:t>
            </w:r>
            <w:r w:rsidR="00D707D6" w:rsidRPr="00D707D6">
              <w:rPr>
                <w:caps/>
                <w:u w:val="single"/>
              </w:rPr>
              <w:t>_</w:t>
            </w:r>
            <w:r w:rsidRPr="00D707D6">
              <w:rPr>
                <w:caps/>
              </w:rPr>
              <w:t>_</w:t>
            </w:r>
          </w:p>
          <w:p w14:paraId="1A51226D" w14:textId="458E6AE7" w:rsidR="00B915DF" w:rsidRPr="00D707D6" w:rsidRDefault="00B915DF" w:rsidP="000736D0">
            <w:pPr>
              <w:pStyle w:val="ListParagraph"/>
              <w:ind w:left="0"/>
              <w:rPr>
                <w:caps/>
              </w:rPr>
            </w:pPr>
            <w:r w:rsidRPr="00D707D6">
              <w:rPr>
                <w:caps/>
              </w:rPr>
              <w:t>_</w:t>
            </w:r>
            <w:r w:rsidR="00D707D6" w:rsidRPr="00D707D6">
              <w:rPr>
                <w:caps/>
                <w:u w:val="single"/>
              </w:rPr>
              <w:t>_</w:t>
            </w:r>
            <w:r w:rsidRPr="00D707D6">
              <w:rPr>
                <w:caps/>
              </w:rPr>
              <w:t>_</w:t>
            </w:r>
          </w:p>
          <w:p w14:paraId="6CB43D6E" w14:textId="5D50A2B8" w:rsidR="00B915DF" w:rsidRPr="00D707D6" w:rsidRDefault="00B915DF" w:rsidP="000736D0">
            <w:pPr>
              <w:pStyle w:val="ListParagraph"/>
              <w:ind w:left="0"/>
              <w:rPr>
                <w:caps/>
              </w:rPr>
            </w:pPr>
            <w:r w:rsidRPr="00D707D6">
              <w:rPr>
                <w:caps/>
              </w:rPr>
              <w:t>_</w:t>
            </w:r>
            <w:r w:rsidR="00D707D6" w:rsidRPr="00D707D6">
              <w:rPr>
                <w:caps/>
                <w:u w:val="single"/>
              </w:rPr>
              <w:t>_</w:t>
            </w:r>
            <w:r w:rsidRPr="00D707D6">
              <w:rPr>
                <w:caps/>
              </w:rPr>
              <w:t>_</w:t>
            </w:r>
          </w:p>
          <w:p w14:paraId="45797E41" w14:textId="226B7D63" w:rsidR="00B14926" w:rsidRPr="00D707D6" w:rsidRDefault="00B14926" w:rsidP="000736D0">
            <w:pPr>
              <w:pStyle w:val="ListParagraph"/>
              <w:ind w:left="0"/>
              <w:rPr>
                <w:caps/>
              </w:rPr>
            </w:pPr>
            <w:r w:rsidRPr="00D707D6">
              <w:rPr>
                <w:caps/>
              </w:rPr>
              <w:t>_</w:t>
            </w:r>
            <w:r w:rsidR="00D707D6" w:rsidRPr="00D707D6">
              <w:rPr>
                <w:caps/>
                <w:u w:val="single"/>
              </w:rPr>
              <w:t>_</w:t>
            </w:r>
            <w:r w:rsidRPr="00D707D6">
              <w:rPr>
                <w:caps/>
              </w:rPr>
              <w:t>_</w:t>
            </w:r>
          </w:p>
          <w:p w14:paraId="795E98D6" w14:textId="319B0E46" w:rsidR="00B14926" w:rsidRPr="00D707D6" w:rsidRDefault="00B14926" w:rsidP="000736D0">
            <w:pPr>
              <w:pStyle w:val="ListParagraph"/>
              <w:ind w:left="0"/>
              <w:rPr>
                <w:caps/>
              </w:rPr>
            </w:pPr>
            <w:r w:rsidRPr="00D707D6">
              <w:rPr>
                <w:caps/>
              </w:rPr>
              <w:t>_</w:t>
            </w:r>
            <w:r w:rsidR="00D707D6" w:rsidRPr="00D707D6">
              <w:rPr>
                <w:caps/>
                <w:u w:val="single"/>
              </w:rPr>
              <w:t>_</w:t>
            </w:r>
            <w:r w:rsidRPr="00D707D6">
              <w:rPr>
                <w:caps/>
              </w:rPr>
              <w:t>_</w:t>
            </w:r>
          </w:p>
          <w:p w14:paraId="2E718A60" w14:textId="43DB2C6A" w:rsidR="00B14926" w:rsidRPr="00D707D6" w:rsidRDefault="00B14926" w:rsidP="000736D0">
            <w:pPr>
              <w:pStyle w:val="ListParagraph"/>
              <w:ind w:left="0"/>
              <w:rPr>
                <w:caps/>
              </w:rPr>
            </w:pPr>
            <w:r w:rsidRPr="00D707D6">
              <w:rPr>
                <w:caps/>
              </w:rPr>
              <w:t>_</w:t>
            </w:r>
            <w:r w:rsidR="00D707D6" w:rsidRPr="00D707D6">
              <w:rPr>
                <w:caps/>
                <w:u w:val="single"/>
              </w:rPr>
              <w:t>_</w:t>
            </w:r>
            <w:r w:rsidRPr="00D707D6">
              <w:rPr>
                <w:caps/>
              </w:rPr>
              <w:t>_</w:t>
            </w:r>
          </w:p>
          <w:p w14:paraId="0D4CE7B8" w14:textId="2587E309" w:rsidR="00B14926" w:rsidRPr="00D707D6" w:rsidRDefault="00B14926" w:rsidP="000736D0">
            <w:pPr>
              <w:pStyle w:val="ListParagraph"/>
              <w:ind w:left="0"/>
            </w:pPr>
            <w:r w:rsidRPr="00D707D6">
              <w:rPr>
                <w:caps/>
              </w:rPr>
              <w:t>_</w:t>
            </w:r>
            <w:r w:rsidR="00D707D6" w:rsidRPr="00D707D6">
              <w:rPr>
                <w:caps/>
                <w:u w:val="single"/>
              </w:rPr>
              <w:t>_</w:t>
            </w:r>
            <w:r w:rsidRPr="00D707D6">
              <w:rPr>
                <w:caps/>
              </w:rPr>
              <w:t>_</w:t>
            </w:r>
          </w:p>
        </w:tc>
        <w:tc>
          <w:tcPr>
            <w:tcW w:w="6110" w:type="dxa"/>
            <w:tcBorders>
              <w:top w:val="nil"/>
              <w:left w:val="nil"/>
              <w:bottom w:val="nil"/>
              <w:right w:val="nil"/>
            </w:tcBorders>
          </w:tcPr>
          <w:p w14:paraId="4690A6FE" w14:textId="77777777" w:rsidR="00B14926" w:rsidRPr="00D707D6" w:rsidRDefault="00B14926" w:rsidP="00B14926">
            <w:pPr>
              <w:pStyle w:val="ListParagraph"/>
              <w:ind w:left="0"/>
            </w:pPr>
            <w:r w:rsidRPr="00D707D6">
              <w:t>Dr. Belser</w:t>
            </w:r>
          </w:p>
          <w:p w14:paraId="366325C2" w14:textId="77777777" w:rsidR="00B14926" w:rsidRPr="00D707D6" w:rsidRDefault="00B14926" w:rsidP="00B14926">
            <w:pPr>
              <w:pStyle w:val="ListParagraph"/>
              <w:ind w:left="0"/>
            </w:pPr>
            <w:r w:rsidRPr="00D707D6">
              <w:t>Dr. Heayn</w:t>
            </w:r>
          </w:p>
          <w:p w14:paraId="14AC41E5" w14:textId="77777777" w:rsidR="00B14926" w:rsidRPr="00D707D6" w:rsidRDefault="00B14926" w:rsidP="00B14926">
            <w:pPr>
              <w:pStyle w:val="ListParagraph"/>
              <w:ind w:left="0"/>
            </w:pPr>
            <w:r w:rsidRPr="00D707D6">
              <w:t>Dr. Qualtieri</w:t>
            </w:r>
          </w:p>
          <w:p w14:paraId="5E3C5E52" w14:textId="7A744751" w:rsidR="002C0D27" w:rsidRPr="00D707D6" w:rsidRDefault="00B14926" w:rsidP="000736D0">
            <w:pPr>
              <w:pStyle w:val="ListParagraph"/>
              <w:ind w:left="0"/>
            </w:pPr>
            <w:r w:rsidRPr="00D707D6">
              <w:t xml:space="preserve">Clinical Lab: </w:t>
            </w:r>
            <w:r w:rsidR="00B915DF" w:rsidRPr="00D707D6">
              <w:t>Central Processing</w:t>
            </w:r>
          </w:p>
          <w:p w14:paraId="64441897" w14:textId="541AABF8" w:rsidR="00B14926" w:rsidRPr="00D707D6" w:rsidRDefault="00B14926" w:rsidP="00B14926">
            <w:pPr>
              <w:pStyle w:val="ListParagraph"/>
              <w:ind w:left="0"/>
              <w:rPr>
                <w:sz w:val="16"/>
                <w:szCs w:val="16"/>
              </w:rPr>
            </w:pPr>
            <w:r w:rsidRPr="00D707D6">
              <w:t xml:space="preserve">Clinical Lab: General line </w:t>
            </w:r>
            <w:r w:rsidRPr="00D707D6">
              <w:rPr>
                <w:sz w:val="16"/>
                <w:szCs w:val="16"/>
              </w:rPr>
              <w:t>(will ring in all clinical lab departments)</w:t>
            </w:r>
          </w:p>
          <w:p w14:paraId="651AABF8" w14:textId="54587495" w:rsidR="00B14926" w:rsidRPr="00D707D6" w:rsidRDefault="00B14926" w:rsidP="000736D0">
            <w:pPr>
              <w:pStyle w:val="ListParagraph"/>
              <w:ind w:left="0"/>
            </w:pPr>
            <w:r w:rsidRPr="00D707D6">
              <w:t>Clinical Lab: Hematology</w:t>
            </w:r>
          </w:p>
          <w:p w14:paraId="5FA07E7C" w14:textId="1D1C0191" w:rsidR="002C0D27" w:rsidRPr="00D707D6" w:rsidRDefault="00B14926" w:rsidP="000736D0">
            <w:pPr>
              <w:pStyle w:val="ListParagraph"/>
              <w:ind w:left="0"/>
            </w:pPr>
            <w:r w:rsidRPr="00D707D6">
              <w:t xml:space="preserve">Clinical Lab: </w:t>
            </w:r>
            <w:r w:rsidR="00B915DF" w:rsidRPr="00D707D6">
              <w:t>Microbiology</w:t>
            </w:r>
          </w:p>
          <w:p w14:paraId="402C8E48" w14:textId="67113CB2" w:rsidR="00B14926" w:rsidRPr="00D707D6" w:rsidRDefault="00B14926" w:rsidP="00B14926">
            <w:pPr>
              <w:pStyle w:val="ListParagraph"/>
              <w:ind w:left="0"/>
            </w:pPr>
            <w:r w:rsidRPr="00D707D6">
              <w:t xml:space="preserve">Pathology lab: </w:t>
            </w:r>
            <w:proofErr w:type="spellStart"/>
            <w:r w:rsidRPr="00D707D6">
              <w:t>Cytoprep</w:t>
            </w:r>
            <w:proofErr w:type="spellEnd"/>
            <w:r w:rsidRPr="00D707D6">
              <w:t xml:space="preserve"> area</w:t>
            </w:r>
          </w:p>
          <w:p w14:paraId="2FD2518B" w14:textId="291E5E3E" w:rsidR="00B14926" w:rsidRPr="00D707D6" w:rsidRDefault="00B14926" w:rsidP="00B14926">
            <w:pPr>
              <w:pStyle w:val="ListParagraph"/>
              <w:ind w:left="0"/>
            </w:pPr>
            <w:r w:rsidRPr="00D707D6">
              <w:t>Pathology Lab: Histology</w:t>
            </w:r>
          </w:p>
          <w:p w14:paraId="41253BA8" w14:textId="511E79C6" w:rsidR="002C0D27" w:rsidRPr="00D707D6" w:rsidRDefault="00B14926" w:rsidP="000736D0">
            <w:pPr>
              <w:pStyle w:val="ListParagraph"/>
              <w:ind w:left="0"/>
            </w:pPr>
            <w:r w:rsidRPr="00D707D6">
              <w:t xml:space="preserve">Pathology Office: </w:t>
            </w:r>
            <w:r w:rsidR="00B915DF" w:rsidRPr="00D707D6">
              <w:t>Lydia</w:t>
            </w:r>
            <w:r w:rsidRPr="00D707D6">
              <w:t xml:space="preserve"> </w:t>
            </w:r>
          </w:p>
          <w:p w14:paraId="488262BB" w14:textId="4C875992" w:rsidR="00B14926" w:rsidRPr="00D707D6" w:rsidRDefault="00B14926" w:rsidP="00B14926">
            <w:pPr>
              <w:pStyle w:val="ListParagraph"/>
              <w:ind w:left="0"/>
            </w:pPr>
            <w:r w:rsidRPr="00D707D6">
              <w:t>Pathology Office: fax number</w:t>
            </w:r>
          </w:p>
          <w:p w14:paraId="20063442" w14:textId="6F01099C" w:rsidR="00B14926" w:rsidRPr="00D707D6" w:rsidRDefault="00B14926" w:rsidP="00B14926">
            <w:pPr>
              <w:pStyle w:val="ListParagraph"/>
              <w:ind w:left="0"/>
            </w:pPr>
            <w:r w:rsidRPr="00D707D6">
              <w:t>IR control room</w:t>
            </w:r>
          </w:p>
          <w:p w14:paraId="6C7C22E8" w14:textId="4A4F44C8" w:rsidR="002C0D27" w:rsidRPr="00D707D6" w:rsidRDefault="00B915DF" w:rsidP="000736D0">
            <w:pPr>
              <w:pStyle w:val="ListParagraph"/>
              <w:ind w:left="0"/>
            </w:pPr>
            <w:r w:rsidRPr="00D707D6">
              <w:t>IR physician room (physician line)</w:t>
            </w:r>
          </w:p>
          <w:p w14:paraId="5E0E9315" w14:textId="0B8599DD" w:rsidR="00B915DF" w:rsidRPr="00D707D6" w:rsidRDefault="00B915DF" w:rsidP="000736D0">
            <w:pPr>
              <w:pStyle w:val="ListParagraph"/>
              <w:ind w:left="0"/>
            </w:pPr>
            <w:r w:rsidRPr="00D707D6">
              <w:t>IR physician room (PA line – Jillian or Pam)</w:t>
            </w:r>
          </w:p>
          <w:p w14:paraId="2672E395" w14:textId="77777777" w:rsidR="00B915DF" w:rsidRPr="00D707D6" w:rsidRDefault="00B915DF" w:rsidP="000736D0">
            <w:pPr>
              <w:pStyle w:val="ListParagraph"/>
              <w:ind w:left="0"/>
            </w:pPr>
            <w:r w:rsidRPr="00D707D6">
              <w:t>OR control desk</w:t>
            </w:r>
          </w:p>
          <w:p w14:paraId="1A3BCC35" w14:textId="77777777" w:rsidR="00B915DF" w:rsidRPr="00D707D6" w:rsidRDefault="00B915DF" w:rsidP="000736D0">
            <w:pPr>
              <w:pStyle w:val="ListParagraph"/>
              <w:ind w:left="0"/>
            </w:pPr>
            <w:r w:rsidRPr="00D707D6">
              <w:t>CAT Scan control room</w:t>
            </w:r>
          </w:p>
          <w:p w14:paraId="0A1CF5ED" w14:textId="77777777" w:rsidR="00B14926" w:rsidRPr="00D707D6" w:rsidRDefault="00B14926" w:rsidP="00B14926">
            <w:pPr>
              <w:pStyle w:val="ListParagraph"/>
              <w:ind w:left="0"/>
            </w:pPr>
            <w:r w:rsidRPr="00D707D6">
              <w:t>Security Office</w:t>
            </w:r>
          </w:p>
          <w:p w14:paraId="5A6242A0" w14:textId="359CE37C" w:rsidR="00B14926" w:rsidRPr="00D707D6" w:rsidRDefault="00B14926" w:rsidP="000736D0">
            <w:pPr>
              <w:pStyle w:val="ListParagraph"/>
              <w:ind w:left="0"/>
            </w:pPr>
            <w:proofErr w:type="spellStart"/>
            <w:r w:rsidRPr="00D707D6">
              <w:t>Vocera</w:t>
            </w:r>
            <w:proofErr w:type="spellEnd"/>
          </w:p>
        </w:tc>
      </w:tr>
    </w:tbl>
    <w:p w14:paraId="515A1E7A" w14:textId="77777777" w:rsidR="00120429" w:rsidRPr="00D707D6" w:rsidRDefault="00120429" w:rsidP="00120429">
      <w:pPr>
        <w:pStyle w:val="ListParagraph"/>
      </w:pPr>
    </w:p>
    <w:p w14:paraId="582648D7" w14:textId="3AF42481" w:rsidR="00120429" w:rsidRPr="00D707D6" w:rsidRDefault="00120429" w:rsidP="00926DFF">
      <w:pPr>
        <w:pStyle w:val="ListParagraph"/>
        <w:numPr>
          <w:ilvl w:val="0"/>
          <w:numId w:val="1"/>
        </w:numPr>
      </w:pPr>
      <w:r w:rsidRPr="00D707D6">
        <w:t xml:space="preserve">Why </w:t>
      </w:r>
      <w:r w:rsidR="00A57BE4" w:rsidRPr="00D707D6">
        <w:t>do</w:t>
      </w:r>
      <w:r w:rsidRPr="00D707D6">
        <w:t xml:space="preserve"> we check patient history in AECIS and </w:t>
      </w:r>
      <w:proofErr w:type="spellStart"/>
      <w:r w:rsidRPr="00D707D6">
        <w:t>PowerChart</w:t>
      </w:r>
      <w:proofErr w:type="spellEnd"/>
      <w:r w:rsidRPr="00D707D6">
        <w:t xml:space="preserve"> before going on an FNA and/or biopsy?</w:t>
      </w:r>
    </w:p>
    <w:p w14:paraId="5BEDB65C" w14:textId="44623353" w:rsidR="00A57BE4" w:rsidRPr="00D707D6" w:rsidRDefault="00A57BE4" w:rsidP="00A57BE4">
      <w:pPr>
        <w:pStyle w:val="ListParagraph"/>
        <w:numPr>
          <w:ilvl w:val="0"/>
          <w:numId w:val="36"/>
        </w:numPr>
      </w:pPr>
      <w:r w:rsidRPr="00D707D6">
        <w:t>To be prepared for the biopsy with the appropriate reagents and/or containers</w:t>
      </w:r>
    </w:p>
    <w:p w14:paraId="28219D42" w14:textId="4E0F1160" w:rsidR="00A57BE4" w:rsidRPr="00D707D6" w:rsidRDefault="00A57BE4" w:rsidP="00A57BE4">
      <w:pPr>
        <w:pStyle w:val="ListParagraph"/>
        <w:numPr>
          <w:ilvl w:val="0"/>
          <w:numId w:val="36"/>
        </w:numPr>
      </w:pPr>
      <w:r w:rsidRPr="00D707D6">
        <w:t>To make the pathologist aware of the history [helpful when a frozen section comes while we are on a biopsy and the pathologist doesn’t have time to look up the history]</w:t>
      </w:r>
    </w:p>
    <w:p w14:paraId="331A5D47" w14:textId="2C253F06" w:rsidR="00A57BE4" w:rsidRPr="00D707D6" w:rsidRDefault="00A57BE4" w:rsidP="00A57BE4">
      <w:pPr>
        <w:pStyle w:val="ListParagraph"/>
        <w:numPr>
          <w:ilvl w:val="0"/>
          <w:numId w:val="36"/>
        </w:numPr>
      </w:pPr>
      <w:r w:rsidRPr="00D707D6">
        <w:t xml:space="preserve">To be well-prepared for the biopsy and interventional radiologist in case they missed microbiology or molecular orders in the </w:t>
      </w:r>
      <w:proofErr w:type="gramStart"/>
      <w:r w:rsidRPr="00D707D6">
        <w:t>system</w:t>
      </w:r>
      <w:proofErr w:type="gramEnd"/>
    </w:p>
    <w:p w14:paraId="0BC8B3D6" w14:textId="7DA747AB" w:rsidR="00A57BE4" w:rsidRPr="00D707D6" w:rsidRDefault="00A57BE4" w:rsidP="00A57BE4">
      <w:pPr>
        <w:pStyle w:val="ListParagraph"/>
        <w:numPr>
          <w:ilvl w:val="0"/>
          <w:numId w:val="36"/>
        </w:numPr>
      </w:pPr>
      <w:r w:rsidRPr="00D707D6">
        <w:t xml:space="preserve">To make sure the patient does not have to return for a repeat biopsy due to our negligence of not being prepared, as every biopsy carries an inherent risk of infection or other </w:t>
      </w:r>
      <w:proofErr w:type="gramStart"/>
      <w:r w:rsidRPr="00D707D6">
        <w:t>complication</w:t>
      </w:r>
      <w:proofErr w:type="gramEnd"/>
    </w:p>
    <w:p w14:paraId="157577C4" w14:textId="3FA3EECF" w:rsidR="00A57BE4" w:rsidRPr="00D707D6" w:rsidRDefault="00A57BE4" w:rsidP="00A57BE4">
      <w:pPr>
        <w:pStyle w:val="ListParagraph"/>
        <w:numPr>
          <w:ilvl w:val="0"/>
          <w:numId w:val="36"/>
        </w:numPr>
      </w:pPr>
      <w:r w:rsidRPr="00D707D6">
        <w:t>All the above</w:t>
      </w:r>
    </w:p>
    <w:p w14:paraId="44A3A7E4" w14:textId="77777777" w:rsidR="00120429" w:rsidRPr="00D707D6" w:rsidRDefault="00120429" w:rsidP="00120429">
      <w:pPr>
        <w:pStyle w:val="ListParagraph"/>
      </w:pPr>
    </w:p>
    <w:p w14:paraId="70964182" w14:textId="5E842CDA" w:rsidR="008F7A27" w:rsidRPr="00D707D6" w:rsidRDefault="008F7A27" w:rsidP="008F7A27">
      <w:pPr>
        <w:pStyle w:val="ListParagraph"/>
        <w:numPr>
          <w:ilvl w:val="0"/>
          <w:numId w:val="1"/>
        </w:numPr>
      </w:pPr>
      <w:r w:rsidRPr="00D707D6">
        <w:t>Match the dotting pen mark to the cells being identified by that mark (Pap Test slides)</w:t>
      </w:r>
      <w:r w:rsidR="003D1148" w:rsidRPr="00D707D6">
        <w:t>.</w:t>
      </w:r>
    </w:p>
    <w:tbl>
      <w:tblPr>
        <w:tblStyle w:val="TableGrid"/>
        <w:tblW w:w="0" w:type="auto"/>
        <w:tblInd w:w="-95" w:type="dxa"/>
        <w:tblLook w:val="04A0" w:firstRow="1" w:lastRow="0" w:firstColumn="1" w:lastColumn="0" w:noHBand="0" w:noVBand="1"/>
      </w:tblPr>
      <w:tblGrid>
        <w:gridCol w:w="2345"/>
        <w:gridCol w:w="545"/>
        <w:gridCol w:w="6295"/>
      </w:tblGrid>
      <w:tr w:rsidR="00D707D6" w:rsidRPr="00D707D6" w14:paraId="73556802" w14:textId="77777777" w:rsidTr="005C77D4">
        <w:trPr>
          <w:trHeight w:val="1367"/>
        </w:trPr>
        <w:tc>
          <w:tcPr>
            <w:tcW w:w="2345" w:type="dxa"/>
            <w:tcBorders>
              <w:top w:val="nil"/>
              <w:left w:val="nil"/>
              <w:bottom w:val="nil"/>
              <w:right w:val="nil"/>
            </w:tcBorders>
          </w:tcPr>
          <w:p w14:paraId="30ADB26F" w14:textId="31905AD8" w:rsidR="001254C7" w:rsidRPr="00D707D6" w:rsidRDefault="001254C7" w:rsidP="001254C7">
            <w:pPr>
              <w:pStyle w:val="ListParagraph"/>
              <w:numPr>
                <w:ilvl w:val="0"/>
                <w:numId w:val="6"/>
              </w:numPr>
            </w:pPr>
            <w:r w:rsidRPr="00D707D6">
              <w:rPr>
                <w:rFonts w:cstheme="minorHAnsi"/>
              </w:rPr>
              <w:t xml:space="preserve">● </w:t>
            </w:r>
            <w:r w:rsidRPr="00D707D6">
              <w:rPr>
                <w:rFonts w:cstheme="minorHAnsi"/>
                <w:sz w:val="16"/>
                <w:szCs w:val="16"/>
              </w:rPr>
              <w:t>(</w:t>
            </w:r>
            <w:r w:rsidRPr="00D707D6">
              <w:rPr>
                <w:sz w:val="16"/>
                <w:szCs w:val="16"/>
              </w:rPr>
              <w:t xml:space="preserve">dot)   </w:t>
            </w:r>
          </w:p>
          <w:p w14:paraId="12A32199" w14:textId="4B5B3ED1" w:rsidR="001254C7" w:rsidRPr="00D707D6" w:rsidRDefault="001254C7" w:rsidP="001254C7">
            <w:pPr>
              <w:pStyle w:val="ListParagraph"/>
              <w:numPr>
                <w:ilvl w:val="0"/>
                <w:numId w:val="6"/>
              </w:numPr>
            </w:pPr>
            <w:r w:rsidRPr="00D707D6">
              <w:t xml:space="preserve">  </w:t>
            </w:r>
            <w:r w:rsidRPr="00D707D6">
              <w:rPr>
                <w:rFonts w:cstheme="minorHAnsi"/>
              </w:rPr>
              <w:t>͡</w:t>
            </w:r>
            <w:proofErr w:type="gramStart"/>
            <w:r w:rsidRPr="00D707D6">
              <w:rPr>
                <w:rFonts w:cstheme="minorHAnsi"/>
              </w:rPr>
              <w:t xml:space="preserve">  </w:t>
            </w:r>
            <w:r w:rsidRPr="00D707D6">
              <w:t xml:space="preserve"> </w:t>
            </w:r>
            <w:r w:rsidRPr="00D707D6">
              <w:rPr>
                <w:sz w:val="16"/>
                <w:szCs w:val="16"/>
              </w:rPr>
              <w:t>(</w:t>
            </w:r>
            <w:proofErr w:type="gramEnd"/>
            <w:r w:rsidRPr="00D707D6">
              <w:rPr>
                <w:sz w:val="16"/>
                <w:szCs w:val="16"/>
              </w:rPr>
              <w:t xml:space="preserve">character tie)   </w:t>
            </w:r>
          </w:p>
          <w:p w14:paraId="174C92D2" w14:textId="25C5665F" w:rsidR="001254C7" w:rsidRPr="00D707D6" w:rsidRDefault="001254C7" w:rsidP="001254C7">
            <w:pPr>
              <w:pStyle w:val="ListParagraph"/>
              <w:numPr>
                <w:ilvl w:val="0"/>
                <w:numId w:val="6"/>
              </w:numPr>
            </w:pPr>
            <w:r w:rsidRPr="00D707D6">
              <w:rPr>
                <w:b/>
                <w:bCs/>
              </w:rPr>
              <w:t xml:space="preserve">: </w:t>
            </w:r>
            <w:r w:rsidRPr="00D707D6">
              <w:rPr>
                <w:sz w:val="16"/>
                <w:szCs w:val="16"/>
              </w:rPr>
              <w:t>(Semi-colon)</w:t>
            </w:r>
            <w:r w:rsidRPr="00D707D6">
              <w:t xml:space="preserve">   </w:t>
            </w:r>
          </w:p>
          <w:p w14:paraId="6FA94A84" w14:textId="1300E4CA" w:rsidR="001254C7" w:rsidRPr="00D707D6" w:rsidRDefault="001254C7" w:rsidP="001254C7">
            <w:pPr>
              <w:pStyle w:val="ListParagraph"/>
              <w:numPr>
                <w:ilvl w:val="0"/>
                <w:numId w:val="6"/>
              </w:numPr>
            </w:pPr>
            <w:r w:rsidRPr="00D707D6">
              <w:rPr>
                <w:spacing w:val="-3"/>
              </w:rPr>
              <w:t>Ϲ</w:t>
            </w:r>
            <w:r w:rsidRPr="00D707D6">
              <w:t xml:space="preserve"> </w:t>
            </w:r>
            <w:r w:rsidRPr="00D707D6">
              <w:rPr>
                <w:sz w:val="16"/>
                <w:szCs w:val="16"/>
              </w:rPr>
              <w:t>(semi-circle)</w:t>
            </w:r>
            <w:r w:rsidRPr="00D707D6">
              <w:t xml:space="preserve">   </w:t>
            </w:r>
          </w:p>
          <w:p w14:paraId="6F5B6C18" w14:textId="1FE014F6" w:rsidR="003D1148" w:rsidRPr="00D707D6" w:rsidRDefault="001254C7" w:rsidP="001254C7">
            <w:pPr>
              <w:pStyle w:val="ListParagraph"/>
              <w:numPr>
                <w:ilvl w:val="0"/>
                <w:numId w:val="6"/>
              </w:numPr>
            </w:pPr>
            <w:r w:rsidRPr="00D707D6">
              <w:rPr>
                <w:rFonts w:cstheme="minorHAnsi"/>
              </w:rPr>
              <w:t xml:space="preserve">⃝ </w:t>
            </w:r>
            <w:r w:rsidRPr="00D707D6">
              <w:rPr>
                <w:rFonts w:cstheme="minorHAnsi"/>
                <w:sz w:val="16"/>
                <w:szCs w:val="16"/>
              </w:rPr>
              <w:t>(</w:t>
            </w:r>
            <w:proofErr w:type="gramStart"/>
            <w:r w:rsidRPr="00D707D6">
              <w:rPr>
                <w:rFonts w:cstheme="minorHAnsi"/>
                <w:sz w:val="16"/>
                <w:szCs w:val="16"/>
              </w:rPr>
              <w:t>c</w:t>
            </w:r>
            <w:r w:rsidRPr="00D707D6">
              <w:rPr>
                <w:sz w:val="16"/>
                <w:szCs w:val="16"/>
              </w:rPr>
              <w:t>ircle)</w:t>
            </w:r>
            <w:r w:rsidRPr="00D707D6">
              <w:t xml:space="preserve">   </w:t>
            </w:r>
            <w:proofErr w:type="gramEnd"/>
          </w:p>
        </w:tc>
        <w:tc>
          <w:tcPr>
            <w:tcW w:w="540" w:type="dxa"/>
            <w:tcBorders>
              <w:top w:val="nil"/>
              <w:left w:val="nil"/>
              <w:bottom w:val="nil"/>
              <w:right w:val="nil"/>
            </w:tcBorders>
          </w:tcPr>
          <w:p w14:paraId="2ECBE34D" w14:textId="31A68AC2" w:rsidR="003D1148" w:rsidRPr="00D707D6" w:rsidRDefault="00351B4A" w:rsidP="003D1148">
            <w:pPr>
              <w:pStyle w:val="ListParagraph"/>
              <w:ind w:left="0"/>
              <w:rPr>
                <w:caps/>
              </w:rPr>
            </w:pPr>
            <w:r w:rsidRPr="00D707D6">
              <w:t>_</w:t>
            </w:r>
            <w:r w:rsidR="00D707D6" w:rsidRPr="00D707D6">
              <w:rPr>
                <w:caps/>
                <w:u w:val="single"/>
              </w:rPr>
              <w:t>_</w:t>
            </w:r>
            <w:r w:rsidRPr="00D707D6">
              <w:rPr>
                <w:caps/>
              </w:rPr>
              <w:t>_</w:t>
            </w:r>
          </w:p>
          <w:p w14:paraId="2F64F564" w14:textId="18678672" w:rsidR="00351B4A" w:rsidRPr="00D707D6" w:rsidRDefault="00351B4A" w:rsidP="003D1148">
            <w:pPr>
              <w:pStyle w:val="ListParagraph"/>
              <w:ind w:left="0"/>
              <w:rPr>
                <w:caps/>
              </w:rPr>
            </w:pPr>
            <w:r w:rsidRPr="00D707D6">
              <w:rPr>
                <w:caps/>
              </w:rPr>
              <w:t>_</w:t>
            </w:r>
            <w:r w:rsidR="00D707D6" w:rsidRPr="00D707D6">
              <w:rPr>
                <w:caps/>
                <w:u w:val="single"/>
              </w:rPr>
              <w:t>_</w:t>
            </w:r>
            <w:r w:rsidRPr="00D707D6">
              <w:rPr>
                <w:caps/>
              </w:rPr>
              <w:t>_</w:t>
            </w:r>
          </w:p>
          <w:p w14:paraId="56A77413" w14:textId="7299127B" w:rsidR="00351B4A" w:rsidRPr="00D707D6" w:rsidRDefault="00351B4A" w:rsidP="003D1148">
            <w:pPr>
              <w:pStyle w:val="ListParagraph"/>
              <w:ind w:left="0"/>
              <w:rPr>
                <w:caps/>
              </w:rPr>
            </w:pPr>
            <w:r w:rsidRPr="00D707D6">
              <w:rPr>
                <w:caps/>
              </w:rPr>
              <w:t>_</w:t>
            </w:r>
            <w:r w:rsidR="00D707D6" w:rsidRPr="00D707D6">
              <w:rPr>
                <w:caps/>
                <w:u w:val="single"/>
              </w:rPr>
              <w:t>_</w:t>
            </w:r>
            <w:r w:rsidRPr="00D707D6">
              <w:rPr>
                <w:caps/>
              </w:rPr>
              <w:t>_</w:t>
            </w:r>
          </w:p>
          <w:p w14:paraId="2DAF2F47" w14:textId="068A1AB4" w:rsidR="00351B4A" w:rsidRPr="00D707D6" w:rsidRDefault="00351B4A" w:rsidP="003D1148">
            <w:pPr>
              <w:pStyle w:val="ListParagraph"/>
              <w:ind w:left="0"/>
              <w:rPr>
                <w:caps/>
              </w:rPr>
            </w:pPr>
            <w:r w:rsidRPr="00D707D6">
              <w:rPr>
                <w:caps/>
              </w:rPr>
              <w:t>_</w:t>
            </w:r>
            <w:r w:rsidR="00D707D6" w:rsidRPr="00D707D6">
              <w:rPr>
                <w:caps/>
                <w:u w:val="single"/>
              </w:rPr>
              <w:t>_</w:t>
            </w:r>
            <w:r w:rsidRPr="00D707D6">
              <w:rPr>
                <w:caps/>
              </w:rPr>
              <w:t>_</w:t>
            </w:r>
          </w:p>
          <w:p w14:paraId="214EC1AB" w14:textId="5A77F40B" w:rsidR="00351B4A" w:rsidRPr="00D707D6" w:rsidRDefault="00351B4A" w:rsidP="003D1148">
            <w:pPr>
              <w:pStyle w:val="ListParagraph"/>
              <w:ind w:left="0"/>
            </w:pPr>
            <w:r w:rsidRPr="00D707D6">
              <w:rPr>
                <w:caps/>
              </w:rPr>
              <w:t>_</w:t>
            </w:r>
            <w:r w:rsidR="00D707D6" w:rsidRPr="00D707D6">
              <w:rPr>
                <w:caps/>
                <w:u w:val="single"/>
              </w:rPr>
              <w:t>_</w:t>
            </w:r>
            <w:r w:rsidRPr="00D707D6">
              <w:t>_</w:t>
            </w:r>
          </w:p>
        </w:tc>
        <w:tc>
          <w:tcPr>
            <w:tcW w:w="6295" w:type="dxa"/>
            <w:tcBorders>
              <w:top w:val="nil"/>
              <w:left w:val="nil"/>
              <w:bottom w:val="nil"/>
              <w:right w:val="nil"/>
            </w:tcBorders>
          </w:tcPr>
          <w:p w14:paraId="064D08D3" w14:textId="77777777" w:rsidR="001254C7" w:rsidRPr="00D707D6" w:rsidRDefault="001254C7" w:rsidP="001254C7">
            <w:r w:rsidRPr="00D707D6">
              <w:t>Most abnormal cells/cells of concern</w:t>
            </w:r>
          </w:p>
          <w:p w14:paraId="0C83CFDF" w14:textId="7290E3AD" w:rsidR="001254C7" w:rsidRPr="00D707D6" w:rsidRDefault="001254C7" w:rsidP="001254C7">
            <w:r w:rsidRPr="00D707D6">
              <w:t>Reactive or abnormal cells</w:t>
            </w:r>
          </w:p>
          <w:p w14:paraId="47FA29D4" w14:textId="77777777" w:rsidR="001254C7" w:rsidRPr="00D707D6" w:rsidRDefault="001254C7" w:rsidP="001254C7">
            <w:r w:rsidRPr="00D707D6">
              <w:t>Endocervical cells/T-zone</w:t>
            </w:r>
          </w:p>
          <w:p w14:paraId="5B355264" w14:textId="77777777" w:rsidR="001254C7" w:rsidRPr="00D707D6" w:rsidRDefault="001254C7" w:rsidP="001254C7">
            <w:r w:rsidRPr="00D707D6">
              <w:t>Infection/Viral agents</w:t>
            </w:r>
          </w:p>
          <w:p w14:paraId="656874CA" w14:textId="0EDF480E" w:rsidR="001254C7" w:rsidRPr="00D707D6" w:rsidRDefault="001254C7" w:rsidP="001254C7">
            <w:r w:rsidRPr="00D707D6">
              <w:t xml:space="preserve">Endometrial cells </w:t>
            </w:r>
          </w:p>
        </w:tc>
      </w:tr>
    </w:tbl>
    <w:p w14:paraId="2104F931" w14:textId="77777777" w:rsidR="008F7A27" w:rsidRPr="00D707D6" w:rsidRDefault="008F7A27" w:rsidP="008F7A27">
      <w:pPr>
        <w:pStyle w:val="ListParagraph"/>
      </w:pPr>
    </w:p>
    <w:p w14:paraId="38F02260" w14:textId="7D10832B" w:rsidR="00B174CB" w:rsidRPr="00D707D6" w:rsidRDefault="00B174CB" w:rsidP="00B174CB">
      <w:pPr>
        <w:pStyle w:val="ListParagraph"/>
        <w:numPr>
          <w:ilvl w:val="0"/>
          <w:numId w:val="1"/>
        </w:numPr>
      </w:pPr>
      <w:r w:rsidRPr="00D707D6">
        <w:t>True or False. On thyroid FNA specimens, a dot should be placed over a</w:t>
      </w:r>
      <w:r w:rsidR="00AB6B78" w:rsidRPr="00D707D6">
        <w:t xml:space="preserve"> minimum of </w:t>
      </w:r>
      <w:r w:rsidRPr="00D707D6">
        <w:t xml:space="preserve">10 groups of follicular cells to show the pathologist </w:t>
      </w:r>
      <w:r w:rsidR="00AB6B78" w:rsidRPr="00D707D6">
        <w:t xml:space="preserve">that the specimen is </w:t>
      </w:r>
      <w:r w:rsidRPr="00D707D6">
        <w:t>adequa</w:t>
      </w:r>
      <w:r w:rsidR="00AB6B78" w:rsidRPr="00D707D6">
        <w:t>t</w:t>
      </w:r>
      <w:r w:rsidRPr="00D707D6">
        <w:t>e.</w:t>
      </w:r>
    </w:p>
    <w:p w14:paraId="3C333025" w14:textId="1BA987AB" w:rsidR="008F7A27" w:rsidRPr="00D707D6" w:rsidRDefault="00B174CB" w:rsidP="008F7A27">
      <w:pPr>
        <w:pStyle w:val="ListParagraph"/>
        <w:numPr>
          <w:ilvl w:val="0"/>
          <w:numId w:val="1"/>
        </w:numPr>
      </w:pPr>
      <w:r w:rsidRPr="00D707D6">
        <w:lastRenderedPageBreak/>
        <w:t>True or False. On an EBUS specimen, if you have obvious malignant cells on the first pass or two, no more slides are needed and all residual specimen should be added to formalin for a cell block to ensure adequate material is present for IHC and molecular testing.</w:t>
      </w:r>
    </w:p>
    <w:p w14:paraId="4172C2CC" w14:textId="77777777" w:rsidR="00B174CB" w:rsidRPr="00D707D6" w:rsidRDefault="00B174CB" w:rsidP="00B174CB">
      <w:pPr>
        <w:pStyle w:val="ListParagraph"/>
        <w:ind w:left="360"/>
      </w:pPr>
    </w:p>
    <w:p w14:paraId="4B62B825" w14:textId="262B2939" w:rsidR="00965FD7" w:rsidRPr="00D707D6" w:rsidRDefault="00965FD7" w:rsidP="00965FD7">
      <w:pPr>
        <w:pStyle w:val="ListParagraph"/>
        <w:numPr>
          <w:ilvl w:val="0"/>
          <w:numId w:val="1"/>
        </w:numPr>
      </w:pPr>
      <w:r w:rsidRPr="00D707D6">
        <w:t>After</w:t>
      </w:r>
      <w:r w:rsidR="008C267C" w:rsidRPr="00D707D6">
        <w:t xml:space="preserve"> screening </w:t>
      </w:r>
      <w:r w:rsidR="00825F65" w:rsidRPr="00D707D6">
        <w:t>FNA</w:t>
      </w:r>
      <w:r w:rsidRPr="00D707D6">
        <w:t xml:space="preserve"> </w:t>
      </w:r>
      <w:r w:rsidR="008C267C" w:rsidRPr="00D707D6">
        <w:t xml:space="preserve">CAP Survey slides, you should </w:t>
      </w:r>
      <w:r w:rsidRPr="00D707D6">
        <w:t>select Cytology Daily Slide Counts (</w:t>
      </w:r>
      <w:r w:rsidR="000E1D8D" w:rsidRPr="00D707D6">
        <w:t xml:space="preserve">the </w:t>
      </w:r>
      <w:r w:rsidRPr="00D707D6">
        <w:t>calculator</w:t>
      </w:r>
      <w:r w:rsidR="000E1D8D" w:rsidRPr="00D707D6">
        <w:t xml:space="preserve"> icon</w:t>
      </w:r>
      <w:r w:rsidRPr="00D707D6">
        <w:t xml:space="preserve">) from the </w:t>
      </w:r>
      <w:proofErr w:type="spellStart"/>
      <w:r w:rsidRPr="00D707D6">
        <w:t>Appbar</w:t>
      </w:r>
      <w:proofErr w:type="spellEnd"/>
      <w:r w:rsidR="00825F65" w:rsidRPr="00D707D6">
        <w:t>, select your name from the drop-down,</w:t>
      </w:r>
      <w:r w:rsidRPr="00D707D6">
        <w:t xml:space="preserve"> and </w:t>
      </w:r>
      <w:r w:rsidR="008C267C" w:rsidRPr="00D707D6">
        <w:t xml:space="preserve">add </w:t>
      </w:r>
      <w:r w:rsidR="00825F65" w:rsidRPr="00D707D6">
        <w:t xml:space="preserve">the number of slides </w:t>
      </w:r>
      <w:r w:rsidR="008C267C" w:rsidRPr="00D707D6">
        <w:t>to</w:t>
      </w:r>
      <w:r w:rsidR="00E54BC9" w:rsidRPr="00D707D6">
        <w:t>:</w:t>
      </w:r>
    </w:p>
    <w:p w14:paraId="3881172C" w14:textId="3032AE0A" w:rsidR="00965FD7" w:rsidRPr="00D707D6" w:rsidRDefault="00965FD7" w:rsidP="00965FD7">
      <w:pPr>
        <w:pStyle w:val="ListParagraph"/>
        <w:numPr>
          <w:ilvl w:val="0"/>
          <w:numId w:val="7"/>
        </w:numPr>
      </w:pPr>
      <w:r w:rsidRPr="00D707D6">
        <w:rPr>
          <w:i/>
          <w:iCs/>
        </w:rPr>
        <w:t>Inside</w:t>
      </w:r>
      <w:r w:rsidR="00382B52" w:rsidRPr="00D707D6">
        <w:t xml:space="preserve"> tab, </w:t>
      </w:r>
      <w:r w:rsidRPr="00D707D6">
        <w:t xml:space="preserve">slides </w:t>
      </w:r>
      <w:proofErr w:type="gramStart"/>
      <w:r w:rsidR="00825F65" w:rsidRPr="00D707D6">
        <w:t>Non-</w:t>
      </w:r>
      <w:r w:rsidRPr="00D707D6">
        <w:t>Gyn</w:t>
      </w:r>
      <w:proofErr w:type="gramEnd"/>
      <w:r w:rsidRPr="00D707D6">
        <w:t xml:space="preserve"> screened</w:t>
      </w:r>
    </w:p>
    <w:p w14:paraId="7DDF8E1B" w14:textId="0BD17AE4" w:rsidR="00965FD7" w:rsidRPr="00D707D6" w:rsidRDefault="00965FD7" w:rsidP="00965FD7">
      <w:pPr>
        <w:pStyle w:val="ListParagraph"/>
        <w:numPr>
          <w:ilvl w:val="0"/>
          <w:numId w:val="7"/>
        </w:numPr>
      </w:pPr>
      <w:r w:rsidRPr="00D707D6">
        <w:rPr>
          <w:i/>
          <w:iCs/>
        </w:rPr>
        <w:t>Inside</w:t>
      </w:r>
      <w:r w:rsidRPr="00D707D6">
        <w:t xml:space="preserve"> </w:t>
      </w:r>
      <w:r w:rsidR="00382B52" w:rsidRPr="00D707D6">
        <w:t xml:space="preserve">tab, </w:t>
      </w:r>
      <w:r w:rsidRPr="00D707D6">
        <w:t>slides</w:t>
      </w:r>
      <w:r w:rsidR="00382B52" w:rsidRPr="00D707D6">
        <w:t xml:space="preserve"> </w:t>
      </w:r>
      <w:proofErr w:type="gramStart"/>
      <w:r w:rsidR="00382B52" w:rsidRPr="00D707D6">
        <w:t>Non-</w:t>
      </w:r>
      <w:r w:rsidRPr="00D707D6">
        <w:t>Gyn</w:t>
      </w:r>
      <w:proofErr w:type="gramEnd"/>
      <w:r w:rsidRPr="00D707D6">
        <w:t xml:space="preserve"> rescreened </w:t>
      </w:r>
    </w:p>
    <w:p w14:paraId="369D1C4F" w14:textId="2B5006E5" w:rsidR="00965FD7" w:rsidRPr="00D707D6" w:rsidRDefault="00965FD7" w:rsidP="00965FD7">
      <w:pPr>
        <w:pStyle w:val="ListParagraph"/>
        <w:numPr>
          <w:ilvl w:val="0"/>
          <w:numId w:val="7"/>
        </w:numPr>
      </w:pPr>
      <w:r w:rsidRPr="00D707D6">
        <w:rPr>
          <w:i/>
          <w:iCs/>
        </w:rPr>
        <w:t>Outside</w:t>
      </w:r>
      <w:r w:rsidR="00B1711D" w:rsidRPr="00D707D6">
        <w:t xml:space="preserve"> tab</w:t>
      </w:r>
      <w:r w:rsidR="00382B52" w:rsidRPr="00D707D6">
        <w:t xml:space="preserve">, </w:t>
      </w:r>
      <w:r w:rsidRPr="00D707D6">
        <w:t xml:space="preserve">slides </w:t>
      </w:r>
      <w:r w:rsidR="00382B52" w:rsidRPr="00D707D6">
        <w:t>non-</w:t>
      </w:r>
      <w:r w:rsidRPr="00D707D6">
        <w:t xml:space="preserve">Gyn </w:t>
      </w:r>
      <w:proofErr w:type="gramStart"/>
      <w:r w:rsidRPr="00D707D6">
        <w:t>screened</w:t>
      </w:r>
      <w:proofErr w:type="gramEnd"/>
    </w:p>
    <w:p w14:paraId="7D72F9FD" w14:textId="453ECEC2" w:rsidR="00965FD7" w:rsidRPr="00D707D6" w:rsidRDefault="00965FD7" w:rsidP="00965FD7">
      <w:pPr>
        <w:pStyle w:val="ListParagraph"/>
        <w:numPr>
          <w:ilvl w:val="0"/>
          <w:numId w:val="7"/>
        </w:numPr>
      </w:pPr>
      <w:r w:rsidRPr="00D707D6">
        <w:rPr>
          <w:i/>
          <w:iCs/>
        </w:rPr>
        <w:t>Outside</w:t>
      </w:r>
      <w:r w:rsidRPr="00D707D6">
        <w:t xml:space="preserve"> </w:t>
      </w:r>
      <w:r w:rsidR="00382B52" w:rsidRPr="00D707D6">
        <w:t xml:space="preserve">tab, </w:t>
      </w:r>
      <w:r w:rsidRPr="00D707D6">
        <w:t>slides</w:t>
      </w:r>
      <w:r w:rsidR="00382B52" w:rsidRPr="00D707D6">
        <w:t xml:space="preserve"> non-</w:t>
      </w:r>
      <w:r w:rsidRPr="00D707D6">
        <w:t xml:space="preserve">Gyn </w:t>
      </w:r>
      <w:proofErr w:type="gramStart"/>
      <w:r w:rsidRPr="00D707D6">
        <w:t>rescreened</w:t>
      </w:r>
      <w:proofErr w:type="gramEnd"/>
    </w:p>
    <w:p w14:paraId="7FEF1A3C" w14:textId="77777777" w:rsidR="00965FD7" w:rsidRPr="00D707D6" w:rsidRDefault="00965FD7" w:rsidP="00965FD7">
      <w:pPr>
        <w:pStyle w:val="ListParagraph"/>
      </w:pPr>
    </w:p>
    <w:p w14:paraId="4B2B0F34" w14:textId="04A079E7" w:rsidR="00422D94" w:rsidRPr="00D707D6" w:rsidRDefault="000E1D8D" w:rsidP="00E647BB">
      <w:pPr>
        <w:pStyle w:val="ListParagraph"/>
        <w:numPr>
          <w:ilvl w:val="0"/>
          <w:numId w:val="1"/>
        </w:numPr>
      </w:pPr>
      <w:r w:rsidRPr="00D707D6">
        <w:t>True or False. The maximum daily slide count for a cytotechnologist at EMCM is 70 slides per day due to other activities performed throughout the day.</w:t>
      </w:r>
    </w:p>
    <w:p w14:paraId="1B713A2F" w14:textId="77777777" w:rsidR="008E6442" w:rsidRPr="00D707D6" w:rsidRDefault="008E6442" w:rsidP="008E6442">
      <w:pPr>
        <w:pStyle w:val="ListParagraph"/>
        <w:ind w:left="360"/>
      </w:pPr>
    </w:p>
    <w:p w14:paraId="0E64FFE3" w14:textId="0246A31F" w:rsidR="00D46AED" w:rsidRPr="00D707D6" w:rsidRDefault="00AE4AEE" w:rsidP="00D707D6">
      <w:pPr>
        <w:pStyle w:val="ListParagraph"/>
        <w:numPr>
          <w:ilvl w:val="0"/>
          <w:numId w:val="1"/>
        </w:numPr>
      </w:pPr>
      <w:r w:rsidRPr="00D707D6">
        <w:t>True or False. Slides screened when performing ROSE must be counted in our daily slide count.</w:t>
      </w:r>
    </w:p>
    <w:sectPr w:rsidR="00D46AED" w:rsidRPr="00D707D6" w:rsidSect="00BC1014">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3F4A" w14:textId="77777777" w:rsidR="000E4B04" w:rsidRDefault="000E4B04" w:rsidP="000E4B04">
      <w:pPr>
        <w:spacing w:after="0" w:line="240" w:lineRule="auto"/>
      </w:pPr>
      <w:r>
        <w:separator/>
      </w:r>
    </w:p>
  </w:endnote>
  <w:endnote w:type="continuationSeparator" w:id="0">
    <w:p w14:paraId="2CCBE736" w14:textId="77777777" w:rsidR="000E4B04" w:rsidRDefault="000E4B04" w:rsidP="000E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2734" w14:textId="77777777" w:rsidR="000E4B04" w:rsidRDefault="000E4B04" w:rsidP="000E4B04">
      <w:pPr>
        <w:spacing w:after="0" w:line="240" w:lineRule="auto"/>
      </w:pPr>
      <w:r>
        <w:separator/>
      </w:r>
    </w:p>
  </w:footnote>
  <w:footnote w:type="continuationSeparator" w:id="0">
    <w:p w14:paraId="523A60AB" w14:textId="77777777" w:rsidR="000E4B04" w:rsidRDefault="000E4B04" w:rsidP="000E4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E4F6" w14:textId="77777777" w:rsidR="00BC1014" w:rsidRPr="00BC1014" w:rsidRDefault="00BC1014" w:rsidP="00BC1014">
    <w:pPr>
      <w:spacing w:after="0"/>
      <w:rPr>
        <w:b/>
        <w:bCs/>
        <w:sz w:val="24"/>
        <w:szCs w:val="24"/>
      </w:rPr>
    </w:pPr>
    <w:r w:rsidRPr="00BC1014">
      <w:rPr>
        <w:b/>
        <w:bCs/>
        <w:sz w:val="24"/>
        <w:szCs w:val="24"/>
      </w:rPr>
      <w:t>2023 Competency Examination</w:t>
    </w:r>
  </w:p>
  <w:p w14:paraId="3FB2B22B" w14:textId="77777777" w:rsidR="00BC1014" w:rsidRPr="00BC1014" w:rsidRDefault="00BC1014" w:rsidP="00BC1014">
    <w:pPr>
      <w:rPr>
        <w:b/>
        <w:bCs/>
        <w:sz w:val="24"/>
        <w:szCs w:val="24"/>
      </w:rPr>
    </w:pPr>
    <w:r w:rsidRPr="00BC1014">
      <w:rPr>
        <w:b/>
        <w:bCs/>
        <w:sz w:val="24"/>
        <w:szCs w:val="24"/>
      </w:rPr>
      <w:t xml:space="preserve">CT Exam </w:t>
    </w:r>
  </w:p>
  <w:p w14:paraId="4569FEC0" w14:textId="77777777" w:rsidR="00BC1014" w:rsidRPr="00BC1014" w:rsidRDefault="00BC1014" w:rsidP="00BC1014">
    <w:pPr>
      <w:rPr>
        <w:b/>
        <w:bCs/>
      </w:rPr>
    </w:pPr>
    <w:r w:rsidRPr="00BC1014">
      <w:rPr>
        <w:b/>
        <w:bCs/>
      </w:rPr>
      <w:t>Name: _____________________________________</w:t>
    </w:r>
  </w:p>
  <w:p w14:paraId="444B5DD8" w14:textId="77777777" w:rsidR="00BC1014" w:rsidRDefault="00BC1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5D0B"/>
    <w:multiLevelType w:val="hybridMultilevel"/>
    <w:tmpl w:val="19D68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7A0"/>
    <w:multiLevelType w:val="hybridMultilevel"/>
    <w:tmpl w:val="82846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352A6"/>
    <w:multiLevelType w:val="hybridMultilevel"/>
    <w:tmpl w:val="2F24C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962DA"/>
    <w:multiLevelType w:val="hybridMultilevel"/>
    <w:tmpl w:val="41C826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04D3E"/>
    <w:multiLevelType w:val="hybridMultilevel"/>
    <w:tmpl w:val="70A25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46BDC"/>
    <w:multiLevelType w:val="hybridMultilevel"/>
    <w:tmpl w:val="1298C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52E52"/>
    <w:multiLevelType w:val="hybridMultilevel"/>
    <w:tmpl w:val="EC3EA7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042C2"/>
    <w:multiLevelType w:val="hybridMultilevel"/>
    <w:tmpl w:val="24202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E742C"/>
    <w:multiLevelType w:val="hybridMultilevel"/>
    <w:tmpl w:val="1598E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769DE"/>
    <w:multiLevelType w:val="hybridMultilevel"/>
    <w:tmpl w:val="5E788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D7F8E"/>
    <w:multiLevelType w:val="hybridMultilevel"/>
    <w:tmpl w:val="D1AE8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A5A3C"/>
    <w:multiLevelType w:val="hybridMultilevel"/>
    <w:tmpl w:val="272C1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C58E4"/>
    <w:multiLevelType w:val="hybridMultilevel"/>
    <w:tmpl w:val="6FC68A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F668C"/>
    <w:multiLevelType w:val="hybridMultilevel"/>
    <w:tmpl w:val="30302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75ABF"/>
    <w:multiLevelType w:val="hybridMultilevel"/>
    <w:tmpl w:val="8EDE7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B6F3A"/>
    <w:multiLevelType w:val="hybridMultilevel"/>
    <w:tmpl w:val="96E8D6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F2993"/>
    <w:multiLevelType w:val="hybridMultilevel"/>
    <w:tmpl w:val="565C8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D23E0"/>
    <w:multiLevelType w:val="hybridMultilevel"/>
    <w:tmpl w:val="E14E0C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C4792"/>
    <w:multiLevelType w:val="hybridMultilevel"/>
    <w:tmpl w:val="3BF82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C33F3"/>
    <w:multiLevelType w:val="hybridMultilevel"/>
    <w:tmpl w:val="3F400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F563D"/>
    <w:multiLevelType w:val="hybridMultilevel"/>
    <w:tmpl w:val="C10ED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A91A89"/>
    <w:multiLevelType w:val="hybridMultilevel"/>
    <w:tmpl w:val="6EDAF8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4E1E3B"/>
    <w:multiLevelType w:val="hybridMultilevel"/>
    <w:tmpl w:val="DD943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77106F"/>
    <w:multiLevelType w:val="hybridMultilevel"/>
    <w:tmpl w:val="1BEA52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7A4741"/>
    <w:multiLevelType w:val="hybridMultilevel"/>
    <w:tmpl w:val="451EE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97A19"/>
    <w:multiLevelType w:val="hybridMultilevel"/>
    <w:tmpl w:val="0CFC8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2D5351"/>
    <w:multiLevelType w:val="hybridMultilevel"/>
    <w:tmpl w:val="5AB67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476698"/>
    <w:multiLevelType w:val="hybridMultilevel"/>
    <w:tmpl w:val="7DA24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621789"/>
    <w:multiLevelType w:val="hybridMultilevel"/>
    <w:tmpl w:val="23AE3C4A"/>
    <w:lvl w:ilvl="0" w:tplc="557267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C080E"/>
    <w:multiLevelType w:val="hybridMultilevel"/>
    <w:tmpl w:val="09E621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30613"/>
    <w:multiLevelType w:val="hybridMultilevel"/>
    <w:tmpl w:val="F38CE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570C18"/>
    <w:multiLevelType w:val="hybridMultilevel"/>
    <w:tmpl w:val="891A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60143"/>
    <w:multiLevelType w:val="hybridMultilevel"/>
    <w:tmpl w:val="3808E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644782"/>
    <w:multiLevelType w:val="hybridMultilevel"/>
    <w:tmpl w:val="65EA6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709A4"/>
    <w:multiLevelType w:val="hybridMultilevel"/>
    <w:tmpl w:val="2F24C0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9B316D"/>
    <w:multiLevelType w:val="hybridMultilevel"/>
    <w:tmpl w:val="75CEFB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456513">
    <w:abstractNumId w:val="28"/>
  </w:num>
  <w:num w:numId="2" w16cid:durableId="217017271">
    <w:abstractNumId w:val="32"/>
  </w:num>
  <w:num w:numId="3" w16cid:durableId="1696811490">
    <w:abstractNumId w:val="4"/>
  </w:num>
  <w:num w:numId="4" w16cid:durableId="1734036451">
    <w:abstractNumId w:val="6"/>
  </w:num>
  <w:num w:numId="5" w16cid:durableId="1439058836">
    <w:abstractNumId w:val="27"/>
  </w:num>
  <w:num w:numId="6" w16cid:durableId="352846493">
    <w:abstractNumId w:val="8"/>
  </w:num>
  <w:num w:numId="7" w16cid:durableId="1355377077">
    <w:abstractNumId w:val="13"/>
  </w:num>
  <w:num w:numId="8" w16cid:durableId="1135948290">
    <w:abstractNumId w:val="26"/>
  </w:num>
  <w:num w:numId="9" w16cid:durableId="289089600">
    <w:abstractNumId w:val="1"/>
  </w:num>
  <w:num w:numId="10" w16cid:durableId="1116675876">
    <w:abstractNumId w:val="17"/>
  </w:num>
  <w:num w:numId="11" w16cid:durableId="223949146">
    <w:abstractNumId w:val="25"/>
  </w:num>
  <w:num w:numId="12" w16cid:durableId="1798063796">
    <w:abstractNumId w:val="12"/>
  </w:num>
  <w:num w:numId="13" w16cid:durableId="1003321666">
    <w:abstractNumId w:val="21"/>
  </w:num>
  <w:num w:numId="14" w16cid:durableId="1215197251">
    <w:abstractNumId w:val="7"/>
  </w:num>
  <w:num w:numId="15" w16cid:durableId="1972900164">
    <w:abstractNumId w:val="5"/>
  </w:num>
  <w:num w:numId="16" w16cid:durableId="1665819939">
    <w:abstractNumId w:val="16"/>
  </w:num>
  <w:num w:numId="17" w16cid:durableId="1369256623">
    <w:abstractNumId w:val="2"/>
  </w:num>
  <w:num w:numId="18" w16cid:durableId="2091003996">
    <w:abstractNumId w:val="34"/>
  </w:num>
  <w:num w:numId="19" w16cid:durableId="2062751538">
    <w:abstractNumId w:val="11"/>
  </w:num>
  <w:num w:numId="20" w16cid:durableId="1390348826">
    <w:abstractNumId w:val="9"/>
  </w:num>
  <w:num w:numId="21" w16cid:durableId="2066760904">
    <w:abstractNumId w:val="30"/>
  </w:num>
  <w:num w:numId="22" w16cid:durableId="1890729127">
    <w:abstractNumId w:val="0"/>
  </w:num>
  <w:num w:numId="23" w16cid:durableId="1664157946">
    <w:abstractNumId w:val="23"/>
  </w:num>
  <w:num w:numId="24" w16cid:durableId="855537867">
    <w:abstractNumId w:val="14"/>
  </w:num>
  <w:num w:numId="25" w16cid:durableId="487400057">
    <w:abstractNumId w:val="33"/>
  </w:num>
  <w:num w:numId="26" w16cid:durableId="161368">
    <w:abstractNumId w:val="20"/>
  </w:num>
  <w:num w:numId="27" w16cid:durableId="2031253906">
    <w:abstractNumId w:val="19"/>
  </w:num>
  <w:num w:numId="28" w16cid:durableId="1184130060">
    <w:abstractNumId w:val="24"/>
  </w:num>
  <w:num w:numId="29" w16cid:durableId="247428729">
    <w:abstractNumId w:val="31"/>
  </w:num>
  <w:num w:numId="30" w16cid:durableId="888539356">
    <w:abstractNumId w:val="18"/>
  </w:num>
  <w:num w:numId="31" w16cid:durableId="18236815">
    <w:abstractNumId w:val="35"/>
  </w:num>
  <w:num w:numId="32" w16cid:durableId="651182133">
    <w:abstractNumId w:val="22"/>
  </w:num>
  <w:num w:numId="33" w16cid:durableId="864900220">
    <w:abstractNumId w:val="10"/>
  </w:num>
  <w:num w:numId="34" w16cid:durableId="1470780730">
    <w:abstractNumId w:val="15"/>
  </w:num>
  <w:num w:numId="35" w16cid:durableId="1368405666">
    <w:abstractNumId w:val="3"/>
  </w:num>
  <w:num w:numId="36" w16cid:durableId="9616163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ED"/>
    <w:rsid w:val="0001180B"/>
    <w:rsid w:val="00024C9E"/>
    <w:rsid w:val="000339C4"/>
    <w:rsid w:val="0003506D"/>
    <w:rsid w:val="00071BA6"/>
    <w:rsid w:val="000736D0"/>
    <w:rsid w:val="00076598"/>
    <w:rsid w:val="000A59D7"/>
    <w:rsid w:val="000B0571"/>
    <w:rsid w:val="000E1D8D"/>
    <w:rsid w:val="000E4B04"/>
    <w:rsid w:val="00120429"/>
    <w:rsid w:val="001254C7"/>
    <w:rsid w:val="00132BE1"/>
    <w:rsid w:val="00137D3F"/>
    <w:rsid w:val="00162BE3"/>
    <w:rsid w:val="00165A53"/>
    <w:rsid w:val="00183758"/>
    <w:rsid w:val="00185C05"/>
    <w:rsid w:val="001901E6"/>
    <w:rsid w:val="001B3472"/>
    <w:rsid w:val="001B7076"/>
    <w:rsid w:val="001E6E72"/>
    <w:rsid w:val="00237E2F"/>
    <w:rsid w:val="002468C4"/>
    <w:rsid w:val="00250C59"/>
    <w:rsid w:val="002618CD"/>
    <w:rsid w:val="002714CD"/>
    <w:rsid w:val="002909C0"/>
    <w:rsid w:val="002C0D27"/>
    <w:rsid w:val="002E1044"/>
    <w:rsid w:val="00351B4A"/>
    <w:rsid w:val="00357EF2"/>
    <w:rsid w:val="00382B52"/>
    <w:rsid w:val="00384139"/>
    <w:rsid w:val="003D1148"/>
    <w:rsid w:val="003D2A3B"/>
    <w:rsid w:val="003F587A"/>
    <w:rsid w:val="00422D94"/>
    <w:rsid w:val="004301FE"/>
    <w:rsid w:val="004A12D8"/>
    <w:rsid w:val="004A7969"/>
    <w:rsid w:val="00531B89"/>
    <w:rsid w:val="00542178"/>
    <w:rsid w:val="005C77D4"/>
    <w:rsid w:val="005E2747"/>
    <w:rsid w:val="00634391"/>
    <w:rsid w:val="006E7553"/>
    <w:rsid w:val="007124F6"/>
    <w:rsid w:val="00717F93"/>
    <w:rsid w:val="00747E4E"/>
    <w:rsid w:val="00767FD9"/>
    <w:rsid w:val="0077267B"/>
    <w:rsid w:val="00796B02"/>
    <w:rsid w:val="007A6751"/>
    <w:rsid w:val="00814502"/>
    <w:rsid w:val="00823A22"/>
    <w:rsid w:val="00825F65"/>
    <w:rsid w:val="0085197D"/>
    <w:rsid w:val="008778CD"/>
    <w:rsid w:val="00893B41"/>
    <w:rsid w:val="008B6273"/>
    <w:rsid w:val="008C267C"/>
    <w:rsid w:val="008E6442"/>
    <w:rsid w:val="008F7A27"/>
    <w:rsid w:val="00926DFF"/>
    <w:rsid w:val="00965FD7"/>
    <w:rsid w:val="00977789"/>
    <w:rsid w:val="009D69FD"/>
    <w:rsid w:val="00A05537"/>
    <w:rsid w:val="00A27D7E"/>
    <w:rsid w:val="00A57BE4"/>
    <w:rsid w:val="00A77CB7"/>
    <w:rsid w:val="00A9314B"/>
    <w:rsid w:val="00AA044D"/>
    <w:rsid w:val="00AB6B78"/>
    <w:rsid w:val="00AE354A"/>
    <w:rsid w:val="00AE4AEE"/>
    <w:rsid w:val="00AE6064"/>
    <w:rsid w:val="00B01E08"/>
    <w:rsid w:val="00B14926"/>
    <w:rsid w:val="00B1711D"/>
    <w:rsid w:val="00B174CB"/>
    <w:rsid w:val="00B85A00"/>
    <w:rsid w:val="00B915DF"/>
    <w:rsid w:val="00BC1014"/>
    <w:rsid w:val="00C4131F"/>
    <w:rsid w:val="00CD306D"/>
    <w:rsid w:val="00D46AED"/>
    <w:rsid w:val="00D536EB"/>
    <w:rsid w:val="00D707D6"/>
    <w:rsid w:val="00DC4C8E"/>
    <w:rsid w:val="00DE0D0B"/>
    <w:rsid w:val="00E54BC9"/>
    <w:rsid w:val="00E55E7C"/>
    <w:rsid w:val="00E647BB"/>
    <w:rsid w:val="00E85F4B"/>
    <w:rsid w:val="00E90F4F"/>
    <w:rsid w:val="00EA753F"/>
    <w:rsid w:val="00EE07B5"/>
    <w:rsid w:val="00F10350"/>
    <w:rsid w:val="00F319C7"/>
    <w:rsid w:val="00F468C4"/>
    <w:rsid w:val="00F621D7"/>
    <w:rsid w:val="00F73ED8"/>
    <w:rsid w:val="00F959EE"/>
    <w:rsid w:val="00FD2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8B6C"/>
  <w15:chartTrackingRefBased/>
  <w15:docId w15:val="{1FB0305B-BA1D-463E-BF37-115EB075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AED"/>
    <w:pPr>
      <w:ind w:left="720"/>
      <w:contextualSpacing/>
    </w:pPr>
  </w:style>
  <w:style w:type="paragraph" w:styleId="Header">
    <w:name w:val="header"/>
    <w:basedOn w:val="Normal"/>
    <w:link w:val="HeaderChar"/>
    <w:uiPriority w:val="99"/>
    <w:unhideWhenUsed/>
    <w:rsid w:val="000E4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B04"/>
  </w:style>
  <w:style w:type="paragraph" w:styleId="Footer">
    <w:name w:val="footer"/>
    <w:basedOn w:val="Normal"/>
    <w:link w:val="FooterChar"/>
    <w:uiPriority w:val="99"/>
    <w:unhideWhenUsed/>
    <w:rsid w:val="000E4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B04"/>
  </w:style>
  <w:style w:type="table" w:styleId="TableGrid">
    <w:name w:val="Table Grid"/>
    <w:basedOn w:val="TableNormal"/>
    <w:uiPriority w:val="39"/>
    <w:rsid w:val="00F62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Curran</dc:creator>
  <cp:keywords/>
  <dc:description/>
  <cp:lastModifiedBy>Dawn Curran</cp:lastModifiedBy>
  <cp:revision>6</cp:revision>
  <dcterms:created xsi:type="dcterms:W3CDTF">2023-08-11T20:09:00Z</dcterms:created>
  <dcterms:modified xsi:type="dcterms:W3CDTF">2023-08-24T20:07:00Z</dcterms:modified>
</cp:coreProperties>
</file>