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BA69589" wp14:paraId="2E906B26" wp14:textId="26E20475">
      <w:pPr>
        <w:pBdr>
          <w:top w:val="double" w:color="808080" w:sz="18" w:space="8"/>
          <w:bottom w:val="double" w:color="808080" w:sz="18" w:space="9"/>
        </w:pBdr>
        <w:spacing w:before="0" w:beforeAutospacing="off" w:after="40" w:afterAutospacing="off"/>
        <w:jc w:val="center"/>
      </w:pPr>
      <w:r w:rsidRPr="5BA69589" w:rsidR="5E323ADF">
        <w:rPr>
          <w:rFonts w:ascii="Times New Roman" w:hAnsi="Times New Roman" w:eastAsia="Times New Roman" w:cs="Times New Roman"/>
          <w:b w:val="1"/>
          <w:bCs w:val="1"/>
          <w:caps w:val="1"/>
          <w:noProof w:val="0"/>
          <w:sz w:val="28"/>
          <w:szCs w:val="28"/>
          <w:lang w:val="en-US"/>
        </w:rPr>
        <w:t xml:space="preserve">EINSTEIN MEDICAL CENTER </w:t>
      </w:r>
    </w:p>
    <w:p xmlns:wp14="http://schemas.microsoft.com/office/word/2010/wordml" w:rsidP="5BA69589" wp14:paraId="2C078E63" wp14:textId="35A516ED">
      <w:pPr>
        <w:pBdr>
          <w:top w:val="double" w:color="808080" w:sz="18" w:space="8"/>
          <w:bottom w:val="double" w:color="808080" w:sz="18" w:space="9"/>
        </w:pBdr>
        <w:spacing w:before="0" w:beforeAutospacing="off" w:after="40" w:afterAutospacing="off"/>
        <w:jc w:val="center"/>
        <w:rPr>
          <w:rFonts w:ascii="Times New Roman" w:hAnsi="Times New Roman" w:eastAsia="Times New Roman" w:cs="Times New Roman"/>
          <w:b w:val="1"/>
          <w:bCs w:val="1"/>
          <w:caps w:val="1"/>
          <w:noProof w:val="0"/>
          <w:sz w:val="28"/>
          <w:szCs w:val="28"/>
          <w:lang w:val="en-US"/>
        </w:rPr>
      </w:pPr>
      <w:r w:rsidRPr="5BA69589" w:rsidR="5E323ADF">
        <w:rPr>
          <w:rFonts w:ascii="Times New Roman" w:hAnsi="Times New Roman" w:eastAsia="Times New Roman" w:cs="Times New Roman"/>
          <w:b w:val="1"/>
          <w:bCs w:val="1"/>
          <w:caps w:val="1"/>
          <w:noProof w:val="0"/>
          <w:sz w:val="28"/>
          <w:szCs w:val="28"/>
          <w:lang w:val="en-US"/>
        </w:rPr>
        <w:t>MICROBIOLGY STAFF MEETING MINUTES</w:t>
      </w:r>
    </w:p>
    <w:p w:rsidR="5E323ADF" w:rsidP="596735D4" w:rsidRDefault="5E323ADF" w14:paraId="19B1C0D1" w14:textId="5D246A8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5E323A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SUBJECT:</w:t>
      </w:r>
      <w:r w:rsidRPr="596735D4" w:rsidR="5E323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6735D4" w:rsidR="08FB64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MICROBIOLOGY</w:t>
      </w:r>
      <w:r w:rsidRPr="596735D4" w:rsidR="5E323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STAFF MEETING</w:t>
      </w:r>
    </w:p>
    <w:p w:rsidR="5E323ADF" w:rsidP="2EFA45B7" w:rsidRDefault="5E323ADF" w14:paraId="4597810B" w14:textId="5A334EC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FA45B7" w:rsidR="5E323A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ATTENDEES</w:t>
      </w:r>
      <w:r w:rsidRPr="2EFA45B7" w:rsidR="5E323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EFA45B7" w:rsidR="68C284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Kim Toms, Lan Dinh, Ka</w:t>
      </w:r>
      <w:r w:rsidRPr="2EFA45B7" w:rsidR="042E06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tie</w:t>
      </w:r>
      <w:r w:rsidRPr="2EFA45B7" w:rsidR="68C284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Kepner</w:t>
      </w:r>
    </w:p>
    <w:p w:rsidR="5E323ADF" w:rsidP="596735D4" w:rsidRDefault="5E323ADF" w14:paraId="219FB366" w14:textId="38E4ADE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5E323A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w:t>
      </w:r>
      <w:r w:rsidRPr="596735D4" w:rsidR="5E323A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w:t>
      </w:r>
      <w:r w:rsidRPr="596735D4" w:rsidR="0B92AD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.10.25</w:t>
      </w:r>
    </w:p>
    <w:p w:rsidR="5BA69589" w:rsidP="596735D4" w:rsidRDefault="5BA69589" w14:paraId="77105632" w14:textId="64D87175">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96735D4" w:rsidR="5E323A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AGENDA</w:t>
      </w:r>
    </w:p>
    <w:tbl>
      <w:tblPr>
        <w:tblStyle w:val="TableGrid"/>
        <w:tblW w:w="13065" w:type="dxa"/>
        <w:tblLayout w:type="fixed"/>
        <w:tblLook w:val="06A0" w:firstRow="1" w:lastRow="0" w:firstColumn="1" w:lastColumn="0" w:noHBand="1" w:noVBand="1"/>
      </w:tblPr>
      <w:tblGrid>
        <w:gridCol w:w="1710"/>
        <w:gridCol w:w="1530"/>
        <w:gridCol w:w="6945"/>
        <w:gridCol w:w="2880"/>
      </w:tblGrid>
      <w:tr w:rsidR="5BA69589" w:rsidTr="596735D4" w14:paraId="7F81A213">
        <w:trPr>
          <w:trHeight w:val="300"/>
        </w:trPr>
        <w:tc>
          <w:tcPr>
            <w:tcW w:w="1710" w:type="dxa"/>
            <w:tcMar/>
          </w:tcPr>
          <w:p w:rsidR="76DC646C" w:rsidP="596735D4" w:rsidRDefault="76DC646C" w14:paraId="0F5BA33F" w14:textId="113D457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96735D4" w:rsidR="76DC64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CATEGORY</w:t>
            </w:r>
          </w:p>
        </w:tc>
        <w:tc>
          <w:tcPr>
            <w:tcW w:w="1530" w:type="dxa"/>
            <w:tcMar/>
          </w:tcPr>
          <w:p w:rsidR="76DC646C" w:rsidP="596735D4" w:rsidRDefault="76DC646C" w14:paraId="7CA1B63F" w14:textId="0F2ADB6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96735D4" w:rsidR="76DC64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TOPIC</w:t>
            </w:r>
          </w:p>
        </w:tc>
        <w:tc>
          <w:tcPr>
            <w:tcW w:w="6945" w:type="dxa"/>
            <w:tcMar/>
          </w:tcPr>
          <w:p w:rsidR="76DC646C" w:rsidP="596735D4" w:rsidRDefault="76DC646C" w14:paraId="11157CAD" w14:textId="474059C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96735D4" w:rsidR="76DC64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ANNOUNCEMENT/ UPDATE</w:t>
            </w:r>
          </w:p>
        </w:tc>
        <w:tc>
          <w:tcPr>
            <w:tcW w:w="2880" w:type="dxa"/>
            <w:tcMar/>
          </w:tcPr>
          <w:p w:rsidR="76DC646C" w:rsidP="596735D4" w:rsidRDefault="76DC646C" w14:paraId="681BB7CD" w14:textId="37BD883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96735D4" w:rsidR="76DC64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DISCUSSION</w:t>
            </w:r>
          </w:p>
        </w:tc>
      </w:tr>
      <w:tr w:rsidR="5BA69589" w:rsidTr="596735D4" w14:paraId="365B57D9">
        <w:trPr>
          <w:trHeight w:val="300"/>
        </w:trPr>
        <w:tc>
          <w:tcPr>
            <w:tcW w:w="1710" w:type="dxa"/>
            <w:tcMar/>
          </w:tcPr>
          <w:p w:rsidR="5BA69589" w:rsidP="4DAF7462" w:rsidRDefault="5BA69589" w14:paraId="38B90BCC" w14:textId="7DD1FB5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9C09721" w:rsidP="4DAF7462" w:rsidRDefault="69C09721" w14:paraId="082525DF" w14:textId="4419FAF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9C097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January</w:t>
            </w:r>
          </w:p>
          <w:p w:rsidR="6EE1CCAD" w:rsidP="5BA69589" w:rsidRDefault="6EE1CCAD" w14:paraId="31DB7208" w14:textId="2EF7EE8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6EE1CC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Anniversaries</w:t>
            </w:r>
          </w:p>
        </w:tc>
        <w:tc>
          <w:tcPr>
            <w:tcW w:w="1530" w:type="dxa"/>
            <w:tcMar/>
          </w:tcPr>
          <w:p w:rsidR="5BA69589" w:rsidP="5BA69589" w:rsidRDefault="5BA69589" w14:paraId="382B8F57" w14:textId="6662792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6945" w:type="dxa"/>
            <w:tcMar/>
          </w:tcPr>
          <w:p w:rsidR="5BA69589" w:rsidP="5BA69589" w:rsidRDefault="5BA69589" w14:paraId="48E9A66E" w14:textId="1A2C095F">
            <w:pPr>
              <w:pStyle w:val="ListParagraph"/>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EE1CCAD" w:rsidP="5BA69589" w:rsidRDefault="6EE1CCAD" w14:paraId="56917E4F" w14:textId="036A5D24">
            <w:pPr>
              <w:pStyle w:val="ListParagraph"/>
              <w:numPr>
                <w:ilvl w:val="0"/>
                <w:numId w:val="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6EE1CC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Tam 5 years</w:t>
            </w:r>
          </w:p>
        </w:tc>
        <w:tc>
          <w:tcPr>
            <w:tcW w:w="2880" w:type="dxa"/>
            <w:tcMar/>
          </w:tcPr>
          <w:p w:rsidR="6EE1CCAD" w:rsidP="4DAF7462" w:rsidRDefault="6EE1CCAD" w14:paraId="590B982B" w14:textId="4AD17EA8">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EE1CC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Congrats! Thank you for your hard work.</w:t>
            </w:r>
          </w:p>
        </w:tc>
      </w:tr>
      <w:tr w:rsidR="4DAF7462" w:rsidTr="596735D4" w14:paraId="658F9C0B">
        <w:trPr>
          <w:trHeight w:val="300"/>
        </w:trPr>
        <w:tc>
          <w:tcPr>
            <w:tcW w:w="1710" w:type="dxa"/>
            <w:tcMar/>
          </w:tcPr>
          <w:p w:rsidR="596735D4" w:rsidP="596735D4" w:rsidRDefault="596735D4" w14:paraId="7242708A" w14:textId="09F6D85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0879837" w:rsidP="4DAF7462" w:rsidRDefault="40879837" w14:paraId="2C314A13" w14:textId="4E22A06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0879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Staffing</w:t>
            </w:r>
          </w:p>
        </w:tc>
        <w:tc>
          <w:tcPr>
            <w:tcW w:w="1530" w:type="dxa"/>
            <w:tcMar/>
          </w:tcPr>
          <w:p w:rsidR="4DAF7462" w:rsidP="4DAF7462" w:rsidRDefault="4DAF7462" w14:paraId="3E756CF3" w14:textId="3DADBCF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6945" w:type="dxa"/>
            <w:tcMar/>
          </w:tcPr>
          <w:p w:rsidR="40879837" w:rsidP="4DAF7462" w:rsidRDefault="40879837" w14:paraId="755720B9" w14:textId="759364BC">
            <w:pPr>
              <w:pStyle w:val="Normal"/>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0879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Open Positions: Had 2 PRN positions open and 1 FTE </w:t>
            </w:r>
          </w:p>
          <w:p w:rsidR="6F81517A" w:rsidP="596735D4" w:rsidRDefault="6F81517A" w14:paraId="6535C83B" w14:textId="5397DCF8">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596735D4"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st</w:t>
            </w:r>
            <w:r w:rsidRPr="596735D4"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PRN Position:</w:t>
            </w:r>
            <w:r w:rsidRPr="596735D4"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Welcome, Melvin! PRN on weekend #</w:t>
            </w:r>
            <w:r w:rsidRPr="596735D4" w:rsidR="134323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596735D4"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Starting his weekends </w:t>
            </w:r>
            <w:r w:rsidRPr="596735D4"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w:t>
            </w:r>
            <w:r w:rsidRPr="596735D4" w:rsidR="6D09B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February</w:t>
            </w:r>
            <w:r w:rsidRPr="596735D4" w:rsidR="6D09B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w:t>
            </w:r>
            <w:r w:rsidRPr="596735D4" w:rsidR="6D09B56C">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596735D4" w:rsidR="6D09B5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2nd</w:t>
            </w:r>
            <w:r w:rsidRPr="596735D4"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F81517A" w:rsidP="4DAF7462" w:rsidRDefault="6F81517A" w14:paraId="144EEAFC" w14:textId="47EF2BDE">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w:t>
            </w:r>
            <w:r w:rsidRPr="4DAF7462"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nd</w:t>
            </w:r>
            <w:r w:rsidRPr="4DAF7462"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PRN position</w:t>
            </w:r>
            <w:r w:rsidRPr="4DAF7462"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Euraka</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Wallace </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supposed</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start January 13</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rescinded </w:t>
            </w:r>
            <w:r w:rsidRPr="4DAF7462" w:rsidR="175F849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her </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offer on 1/2/25 for personal reasons. Will re-post position.</w:t>
            </w:r>
          </w:p>
          <w:p w:rsidR="6F81517A" w:rsidP="4DAF7462" w:rsidRDefault="6F81517A" w14:paraId="1DAC69A0" w14:textId="3196123D">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F8151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FTE</w:t>
            </w:r>
            <w:r w:rsidRPr="4DAF7462" w:rsidR="22D918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4DAF7462" w:rsidR="6F815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still working on getting position posted, waiting on HR who is having issues due to the Workday transition. </w:t>
            </w:r>
          </w:p>
          <w:p w:rsidR="42974A2F" w:rsidP="4D5D57F0" w:rsidRDefault="42974A2F" w14:paraId="74271E3A" w14:textId="5DE1BA54">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42974A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Current Student:</w:t>
            </w:r>
            <w:r w:rsidRPr="4D5D57F0" w:rsidR="42974A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Kin from CCP – Welcome!</w:t>
            </w:r>
          </w:p>
          <w:p w:rsidR="42974A2F" w:rsidP="4D5D57F0" w:rsidRDefault="42974A2F" w14:paraId="43347924" w14:textId="61B2EF66">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376E74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Sana:</w:t>
            </w:r>
            <w:r w:rsidRPr="4D5D57F0" w:rsidR="376E74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PRN on leave will be returning on March 3</w:t>
            </w:r>
            <w:r w:rsidRPr="4D5D57F0" w:rsidR="376E742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rd</w:t>
            </w:r>
            <w:r w:rsidRPr="4D5D57F0" w:rsidR="376E74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re-training</w:t>
            </w:r>
          </w:p>
          <w:p w:rsidR="42974A2F" w:rsidP="4D5D57F0" w:rsidRDefault="42974A2F" w14:paraId="5B4022A0" w14:textId="616EA1E6">
            <w:pPr>
              <w:pStyle w:val="ListParagraph"/>
              <w:numPr>
                <w:ilvl w:val="0"/>
                <w:numId w:val="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376E74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Nea:</w:t>
            </w:r>
            <w:r w:rsidRPr="4D5D57F0" w:rsidR="376E74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be learning old work starting in February</w:t>
            </w:r>
          </w:p>
        </w:tc>
        <w:tc>
          <w:tcPr>
            <w:tcW w:w="2880" w:type="dxa"/>
            <w:tcMar/>
          </w:tcPr>
          <w:p w:rsidR="4DAF7462" w:rsidP="4DAF7462" w:rsidRDefault="4DAF7462" w14:paraId="42BA96B9" w14:textId="2FC2B70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479F845F" w14:textId="2DCC84B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719E72F4" w14:textId="5E89252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48362C56" w14:textId="320B78D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712479E4" w14:textId="47BB384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BA69589" w:rsidTr="596735D4" w14:paraId="1C3BBF2E">
        <w:trPr>
          <w:trHeight w:val="300"/>
        </w:trPr>
        <w:tc>
          <w:tcPr>
            <w:tcW w:w="1710" w:type="dxa"/>
            <w:tcMar/>
          </w:tcPr>
          <w:p w:rsidR="76DC646C" w:rsidP="4DAF7462" w:rsidRDefault="76DC646C" w14:paraId="17A4B46F" w14:textId="376579A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Technical Micro</w:t>
            </w:r>
          </w:p>
        </w:tc>
        <w:tc>
          <w:tcPr>
            <w:tcW w:w="1530" w:type="dxa"/>
            <w:tcMar/>
          </w:tcPr>
          <w:p w:rsidR="49EF02FB" w:rsidP="5BA69589" w:rsidRDefault="49EF02FB" w14:paraId="435859D5" w14:textId="6CE462D0">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BA69589" w:rsidR="49EF02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O&amp;N</w:t>
            </w:r>
          </w:p>
          <w:p w:rsidR="4C57DD92" w:rsidP="5BA69589" w:rsidRDefault="4C57DD92" w14:paraId="51769C07" w14:textId="3386D5A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4C57DD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ID’ing</w:t>
            </w:r>
            <w:r w:rsidRPr="5BA69589" w:rsidR="4C57DD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CNS in B</w:t>
            </w:r>
            <w:r w:rsidRPr="5BA69589" w:rsidR="7B859C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lood Cultures</w:t>
            </w:r>
          </w:p>
          <w:p w:rsidR="5BA69589" w:rsidP="5BA69589" w:rsidRDefault="5BA69589" w14:paraId="69D0CDF9" w14:textId="0620820B">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BA69589" w:rsidP="5BA69589" w:rsidRDefault="5BA69589" w14:paraId="017BDA37" w14:textId="353E2F8C">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BA69589" w:rsidP="5BA69589" w:rsidRDefault="5BA69589" w14:paraId="59E26B64" w14:textId="5D7CA48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101DB186" w14:textId="2752514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1CB1E777" w14:textId="1B27150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2C7DCAF5" w14:textId="4EB2B03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5F6C2FC9" w14:textId="2422917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3A8CEE90" w14:textId="6407B889">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1724EFFA" w14:textId="4FC4BAE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6230E46A" w14:textId="3724E97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7F7D2403" w14:textId="39A08EC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0F49E364" w14:textId="4FE7A43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DAF7462" w:rsidP="4DAF7462" w:rsidRDefault="4DAF7462" w14:paraId="50651E8C" w14:textId="493F9BDE">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96735D4" w:rsidP="596735D4" w:rsidRDefault="596735D4" w14:paraId="5657E327" w14:textId="4D1E710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BC4264B" w:rsidP="4DAF7462" w:rsidRDefault="4BC4264B" w14:paraId="68A05AD4" w14:textId="6FE3B90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DAF7462" w:rsidR="4BC4264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O&amp;N</w:t>
            </w:r>
          </w:p>
          <w:p w:rsidR="2BF53CD2" w:rsidP="5BA69589" w:rsidRDefault="2BF53CD2" w14:paraId="20E41B0B" w14:textId="3AD5EC9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2BF53C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Linking Organisms in </w:t>
            </w:r>
            <w:r w:rsidRPr="5BA69589" w:rsidR="1AB9F9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WorkCards</w:t>
            </w:r>
          </w:p>
          <w:p w:rsidR="5BA69589" w:rsidP="5BA69589" w:rsidRDefault="5BA69589" w14:paraId="521A474B" w14:textId="631A778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E1C3835" w14:textId="1AE527B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8E694D2" w14:textId="06ACD9E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ECB326E" w14:textId="1785DAE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B2D130D" w14:textId="625B10D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CE97B87" w14:textId="3DDBDF6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CFCF1A2" w14:textId="627EA7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345A88C" w14:textId="267494A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5DACDB5" w14:textId="4DDA2FD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8E404C7" w14:textId="161E8DF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72CABC1" w14:textId="5160B2D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4C03CD6" w14:textId="0F27AC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D064DD1" w14:textId="1627734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007FD01" w14:textId="1EFAFB2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0D4482A" w14:textId="1FCB8F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DFCC862" w14:textId="02AD92B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4D9F279" w14:textId="119734C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22D31F9" w14:textId="6EECB24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EDF9030" w14:textId="49CC5DC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D693864" w14:textId="45B623B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506C29D" w14:textId="0C7466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6555345" w14:textId="2287F77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BB56CF6" w14:textId="2D8D830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B43F2B6" w14:textId="726C428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66DDE28" w14:textId="7F3CD8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E48C258" w14:textId="081C3C9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1E22B42" w14:textId="09ECCA8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3FB0E2F" w14:textId="35D4472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8A995A3" w14:textId="35C7AC0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CAEE2C3" w14:textId="044F67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0E9F7D8" w14:textId="398CE67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C24A5CE" w14:textId="409CA5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5418C41" w14:textId="703C01C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F0B7B95" w14:textId="6C4FA04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D8F632B" w14:textId="7024632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9F449C0" w14:textId="6961051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A10499D" w14:textId="2ECCBD2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230B04B" w14:textId="2FB641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722940E" w:rsidP="596735D4" w:rsidRDefault="3722940E" w14:paraId="78620D23" w14:textId="71B4D13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592807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Logging Mycoplasma results on Biofire for children =&lt;18 years old</w:t>
            </w:r>
          </w:p>
          <w:p w:rsidR="3722940E" w:rsidP="4DAF7462" w:rsidRDefault="3722940E" w14:paraId="07DB5456" w14:textId="7481A51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722940E" w:rsidP="4DAF7462" w:rsidRDefault="3722940E" w14:paraId="5A781E56" w14:textId="5B7274A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722940E" w:rsidP="4DAF7462" w:rsidRDefault="3722940E" w14:paraId="75931A4D" w14:textId="75D99D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722940E" w:rsidP="596735D4" w:rsidRDefault="3722940E" w14:paraId="429D6EE3" w14:textId="246681D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37229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Quality Control</w:t>
            </w:r>
          </w:p>
          <w:p w:rsidR="5BA69589" w:rsidP="5BA69589" w:rsidRDefault="5BA69589" w14:paraId="54025760" w14:textId="6664F12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0787CBA" w14:textId="3EC45D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3884320" w14:textId="1244EE3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02265D6" w14:textId="7CFF4B1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7F18191" w14:textId="6DEF927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67494F8" w14:textId="6AD7F3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FB758B7" w14:textId="4A9BFF1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335CAFB" w14:textId="1957C1F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10D5430" w14:textId="426BAAE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14A3F1B" w14:textId="7B5110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B0D9655" w14:textId="76EDBF5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44BE093" w14:textId="5713AD2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8C25F53" w14:textId="55FF5BC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249F8CC" w14:textId="5EAEF61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377D8DDB" w14:textId="29073B4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6FC19289" w14:textId="1DC5C44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362C3279" w14:textId="2EF8037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5496DD79" w14:textId="3FDEE2D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0F7C4A36" w14:textId="45D221F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5E30D631" w14:textId="3A30709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5D57F0" w:rsidRDefault="5BA69589" w14:paraId="1B3EF689" w14:textId="773E235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7EF833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Validations</w:t>
            </w:r>
          </w:p>
        </w:tc>
        <w:tc>
          <w:tcPr>
            <w:tcW w:w="6945" w:type="dxa"/>
            <w:tcMar/>
          </w:tcPr>
          <w:p w:rsidR="497E43AA" w:rsidP="4DAF7462" w:rsidRDefault="497E43AA" w14:paraId="5A08D5EA" w14:textId="4DF35C3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Reminder to </w:t>
            </w: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CNS in blood cultures. There was a change in the list of contaminants:</w:t>
            </w:r>
          </w:p>
          <w:p w:rsidR="497E43AA" w:rsidP="4DAF7462" w:rsidRDefault="497E43AA" w14:paraId="4D35AF50" w14:textId="16AEFAD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CONTMINANTS:</w:t>
            </w:r>
          </w:p>
          <w:p w:rsidR="497E43AA" w:rsidP="4DAF7462" w:rsidRDefault="497E43AA" w14:paraId="475D59A7" w14:textId="7F2EDA6C">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CNS except:</w:t>
            </w:r>
          </w:p>
          <w:p w:rsidR="497E43AA" w:rsidP="4DAF7462" w:rsidRDefault="497E43AA" w14:paraId="202914A9" w14:textId="2A7D95D7">
            <w:pPr>
              <w:pStyle w:val="ListParagraph"/>
              <w:numPr>
                <w:ilvl w:val="2"/>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Staph lugdunensis</w:t>
            </w:r>
          </w:p>
          <w:p w:rsidR="497E43AA" w:rsidP="4DAF7462" w:rsidRDefault="497E43AA" w14:paraId="6DF12171" w14:textId="62036F9C">
            <w:pPr>
              <w:pStyle w:val="ListParagraph"/>
              <w:numPr>
                <w:ilvl w:val="2"/>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Staph shlopferii</w:t>
            </w:r>
          </w:p>
          <w:p w:rsidR="497E43AA" w:rsidP="4DAF7462" w:rsidRDefault="497E43AA" w14:paraId="504F4DD2" w14:textId="29881F98">
            <w:pPr>
              <w:pStyle w:val="ListParagraph"/>
              <w:numPr>
                <w:ilvl w:val="2"/>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Staph pseudo intermedius</w:t>
            </w:r>
          </w:p>
          <w:p w:rsidR="497E43AA" w:rsidP="4DAF7462" w:rsidRDefault="497E43AA" w14:paraId="77BA8450" w14:textId="7991B07D">
            <w:pPr>
              <w:pStyle w:val="ListParagraph"/>
              <w:numPr>
                <w:ilvl w:val="2"/>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Staph delfini</w:t>
            </w:r>
          </w:p>
          <w:p w:rsidR="497E43AA" w:rsidP="4DAF7462" w:rsidRDefault="497E43AA" w14:paraId="0B28776E" w14:textId="7083D0D0">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Diptheroids</w:t>
            </w:r>
          </w:p>
          <w:p w:rsidR="497E43AA" w:rsidP="4DAF7462" w:rsidRDefault="497E43AA" w14:paraId="6CC529DD" w14:textId="23BFBE7A">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Micrococus</w:t>
            </w: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w:t>
            </w:r>
          </w:p>
          <w:p w:rsidR="497E43AA" w:rsidP="4DAF7462" w:rsidRDefault="497E43AA" w14:paraId="03249591" w14:textId="61D5C103">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Cutibacterium sp. </w:t>
            </w:r>
          </w:p>
          <w:p w:rsidR="497E43AA" w:rsidP="4DAF7462" w:rsidRDefault="497E43AA" w14:paraId="0D101A66" w14:textId="525457A1">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Bacillus, not anthracis</w:t>
            </w:r>
          </w:p>
          <w:p w:rsidR="497E43AA" w:rsidP="4DAF7462" w:rsidRDefault="497E43AA" w14:paraId="7EE0E6D6" w14:textId="15E39797">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97E43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List does not include Lactobacillus or Streptococcus viridans anymore</w:t>
            </w:r>
          </w:p>
          <w:p w:rsidR="5BA69589" w:rsidP="4DAF7462" w:rsidRDefault="5BA69589" w14:paraId="7319ED1B" w14:textId="3C5994A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39A545D" w14:textId="05A564E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2EF92EB" w14:textId="78859E1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8B298C5" w:rsidP="596735D4" w:rsidRDefault="08B298C5" w14:paraId="671B502F" w14:textId="0D89805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08B298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Need to “link organisms” in Cerner when </w:t>
            </w:r>
            <w:r w:rsidRPr="596735D4" w:rsidR="08B298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identifying</w:t>
            </w:r>
            <w:r w:rsidRPr="596735D4" w:rsidR="08B298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bacteria</w:t>
            </w:r>
            <w:r w:rsidRPr="596735D4" w:rsidR="49132C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starting 1/10/25</w:t>
            </w:r>
          </w:p>
          <w:p w:rsidR="3B078407" w:rsidP="5BA69589" w:rsidRDefault="3B078407" w14:paraId="69EA80EB" w14:textId="643D6B53">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3B0784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 be a tip sheet on how to </w:t>
            </w:r>
            <w:r w:rsidRPr="5BA69589" w:rsidR="7A59A4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link organisms</w:t>
            </w:r>
            <w:r w:rsidRPr="5BA69589" w:rsidR="3B0784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sent out</w:t>
            </w:r>
          </w:p>
          <w:p w:rsidR="3B078407" w:rsidP="596735D4" w:rsidRDefault="3B078407" w14:paraId="7C7617EB" w14:textId="5AECC1A7">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3B07840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this means:</w:t>
            </w:r>
            <w:r w:rsidRPr="596735D4" w:rsidR="3B0784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Takes about 2 clicks in Cerner when reporting organisms to have the organism be “linked for the state to flag it as a report to be pulled”</w:t>
            </w:r>
            <w:r w:rsidRPr="596735D4" w:rsidR="486AF1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96735D4" w:rsidR="1D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Once linked the </w:t>
            </w:r>
            <w:r w:rsidRPr="596735D4" w:rsidR="1D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organism</w:t>
            </w:r>
            <w:r w:rsidRPr="596735D4" w:rsidR="1D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name will auto populate in your prelim or final report. When you click</w:t>
            </w:r>
            <w:r w:rsidRPr="596735D4" w:rsidR="4D0C6D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the name of the organism a</w:t>
            </w:r>
            <w:r w:rsidRPr="596735D4" w:rsidR="1D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ox</w:t>
            </w:r>
            <w:r w:rsidRPr="596735D4" w:rsidR="36CAB6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appear and it</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 allow you to place a quantity that will </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also auto populate in the report, if you </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596735D4" w:rsidR="1A56B2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want to have to manipulate the boxes when reporting. If you have success</w:t>
            </w:r>
            <w:r w:rsidRPr="596735D4" w:rsidR="129CE2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fully linked an organism there will be what </w:t>
            </w:r>
            <w:r w:rsidRPr="596735D4" w:rsidR="129CE2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w:t>
            </w:r>
            <w:r w:rsidRPr="596735D4" w:rsidR="129CE2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calling a silver bean shaped icon to the right of the </w:t>
            </w:r>
            <w:r w:rsidRPr="596735D4" w:rsidR="129CE2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organism</w:t>
            </w:r>
            <w:r w:rsidRPr="596735D4" w:rsidR="129CE2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name being linked. </w:t>
            </w:r>
          </w:p>
          <w:p w:rsidR="3B078407" w:rsidP="5BA69589" w:rsidRDefault="3B078407" w14:paraId="59B8B932" w14:textId="1D518DF6">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3B0784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suggests linking every organism</w:t>
            </w:r>
            <w:r w:rsidRPr="5BA69589" w:rsidR="423AC4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ensure we </w:t>
            </w:r>
            <w:r w:rsidRPr="5BA69589" w:rsidR="423AC4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5BA69589" w:rsidR="423AC4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miss linking any organisms as this is important for the state to pull </w:t>
            </w:r>
            <w:r w:rsidRPr="5BA69589" w:rsidR="423AC4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accurate</w:t>
            </w:r>
            <w:r w:rsidRPr="5BA69589" w:rsidR="423AC4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 for themselves. </w:t>
            </w:r>
            <w:r w:rsidRPr="5BA69589"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there are some exceptions due to the </w:t>
            </w:r>
            <w:r w:rsidRPr="5BA69589"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organism</w:t>
            </w:r>
            <w:r w:rsidRPr="5BA69589"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name auto populating in the prelim or final report.</w:t>
            </w:r>
          </w:p>
          <w:p w:rsidR="50153AC5" w:rsidP="5BA69589" w:rsidRDefault="50153AC5" w14:paraId="5D147F51" w14:textId="5C557B9A">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EXCEPTIONS: Think about it. </w:t>
            </w:r>
          </w:p>
          <w:p w:rsidR="50153AC5" w:rsidP="596735D4" w:rsidRDefault="50153AC5" w14:paraId="2F445D33" w14:textId="55AEEB00">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SITUATION #1: If you have </w:t>
            </w:r>
            <w:r w:rsidRPr="596735D4"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two gram</w:t>
            </w:r>
            <w:r w:rsidRPr="596735D4" w:rsidR="50153A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negative rods and one is a LF and the other an NLF. When you </w:t>
            </w:r>
            <w:r w:rsidRPr="596735D4" w:rsidR="540AA6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“link your organism” the prelim would say </w:t>
            </w:r>
            <w:r w:rsidRPr="596735D4" w:rsidR="36F5A8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LF </w:t>
            </w:r>
            <w:r w:rsidRPr="596735D4" w:rsidR="36F5A8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gnr</w:t>
            </w:r>
            <w:r w:rsidRPr="596735D4" w:rsidR="36F5A8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6735D4" w:rsidR="540AA6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596735D4" w:rsidR="3BAED1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NLF gnr</w:t>
            </w:r>
            <w:r w:rsidRPr="596735D4" w:rsidR="540AA6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are </w:t>
            </w:r>
            <w:r w:rsidRPr="596735D4"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likely going</w:t>
            </w:r>
            <w:r w:rsidRPr="596735D4"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be different organisms so it would be okay to link both </w:t>
            </w:r>
            <w:r w:rsidRPr="596735D4"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organisms into the report. </w:t>
            </w:r>
          </w:p>
          <w:p w:rsidR="10C8FC77" w:rsidP="5BA69589" w:rsidRDefault="10C8FC77" w14:paraId="0A123CA5" w14:textId="1F658C66">
            <w:pPr>
              <w:pStyle w:val="ListParagraph"/>
              <w:numPr>
                <w:ilvl w:val="1"/>
                <w:numId w:val="1"/>
              </w:numPr>
              <w:suppressLineNumbers w:val="0"/>
              <w:bidi w:val="0"/>
              <w:spacing w:before="0" w:beforeAutospacing="off" w:after="0" w:afterAutospacing="off" w:line="240" w:lineRule="auto"/>
              <w:ind w:left="144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SITUATION #2: You have two lactose fermenters on the plate. You want to link both organisms right away, but the prelim will say lactose fermenting gram negative rod and lactose fermenting gram neg</w:t>
            </w:r>
            <w:r w:rsidRPr="5BA69589" w:rsidR="2651F6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w:t>
            </w:r>
            <w:r w:rsidRPr="5BA69589"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ive</w:t>
            </w:r>
            <w:r w:rsidRPr="5BA69589"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rod. If they both </w:t>
            </w:r>
            <w:r w:rsidRPr="5BA69589" w:rsidR="623117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turn</w:t>
            </w:r>
            <w:r w:rsidRPr="5BA69589" w:rsidR="10C8FC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out to be E coli</w:t>
            </w:r>
            <w:r w:rsidRPr="5BA69589" w:rsidR="33DC4C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BA69589" w:rsidR="4C0E17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t>
            </w:r>
            <w:r w:rsidRPr="5BA69589" w:rsidR="6CB78E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wouldn't</w:t>
            </w:r>
            <w:r w:rsidRPr="5BA69589" w:rsidR="4C0E17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want your next report to have said that there wer</w:t>
            </w:r>
            <w:r w:rsidRPr="5BA69589" w:rsidR="578417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 two organisms and now you are reporting it as one E coli.</w:t>
            </w:r>
          </w:p>
          <w:p w:rsidR="30DAE343" w:rsidP="5BA69589" w:rsidRDefault="30DAE343" w14:paraId="65DD45DD" w14:textId="51E65A78">
            <w:pPr>
              <w:pStyle w:val="ListParagraph"/>
              <w:numPr>
                <w:ilvl w:val="1"/>
                <w:numId w:val="1"/>
              </w:numPr>
              <w:suppressLineNumbers w:val="0"/>
              <w:bidi w:val="0"/>
              <w:spacing w:before="0" w:beforeAutospacing="off" w:after="0" w:afterAutospacing="off" w:line="240" w:lineRule="auto"/>
              <w:ind w:left="144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SITUATION #3: If you have young staphs on the plate that you think might be </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potentially</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one organism you </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want to “link” 3 </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coag</w:t>
            </w:r>
            <w:r w:rsidRPr="5BA69589" w:rsidR="30DAE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negative staphs and then report out that it is all one type of Staph epidermidis. </w:t>
            </w:r>
          </w:p>
          <w:p w:rsidR="5841D1B8" w:rsidP="5BA69589" w:rsidRDefault="5841D1B8" w14:paraId="538F6BA1" w14:textId="3D3FAD26">
            <w:pPr>
              <w:pStyle w:val="ListParagraph"/>
              <w:numPr>
                <w:ilvl w:val="1"/>
                <w:numId w:val="1"/>
              </w:numPr>
              <w:suppressLineNumbers w:val="0"/>
              <w:bidi w:val="0"/>
              <w:spacing w:before="0" w:beforeAutospacing="off" w:after="0" w:afterAutospacing="off" w:line="240" w:lineRule="auto"/>
              <w:ind w:left="144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5841D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Use your best judgement</w:t>
            </w:r>
            <w:r w:rsidRPr="5BA69589" w:rsidR="578417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35D7694" w:rsidP="596735D4" w:rsidRDefault="235D7694" w14:paraId="52BA725F" w14:textId="73C1F287">
            <w:pPr>
              <w:pStyle w:val="ListParagraph"/>
              <w:numPr>
                <w:ilvl w:val="0"/>
                <w:numId w:val="1"/>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235D7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Continue shipping </w:t>
            </w:r>
            <w:r w:rsidRPr="596735D4" w:rsidR="235D7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organisms</w:t>
            </w:r>
            <w:r w:rsidRPr="596735D4" w:rsidR="235D76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state for serotyping</w:t>
            </w:r>
            <w:r w:rsidRPr="596735D4" w:rsidR="10C14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send sensis as </w:t>
            </w:r>
            <w:r w:rsidRPr="596735D4" w:rsidR="10C14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if</w:t>
            </w:r>
            <w:r w:rsidRPr="596735D4" w:rsidR="10C14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6735D4" w:rsidR="10C14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w:t>
            </w:r>
            <w:r w:rsidRPr="596735D4" w:rsidR="10C14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doing that</w:t>
            </w:r>
          </w:p>
          <w:p w:rsidR="4B300B9B" w:rsidP="596735D4" w:rsidRDefault="4B300B9B" w14:paraId="1610AE91" w14:textId="01528602">
            <w:pPr>
              <w:pStyle w:val="ListParagraph"/>
              <w:numPr>
                <w:ilvl w:val="0"/>
                <w:numId w:val="1"/>
              </w:numPr>
              <w:rPr>
                <w:noProof w:val="0"/>
                <w:lang w:val="en-US"/>
              </w:rPr>
            </w:pPr>
            <w:r w:rsidRPr="596735D4" w:rsidR="4B300B9B">
              <w:rPr>
                <w:noProof w:val="0"/>
                <w:lang w:val="en-US"/>
              </w:rPr>
              <w:t xml:space="preserve">We are now calculating the positivity rate for infection prevention for the Mycoplasma outbreak. There is a binder on the culturing bench that when you receive a phone call for adding on a Biofire </w:t>
            </w:r>
            <w:r w:rsidRPr="596735D4" w:rsidR="4B300B9B">
              <w:rPr>
                <w:noProof w:val="0"/>
                <w:lang w:val="en-US"/>
              </w:rPr>
              <w:t>Respi</w:t>
            </w:r>
            <w:r w:rsidRPr="596735D4" w:rsidR="4B300B9B">
              <w:rPr>
                <w:noProof w:val="0"/>
                <w:lang w:val="en-US"/>
              </w:rPr>
              <w:t xml:space="preserve"> panel for a pediatric patient after the COVID/FLU/RSV test comes back negative, you are to place a patient sticker in the binder and write whether the result was positive or negative for Mycoplasma.</w:t>
            </w:r>
          </w:p>
          <w:p w:rsidR="4DAF7462" w:rsidP="596735D4" w:rsidRDefault="4DAF7462" w14:paraId="2DC3D1BD" w14:textId="1DEFF012">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E2900C5" w14:textId="760886B4">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4ED2429" w:rsidP="4DAF7462" w:rsidRDefault="24ED2429" w14:paraId="62199D82" w14:textId="2A6B3E63">
            <w:pPr>
              <w:pStyle w:val="ListParagraph"/>
              <w:numPr>
                <w:ilvl w:val="0"/>
                <w:numId w:val="4"/>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24ED24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w:t>
            </w:r>
            <w:r w:rsidRPr="4DAF7462" w:rsidR="497867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w:t>
            </w:r>
            <w:r w:rsidRPr="4DAF7462" w:rsidR="24ED24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QC is </w:t>
            </w:r>
            <w:r w:rsidRPr="4DAF7462" w:rsidR="7FEA09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out,</w:t>
            </w:r>
            <w:r w:rsidRPr="4DAF7462" w:rsidR="24ED24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w:t>
            </w:r>
            <w:r w:rsidRPr="4DAF7462" w:rsidR="24ED24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can’t</w:t>
            </w:r>
            <w:r w:rsidRPr="4DAF7462" w:rsidR="24ED24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release patient results. </w:t>
            </w:r>
            <w:r w:rsidRPr="4DAF7462" w:rsidR="287598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Understand there was some leniency on the DSX before, </w:t>
            </w:r>
            <w:r w:rsidRPr="4DAF7462" w:rsidR="287598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can’t</w:t>
            </w:r>
            <w:r w:rsidRPr="4DAF7462" w:rsidR="287598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that anymore. </w:t>
            </w:r>
            <w:r w:rsidRPr="4DAF7462" w:rsidR="5EF7AA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QC fails, repeat the QC and patient testing and only release results when QC passes. </w:t>
            </w:r>
          </w:p>
          <w:p w:rsidR="5BA69589" w:rsidP="4DAF7462" w:rsidRDefault="5BA69589" w14:paraId="44F6268F" w14:textId="092B50C8">
            <w:pPr>
              <w:pStyle w:val="Normal"/>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96735D4" w:rsidRDefault="5BA69589" w14:paraId="69320D7D" w14:textId="6D06848C">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EE7D495" w:rsidP="4DAF7462" w:rsidRDefault="6EE7D495" w14:paraId="2E0C8681" w14:textId="78BD0657">
            <w:pPr>
              <w:pStyle w:val="ListParagraph"/>
              <w:numPr>
                <w:ilvl w:val="0"/>
                <w:numId w:val="1"/>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EE7D4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 requirement</w:t>
            </w:r>
            <w:r w:rsidRPr="4DAF7462" w:rsidR="53ED14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below</w:t>
            </w:r>
            <w:r w:rsidRPr="4DAF7462" w:rsidR="6C5154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change in workflow and updates to SOPs about meeting this CAP </w:t>
            </w:r>
            <w:r w:rsidRPr="4DAF7462" w:rsidR="7C920C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requirement</w:t>
            </w:r>
          </w:p>
          <w:p w:rsidR="5BA69589" w:rsidP="5BA69589" w:rsidRDefault="5BA69589" w14:paraId="3B02FF97" w14:textId="6479BD38">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5D57F0" w:rsidP="4D5D57F0" w:rsidRDefault="4D5D57F0" w14:paraId="34D07BF5" w14:textId="104FC8D2">
            <w:pPr>
              <w:pStyle w:val="Normal"/>
              <w:ind w:left="0"/>
            </w:pPr>
          </w:p>
          <w:p w:rsidR="53ED141D" w:rsidP="4D5D57F0" w:rsidRDefault="53ED141D" w14:paraId="24AF1260" w14:textId="6DE39CA1">
            <w:pPr>
              <w:pStyle w:val="Normal"/>
              <w:ind w:left="0"/>
              <w:rPr>
                <w:noProof w:val="0"/>
                <w:lang w:val="en-US"/>
              </w:rPr>
            </w:pPr>
            <w:r w:rsidR="53ED141D">
              <w:drawing>
                <wp:inline wp14:editId="0E0B337A" wp14:anchorId="088FFAB3">
                  <wp:extent cx="4276725" cy="1762125"/>
                  <wp:effectExtent l="0" t="0" r="0" b="0"/>
                  <wp:docPr id="1759538241" name="" descr="A yellow text on a white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59020cd82814d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76725" cy="1762125"/>
                          </a:xfrm>
                          <a:prstGeom prst="rect">
                            <a:avLst/>
                          </a:prstGeom>
                        </pic:spPr>
                      </pic:pic>
                    </a:graphicData>
                  </a:graphic>
                </wp:inline>
              </w:drawing>
            </w:r>
          </w:p>
          <w:p w:rsidR="53ED141D" w:rsidP="4D5D57F0" w:rsidRDefault="53ED141D" w14:paraId="0B7A07A2" w14:textId="5428D495">
            <w:pPr>
              <w:pStyle w:val="ListParagraph"/>
              <w:numPr>
                <w:ilvl w:val="0"/>
                <w:numId w:val="18"/>
              </w:numPr>
              <w:ind/>
              <w:rPr>
                <w:noProof w:val="0"/>
                <w:lang w:val="en-US"/>
              </w:rPr>
            </w:pPr>
            <w:r w:rsidRPr="4D5D57F0" w:rsidR="65EBFF80">
              <w:rPr>
                <w:noProof w:val="0"/>
                <w:lang w:val="en-US"/>
              </w:rPr>
              <w:t>February the MicroScan PosCombo46 will be ready for use</w:t>
            </w:r>
          </w:p>
        </w:tc>
        <w:tc>
          <w:tcPr>
            <w:tcW w:w="2880" w:type="dxa"/>
            <w:tcMar/>
          </w:tcPr>
          <w:p w:rsidR="53ED141D" w:rsidP="4DAF7462" w:rsidRDefault="53ED141D" w14:paraId="6DEF53B2" w14:textId="67B28773">
            <w:pPr>
              <w:pStyle w:val="Normal"/>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DB053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Discussed</w:t>
            </w:r>
          </w:p>
          <w:p w:rsidR="5BA69589" w:rsidP="5BA69589" w:rsidRDefault="5BA69589" w14:paraId="22FE12A0" w14:textId="44668CE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F7E9054" w14:textId="4DC92B6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901AB91" w14:textId="52EAD14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3AF3078" w14:textId="5B043897">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38DE95F" w14:textId="0270C85E">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54752333" w14:textId="6A67B88C">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3E022FA8" w14:textId="1B6E4B68">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B222EA2" w14:textId="7184426D">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095FAB91" w14:textId="1B9F51B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A1A4D84" w14:textId="69F55A06">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1721C228" w14:textId="0102CB17">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3C68D285" w14:textId="159D70A8">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5F5B7C4D" w14:textId="5614D7C1">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7256C6A9" w14:textId="7A44534A">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9F1E81A" w14:textId="5E44E21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337D16B4" w14:textId="526EB691">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94D762C" w:rsidP="5BA69589" w:rsidRDefault="394D762C" w14:paraId="3C6EE6B1" w14:textId="5C7AB7F4">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394D76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is a new process that will allow the PA State Department of Health to pull our reports for </w:t>
            </w:r>
            <w:r w:rsidRPr="5BA69589" w:rsidR="427522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reportable organisms. </w:t>
            </w:r>
          </w:p>
          <w:p w:rsidR="5BA69589" w:rsidP="5BA69589" w:rsidRDefault="5BA69589" w14:paraId="720B5F6A" w14:textId="6A4FB853">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EA5493F" w14:textId="1BFB141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48CCD87" w14:textId="161B96DA">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059F72B" w14:textId="42AD9D48">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E2FF557" w14:textId="6BE7733F">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1B263C0" w14:textId="6E29D4C6">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19A8924" w14:textId="7A9EBE38">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40BAD5A" w14:textId="5153271E">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7C1A412" w14:textId="12DDA2B3">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6AB28DC" w14:textId="70317B5D">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C01EB37" w14:textId="1D250DD4">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95808D0" w14:textId="24691C2B">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485DF8B" w14:textId="7C280C4E">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F1702C7" w14:textId="47915882">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ED67025" w14:textId="4CC25657">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B852CED" w14:textId="5AFC8FA6">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240A9F4" w14:textId="70392B06">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7B6EDF9" w14:textId="7DB91CDB">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99E4A4A" w14:textId="27F319C0">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3901DDA" w14:textId="47821EB8">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A46DFEF" w14:textId="171BD3CC">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575F217" w14:textId="43234CD3">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100E971" w14:textId="20CF2D9F">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194DA71" w14:textId="6D877283">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025A131" w14:textId="57624C15">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591ED8F" w14:textId="5B49D930">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253A1896" w14:textId="591E7A75">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00A296F" w14:textId="25D13029">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ECA9459" w14:textId="0231E10B">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436AA47" w14:textId="0DA1AF29">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99B0ED3" w14:textId="08DF043C">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3008EE9" w14:textId="130B0683">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809BF5B" w14:textId="1729D5B1">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73E20F1" w14:textId="1CB4BE6C">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40311D70" w14:textId="253E7650">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090C47F" w14:textId="21D826FF">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31BE0E1" w14:textId="2E284910">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46B211B" w14:textId="6C486C6C">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6DC67F13" w14:textId="2D4EFE0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37FB8313" w14:textId="0F0FD8F0">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0A85CDE2" w14:textId="347F60D9">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590C7875" w14:textId="45B91CD6">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3D88D715" w14:textId="2176B61A">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51721B70" w14:textId="301476C7">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31295D59" w14:textId="3EB4230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4EDC0D2A" w14:textId="6977B03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0AB9A3DA" w14:textId="127BDF2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7FD19FCF" w14:textId="36635FFC">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596735D4" w:rsidRDefault="21543E3C" w14:paraId="2814DC05" w14:textId="4B700F2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4BB648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QC fails, repeat the QC and patient testing and only release results when QC passes</w:t>
            </w:r>
            <w:r w:rsidRPr="596735D4" w:rsidR="2DC92F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1543E3C" w:rsidP="4DAF7462" w:rsidRDefault="21543E3C" w14:paraId="27F1DFEB" w14:textId="44AAF22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7306ADCA" w14:textId="45FB3728">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3395A17D" w14:textId="478CC9E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4DAF7462" w:rsidRDefault="21543E3C" w14:paraId="3CE6C02C" w14:textId="7482BBC5">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21543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Need to QC </w:t>
            </w:r>
            <w:r w:rsidRPr="4DAF7462" w:rsidR="41973E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4DAF7462" w:rsidR="21543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instrument prior to </w:t>
            </w:r>
            <w:r w:rsidRPr="4DAF7462" w:rsidR="21543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initial</w:t>
            </w:r>
            <w:r w:rsidRPr="4DAF7462" w:rsidR="21543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use, after major maintenance or repair, and after relocation.</w:t>
            </w:r>
          </w:p>
          <w:p w:rsidR="5BA69589" w:rsidP="5BA69589" w:rsidRDefault="5BA69589" w14:paraId="55F00DEA" w14:textId="19094782">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1FF2073" w14:textId="11CADABD">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A30FB61" w14:textId="2DE4548B">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1543E3C" w:rsidP="5BA69589" w:rsidRDefault="21543E3C" w14:paraId="07A16D99" w14:textId="224FD176">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21543E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Updates to SOP about which QC needs to be run for the instruments when undergoing such issues</w:t>
            </w:r>
            <w:r w:rsidRPr="5BA69589" w:rsidR="718765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r>
      <w:tr w:rsidR="4DAF7462" w:rsidTr="596735D4" w14:paraId="7C6676C2">
        <w:trPr>
          <w:trHeight w:val="300"/>
        </w:trPr>
        <w:tc>
          <w:tcPr>
            <w:tcW w:w="1710" w:type="dxa"/>
            <w:tcMar/>
          </w:tcPr>
          <w:p w:rsidR="08CCEB0C" w:rsidP="4DAF7462" w:rsidRDefault="08CCEB0C" w14:paraId="6689955E" w14:textId="668C7D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Competency</w:t>
            </w:r>
          </w:p>
        </w:tc>
        <w:tc>
          <w:tcPr>
            <w:tcW w:w="1530" w:type="dxa"/>
            <w:tcMar/>
          </w:tcPr>
          <w:p w:rsidR="08CCEB0C" w:rsidP="4DAF7462" w:rsidRDefault="08CCEB0C" w14:paraId="5894491E" w14:textId="51CDE4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Medtraining.org</w:t>
            </w:r>
          </w:p>
          <w:p w:rsidR="4DAF7462" w:rsidP="4DAF7462" w:rsidRDefault="4DAF7462" w14:paraId="2F64F8E7" w14:textId="2D10418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0C486014" w14:textId="4E923F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3AF73E47" w14:textId="5B7E566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5D57F0" w:rsidP="4D5D57F0" w:rsidRDefault="4D5D57F0" w14:paraId="36CCD506" w14:textId="392B56F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8CCEB0C" w:rsidP="4DAF7462" w:rsidRDefault="08CCEB0C" w14:paraId="75DE15C9" w14:textId="7D4CEC8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 Competencies</w:t>
            </w:r>
          </w:p>
          <w:p w:rsidR="4DAF7462" w:rsidP="4DAF7462" w:rsidRDefault="4DAF7462" w14:paraId="2484C61F" w14:textId="204DE52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1B63C04C" w14:textId="1C567B2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057E5CBD" w14:textId="0C464F7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7C9F954B" w14:textId="6502BD1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81F2B5E" w14:textId="07B2AE0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6D5542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2025 Competencies</w:t>
            </w:r>
          </w:p>
          <w:p w:rsidR="6D554214" w:rsidP="4D5D57F0" w:rsidRDefault="6D554214" w14:paraId="3E9CD87F" w14:textId="3107479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34156618" w14:textId="6806CEA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6540A7BF" w14:textId="3ED12B1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0E94F3C0" w14:textId="640F8F6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293CF5FA" w14:textId="2BD5719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88CEF67" w14:textId="64A8F34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65F069C3" w14:textId="0BD0107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5BA2D974" w14:textId="669E58A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05DF4ADD" w14:textId="09C6568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6B98A39" w14:textId="684B3CC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DDE39C3" w14:textId="00F8F27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47322CB" w14:textId="6FBF861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3025D440" w14:textId="36131C7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33686A8B" w14:textId="3AA3496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7EC2C4D8" w14:textId="27663DA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D554214" w:rsidP="4D5D57F0" w:rsidRDefault="6D554214" w14:paraId="1C767EE7" w14:textId="1FE5BC9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367ACC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Observations</w:t>
            </w:r>
          </w:p>
        </w:tc>
        <w:tc>
          <w:tcPr>
            <w:tcW w:w="6945" w:type="dxa"/>
            <w:tcMar/>
          </w:tcPr>
          <w:p w:rsidR="08CCEB0C" w:rsidP="4DAF7462" w:rsidRDefault="08CCEB0C" w14:paraId="59FD1474" w14:textId="5B4B6120">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Need to complete what you are behind on in medtraining.org for 2024. See personal email from Coral about what you are assigned. </w:t>
            </w:r>
          </w:p>
          <w:p w:rsidR="08CCEB0C" w:rsidP="4DAF7462" w:rsidRDefault="08CCEB0C" w14:paraId="7C40F3CD" w14:textId="15977D5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by 1/31/25</w:t>
            </w:r>
          </w:p>
          <w:p w:rsidR="4DAF7462" w:rsidP="4D5D57F0" w:rsidRDefault="4DAF7462" w14:paraId="25B7896D" w14:textId="22FE3E2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5D57F0" w:rsidP="4D5D57F0" w:rsidRDefault="4D5D57F0" w14:paraId="7CB3F041" w14:textId="6108F70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8CCEB0C" w:rsidP="4DAF7462" w:rsidRDefault="08CCEB0C" w14:paraId="70B5EA03" w14:textId="4D8EEB0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Internal blinds were not done, we are not technically competent for 2024. Sasha wants to have our 2024 competencies re-done. Currently evaluating </w:t>
            </w: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least painful way</w:t>
            </w: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do this. </w:t>
            </w: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4DAF7462" w:rsidR="08CCEB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want to do it and s</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aid I </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want to do </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but we technically </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 to</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DAF7462" w:rsidP="4DAF7462" w:rsidRDefault="4DAF7462" w14:paraId="6CFBCD47" w14:textId="45A0B6F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A20043" w:rsidP="4DAF7462" w:rsidRDefault="20A20043" w14:paraId="67F413EB" w14:textId="53C2171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Internal blinds will be used for </w:t>
            </w:r>
            <w:r w:rsidRPr="4DAF7462" w:rsidR="57BB49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6-month</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 year, and then annual competencies. </w:t>
            </w:r>
          </w:p>
          <w:p w:rsidR="3D100288" w:rsidP="4DAF7462" w:rsidRDefault="3D100288" w14:paraId="33747863" w14:textId="6335F1E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3D1002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need</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about 2 volunteers to help gather samples for the internal blind competencies for 2025. </w:t>
            </w:r>
            <w:r w:rsidRPr="4DAF7462" w:rsidR="76936F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Volunteering</w:t>
            </w:r>
            <w:r w:rsidRPr="4DAF7462" w:rsidR="20A20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an</w:t>
            </w:r>
            <w:r w:rsidRPr="4DAF7462" w:rsidR="163031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example of how you can boost your performance reviews. </w:t>
            </w:r>
          </w:p>
          <w:p w:rsidR="1C7BF884" w:rsidP="4DAF7462" w:rsidRDefault="1C7BF884" w14:paraId="3CC99597" w14:textId="3A745EC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1C7BF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w:t>
            </w:r>
            <w:r w:rsidRPr="4DAF7462" w:rsidR="1C7BF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gathered all of virology thus far and am in the works of </w:t>
            </w:r>
            <w:r w:rsidRPr="4DAF7462" w:rsidR="4CC716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gathering</w:t>
            </w:r>
            <w:r w:rsidRPr="4DAF7462" w:rsidR="1C7BF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culturing. Gram stains are also specifically collected already. </w:t>
            </w:r>
            <w:r w:rsidRPr="4DAF7462" w:rsidR="1E1C00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Still need to do this for TB/PCR/Bloods/COVID/Reading Bench. </w:t>
            </w:r>
          </w:p>
          <w:p w:rsidR="0274AE95" w:rsidP="4D5D57F0" w:rsidRDefault="0274AE95" w14:paraId="58F66A14" w14:textId="72516B7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0274AE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Have new folders in virology filing cabinet behind the bench for everyone. These </w:t>
            </w:r>
            <w:r w:rsidRPr="4D5D57F0" w:rsidR="0274AE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w:t>
            </w:r>
            <w:r w:rsidRPr="4D5D57F0" w:rsidR="0274AE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paper that has an MRN and FIN next to your name. Use this MRN or FIN to order your competency</w:t>
            </w:r>
            <w:r w:rsidRPr="4D5D57F0" w:rsidR="545095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tests in Cerner Department Order Entry, pick one of the blind samples to test, write what blind sample you picked in</w:t>
            </w:r>
            <w:r w:rsidRPr="4D5D57F0" w:rsidR="396547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comment, run the test, and result your answer.</w:t>
            </w:r>
          </w:p>
          <w:p w:rsidR="0274AE95" w:rsidP="4D5D57F0" w:rsidRDefault="0274AE95" w14:paraId="3A5838CF" w14:textId="5B9E041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274AE95" w:rsidP="4D5D57F0" w:rsidRDefault="0274AE95" w14:paraId="71D74B0B" w14:textId="1C6E08B2">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 month</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 year, and annual competencies direct observations can only be performed by those that have </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bachelors</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degrees. This would </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Maria, Katie, Michelle, Poonam, Rho, She-Are', </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Kanoline</w:t>
            </w:r>
            <w:r w:rsidRPr="4D5D57F0" w:rsidR="5AE64F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Sani, and Sana, and Coral on bloods</w:t>
            </w:r>
          </w:p>
        </w:tc>
        <w:tc>
          <w:tcPr>
            <w:tcW w:w="2880" w:type="dxa"/>
            <w:tcMar/>
          </w:tcPr>
          <w:p w:rsidR="4DAF7462" w:rsidP="4DAF7462" w:rsidRDefault="4DAF7462" w14:paraId="2D4F7319" w14:textId="6C01633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BA69589" w:rsidTr="596735D4" w14:paraId="52664C64">
        <w:trPr>
          <w:trHeight w:val="300"/>
        </w:trPr>
        <w:tc>
          <w:tcPr>
            <w:tcW w:w="1710" w:type="dxa"/>
            <w:tcMar/>
          </w:tcPr>
          <w:p w:rsidR="76DC646C" w:rsidP="5BA69589" w:rsidRDefault="76DC646C" w14:paraId="3154B1EA" w14:textId="5E3BF5C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SOP Updates</w:t>
            </w:r>
          </w:p>
        </w:tc>
        <w:tc>
          <w:tcPr>
            <w:tcW w:w="1530" w:type="dxa"/>
            <w:tcMar/>
          </w:tcPr>
          <w:p w:rsidR="5BA69589" w:rsidP="4DAF7462" w:rsidRDefault="5BA69589" w14:paraId="19150397" w14:textId="2048F83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510CC7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Equipment Failure Form </w:t>
            </w:r>
          </w:p>
          <w:p w:rsidR="5BA69589" w:rsidP="4DAF7462" w:rsidRDefault="5BA69589" w14:paraId="7CB19BC7" w14:textId="153D679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415CCBE" w14:textId="0C8B085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4B7322E" w14:textId="01FA339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D862994" w14:textId="15B5377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54D0600" w14:textId="2EE6698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C108001" w14:textId="3E250B8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5E6A9E2" w14:textId="0359378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58EF68A" w14:textId="1B54373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48344BC" w14:textId="4F30F4D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699EDEA" w14:textId="23EC8F7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BF1DEB3" w14:textId="32995FC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55DA2148" w14:textId="3052BB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510CC7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Quality Assurance Form (QA Form)</w:t>
            </w:r>
          </w:p>
          <w:p w:rsidR="5BA69589" w:rsidP="4DAF7462" w:rsidRDefault="5BA69589" w14:paraId="78963BCA" w14:textId="5F18C52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B593522" w14:textId="1D265C7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0BC4D37" w14:textId="5EA537C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507D1F0F" w14:textId="42A3322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C47A6D0" w14:textId="5E3D02C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19180A9" w14:textId="1B82C55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659A1D9" w14:textId="6640C74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533EBADE" w14:textId="1C9D13E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8387497" w14:textId="64BCC16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AFF9781" w14:textId="4089F46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554556F" w14:textId="309984C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DDFAC1C" w14:textId="71A5FF3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B31BC1E" w14:textId="2426268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7EFB21A" w14:textId="712F593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6D7A059" w14:textId="72E77A6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7F4D4FE" w14:textId="28A791B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159E088" w14:textId="4F8DA0C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23DCF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MediaLab</w:t>
            </w:r>
          </w:p>
        </w:tc>
        <w:tc>
          <w:tcPr>
            <w:tcW w:w="6945" w:type="dxa"/>
            <w:tcMar/>
          </w:tcPr>
          <w:p w:rsidR="7B48F84C" w:rsidP="4DAF7462" w:rsidRDefault="7B48F84C" w14:paraId="6F393B80" w14:textId="7AA284B2">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510CC7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equipment fails fill out the new Euipment Failure Form. This will allow us to track how long equipment has been out of use for </w:t>
            </w:r>
            <w:r w:rsidRPr="4DAF7462" w:rsidR="65C385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 in need of a repair. This will help </w:t>
            </w:r>
            <w:r w:rsidRPr="4DAF7462" w:rsidR="65C385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w:t>
            </w:r>
            <w:r w:rsidRPr="4DAF7462" w:rsidR="65C385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equipment is giving us the most issues, so we know what the highest priority in replacing is.</w:t>
            </w:r>
          </w:p>
          <w:p w:rsidR="7B48F84C" w:rsidP="4DAF7462" w:rsidRDefault="7B48F84C" w14:paraId="30BBA50F" w14:textId="0465C71F">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5C385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a section that asks you if you completed QC before resuming patient testing. I want a copy of the QC to be att</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ached to the form so we can </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in compliance with</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CAP should they ask to see how we are meeting the </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explained requirement about needing to do QC after major repairs. </w:t>
            </w:r>
          </w:p>
          <w:p w:rsidR="7B48F84C" w:rsidP="4DAF7462" w:rsidRDefault="7B48F84C" w14:paraId="59FDC193" w14:textId="41B1DDB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48F84C" w:rsidP="4DAF7462" w:rsidRDefault="7B48F84C" w14:paraId="7A773C3A" w14:textId="6768AA3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48F84C" w:rsidP="4DAF7462" w:rsidRDefault="7B48F84C" w14:paraId="66E5D00C" w14:textId="206BF009">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Quality Assurance Forms</w:t>
            </w:r>
            <w:r w:rsidRPr="4DAF7462" w:rsidR="777562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AF7462" w:rsidR="695AF9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AKA</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“QA Forms”</w:t>
            </w:r>
            <w:r w:rsidRPr="4DAF7462" w:rsidR="77094F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B48F84C" w:rsidP="4DAF7462" w:rsidRDefault="7B48F84C" w14:paraId="193474EB" w14:textId="2663A023">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308C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QA and</w:t>
            </w:r>
            <w:r w:rsidRPr="4DAF7462" w:rsidR="77094F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AF7462" w:rsidR="77094F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OnPoints</w:t>
            </w:r>
            <w:r w:rsidRPr="4DAF7462" w:rsidR="77094F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B48F84C" w:rsidP="4DAF7462" w:rsidRDefault="7B48F84C" w14:paraId="23BFBE0E" w14:textId="797B16C6">
            <w:pPr>
              <w:pStyle w:val="ListParagraph"/>
              <w:numPr>
                <w:ilvl w:val="1"/>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These are to be filled out any time there is an OnPoint being written. We are doing great at being factual in our </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OnPoints</w:t>
            </w:r>
            <w:r w:rsidRPr="4DAF7462" w:rsidR="0A7C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(thank you to th</w:t>
            </w:r>
            <w:r w:rsidRPr="4DAF7462" w:rsidR="24C16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ose completing them). I need a way when the OnPoint gets sent to me to have more detail about it for tracking purposes. The QA form is to be filled out and a deeper explanation as to what happens needs to be filled out on the </w:t>
            </w:r>
            <w:r w:rsidRPr="4DAF7462" w:rsidR="65E271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QA form. Feel free to use the back to write on it. There is a spot to write the OnPoint number associated with it.</w:t>
            </w:r>
          </w:p>
          <w:p w:rsidR="7B48F84C" w:rsidP="4DAF7462" w:rsidRDefault="7B48F84C" w14:paraId="216FC425" w14:textId="1F869B88">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QA and QC</w:t>
            </w:r>
          </w:p>
          <w:p w:rsidR="7B48F84C" w:rsidP="4DAF7462" w:rsidRDefault="7B48F84C" w14:paraId="663E6700" w14:textId="458FDF37">
            <w:pPr>
              <w:pStyle w:val="ListParagraph"/>
              <w:numPr>
                <w:ilvl w:val="1"/>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form will also be filled out if there is a QC failure</w:t>
            </w:r>
          </w:p>
          <w:p w:rsidR="7B48F84C" w:rsidP="4DAF7462" w:rsidRDefault="7B48F84C" w14:paraId="0D52F546" w14:textId="33F9BC0B">
            <w:pPr>
              <w:pStyle w:val="ListParagraph"/>
              <w:numPr>
                <w:ilvl w:val="1"/>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OnPoint needs to be submitted for that category</w:t>
            </w:r>
          </w:p>
          <w:p w:rsidR="7B48F84C" w:rsidP="4DAF7462" w:rsidRDefault="7B48F84C" w14:paraId="7BA85E67" w14:textId="4D06CECC">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 are confused if something needs an OnPoint, fill out the Quality Assurance form, hand it in, and Coral will </w:t>
            </w: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notify you</w:t>
            </w:r>
            <w:r w:rsidRPr="4DAF7462" w:rsidR="789DA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through email if an OnPoint needs to be submitted. </w:t>
            </w:r>
          </w:p>
          <w:p w:rsidR="7B48F84C" w:rsidP="4DAF7462" w:rsidRDefault="7B48F84C" w14:paraId="71FC1EB4" w14:textId="5F65AF31">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48F84C" w:rsidP="4DAF7462" w:rsidRDefault="7B48F84C" w14:paraId="098D4370" w14:textId="539AA441">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48F84C" w:rsidP="4DAF7462" w:rsidRDefault="7B48F84C" w14:paraId="532B29A3" w14:textId="50203B7C">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C7392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w:t>
            </w:r>
            <w:r w:rsidRPr="4DAF7462" w:rsidR="7B48F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ill get documents uploaded to MediaLab soon</w:t>
            </w:r>
          </w:p>
          <w:p w:rsidR="7B48F84C" w:rsidP="4DAF7462" w:rsidRDefault="7B48F84C" w14:paraId="77923293" w14:textId="233CB5BD">
            <w:pPr>
              <w:pStyle w:val="ListParagraph"/>
              <w:numPr>
                <w:ilvl w:val="0"/>
                <w:numId w:val="1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AB60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 email to the </w:t>
            </w:r>
            <w:r w:rsidRPr="4DAF7462" w:rsidR="6AB60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aemc</w:t>
            </w:r>
            <w:r w:rsidRPr="4DAF7462" w:rsidR="6AB60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micro </w:t>
            </w:r>
            <w:r w:rsidRPr="4DAF7462" w:rsidR="6AB60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emial</w:t>
            </w:r>
            <w:r w:rsidRPr="4DAF7462" w:rsidR="6AB60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forms for now</w:t>
            </w:r>
          </w:p>
          <w:p w:rsidR="7B48F84C" w:rsidP="4DAF7462" w:rsidRDefault="7B48F84C" w14:paraId="4999033C" w14:textId="0ACFD06D">
            <w:pPr>
              <w:pStyle w:val="ListParagraph"/>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2880" w:type="dxa"/>
            <w:tcMar/>
          </w:tcPr>
          <w:p w:rsidR="5BA69589" w:rsidP="5BA69589" w:rsidRDefault="5BA69589" w14:paraId="49301DCD"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BA69589" w:rsidTr="596735D4" w14:paraId="6C81BA45">
        <w:trPr>
          <w:trHeight w:val="300"/>
        </w:trPr>
        <w:tc>
          <w:tcPr>
            <w:tcW w:w="1710" w:type="dxa"/>
            <w:tcMar/>
          </w:tcPr>
          <w:p w:rsidR="76DC646C" w:rsidP="5BA69589" w:rsidRDefault="76DC646C" w14:paraId="417C51BB" w14:textId="6062392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Announcements</w:t>
            </w:r>
          </w:p>
        </w:tc>
        <w:tc>
          <w:tcPr>
            <w:tcW w:w="1530" w:type="dxa"/>
            <w:tcMar/>
          </w:tcPr>
          <w:p w:rsidR="203EA4E0" w:rsidP="4DAF7462" w:rsidRDefault="203EA4E0" w14:paraId="077D8F3B" w14:textId="2F787E0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203EA4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and Attendance</w:t>
            </w:r>
          </w:p>
          <w:p w:rsidR="203EA4E0" w:rsidP="4DAF7462" w:rsidRDefault="203EA4E0" w14:paraId="33BBCC35" w14:textId="5CE44DC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3EA4E0" w:rsidP="4DAF7462" w:rsidRDefault="203EA4E0" w14:paraId="79B4E6B4" w14:textId="2E03974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3EA4E0" w:rsidP="4DAF7462" w:rsidRDefault="203EA4E0" w14:paraId="06FA96EA" w14:textId="7C7DB54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3EA4E0" w:rsidP="4DAF7462" w:rsidRDefault="203EA4E0" w14:paraId="4FEDF542" w14:textId="52575EC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3EA4E0" w:rsidP="4DAF7462" w:rsidRDefault="203EA4E0" w14:paraId="1C450D1C" w14:textId="023A4AB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03EA4E0" w:rsidP="4DAF7462" w:rsidRDefault="203EA4E0" w14:paraId="649E14E1" w14:textId="5926AF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1E055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w:t>
            </w:r>
            <w:r w:rsidRPr="4DAF7462" w:rsidR="181782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Thermometers and Humidity Reader</w:t>
            </w:r>
            <w:r w:rsidRPr="4DAF7462" w:rsidR="1E055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AF7462" w:rsidR="021943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r w:rsidRPr="4DAF7462" w:rsidR="1E055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Lab</w:t>
            </w:r>
          </w:p>
        </w:tc>
        <w:tc>
          <w:tcPr>
            <w:tcW w:w="6945" w:type="dxa"/>
            <w:tcMar/>
          </w:tcPr>
          <w:p w:rsidR="79C7CE9E" w:rsidP="5BA69589" w:rsidRDefault="79C7CE9E" w14:paraId="3A59A651" w14:textId="50E23AB6">
            <w:pPr>
              <w:pStyle w:val="ListParagraph"/>
              <w:numPr>
                <w:ilvl w:val="0"/>
                <w:numId w:val="4"/>
              </w:numPr>
              <w:rPr>
                <w:noProof w:val="0"/>
                <w:lang w:val="en-US"/>
              </w:rPr>
            </w:pPr>
            <w:r w:rsidRPr="4DAF7462" w:rsidR="79C7CE9E">
              <w:rPr>
                <w:rFonts w:ascii="Times New Roman" w:hAnsi="Times New Roman" w:eastAsia="Times New Roman" w:cs="Times New Roman"/>
                <w:b w:val="0"/>
                <w:bCs w:val="0"/>
                <w:i w:val="0"/>
                <w:iCs w:val="0"/>
                <w:caps w:val="0"/>
                <w:smallCaps w:val="0"/>
                <w:noProof w:val="0"/>
                <w:color w:val="000000" w:themeColor="text1" w:themeTint="FF" w:themeShade="FF"/>
                <w:lang w:val="en-US"/>
              </w:rPr>
              <w:t>Employees may swipe in up to six (6) minutes prior to the start of the scheduled shift or swipe out to six (6) minutes prior to the end of the scheduled shift. This is not a grace period that excuses late arrivals or early departures. Employees are expected to be at the workstation and ready to begin work at the start of the shift.</w:t>
            </w:r>
          </w:p>
          <w:p w:rsidR="5BA69589" w:rsidP="4DAF7462" w:rsidRDefault="5BA69589" w14:paraId="13F7BEEC" w14:textId="665376A6">
            <w:pPr>
              <w:pStyle w:val="Normal"/>
              <w:ind w:left="0"/>
              <w:rPr>
                <w:noProof w:val="0"/>
                <w:lang w:val="en-US"/>
              </w:rPr>
            </w:pPr>
          </w:p>
          <w:p w:rsidR="5BA69589" w:rsidP="4DAF7462" w:rsidRDefault="5BA69589" w14:paraId="0085A860" w14:textId="4038E6E8">
            <w:pPr>
              <w:pStyle w:val="ListParagraph"/>
              <w:numPr>
                <w:ilvl w:val="0"/>
                <w:numId w:val="4"/>
              </w:numPr>
              <w:rPr>
                <w:noProof w:val="0"/>
                <w:lang w:val="en-US"/>
              </w:rPr>
            </w:pPr>
            <w:r w:rsidRPr="4DAF7462" w:rsidR="30A0E687">
              <w:rPr>
                <w:noProof w:val="0"/>
                <w:lang w:val="en-US"/>
              </w:rPr>
              <w:t xml:space="preserve">Ordered on 1/9/25 for all fridges and freezers. Will need to be replaced yearly so we </w:t>
            </w:r>
            <w:r w:rsidRPr="4DAF7462" w:rsidR="30A0E687">
              <w:rPr>
                <w:noProof w:val="0"/>
                <w:lang w:val="en-US"/>
              </w:rPr>
              <w:t>don’t</w:t>
            </w:r>
            <w:r w:rsidRPr="4DAF7462" w:rsidR="30A0E687">
              <w:rPr>
                <w:noProof w:val="0"/>
                <w:lang w:val="en-US"/>
              </w:rPr>
              <w:t xml:space="preserve"> have to calibrate our own thermometers moving forward. </w:t>
            </w:r>
          </w:p>
          <w:p w:rsidR="5BA69589" w:rsidP="4DAF7462" w:rsidRDefault="5BA69589" w14:paraId="3A8D4203" w14:textId="06A4DEEA">
            <w:pPr>
              <w:pStyle w:val="ListParagraph"/>
              <w:numPr>
                <w:ilvl w:val="0"/>
                <w:numId w:val="4"/>
              </w:numPr>
              <w:rPr>
                <w:noProof w:val="0"/>
                <w:lang w:val="en-US"/>
              </w:rPr>
            </w:pPr>
            <w:r w:rsidRPr="4DAF7462" w:rsidR="30A0E687">
              <w:rPr>
                <w:noProof w:val="0"/>
                <w:lang w:val="en-US"/>
              </w:rPr>
              <w:t>New humidity reader for the CO2 incubator.</w:t>
            </w:r>
          </w:p>
        </w:tc>
        <w:tc>
          <w:tcPr>
            <w:tcW w:w="2880" w:type="dxa"/>
            <w:tcMar/>
          </w:tcPr>
          <w:p w:rsidR="5BA69589" w:rsidP="5BA69589" w:rsidRDefault="5BA69589" w14:paraId="1E3B90F8"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BA69589" w:rsidTr="596735D4" w14:paraId="1B51EC0C">
        <w:trPr>
          <w:trHeight w:val="300"/>
        </w:trPr>
        <w:tc>
          <w:tcPr>
            <w:tcW w:w="1710" w:type="dxa"/>
            <w:tcMar/>
          </w:tcPr>
          <w:p w:rsidR="5BA69589" w:rsidP="5BA69589" w:rsidRDefault="5BA69589" w14:paraId="12E8C7E3" w14:textId="507072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02328F3" w:rsidP="5BA69589" w:rsidRDefault="602328F3" w14:paraId="3D99B543" w14:textId="09DBCC0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Safety</w:t>
            </w:r>
          </w:p>
          <w:p w:rsidR="5BA69589" w:rsidP="5BA69589" w:rsidRDefault="5BA69589" w14:paraId="07B2F057" w14:textId="78960E4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FFB15FD" w14:textId="367DB57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6B5DC55" w14:textId="6EF3811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3A094160" w14:textId="6531DC4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1530" w:type="dxa"/>
            <w:tcMar/>
          </w:tcPr>
          <w:p w:rsidR="2D37180F" w:rsidP="5BA69589" w:rsidRDefault="2D37180F" w14:paraId="3E319A06" w14:textId="59DDC6A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2D3718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 Tech Room</w:t>
            </w:r>
          </w:p>
          <w:p w:rsidR="5BA69589" w:rsidP="4DAF7462" w:rsidRDefault="5BA69589" w14:paraId="7AD4AC85" w14:textId="31E42C8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37180F" w:rsidP="4DAF7462" w:rsidRDefault="2D37180F" w14:paraId="612D8F16" w14:textId="147C518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37180F" w:rsidP="4DAF7462" w:rsidRDefault="2D37180F" w14:paraId="7CA924F1" w14:textId="1ECDFCF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2D3718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Employee Incidents</w:t>
            </w:r>
          </w:p>
          <w:p w:rsidR="2D37180F" w:rsidP="5BA69589" w:rsidRDefault="2D37180F" w14:paraId="0EC5619F" w14:textId="04D5005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2D3718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Topic: Sharps Containers</w:t>
            </w:r>
          </w:p>
          <w:p w:rsidR="5BA69589" w:rsidP="5BA69589" w:rsidRDefault="5BA69589" w14:paraId="229B82B5" w14:textId="5810BDD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08E7A154" w14:textId="25349CB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7AD8E5B5" w14:textId="3A19202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54866015" w14:textId="7356890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689C1819" w14:textId="01168E2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96735D4" w:rsidP="596735D4" w:rsidRDefault="596735D4" w14:paraId="3DD1F1C2" w14:textId="683E0FC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96735D4" w:rsidP="596735D4" w:rsidRDefault="596735D4" w14:paraId="48B31F9D" w14:textId="479FB48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E438B8B" w:rsidP="5BA69589" w:rsidRDefault="5E438B8B" w14:paraId="28BF5832" w14:textId="0D717B0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5E438B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Needleless Lab</w:t>
            </w:r>
          </w:p>
        </w:tc>
        <w:tc>
          <w:tcPr>
            <w:tcW w:w="6945" w:type="dxa"/>
            <w:tcMar/>
          </w:tcPr>
          <w:p w:rsidR="602328F3" w:rsidP="5BA69589" w:rsidRDefault="602328F3" w14:paraId="31FA8AF1" w14:textId="64A8C679">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lab coats and gloves in the lead tech room, please was hands or sanitize when you enter as there is food </w:t>
            </w:r>
          </w:p>
          <w:p w:rsidR="5BA69589" w:rsidP="4DAF7462" w:rsidRDefault="5BA69589" w14:paraId="4D362D43" w14:textId="6BD2919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0A4EAAD9" w14:textId="4EEE7AF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02328F3" w:rsidP="5BA69589" w:rsidRDefault="602328F3" w14:paraId="1B341606" w14:textId="2891A04F">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Sharps need to go in the </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sharps</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container. </w:t>
            </w:r>
            <w:r w:rsidRPr="5BA69589" w:rsidR="3051AD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needlestick events in the past 2 months </w:t>
            </w:r>
            <w:r w:rsidRPr="5BA69589" w:rsidR="1DE365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 to the blood culture subculture units.</w:t>
            </w:r>
            <w:r w:rsidRPr="5BA69589" w:rsidR="286BE3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One instance was from a subculture unit needle being placed in the hood biohazard bag and when someone took the bag out it pierced her skin.</w:t>
            </w:r>
            <w:r w:rsidRPr="5BA69589" w:rsidR="1DE365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BA69589" w:rsidR="73C406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Sharps</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includes loops and</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hard pl</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astic</w:t>
            </w:r>
            <w:r w:rsidRPr="5BA69589"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can break and become sharp</w:t>
            </w:r>
            <w:r w:rsidRPr="5BA69589" w:rsidR="71B099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please </w:t>
            </w:r>
            <w:r w:rsidRPr="5BA69589" w:rsidR="71B099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place</w:t>
            </w:r>
            <w:r w:rsidRPr="5BA69589" w:rsidR="71B099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w:t>
            </w:r>
            <w:r w:rsidRPr="5BA69589" w:rsidR="71B099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sharps</w:t>
            </w:r>
            <w:r w:rsidRPr="5BA69589" w:rsidR="71B099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container to keep us safe. </w:t>
            </w:r>
          </w:p>
          <w:p w:rsidR="5BA69589" w:rsidP="5BA69589" w:rsidRDefault="5BA69589" w14:paraId="4ABC220F" w14:textId="7ED29C4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BA69589" w:rsidRDefault="5BA69589" w14:paraId="1E13EDE9" w14:textId="20C2A4A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C7123E9" w14:textId="6ADC1778">
            <w:pPr>
              <w:pStyle w:val="ListParagraph"/>
              <w:numPr>
                <w:ilvl w:val="0"/>
                <w:numId w:val="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1D5D4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Change in subculturing units for blood cultures. Switching devices from the current subculturing needle units to a blood vacutainer and 3 mL syringe. </w:t>
            </w:r>
            <w:r w:rsidRPr="4DAF7462" w:rsidR="1FBCDB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will reduce the risk of needle sticks. Note that the vacuta</w:t>
            </w:r>
            <w:r w:rsidRPr="4DAF7462" w:rsidR="7A4732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iner has the needle inside and the only way to stab yourself is by sticking your hand into the vacutainer. There is a rubber stopper over the needle to try to prevent harm. F</w:t>
            </w:r>
            <w:r w:rsidRPr="4DAF7462" w:rsidR="027F48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ollow all the steps or </w:t>
            </w:r>
            <w:r w:rsidRPr="4DAF7462" w:rsidR="027F48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vortexing</w:t>
            </w:r>
            <w:r w:rsidRPr="4DAF7462" w:rsidR="621C48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DAF7462" w:rsidR="027F48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cleaning the top of the blood bottle</w:t>
            </w:r>
            <w:r w:rsidRPr="4DAF7462" w:rsidR="7FC0B1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then n</w:t>
            </w:r>
            <w:r w:rsidRPr="4DAF7462" w:rsidR="05462E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ext place </w:t>
            </w:r>
            <w:r w:rsidRPr="4DAF7462" w:rsidR="027F48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vacutainer on top of the blood. The syringe will be able to be placed o</w:t>
            </w:r>
            <w:r w:rsidRPr="4DAF7462" w:rsidR="04F53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 the top of the vacutainer and blood can be transferred to plates, slides, and into </w:t>
            </w:r>
            <w:r w:rsidRPr="4DAF7462" w:rsidR="04F53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cryo</w:t>
            </w:r>
            <w:r w:rsidRPr="4DAF7462" w:rsidR="04F53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tubes with minimal risk of harming self. </w:t>
            </w:r>
            <w:r w:rsidRPr="4DAF7462" w:rsidR="731910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Items ordered on 1/9/25.</w:t>
            </w:r>
            <w:r>
              <w:br/>
            </w:r>
            <w:r w:rsidRPr="4DAF7462" w:rsidR="7C0E4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NOTE: These items belong in the </w:t>
            </w:r>
            <w:r w:rsidRPr="4DAF7462" w:rsidR="7C0E4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sharps</w:t>
            </w:r>
            <w:r w:rsidRPr="4DAF7462" w:rsidR="7C0E4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container for disposal.</w:t>
            </w:r>
          </w:p>
        </w:tc>
        <w:tc>
          <w:tcPr>
            <w:tcW w:w="2880" w:type="dxa"/>
            <w:tcMar/>
          </w:tcPr>
          <w:p w:rsidR="602328F3" w:rsidP="4DAF7462" w:rsidRDefault="602328F3" w14:paraId="6F380ED7" w14:textId="052DCDC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02328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Discussed</w:t>
            </w:r>
          </w:p>
          <w:p w:rsidR="5BA69589" w:rsidP="5BA69589" w:rsidRDefault="5BA69589" w14:paraId="208C4A90" w14:textId="10595C3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3369CA10" w14:textId="72E80F6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AF7462" w:rsidP="4DAF7462" w:rsidRDefault="4DAF7462" w14:paraId="550784D1" w14:textId="319AF95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E8E34AA" w:rsidP="5BA69589" w:rsidRDefault="3E8E34AA" w14:paraId="3FABFED8" w14:textId="0AC35A7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3E8E34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Discussed</w:t>
            </w:r>
          </w:p>
          <w:p w:rsidR="5BA69589" w:rsidP="5BA69589" w:rsidRDefault="5BA69589" w14:paraId="449C9E86" w14:textId="7A2DE84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BD77881" w14:textId="68FD1B9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A1749C6" w14:textId="3B66F4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8002248" w14:textId="3AA4581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2047909" w14:textId="193A654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759DA04" w14:textId="554C5AF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AB6E7D7" w14:textId="4029F56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A9DA7CE" w14:textId="003C71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DA22FE4" w14:textId="12834DF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3CA5B20" w14:textId="1B3960E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F3AA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*************Coral print picture</w:t>
            </w:r>
          </w:p>
        </w:tc>
      </w:tr>
      <w:tr w:rsidR="5BA69589" w:rsidTr="596735D4" w14:paraId="3C68C305">
        <w:trPr>
          <w:trHeight w:val="300"/>
        </w:trPr>
        <w:tc>
          <w:tcPr>
            <w:tcW w:w="1710" w:type="dxa"/>
            <w:tcMar/>
          </w:tcPr>
          <w:p w:rsidR="76DC646C" w:rsidP="5BA69589" w:rsidRDefault="76DC646C" w14:paraId="55920307" w14:textId="69C684A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Employee Issues</w:t>
            </w:r>
          </w:p>
        </w:tc>
        <w:tc>
          <w:tcPr>
            <w:tcW w:w="1530" w:type="dxa"/>
            <w:tcMar/>
          </w:tcPr>
          <w:p w:rsidR="5BA69589" w:rsidP="5BA69589" w:rsidRDefault="5BA69589" w14:paraId="033D5C3D"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6945" w:type="dxa"/>
            <w:tcMar/>
          </w:tcPr>
          <w:p w:rsidR="5BA69589" w:rsidP="596735D4" w:rsidRDefault="5BA69589" w14:paraId="52223741" w14:textId="39DCB8EC">
            <w:pPr>
              <w:pStyle w:val="ListParagraph"/>
              <w:numPr>
                <w:ilvl w:val="0"/>
                <w:numId w:val="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0B52DC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COVID Run on Roche COBAS: Can we assign times that the two COVID runs need to be done a day? </w:t>
            </w:r>
            <w:r w:rsidRPr="596735D4" w:rsidR="3779E7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minimal testing, do we really need to be running twice a day?</w:t>
            </w:r>
            <w:r w:rsidRPr="596735D4" w:rsidR="0E3377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Second shift would like to set up the specimens for the day shift run.</w:t>
            </w:r>
          </w:p>
          <w:p w:rsidR="5BA69589" w:rsidP="4DAF7462" w:rsidRDefault="5BA69589" w14:paraId="11ADA45D" w14:textId="44EE4B3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636EC9F" w14:textId="0011680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F5532B9" w14:textId="76D08DA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453748D5" w14:textId="6964DCF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CD55047" w14:textId="40FD824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409C65E" w14:textId="61B6ADD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2107B57" w14:textId="231DF09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33CB8BC" w14:textId="065D99D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38C2877" w14:textId="158F960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5B4E530" w14:textId="3058C0F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90BEDBA" w14:textId="4CAA0FC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1F423A3" w14:textId="7A4CC91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EC960A4" w14:textId="1C3D3A6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E1BDD4F" w14:textId="44EAA82E">
            <w:pPr>
              <w:pStyle w:val="ListParagraph"/>
              <w:numPr>
                <w:ilvl w:val="0"/>
                <w:numId w:val="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730F45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Having to do the cryptococcal antigen test after a CSF is run on the </w:t>
            </w:r>
            <w:r w:rsidRPr="4DAF7462" w:rsidR="730F45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Biofire</w:t>
            </w:r>
            <w:r w:rsidRPr="4DAF7462" w:rsidR="730F45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we know it is negative for Crypto</w:t>
            </w: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5BA69589" w:rsidP="4DAF7462" w:rsidRDefault="5BA69589" w14:paraId="4428C406" w14:textId="58CF61B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8CCE538" w14:textId="739EF60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C4439E2" w14:textId="1AE8651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699DEE9" w14:textId="41FFB0D5">
            <w:pPr>
              <w:pStyle w:val="ListParagraph"/>
              <w:numPr>
                <w:ilvl w:val="0"/>
                <w:numId w:val="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Performing e-</w:t>
            </w: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w:t>
            </w: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QC on every Strep </w:t>
            </w: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viridans</w:t>
            </w:r>
            <w:r w:rsidRPr="4DAF7462" w:rsidR="514C27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 blood</w:t>
            </w:r>
          </w:p>
          <w:p w:rsidR="5BA69589" w:rsidP="4DAF7462" w:rsidRDefault="5BA69589" w14:paraId="17AE36DC" w14:textId="3D9F8C4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C43A058" w14:textId="21766F9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D72065E" w14:textId="4B33A95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2880" w:type="dxa"/>
            <w:tcMar/>
          </w:tcPr>
          <w:p w:rsidR="5BA69589" w:rsidP="596735D4" w:rsidRDefault="5BA69589" w14:paraId="1BA71C80" w14:textId="3F1085C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 to</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 “total volumes” to upper leadership and the report has been over reporting the amount of COVID testing </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doing on the Roche by about 400-500 tests. Once a couple </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months</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goes by and we have </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accurate</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data, </w:t>
            </w:r>
            <w:r w:rsidRPr="596735D4" w:rsidR="3018C0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can</w:t>
            </w:r>
            <w:r w:rsidRPr="596735D4" w:rsidR="41E87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revisit this. </w:t>
            </w:r>
            <w:r w:rsidRPr="596735D4" w:rsidR="2D481C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Short staffed on day shift right now, run it when we can </w:t>
            </w:r>
            <w:r w:rsidRPr="596735D4" w:rsidR="2D481C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w:t>
            </w:r>
            <w:r w:rsidRPr="596735D4" w:rsidR="2D481C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best we can do right now.</w:t>
            </w:r>
            <w:r w:rsidRPr="596735D4" w:rsidR="3C20C9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More to come.</w:t>
            </w:r>
          </w:p>
          <w:p w:rsidR="5BA69589" w:rsidP="4DAF7462" w:rsidRDefault="5BA69589" w14:paraId="0A71A116" w14:textId="0DBEEF7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6D8F622" w14:textId="4D01163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225545D7" w14:textId="121C4AD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04D4E0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Emailed IPC to see if we can stop performing the cryptococcal antigen</w:t>
            </w:r>
          </w:p>
          <w:p w:rsidR="5BA69589" w:rsidP="4DAF7462" w:rsidRDefault="5BA69589" w14:paraId="44C9B2EE" w14:textId="4D2554F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E7C09E4" w14:textId="33765C0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EE47547" w14:textId="5F42670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10D1BC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 eventually </w:t>
            </w:r>
            <w:r w:rsidRPr="4DAF7462" w:rsidR="10D1BC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validate</w:t>
            </w:r>
            <w:r w:rsidRPr="4DAF7462" w:rsidR="10D1BC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weekly QC to be performed to stop doing daily QC</w:t>
            </w:r>
          </w:p>
        </w:tc>
      </w:tr>
      <w:tr w:rsidR="5BA69589" w:rsidTr="596735D4" w14:paraId="237B83E7">
        <w:trPr>
          <w:trHeight w:val="300"/>
        </w:trPr>
        <w:tc>
          <w:tcPr>
            <w:tcW w:w="1710" w:type="dxa"/>
            <w:tcMar/>
          </w:tcPr>
          <w:p w:rsidR="4DAF7462" w:rsidP="4DAF7462" w:rsidRDefault="4DAF7462" w14:paraId="2A217382" w14:textId="221FC05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6DC646C" w:rsidP="5BA69589" w:rsidRDefault="76DC646C" w14:paraId="45AC5825" w14:textId="616B701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Enterprise / Hospital / </w:t>
            </w:r>
          </w:p>
          <w:p w:rsidR="76DC646C" w:rsidP="5BA69589" w:rsidRDefault="76DC646C" w14:paraId="46B2D734" w14:textId="2CA7CA5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Lab News</w:t>
            </w:r>
          </w:p>
        </w:tc>
        <w:tc>
          <w:tcPr>
            <w:tcW w:w="1530" w:type="dxa"/>
            <w:tcMar/>
          </w:tcPr>
          <w:p w:rsidR="5BA69589" w:rsidP="5BA69589" w:rsidRDefault="5BA69589" w14:paraId="79FB4ADA"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6945" w:type="dxa"/>
            <w:tcMar/>
          </w:tcPr>
          <w:p w:rsidR="47AF8AEE" w:rsidP="4DAF7462" w:rsidRDefault="47AF8AEE" w14:paraId="1F0B19AC" w14:textId="571BEF76">
            <w:pPr>
              <w:pStyle w:val="ListParagraph"/>
              <w:numPr>
                <w:ilvl w:val="0"/>
                <w:numId w:val="8"/>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7AF8A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Workday: </w:t>
            </w:r>
            <w:r w:rsidRPr="4DAF7462" w:rsidR="47AF8A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Workday Essentials for Employees eLearning issued was issues in </w:t>
            </w:r>
            <w:r w:rsidRPr="4DAF7462" w:rsidR="47AF8A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MyJeffHub</w:t>
            </w:r>
            <w:r w:rsidRPr="4DAF7462" w:rsidR="47AF8A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Learning. If you have not completed the eLearning please do so and if you do not have it assigned Coral know. </w:t>
            </w:r>
          </w:p>
          <w:p w:rsidR="47AF8AEE" w:rsidP="4DAF7462" w:rsidRDefault="47AF8AEE" w14:paraId="34BC62D5" w14:textId="6AA9C264">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7AF8AEE" w:rsidP="4DAF7462" w:rsidRDefault="47AF8AEE" w14:paraId="6087D3D1" w14:textId="39605474">
            <w:pPr>
              <w:pStyle w:val="ListParagraph"/>
              <w:numPr>
                <w:ilvl w:val="0"/>
                <w:numId w:val="8"/>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3EEA5D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 Drives and H Drives: All being transitioned over to One Drive and Teams. G Drives will become </w:t>
            </w:r>
            <w:r w:rsidRPr="4DAF7462" w:rsidR="4F4185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DAF7462" w:rsidR="3EEA5D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read only</w:t>
            </w:r>
            <w:r w:rsidRPr="4DAF7462" w:rsidR="140065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DAF7462" w:rsidR="3EEA5D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starting 1/13/25. </w:t>
            </w:r>
            <w:r w:rsidRPr="4DAF7462" w:rsidR="3EEA5D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Move all items off of your G Drives an</w:t>
            </w:r>
            <w:r w:rsidRPr="4DAF7462" w:rsidR="6B5AA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 H Drives onto One Drive ASAP.</w:t>
            </w:r>
          </w:p>
        </w:tc>
        <w:tc>
          <w:tcPr>
            <w:tcW w:w="2880" w:type="dxa"/>
            <w:tcMar/>
          </w:tcPr>
          <w:p w:rsidR="5BA69589" w:rsidP="4DAF7462" w:rsidRDefault="5BA69589" w14:paraId="76FF7F89" w14:textId="32EAF09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59934087" w14:textId="209F0E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5BBCB967" w14:textId="79F0420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2BD37A2" w14:textId="2D2CEE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F25C63F" w14:textId="259CD58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BFC7175" w14:textId="1FAF4DF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24F040E" w14:textId="17EC9ED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78BB4933" w14:textId="415723F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34588F23" w14:textId="7D42C63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0035B2C9" w14:textId="6637544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125E6506" w14:textId="3665B3C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B5AA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need assistance, see a lead or manager.</w:t>
            </w:r>
          </w:p>
        </w:tc>
      </w:tr>
      <w:tr w:rsidR="5BA69589" w:rsidTr="596735D4" w14:paraId="3369DF59">
        <w:trPr>
          <w:trHeight w:val="300"/>
        </w:trPr>
        <w:tc>
          <w:tcPr>
            <w:tcW w:w="1710" w:type="dxa"/>
            <w:tcMar/>
          </w:tcPr>
          <w:p w:rsidR="76DC646C" w:rsidP="5BA69589" w:rsidRDefault="76DC646C" w14:paraId="78AD4F77" w14:textId="1DB3B3D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Employee Questions / Concerns /</w:t>
            </w:r>
          </w:p>
          <w:p w:rsidR="76DC646C" w:rsidP="5BA69589" w:rsidRDefault="76DC646C" w14:paraId="688D64B0" w14:textId="2D0DBB4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A69589" w:rsidR="76DC64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Suggestions</w:t>
            </w:r>
          </w:p>
        </w:tc>
        <w:tc>
          <w:tcPr>
            <w:tcW w:w="1530" w:type="dxa"/>
            <w:tcMar/>
          </w:tcPr>
          <w:p w:rsidR="5BA69589" w:rsidP="5BA69589" w:rsidRDefault="5BA69589" w14:paraId="460FC307"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6945" w:type="dxa"/>
            <w:tcMar/>
          </w:tcPr>
          <w:p w:rsidR="5BA69589" w:rsidP="4DAF7462" w:rsidRDefault="5BA69589" w14:paraId="3FA0C39D" w14:textId="7853D09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4DAF7462" w:rsidRDefault="5BA69589" w14:paraId="6CF494EE" w14:textId="0B6984A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482ED4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Anything new?</w:t>
            </w:r>
          </w:p>
          <w:p w:rsidR="5BA69589" w:rsidP="4DAF7462" w:rsidRDefault="5BA69589" w14:paraId="52A8FCDA" w14:textId="15E4F00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A69589" w:rsidP="596735D4" w:rsidRDefault="5BA69589" w14:paraId="511C158C" w14:textId="7DE749D7">
            <w:pPr>
              <w:pStyle w:val="ListParagraph"/>
              <w:numPr>
                <w:ilvl w:val="0"/>
                <w:numId w:val="2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6735D4" w:rsidR="175B68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Coral to write on calendar in lead tech door when someone has time off approved</w:t>
            </w:r>
            <w:r w:rsidRPr="596735D4" w:rsidR="5FFFF3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Please also see Schedule shared as Excel file.</w:t>
            </w:r>
          </w:p>
        </w:tc>
        <w:tc>
          <w:tcPr>
            <w:tcW w:w="2880" w:type="dxa"/>
            <w:tcMar/>
          </w:tcPr>
          <w:p w:rsidR="5BA69589" w:rsidP="5BA69589" w:rsidRDefault="5BA69589" w14:paraId="0F0DCD1F" w14:textId="1C4BFA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4DAF7462" w:rsidTr="596735D4" w14:paraId="14869401">
        <w:trPr>
          <w:trHeight w:val="300"/>
        </w:trPr>
        <w:tc>
          <w:tcPr>
            <w:tcW w:w="1710" w:type="dxa"/>
            <w:tcMar/>
          </w:tcPr>
          <w:p w:rsidR="68AD4715" w:rsidP="4DAF7462" w:rsidRDefault="68AD4715" w14:paraId="0AD460BB" w14:textId="0EF4D7A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8AD47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Medtraining.org</w:t>
            </w:r>
          </w:p>
        </w:tc>
        <w:tc>
          <w:tcPr>
            <w:tcW w:w="1530" w:type="dxa"/>
            <w:tcMar/>
          </w:tcPr>
          <w:p w:rsidR="4DAF7462" w:rsidP="4DAF7462" w:rsidRDefault="4DAF7462" w14:paraId="48BC3C0B" w14:textId="1BCAF8A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6945" w:type="dxa"/>
            <w:tcMar/>
          </w:tcPr>
          <w:p w:rsidR="68AD4715" w:rsidP="4DAF7462" w:rsidRDefault="68AD4715" w14:paraId="17F0AB75" w14:textId="6DB4CD21">
            <w:pPr>
              <w:pStyle w:val="ListParagraph"/>
              <w:numPr>
                <w:ilvl w:val="0"/>
                <w:numId w:val="1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AF7462" w:rsidR="68AD47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Sign off on meeting minutes by 1/31/25 in medtraining.org</w:t>
            </w:r>
          </w:p>
        </w:tc>
        <w:tc>
          <w:tcPr>
            <w:tcW w:w="2880" w:type="dxa"/>
            <w:tcMar/>
          </w:tcPr>
          <w:p w:rsidR="4DAF7462" w:rsidP="4DAF7462" w:rsidRDefault="4DAF7462" w14:paraId="24F2C844" w14:textId="5E1C21F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p w:rsidR="5BA69589" w:rsidP="5BA69589" w:rsidRDefault="5BA69589" w14:paraId="5A2ECBDD" w14:textId="455F888F">
      <w:pPr>
        <w:pStyle w:val="Normal"/>
        <w:rPr>
          <w:rFonts w:ascii="Times New Roman" w:hAnsi="Times New Roman" w:eastAsia="Times New Roman" w:cs="Times New Roman"/>
          <w:noProof w:val="0"/>
          <w:sz w:val="28"/>
          <w:szCs w:val="28"/>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41adc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660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monospace" w:hAnsi="Courier New,monospace"/>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bb7b6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032b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0ae14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a5da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ee676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d9433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ff2a0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3270d6c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e815129"/>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342c52b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5e7d7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6d3b2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913b9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10bb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962f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f986e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54d417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702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C79839"/>
    <w:rsid w:val="005070D4"/>
    <w:rsid w:val="00A34EF3"/>
    <w:rsid w:val="00B23E60"/>
    <w:rsid w:val="00B46A01"/>
    <w:rsid w:val="00B701BC"/>
    <w:rsid w:val="00B746C2"/>
    <w:rsid w:val="00C554D9"/>
    <w:rsid w:val="0191AB03"/>
    <w:rsid w:val="020753A7"/>
    <w:rsid w:val="020AC693"/>
    <w:rsid w:val="0219438A"/>
    <w:rsid w:val="023DCFEA"/>
    <w:rsid w:val="0274AE95"/>
    <w:rsid w:val="027BB1CB"/>
    <w:rsid w:val="027F48E1"/>
    <w:rsid w:val="02CDBD86"/>
    <w:rsid w:val="031D7B03"/>
    <w:rsid w:val="03B51493"/>
    <w:rsid w:val="042E06BF"/>
    <w:rsid w:val="04768DFC"/>
    <w:rsid w:val="049A54B0"/>
    <w:rsid w:val="04D4E0B5"/>
    <w:rsid w:val="04F53AF1"/>
    <w:rsid w:val="051F43FE"/>
    <w:rsid w:val="05462E20"/>
    <w:rsid w:val="06F676B5"/>
    <w:rsid w:val="0713EC5F"/>
    <w:rsid w:val="080265F4"/>
    <w:rsid w:val="085BFA2C"/>
    <w:rsid w:val="08B298C5"/>
    <w:rsid w:val="08CCEB0C"/>
    <w:rsid w:val="08FB64B3"/>
    <w:rsid w:val="090D0C10"/>
    <w:rsid w:val="098C7792"/>
    <w:rsid w:val="09938317"/>
    <w:rsid w:val="0A7C8280"/>
    <w:rsid w:val="0AA42131"/>
    <w:rsid w:val="0B52DCB2"/>
    <w:rsid w:val="0B6BD51A"/>
    <w:rsid w:val="0B92AD10"/>
    <w:rsid w:val="0CA0573F"/>
    <w:rsid w:val="0D32812A"/>
    <w:rsid w:val="0D75FB53"/>
    <w:rsid w:val="0DCB1FC1"/>
    <w:rsid w:val="0E337780"/>
    <w:rsid w:val="0EB4AE80"/>
    <w:rsid w:val="0F3AAC1D"/>
    <w:rsid w:val="0FC4AFF7"/>
    <w:rsid w:val="0FE9F53C"/>
    <w:rsid w:val="10C146C9"/>
    <w:rsid w:val="10C8FC77"/>
    <w:rsid w:val="10D1BC5E"/>
    <w:rsid w:val="10E99CE8"/>
    <w:rsid w:val="11A05A55"/>
    <w:rsid w:val="129CE296"/>
    <w:rsid w:val="1343235D"/>
    <w:rsid w:val="13F481D3"/>
    <w:rsid w:val="1400656E"/>
    <w:rsid w:val="146A3E33"/>
    <w:rsid w:val="148AEE5C"/>
    <w:rsid w:val="151204CD"/>
    <w:rsid w:val="1619E4B1"/>
    <w:rsid w:val="1630316B"/>
    <w:rsid w:val="163E3E10"/>
    <w:rsid w:val="1654627C"/>
    <w:rsid w:val="170E4640"/>
    <w:rsid w:val="174210C3"/>
    <w:rsid w:val="1746D0AA"/>
    <w:rsid w:val="175B6887"/>
    <w:rsid w:val="175F8497"/>
    <w:rsid w:val="181782BB"/>
    <w:rsid w:val="1922424F"/>
    <w:rsid w:val="19986149"/>
    <w:rsid w:val="1A022E2C"/>
    <w:rsid w:val="1A56B2B0"/>
    <w:rsid w:val="1AB9F97C"/>
    <w:rsid w:val="1AE96855"/>
    <w:rsid w:val="1AFF6C01"/>
    <w:rsid w:val="1B33C459"/>
    <w:rsid w:val="1B91D00A"/>
    <w:rsid w:val="1C7BF884"/>
    <w:rsid w:val="1CEB2AE8"/>
    <w:rsid w:val="1D7D36E9"/>
    <w:rsid w:val="1D93D5BA"/>
    <w:rsid w:val="1DE36584"/>
    <w:rsid w:val="1E0553F2"/>
    <w:rsid w:val="1E1C0015"/>
    <w:rsid w:val="1EDAC7E2"/>
    <w:rsid w:val="1FBCDBBE"/>
    <w:rsid w:val="203EA4E0"/>
    <w:rsid w:val="209DB145"/>
    <w:rsid w:val="20A20043"/>
    <w:rsid w:val="21543E3C"/>
    <w:rsid w:val="21585D68"/>
    <w:rsid w:val="21EF9CE2"/>
    <w:rsid w:val="226A7CC2"/>
    <w:rsid w:val="227B28E4"/>
    <w:rsid w:val="22A82516"/>
    <w:rsid w:val="22D9180F"/>
    <w:rsid w:val="2316CF8E"/>
    <w:rsid w:val="235D7694"/>
    <w:rsid w:val="243CF3CF"/>
    <w:rsid w:val="246B64A5"/>
    <w:rsid w:val="24C16640"/>
    <w:rsid w:val="24ED2429"/>
    <w:rsid w:val="2607FB7C"/>
    <w:rsid w:val="263CC7A6"/>
    <w:rsid w:val="2651F6A9"/>
    <w:rsid w:val="27551FB3"/>
    <w:rsid w:val="280F2EE5"/>
    <w:rsid w:val="28299F19"/>
    <w:rsid w:val="286BE3B0"/>
    <w:rsid w:val="28759888"/>
    <w:rsid w:val="291174A0"/>
    <w:rsid w:val="29357708"/>
    <w:rsid w:val="2A00E770"/>
    <w:rsid w:val="2A1739A7"/>
    <w:rsid w:val="2B155092"/>
    <w:rsid w:val="2B28614F"/>
    <w:rsid w:val="2BF53CD2"/>
    <w:rsid w:val="2D1B6D49"/>
    <w:rsid w:val="2D37180F"/>
    <w:rsid w:val="2D481C54"/>
    <w:rsid w:val="2D9618B5"/>
    <w:rsid w:val="2DAF8709"/>
    <w:rsid w:val="2DC92F7E"/>
    <w:rsid w:val="2EFA45B7"/>
    <w:rsid w:val="2EFF8652"/>
    <w:rsid w:val="30148376"/>
    <w:rsid w:val="3018C05A"/>
    <w:rsid w:val="3051AD7B"/>
    <w:rsid w:val="308F3D65"/>
    <w:rsid w:val="30A0E687"/>
    <w:rsid w:val="30DAE343"/>
    <w:rsid w:val="30F51BED"/>
    <w:rsid w:val="3244A049"/>
    <w:rsid w:val="32BE2B09"/>
    <w:rsid w:val="32C79839"/>
    <w:rsid w:val="33ABB1F8"/>
    <w:rsid w:val="33B2989E"/>
    <w:rsid w:val="33DC4C3D"/>
    <w:rsid w:val="3590261C"/>
    <w:rsid w:val="363549F2"/>
    <w:rsid w:val="367ACC44"/>
    <w:rsid w:val="36CAB612"/>
    <w:rsid w:val="36F5A8A7"/>
    <w:rsid w:val="3722940E"/>
    <w:rsid w:val="37654819"/>
    <w:rsid w:val="376E7428"/>
    <w:rsid w:val="3779E77C"/>
    <w:rsid w:val="394A68AB"/>
    <w:rsid w:val="394D762C"/>
    <w:rsid w:val="396547ED"/>
    <w:rsid w:val="3A01A2A0"/>
    <w:rsid w:val="3A9AD5A9"/>
    <w:rsid w:val="3ADA9A35"/>
    <w:rsid w:val="3B078407"/>
    <w:rsid w:val="3BAED1CE"/>
    <w:rsid w:val="3C20C9CC"/>
    <w:rsid w:val="3D100288"/>
    <w:rsid w:val="3D209552"/>
    <w:rsid w:val="3D3820C9"/>
    <w:rsid w:val="3D93DBDC"/>
    <w:rsid w:val="3E8E34AA"/>
    <w:rsid w:val="3EEA5D05"/>
    <w:rsid w:val="3F906E8C"/>
    <w:rsid w:val="3FC2DA3C"/>
    <w:rsid w:val="3FF2E145"/>
    <w:rsid w:val="401554BD"/>
    <w:rsid w:val="404984D9"/>
    <w:rsid w:val="40879837"/>
    <w:rsid w:val="41973E1F"/>
    <w:rsid w:val="41E87D6A"/>
    <w:rsid w:val="41FA419D"/>
    <w:rsid w:val="41FC2B60"/>
    <w:rsid w:val="423AC41A"/>
    <w:rsid w:val="427522EF"/>
    <w:rsid w:val="4294B190"/>
    <w:rsid w:val="42974A2F"/>
    <w:rsid w:val="42A4A46A"/>
    <w:rsid w:val="42CB6756"/>
    <w:rsid w:val="4308CB8D"/>
    <w:rsid w:val="436705D0"/>
    <w:rsid w:val="43BA7AE4"/>
    <w:rsid w:val="443B8E0B"/>
    <w:rsid w:val="4448E8F2"/>
    <w:rsid w:val="454A41D7"/>
    <w:rsid w:val="454CD04A"/>
    <w:rsid w:val="457DC1E1"/>
    <w:rsid w:val="45E45AFC"/>
    <w:rsid w:val="460513FC"/>
    <w:rsid w:val="46924923"/>
    <w:rsid w:val="47AF8AEE"/>
    <w:rsid w:val="482ED406"/>
    <w:rsid w:val="48621EF1"/>
    <w:rsid w:val="486AF1F9"/>
    <w:rsid w:val="49132CB8"/>
    <w:rsid w:val="497867A5"/>
    <w:rsid w:val="497E43AA"/>
    <w:rsid w:val="49861261"/>
    <w:rsid w:val="49D95CC8"/>
    <w:rsid w:val="49EF02FB"/>
    <w:rsid w:val="4AB18F82"/>
    <w:rsid w:val="4B300B9B"/>
    <w:rsid w:val="4B566915"/>
    <w:rsid w:val="4BB59975"/>
    <w:rsid w:val="4BB648A9"/>
    <w:rsid w:val="4BBAB756"/>
    <w:rsid w:val="4BC20253"/>
    <w:rsid w:val="4BC4264B"/>
    <w:rsid w:val="4BDB84AF"/>
    <w:rsid w:val="4C0E176A"/>
    <w:rsid w:val="4C57DD92"/>
    <w:rsid w:val="4C73928F"/>
    <w:rsid w:val="4CC7162C"/>
    <w:rsid w:val="4D00CC96"/>
    <w:rsid w:val="4D0C6D3E"/>
    <w:rsid w:val="4D5D57F0"/>
    <w:rsid w:val="4D61F471"/>
    <w:rsid w:val="4DAF7462"/>
    <w:rsid w:val="4DB05308"/>
    <w:rsid w:val="4E5DE81A"/>
    <w:rsid w:val="4F41858B"/>
    <w:rsid w:val="4F66C414"/>
    <w:rsid w:val="4F77F0AD"/>
    <w:rsid w:val="50153AC5"/>
    <w:rsid w:val="5082E8CF"/>
    <w:rsid w:val="510CC7E1"/>
    <w:rsid w:val="51225F91"/>
    <w:rsid w:val="514C27F6"/>
    <w:rsid w:val="5287A0E8"/>
    <w:rsid w:val="5292BBDF"/>
    <w:rsid w:val="5323715A"/>
    <w:rsid w:val="53737517"/>
    <w:rsid w:val="53771D41"/>
    <w:rsid w:val="538F638C"/>
    <w:rsid w:val="53ED141D"/>
    <w:rsid w:val="540AA6CC"/>
    <w:rsid w:val="54509532"/>
    <w:rsid w:val="55B2FAC6"/>
    <w:rsid w:val="55BFDE93"/>
    <w:rsid w:val="55F38E89"/>
    <w:rsid w:val="55F90A7C"/>
    <w:rsid w:val="57539A3F"/>
    <w:rsid w:val="57539A3F"/>
    <w:rsid w:val="57841788"/>
    <w:rsid w:val="57BB497D"/>
    <w:rsid w:val="57D9BF23"/>
    <w:rsid w:val="57DC62A6"/>
    <w:rsid w:val="5841D1B8"/>
    <w:rsid w:val="584D38EA"/>
    <w:rsid w:val="58824A61"/>
    <w:rsid w:val="59150747"/>
    <w:rsid w:val="59280726"/>
    <w:rsid w:val="59326AAD"/>
    <w:rsid w:val="596735D4"/>
    <w:rsid w:val="59FE2E9A"/>
    <w:rsid w:val="5A685D7A"/>
    <w:rsid w:val="5A6A082A"/>
    <w:rsid w:val="5AB1BD7B"/>
    <w:rsid w:val="5AE64F2C"/>
    <w:rsid w:val="5B3EE9ED"/>
    <w:rsid w:val="5BA69589"/>
    <w:rsid w:val="5C440BF9"/>
    <w:rsid w:val="5CCA45CD"/>
    <w:rsid w:val="5E323ADF"/>
    <w:rsid w:val="5E438B8B"/>
    <w:rsid w:val="5EF7AAB9"/>
    <w:rsid w:val="5F25FDE4"/>
    <w:rsid w:val="5F298567"/>
    <w:rsid w:val="5F46360D"/>
    <w:rsid w:val="5F5CF970"/>
    <w:rsid w:val="5F5D2750"/>
    <w:rsid w:val="5F7DF1E1"/>
    <w:rsid w:val="5F88CDAB"/>
    <w:rsid w:val="5FBF12C6"/>
    <w:rsid w:val="5FFFF30C"/>
    <w:rsid w:val="602328F3"/>
    <w:rsid w:val="60362666"/>
    <w:rsid w:val="6120DB6D"/>
    <w:rsid w:val="6157EB6E"/>
    <w:rsid w:val="6166025C"/>
    <w:rsid w:val="617E9F3D"/>
    <w:rsid w:val="621C48A6"/>
    <w:rsid w:val="6230FED8"/>
    <w:rsid w:val="6231172F"/>
    <w:rsid w:val="628C0F83"/>
    <w:rsid w:val="62FC4008"/>
    <w:rsid w:val="63BAB179"/>
    <w:rsid w:val="644484AC"/>
    <w:rsid w:val="646AD6FA"/>
    <w:rsid w:val="64F42EF2"/>
    <w:rsid w:val="64FDD6E8"/>
    <w:rsid w:val="657024A7"/>
    <w:rsid w:val="65C38587"/>
    <w:rsid w:val="65E2710A"/>
    <w:rsid w:val="65EBFF80"/>
    <w:rsid w:val="667348F9"/>
    <w:rsid w:val="672BE70D"/>
    <w:rsid w:val="687146AD"/>
    <w:rsid w:val="68AD4715"/>
    <w:rsid w:val="68C284C7"/>
    <w:rsid w:val="68EC0548"/>
    <w:rsid w:val="695AF9D4"/>
    <w:rsid w:val="69C09721"/>
    <w:rsid w:val="69D7CA83"/>
    <w:rsid w:val="69FCF9FE"/>
    <w:rsid w:val="6A73AC07"/>
    <w:rsid w:val="6AB60809"/>
    <w:rsid w:val="6B1810C1"/>
    <w:rsid w:val="6B5AA720"/>
    <w:rsid w:val="6B735854"/>
    <w:rsid w:val="6C234281"/>
    <w:rsid w:val="6C515454"/>
    <w:rsid w:val="6C70627F"/>
    <w:rsid w:val="6CB78E62"/>
    <w:rsid w:val="6D09B56C"/>
    <w:rsid w:val="6D554214"/>
    <w:rsid w:val="6E23A44E"/>
    <w:rsid w:val="6E3BB298"/>
    <w:rsid w:val="6EE1CCAD"/>
    <w:rsid w:val="6EE7D495"/>
    <w:rsid w:val="6F81517A"/>
    <w:rsid w:val="6FC5CA3C"/>
    <w:rsid w:val="6FD7BA8B"/>
    <w:rsid w:val="70B8D8BF"/>
    <w:rsid w:val="70C415B7"/>
    <w:rsid w:val="718765B0"/>
    <w:rsid w:val="71A281C3"/>
    <w:rsid w:val="71B099EB"/>
    <w:rsid w:val="71D5D4AD"/>
    <w:rsid w:val="730F4520"/>
    <w:rsid w:val="7319101A"/>
    <w:rsid w:val="73BC4FE2"/>
    <w:rsid w:val="73C40691"/>
    <w:rsid w:val="73FB5580"/>
    <w:rsid w:val="767080EB"/>
    <w:rsid w:val="76773EE4"/>
    <w:rsid w:val="76827693"/>
    <w:rsid w:val="76936FF7"/>
    <w:rsid w:val="76CCA819"/>
    <w:rsid w:val="76DC646C"/>
    <w:rsid w:val="77094FFC"/>
    <w:rsid w:val="776F273A"/>
    <w:rsid w:val="777562FA"/>
    <w:rsid w:val="789DA1CD"/>
    <w:rsid w:val="791B510E"/>
    <w:rsid w:val="79539910"/>
    <w:rsid w:val="79C7CE9E"/>
    <w:rsid w:val="79EFD93B"/>
    <w:rsid w:val="7A1E9205"/>
    <w:rsid w:val="7A31379F"/>
    <w:rsid w:val="7A473221"/>
    <w:rsid w:val="7A59A4CF"/>
    <w:rsid w:val="7A94E353"/>
    <w:rsid w:val="7A973633"/>
    <w:rsid w:val="7B48F84C"/>
    <w:rsid w:val="7B859CD6"/>
    <w:rsid w:val="7BEC7E80"/>
    <w:rsid w:val="7BFF74ED"/>
    <w:rsid w:val="7C0E45FB"/>
    <w:rsid w:val="7C871EB0"/>
    <w:rsid w:val="7C920CBE"/>
    <w:rsid w:val="7D872B55"/>
    <w:rsid w:val="7DE5DF45"/>
    <w:rsid w:val="7E2A9CBA"/>
    <w:rsid w:val="7EECFD81"/>
    <w:rsid w:val="7EF8338B"/>
    <w:rsid w:val="7F34224E"/>
    <w:rsid w:val="7FC0B125"/>
    <w:rsid w:val="7FEA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9839"/>
  <w15:chartTrackingRefBased/>
  <w15:docId w15:val="{F5BB23B5-B877-4D11-A72B-9B76694D6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c355dcc1fe840f9" /><Relationship Type="http://schemas.openxmlformats.org/officeDocument/2006/relationships/image" Target="/media/image2.jpg" Id="R059020cd82814d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2025-01-09T22:48:15.6205631Z</dcterms:created>
  <dcterms:modified xsi:type="dcterms:W3CDTF">2025-01-10T15:55:10.1972957Z</dcterms:modified>
  <dc:creator>Coral Holly</dc:creator>
  <lastModifiedBy>Coral Holly</lastModifiedBy>
</coreProperties>
</file>