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4C4F" w14:textId="3C91870B" w:rsidR="00E86DCA" w:rsidRDefault="0034537D" w:rsidP="2F6A43E2">
      <w:pPr>
        <w:pStyle w:val="DocumentLabel"/>
        <w:pBdr>
          <w:bottom w:val="double" w:sz="6" w:space="9" w:color="808080"/>
        </w:pBdr>
        <w:rPr>
          <w:rFonts w:ascii="Times New Roman" w:hAnsi="Times New Roman"/>
          <w:sz w:val="28"/>
          <w:szCs w:val="28"/>
        </w:rPr>
      </w:pPr>
      <w:r w:rsidRPr="2F6A43E2">
        <w:rPr>
          <w:rFonts w:ascii="Times New Roman" w:hAnsi="Times New Roman"/>
          <w:sz w:val="28"/>
          <w:szCs w:val="28"/>
        </w:rPr>
        <w:t xml:space="preserve">JEFFERSON EINSTEIN </w:t>
      </w:r>
      <w:r w:rsidR="65606F85" w:rsidRPr="2F6A43E2">
        <w:rPr>
          <w:rFonts w:ascii="Times New Roman" w:hAnsi="Times New Roman"/>
          <w:sz w:val="28"/>
          <w:szCs w:val="28"/>
        </w:rPr>
        <w:t xml:space="preserve">PHILADELPHIA </w:t>
      </w:r>
      <w:r w:rsidRPr="2F6A43E2">
        <w:rPr>
          <w:rFonts w:ascii="Times New Roman" w:hAnsi="Times New Roman"/>
          <w:sz w:val="28"/>
          <w:szCs w:val="28"/>
        </w:rPr>
        <w:t>HOSPITAL</w:t>
      </w:r>
    </w:p>
    <w:p w14:paraId="00172225" w14:textId="77777777" w:rsidR="00DD4703" w:rsidRPr="0067300A" w:rsidRDefault="00D25D29">
      <w:pPr>
        <w:pStyle w:val="DocumentLabel"/>
        <w:pBdr>
          <w:bottom w:val="double" w:sz="6" w:space="9" w:color="808080"/>
        </w:pBdr>
        <w:rPr>
          <w:rFonts w:ascii="Times New Roman" w:hAnsi="Times New Roman"/>
          <w:sz w:val="28"/>
        </w:rPr>
      </w:pPr>
      <w:r>
        <w:rPr>
          <w:rFonts w:ascii="Times New Roman" w:hAnsi="Times New Roman"/>
          <w:sz w:val="28"/>
        </w:rPr>
        <w:t>CORE LAB</w:t>
      </w:r>
      <w:r w:rsidR="00E86DCA">
        <w:rPr>
          <w:rFonts w:ascii="Times New Roman" w:hAnsi="Times New Roman"/>
          <w:sz w:val="28"/>
        </w:rPr>
        <w:t xml:space="preserve"> –</w:t>
      </w:r>
      <w:r>
        <w:rPr>
          <w:rFonts w:ascii="Times New Roman" w:hAnsi="Times New Roman"/>
          <w:sz w:val="28"/>
        </w:rPr>
        <w:t xml:space="preserve"> </w:t>
      </w:r>
      <w:r w:rsidR="00E924C4">
        <w:rPr>
          <w:rFonts w:ascii="Times New Roman" w:hAnsi="Times New Roman"/>
          <w:sz w:val="28"/>
        </w:rPr>
        <w:t>Chemistry</w:t>
      </w:r>
      <w:r w:rsidR="00E86DCA">
        <w:rPr>
          <w:rFonts w:ascii="Times New Roman" w:hAnsi="Times New Roman"/>
          <w:sz w:val="28"/>
        </w:rPr>
        <w:t>/HEMATOLOGY</w:t>
      </w:r>
    </w:p>
    <w:p w14:paraId="672A6659" w14:textId="77777777" w:rsidR="00DD4703" w:rsidRPr="0067300A" w:rsidRDefault="00DD4703">
      <w:pPr>
        <w:pStyle w:val="DocumentLabel"/>
        <w:pBdr>
          <w:bottom w:val="double" w:sz="6" w:space="9" w:color="808080"/>
        </w:pBdr>
        <w:rPr>
          <w:rFonts w:ascii="Times New Roman" w:hAnsi="Times New Roman"/>
        </w:rPr>
      </w:pPr>
    </w:p>
    <w:p w14:paraId="6646D5A1" w14:textId="77777777" w:rsidR="00DD4703" w:rsidRPr="0067300A" w:rsidRDefault="00DD4703" w:rsidP="00F1080F">
      <w:pPr>
        <w:pStyle w:val="MessageHeader"/>
        <w:ind w:left="0" w:firstLine="0"/>
        <w:rPr>
          <w:rFonts w:ascii="Times New Roman" w:hAnsi="Times New Roman"/>
        </w:rPr>
      </w:pPr>
      <w:r w:rsidRPr="0067300A">
        <w:rPr>
          <w:rStyle w:val="MessageHeaderLabel"/>
          <w:rFonts w:ascii="Times New Roman" w:hAnsi="Times New Roman"/>
          <w:b w:val="0"/>
        </w:rPr>
        <w:t>subject:</w:t>
      </w:r>
      <w:r w:rsidR="00C210D7" w:rsidRPr="0067300A">
        <w:rPr>
          <w:rFonts w:ascii="Times New Roman" w:hAnsi="Times New Roman"/>
        </w:rPr>
        <w:tab/>
      </w:r>
      <w:r w:rsidR="00E86DCA">
        <w:rPr>
          <w:rFonts w:ascii="Times New Roman" w:hAnsi="Times New Roman"/>
        </w:rPr>
        <w:t xml:space="preserve"> </w:t>
      </w:r>
      <w:r w:rsidR="00341FB4">
        <w:rPr>
          <w:rFonts w:ascii="Times New Roman" w:hAnsi="Times New Roman"/>
        </w:rPr>
        <w:t>C</w:t>
      </w:r>
      <w:r w:rsidR="00E86DCA">
        <w:rPr>
          <w:rFonts w:ascii="Times New Roman" w:hAnsi="Times New Roman"/>
        </w:rPr>
        <w:t>ORE LAB</w:t>
      </w:r>
      <w:r w:rsidR="00C210D7" w:rsidRPr="0067300A">
        <w:rPr>
          <w:rFonts w:ascii="Times New Roman" w:hAnsi="Times New Roman"/>
        </w:rPr>
        <w:t xml:space="preserve"> </w:t>
      </w:r>
      <w:r w:rsidR="0040656B" w:rsidRPr="0067300A">
        <w:rPr>
          <w:rFonts w:ascii="Times New Roman" w:hAnsi="Times New Roman"/>
        </w:rPr>
        <w:t>STAFF MEETING</w:t>
      </w:r>
    </w:p>
    <w:p w14:paraId="52E6D597" w14:textId="45D41258" w:rsidR="00630B6C" w:rsidRPr="0067300A" w:rsidRDefault="00630B6C" w:rsidP="00A4739F">
      <w:pPr>
        <w:pStyle w:val="MessageHeader"/>
        <w:ind w:left="1440" w:hanging="1440"/>
        <w:rPr>
          <w:rFonts w:ascii="Times New Roman" w:hAnsi="Times New Roman"/>
        </w:rPr>
      </w:pPr>
      <w:r w:rsidRPr="0067300A">
        <w:rPr>
          <w:rFonts w:ascii="Times New Roman" w:hAnsi="Times New Roman"/>
        </w:rPr>
        <w:t>ATTENDEES:</w:t>
      </w:r>
      <w:r w:rsidRPr="0067300A">
        <w:rPr>
          <w:rFonts w:ascii="Times New Roman" w:hAnsi="Times New Roman"/>
        </w:rPr>
        <w:tab/>
      </w:r>
      <w:r w:rsidR="0087195E">
        <w:rPr>
          <w:rFonts w:ascii="Times New Roman" w:hAnsi="Times New Roman"/>
        </w:rPr>
        <w:t xml:space="preserve">aNNETTE dAWSON, ARIANA MOYETT, CHIAMAKA NWOGU, ROSE ANN MANABAT, NGOC LU, ASMA SIDAT, KAYLA-SHAY ORUSKA, JAME MATTHEW FLORES, ROGINE REYES, MONICA KWON, JORIZA SANCHEZ, YAO AMEWOA, ALLEN DU, COURTNEY LE, </w:t>
      </w:r>
      <w:r w:rsidR="001E1E82">
        <w:rPr>
          <w:rFonts w:ascii="Times New Roman" w:hAnsi="Times New Roman"/>
        </w:rPr>
        <w:t>GAUTHAMI VACHALAM, KAREN CHAPPELLE, DEBBIE TODD, SUSAN GOODWIN</w:t>
      </w:r>
    </w:p>
    <w:p w14:paraId="35ADDE7F" w14:textId="77777777" w:rsidR="00E47453" w:rsidRDefault="00DD4703" w:rsidP="00E47453">
      <w:pPr>
        <w:pStyle w:val="MessageHeader"/>
        <w:pBdr>
          <w:bottom w:val="single" w:sz="12" w:space="1" w:color="auto"/>
        </w:pBdr>
        <w:rPr>
          <w:rFonts w:ascii="Times New Roman" w:hAnsi="Times New Roman"/>
        </w:rPr>
      </w:pPr>
      <w:r w:rsidRPr="0067300A">
        <w:rPr>
          <w:rStyle w:val="MessageHeaderLabel"/>
          <w:rFonts w:ascii="Times New Roman" w:hAnsi="Times New Roman"/>
          <w:b w:val="0"/>
        </w:rPr>
        <w:t>date:</w:t>
      </w:r>
      <w:r w:rsidR="004E1190">
        <w:rPr>
          <w:rStyle w:val="MessageHeaderLabel"/>
          <w:rFonts w:ascii="Times New Roman" w:hAnsi="Times New Roman"/>
          <w:b w:val="0"/>
        </w:rPr>
        <w:t xml:space="preserve">  </w:t>
      </w:r>
      <w:r w:rsidR="00A4739F">
        <w:rPr>
          <w:rStyle w:val="MessageHeaderLabel"/>
          <w:rFonts w:ascii="Times New Roman" w:hAnsi="Times New Roman"/>
          <w:b w:val="0"/>
        </w:rPr>
        <w:tab/>
      </w:r>
      <w:r w:rsidR="00A4739F">
        <w:rPr>
          <w:rStyle w:val="MessageHeaderLabel"/>
          <w:rFonts w:ascii="Times New Roman" w:hAnsi="Times New Roman"/>
          <w:b w:val="0"/>
        </w:rPr>
        <w:tab/>
      </w:r>
      <w:r w:rsidR="00A86128">
        <w:rPr>
          <w:rStyle w:val="MessageHeaderLabel"/>
          <w:rFonts w:ascii="Times New Roman" w:hAnsi="Times New Roman"/>
          <w:b w:val="0"/>
        </w:rPr>
        <w:t>3.19.2026</w:t>
      </w:r>
    </w:p>
    <w:p w14:paraId="704904EE" w14:textId="77777777" w:rsidR="00DD4703" w:rsidRPr="0067300A" w:rsidRDefault="00DD4703" w:rsidP="00E47453">
      <w:pPr>
        <w:pStyle w:val="MessageHeader"/>
        <w:pBdr>
          <w:bottom w:val="single" w:sz="12" w:space="1" w:color="auto"/>
        </w:pBdr>
        <w:rPr>
          <w:rFonts w:ascii="Times New Roman" w:hAnsi="Times New Roman"/>
          <w:b/>
          <w:sz w:val="40"/>
          <w:szCs w:val="24"/>
        </w:rPr>
      </w:pPr>
      <w:r w:rsidRPr="0067300A">
        <w:rPr>
          <w:rFonts w:ascii="Times New Roman" w:hAnsi="Times New Roman"/>
          <w:b/>
          <w:sz w:val="40"/>
          <w:szCs w:val="24"/>
        </w:rPr>
        <w:t>AGENDA</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0"/>
        <w:gridCol w:w="8730"/>
        <w:gridCol w:w="2250"/>
      </w:tblGrid>
      <w:tr w:rsidR="0006260C" w:rsidRPr="0067300A" w14:paraId="5FDAF2B8" w14:textId="77777777" w:rsidTr="32343F94">
        <w:trPr>
          <w:trHeight w:val="350"/>
          <w:tblHeader/>
        </w:trPr>
        <w:tc>
          <w:tcPr>
            <w:tcW w:w="1908" w:type="dxa"/>
          </w:tcPr>
          <w:p w14:paraId="2471D933" w14:textId="77777777" w:rsidR="0006260C" w:rsidRPr="00474CE7" w:rsidRDefault="0006260C">
            <w:pPr>
              <w:jc w:val="center"/>
              <w:rPr>
                <w:b/>
                <w:sz w:val="22"/>
                <w:szCs w:val="22"/>
              </w:rPr>
            </w:pPr>
            <w:r w:rsidRPr="00474CE7">
              <w:rPr>
                <w:b/>
                <w:sz w:val="22"/>
                <w:szCs w:val="22"/>
              </w:rPr>
              <w:t>CATEGORY</w:t>
            </w:r>
          </w:p>
        </w:tc>
        <w:tc>
          <w:tcPr>
            <w:tcW w:w="2160" w:type="dxa"/>
          </w:tcPr>
          <w:p w14:paraId="49D5B984" w14:textId="77777777" w:rsidR="0006260C" w:rsidRPr="00474CE7" w:rsidRDefault="0006260C">
            <w:pPr>
              <w:jc w:val="center"/>
              <w:rPr>
                <w:b/>
                <w:sz w:val="22"/>
                <w:szCs w:val="22"/>
              </w:rPr>
            </w:pPr>
            <w:r w:rsidRPr="00474CE7">
              <w:rPr>
                <w:b/>
                <w:sz w:val="22"/>
                <w:szCs w:val="22"/>
              </w:rPr>
              <w:t>TOPIC</w:t>
            </w:r>
          </w:p>
        </w:tc>
        <w:tc>
          <w:tcPr>
            <w:tcW w:w="8730" w:type="dxa"/>
          </w:tcPr>
          <w:p w14:paraId="777E85D0" w14:textId="77777777" w:rsidR="0006260C" w:rsidRPr="00474CE7" w:rsidRDefault="0006260C">
            <w:pPr>
              <w:pStyle w:val="Heading5"/>
              <w:rPr>
                <w:rFonts w:ascii="Times New Roman" w:hAnsi="Times New Roman"/>
                <w:sz w:val="22"/>
                <w:szCs w:val="22"/>
              </w:rPr>
            </w:pPr>
            <w:r w:rsidRPr="00474CE7">
              <w:rPr>
                <w:rFonts w:ascii="Times New Roman" w:hAnsi="Times New Roman"/>
                <w:sz w:val="22"/>
                <w:szCs w:val="22"/>
              </w:rPr>
              <w:t>ANNOUNCEMENT / UPDATE</w:t>
            </w:r>
          </w:p>
        </w:tc>
        <w:tc>
          <w:tcPr>
            <w:tcW w:w="2250" w:type="dxa"/>
          </w:tcPr>
          <w:p w14:paraId="64223A70" w14:textId="77777777" w:rsidR="0006260C" w:rsidRPr="00474CE7" w:rsidRDefault="0006260C">
            <w:pPr>
              <w:jc w:val="center"/>
              <w:rPr>
                <w:b/>
                <w:sz w:val="22"/>
                <w:szCs w:val="22"/>
              </w:rPr>
            </w:pPr>
            <w:r w:rsidRPr="00474CE7">
              <w:rPr>
                <w:b/>
                <w:sz w:val="22"/>
                <w:szCs w:val="22"/>
              </w:rPr>
              <w:t>DISCUSSION</w:t>
            </w:r>
          </w:p>
        </w:tc>
      </w:tr>
      <w:tr w:rsidR="00875562" w:rsidRPr="0067300A" w14:paraId="6528DD91" w14:textId="77777777" w:rsidTr="32343F94">
        <w:trPr>
          <w:trHeight w:val="341"/>
        </w:trPr>
        <w:tc>
          <w:tcPr>
            <w:tcW w:w="1908" w:type="dxa"/>
          </w:tcPr>
          <w:p w14:paraId="0786C3A1" w14:textId="77777777" w:rsidR="00875562" w:rsidRPr="0034537D" w:rsidRDefault="00875562" w:rsidP="009C4030">
            <w:pPr>
              <w:pStyle w:val="Header"/>
              <w:tabs>
                <w:tab w:val="clear" w:pos="4320"/>
                <w:tab w:val="clear" w:pos="8640"/>
              </w:tabs>
              <w:rPr>
                <w:iCs/>
                <w:sz w:val="22"/>
                <w:szCs w:val="22"/>
              </w:rPr>
            </w:pPr>
            <w:r w:rsidRPr="00D96708">
              <w:rPr>
                <w:iCs/>
                <w:sz w:val="22"/>
                <w:szCs w:val="22"/>
              </w:rPr>
              <w:t>CRITICAL VALUE NOTIFICATION</w:t>
            </w:r>
            <w:r w:rsidRPr="0034537D">
              <w:rPr>
                <w:iCs/>
                <w:sz w:val="22"/>
                <w:szCs w:val="22"/>
              </w:rPr>
              <w:t xml:space="preserve"> </w:t>
            </w:r>
          </w:p>
          <w:p w14:paraId="0A37501D" w14:textId="77777777" w:rsidR="00875562" w:rsidRPr="00596A4D" w:rsidRDefault="00875562" w:rsidP="009C4030">
            <w:pPr>
              <w:pStyle w:val="Header"/>
              <w:tabs>
                <w:tab w:val="clear" w:pos="4320"/>
                <w:tab w:val="clear" w:pos="8640"/>
              </w:tabs>
              <w:rPr>
                <w:iCs/>
                <w:sz w:val="22"/>
                <w:szCs w:val="22"/>
                <w:highlight w:val="yellow"/>
              </w:rPr>
            </w:pPr>
          </w:p>
        </w:tc>
        <w:tc>
          <w:tcPr>
            <w:tcW w:w="2160" w:type="dxa"/>
          </w:tcPr>
          <w:p w14:paraId="4F41FBDD" w14:textId="77777777" w:rsidR="00875562" w:rsidRDefault="00875562" w:rsidP="006C696D">
            <w:pPr>
              <w:pStyle w:val="ListParagraph"/>
              <w:ind w:left="0"/>
              <w:rPr>
                <w:iCs/>
                <w:sz w:val="22"/>
                <w:szCs w:val="22"/>
              </w:rPr>
            </w:pPr>
            <w:r>
              <w:rPr>
                <w:iCs/>
                <w:sz w:val="22"/>
                <w:szCs w:val="22"/>
              </w:rPr>
              <w:t xml:space="preserve">ED </w:t>
            </w:r>
            <w:r w:rsidR="00C53608">
              <w:rPr>
                <w:iCs/>
                <w:sz w:val="22"/>
                <w:szCs w:val="22"/>
              </w:rPr>
              <w:t xml:space="preserve">Critical Results Telephone Process New Pilot </w:t>
            </w:r>
          </w:p>
          <w:p w14:paraId="3B9AF7D3" w14:textId="77777777" w:rsidR="00C53608" w:rsidRDefault="00FF7209" w:rsidP="006C696D">
            <w:pPr>
              <w:pStyle w:val="ListParagraph"/>
              <w:ind w:left="0"/>
              <w:rPr>
                <w:iCs/>
                <w:sz w:val="22"/>
                <w:szCs w:val="22"/>
              </w:rPr>
            </w:pPr>
            <w:r>
              <w:rPr>
                <w:iCs/>
                <w:sz w:val="22"/>
                <w:szCs w:val="22"/>
              </w:rPr>
              <w:t>(</w:t>
            </w:r>
            <w:r w:rsidR="00C53608" w:rsidRPr="00FF7209">
              <w:rPr>
                <w:b/>
                <w:bCs/>
                <w:iCs/>
                <w:sz w:val="22"/>
                <w:szCs w:val="22"/>
              </w:rPr>
              <w:t>Effective 3/12/25</w:t>
            </w:r>
            <w:r>
              <w:rPr>
                <w:iCs/>
                <w:sz w:val="22"/>
                <w:szCs w:val="22"/>
              </w:rPr>
              <w:t>)</w:t>
            </w:r>
          </w:p>
          <w:p w14:paraId="5DAB6C7B" w14:textId="77777777" w:rsidR="0034537D" w:rsidRDefault="0034537D" w:rsidP="006C696D">
            <w:pPr>
              <w:pStyle w:val="ListParagraph"/>
              <w:ind w:left="0"/>
              <w:rPr>
                <w:iCs/>
                <w:sz w:val="22"/>
                <w:szCs w:val="22"/>
              </w:rPr>
            </w:pPr>
          </w:p>
          <w:p w14:paraId="02EB378F" w14:textId="77777777" w:rsidR="0034537D" w:rsidRDefault="0034537D" w:rsidP="006C696D">
            <w:pPr>
              <w:pStyle w:val="ListParagraph"/>
              <w:ind w:left="0"/>
              <w:rPr>
                <w:iCs/>
                <w:sz w:val="22"/>
                <w:szCs w:val="22"/>
              </w:rPr>
            </w:pPr>
          </w:p>
          <w:p w14:paraId="6A05A809" w14:textId="77777777" w:rsidR="0034537D" w:rsidRDefault="0034537D" w:rsidP="006C696D">
            <w:pPr>
              <w:pStyle w:val="ListParagraph"/>
              <w:ind w:left="0"/>
              <w:rPr>
                <w:iCs/>
                <w:sz w:val="22"/>
                <w:szCs w:val="22"/>
              </w:rPr>
            </w:pPr>
          </w:p>
          <w:p w14:paraId="5A39BBE3" w14:textId="77777777" w:rsidR="0034537D" w:rsidRDefault="0034537D" w:rsidP="006C696D">
            <w:pPr>
              <w:pStyle w:val="ListParagraph"/>
              <w:ind w:left="0"/>
              <w:rPr>
                <w:iCs/>
                <w:sz w:val="22"/>
                <w:szCs w:val="22"/>
              </w:rPr>
            </w:pPr>
          </w:p>
          <w:p w14:paraId="41C8F396" w14:textId="77777777" w:rsidR="0034537D" w:rsidRDefault="0034537D" w:rsidP="006C696D">
            <w:pPr>
              <w:pStyle w:val="ListParagraph"/>
              <w:ind w:left="0"/>
              <w:rPr>
                <w:iCs/>
                <w:sz w:val="22"/>
                <w:szCs w:val="22"/>
              </w:rPr>
            </w:pPr>
          </w:p>
          <w:p w14:paraId="72A3D3EC" w14:textId="77777777" w:rsidR="0034537D" w:rsidRDefault="0034537D" w:rsidP="006C696D">
            <w:pPr>
              <w:pStyle w:val="ListParagraph"/>
              <w:ind w:left="0"/>
              <w:rPr>
                <w:iCs/>
                <w:sz w:val="22"/>
                <w:szCs w:val="22"/>
              </w:rPr>
            </w:pPr>
          </w:p>
          <w:p w14:paraId="0D0B940D" w14:textId="77777777" w:rsidR="0034537D" w:rsidRDefault="0034537D" w:rsidP="006C696D">
            <w:pPr>
              <w:pStyle w:val="ListParagraph"/>
              <w:ind w:left="0"/>
              <w:rPr>
                <w:iCs/>
                <w:sz w:val="22"/>
                <w:szCs w:val="22"/>
              </w:rPr>
            </w:pPr>
          </w:p>
          <w:p w14:paraId="0E27B00A" w14:textId="77777777" w:rsidR="0034537D" w:rsidRDefault="0034537D" w:rsidP="006C696D">
            <w:pPr>
              <w:pStyle w:val="ListParagraph"/>
              <w:ind w:left="0"/>
              <w:rPr>
                <w:iCs/>
                <w:sz w:val="22"/>
                <w:szCs w:val="22"/>
              </w:rPr>
            </w:pPr>
          </w:p>
          <w:p w14:paraId="60061E4C" w14:textId="77777777" w:rsidR="0034537D" w:rsidRDefault="0034537D" w:rsidP="006C696D">
            <w:pPr>
              <w:pStyle w:val="ListParagraph"/>
              <w:ind w:left="0"/>
              <w:rPr>
                <w:iCs/>
                <w:sz w:val="22"/>
                <w:szCs w:val="22"/>
              </w:rPr>
            </w:pPr>
          </w:p>
          <w:p w14:paraId="44EAFD9C" w14:textId="77777777" w:rsidR="0034537D" w:rsidRDefault="0034537D" w:rsidP="006C696D">
            <w:pPr>
              <w:pStyle w:val="ListParagraph"/>
              <w:ind w:left="0"/>
              <w:rPr>
                <w:iCs/>
                <w:sz w:val="22"/>
                <w:szCs w:val="22"/>
              </w:rPr>
            </w:pPr>
          </w:p>
          <w:p w14:paraId="4B94D5A5" w14:textId="77777777" w:rsidR="0034537D" w:rsidRDefault="0034537D" w:rsidP="006C696D">
            <w:pPr>
              <w:pStyle w:val="ListParagraph"/>
              <w:ind w:left="0"/>
              <w:rPr>
                <w:iCs/>
                <w:sz w:val="22"/>
                <w:szCs w:val="22"/>
              </w:rPr>
            </w:pPr>
          </w:p>
          <w:p w14:paraId="3DEEC669" w14:textId="77777777" w:rsidR="0034537D" w:rsidRDefault="0034537D" w:rsidP="006C696D">
            <w:pPr>
              <w:pStyle w:val="ListParagraph"/>
              <w:ind w:left="0"/>
              <w:rPr>
                <w:iCs/>
                <w:sz w:val="22"/>
                <w:szCs w:val="22"/>
              </w:rPr>
            </w:pPr>
          </w:p>
          <w:p w14:paraId="3656B9AB" w14:textId="77777777" w:rsidR="0034537D" w:rsidRDefault="0034537D" w:rsidP="006C696D">
            <w:pPr>
              <w:pStyle w:val="ListParagraph"/>
              <w:ind w:left="0"/>
              <w:rPr>
                <w:iCs/>
                <w:sz w:val="22"/>
                <w:szCs w:val="22"/>
              </w:rPr>
            </w:pPr>
          </w:p>
          <w:p w14:paraId="45FB0818" w14:textId="77777777" w:rsidR="0034537D" w:rsidRDefault="0034537D" w:rsidP="006C696D">
            <w:pPr>
              <w:pStyle w:val="ListParagraph"/>
              <w:ind w:left="0"/>
              <w:rPr>
                <w:iCs/>
                <w:sz w:val="22"/>
                <w:szCs w:val="22"/>
              </w:rPr>
            </w:pPr>
          </w:p>
          <w:p w14:paraId="049F31CB" w14:textId="77777777" w:rsidR="0034537D" w:rsidRDefault="0034537D" w:rsidP="006C696D">
            <w:pPr>
              <w:pStyle w:val="ListParagraph"/>
              <w:ind w:left="0"/>
              <w:rPr>
                <w:iCs/>
                <w:sz w:val="22"/>
                <w:szCs w:val="22"/>
              </w:rPr>
            </w:pPr>
          </w:p>
          <w:p w14:paraId="53128261" w14:textId="77777777" w:rsidR="0034537D" w:rsidRDefault="0034537D" w:rsidP="006C696D">
            <w:pPr>
              <w:pStyle w:val="ListParagraph"/>
              <w:ind w:left="0"/>
              <w:rPr>
                <w:iCs/>
                <w:sz w:val="22"/>
                <w:szCs w:val="22"/>
              </w:rPr>
            </w:pPr>
          </w:p>
          <w:p w14:paraId="62486C05" w14:textId="77777777" w:rsidR="0034537D" w:rsidRDefault="0034537D" w:rsidP="006C696D">
            <w:pPr>
              <w:pStyle w:val="ListParagraph"/>
              <w:ind w:left="0"/>
              <w:rPr>
                <w:iCs/>
                <w:sz w:val="22"/>
                <w:szCs w:val="22"/>
              </w:rPr>
            </w:pPr>
          </w:p>
          <w:p w14:paraId="4101652C" w14:textId="77777777" w:rsidR="0034537D" w:rsidRDefault="0034537D" w:rsidP="006C696D">
            <w:pPr>
              <w:pStyle w:val="ListParagraph"/>
              <w:ind w:left="0"/>
              <w:rPr>
                <w:iCs/>
                <w:sz w:val="22"/>
                <w:szCs w:val="22"/>
              </w:rPr>
            </w:pPr>
          </w:p>
          <w:p w14:paraId="4B99056E" w14:textId="77777777" w:rsidR="0034537D" w:rsidRDefault="0034537D" w:rsidP="006C696D">
            <w:pPr>
              <w:pStyle w:val="ListParagraph"/>
              <w:ind w:left="0"/>
              <w:rPr>
                <w:iCs/>
                <w:sz w:val="22"/>
                <w:szCs w:val="22"/>
              </w:rPr>
            </w:pPr>
          </w:p>
          <w:p w14:paraId="1299C43A" w14:textId="77777777" w:rsidR="0034537D" w:rsidRDefault="0034537D" w:rsidP="006C696D">
            <w:pPr>
              <w:pStyle w:val="ListParagraph"/>
              <w:ind w:left="0"/>
              <w:rPr>
                <w:iCs/>
                <w:sz w:val="22"/>
                <w:szCs w:val="22"/>
              </w:rPr>
            </w:pPr>
          </w:p>
          <w:p w14:paraId="4DDBEF00" w14:textId="77777777" w:rsidR="0034537D" w:rsidRDefault="0034537D" w:rsidP="006C696D">
            <w:pPr>
              <w:pStyle w:val="ListParagraph"/>
              <w:ind w:left="0"/>
              <w:rPr>
                <w:iCs/>
                <w:sz w:val="22"/>
                <w:szCs w:val="22"/>
              </w:rPr>
            </w:pPr>
          </w:p>
          <w:p w14:paraId="3461D779" w14:textId="77777777" w:rsidR="0034537D" w:rsidRDefault="0034537D" w:rsidP="006C696D">
            <w:pPr>
              <w:pStyle w:val="ListParagraph"/>
              <w:ind w:left="0"/>
              <w:rPr>
                <w:iCs/>
                <w:sz w:val="22"/>
                <w:szCs w:val="22"/>
              </w:rPr>
            </w:pPr>
          </w:p>
          <w:p w14:paraId="3CF2D8B6" w14:textId="77777777" w:rsidR="0034537D" w:rsidRDefault="0034537D" w:rsidP="006C696D">
            <w:pPr>
              <w:pStyle w:val="ListParagraph"/>
              <w:ind w:left="0"/>
              <w:rPr>
                <w:iCs/>
                <w:sz w:val="22"/>
                <w:szCs w:val="22"/>
              </w:rPr>
            </w:pPr>
          </w:p>
          <w:p w14:paraId="0FB78278" w14:textId="77777777" w:rsidR="0034537D" w:rsidRDefault="0034537D" w:rsidP="006C696D">
            <w:pPr>
              <w:pStyle w:val="ListParagraph"/>
              <w:ind w:left="0"/>
              <w:rPr>
                <w:iCs/>
                <w:sz w:val="22"/>
                <w:szCs w:val="22"/>
              </w:rPr>
            </w:pPr>
          </w:p>
          <w:p w14:paraId="1FC39945" w14:textId="77777777" w:rsidR="0034537D" w:rsidRDefault="0034537D" w:rsidP="006C696D">
            <w:pPr>
              <w:pStyle w:val="ListParagraph"/>
              <w:ind w:left="0"/>
              <w:rPr>
                <w:iCs/>
                <w:sz w:val="22"/>
                <w:szCs w:val="22"/>
              </w:rPr>
            </w:pPr>
          </w:p>
          <w:p w14:paraId="0562CB0E" w14:textId="77777777" w:rsidR="0034537D" w:rsidRDefault="0034537D" w:rsidP="006C696D">
            <w:pPr>
              <w:pStyle w:val="ListParagraph"/>
              <w:ind w:left="0"/>
              <w:rPr>
                <w:iCs/>
                <w:sz w:val="22"/>
                <w:szCs w:val="22"/>
              </w:rPr>
            </w:pPr>
          </w:p>
          <w:p w14:paraId="34CE0A41" w14:textId="77777777" w:rsidR="0034537D" w:rsidRDefault="0034537D" w:rsidP="006C696D">
            <w:pPr>
              <w:pStyle w:val="ListParagraph"/>
              <w:ind w:left="0"/>
              <w:rPr>
                <w:iCs/>
                <w:sz w:val="22"/>
                <w:szCs w:val="22"/>
              </w:rPr>
            </w:pPr>
          </w:p>
          <w:p w14:paraId="62EBF3C5" w14:textId="77777777" w:rsidR="0034537D" w:rsidRDefault="0034537D" w:rsidP="006C696D">
            <w:pPr>
              <w:pStyle w:val="ListParagraph"/>
              <w:ind w:left="0"/>
              <w:rPr>
                <w:iCs/>
                <w:sz w:val="22"/>
                <w:szCs w:val="22"/>
              </w:rPr>
            </w:pPr>
          </w:p>
          <w:p w14:paraId="6D98A12B" w14:textId="77777777" w:rsidR="0034537D" w:rsidRDefault="0034537D" w:rsidP="006C696D">
            <w:pPr>
              <w:pStyle w:val="ListParagraph"/>
              <w:ind w:left="0"/>
              <w:rPr>
                <w:iCs/>
                <w:sz w:val="22"/>
                <w:szCs w:val="22"/>
              </w:rPr>
            </w:pPr>
          </w:p>
          <w:p w14:paraId="2946DB82" w14:textId="77777777" w:rsidR="0034537D" w:rsidRDefault="0034537D" w:rsidP="006C696D">
            <w:pPr>
              <w:pStyle w:val="ListParagraph"/>
              <w:ind w:left="0"/>
              <w:rPr>
                <w:iCs/>
                <w:sz w:val="22"/>
                <w:szCs w:val="22"/>
              </w:rPr>
            </w:pPr>
          </w:p>
          <w:p w14:paraId="5997CC1D" w14:textId="77777777" w:rsidR="0034537D" w:rsidRDefault="0034537D" w:rsidP="006C696D">
            <w:pPr>
              <w:pStyle w:val="ListParagraph"/>
              <w:ind w:left="0"/>
              <w:rPr>
                <w:iCs/>
                <w:sz w:val="22"/>
                <w:szCs w:val="22"/>
              </w:rPr>
            </w:pPr>
          </w:p>
          <w:p w14:paraId="110FFD37" w14:textId="77777777" w:rsidR="0034537D" w:rsidRDefault="0034537D" w:rsidP="006C696D">
            <w:pPr>
              <w:pStyle w:val="ListParagraph"/>
              <w:ind w:left="0"/>
              <w:rPr>
                <w:iCs/>
                <w:sz w:val="22"/>
                <w:szCs w:val="22"/>
              </w:rPr>
            </w:pPr>
          </w:p>
          <w:p w14:paraId="6B699379" w14:textId="77777777" w:rsidR="0034537D" w:rsidRDefault="0034537D" w:rsidP="006C696D">
            <w:pPr>
              <w:pStyle w:val="ListParagraph"/>
              <w:ind w:left="0"/>
              <w:rPr>
                <w:iCs/>
                <w:sz w:val="22"/>
                <w:szCs w:val="22"/>
              </w:rPr>
            </w:pPr>
          </w:p>
          <w:p w14:paraId="3FE9F23F" w14:textId="77777777" w:rsidR="0034537D" w:rsidRDefault="0034537D" w:rsidP="006C696D">
            <w:pPr>
              <w:pStyle w:val="ListParagraph"/>
              <w:ind w:left="0"/>
              <w:rPr>
                <w:iCs/>
                <w:sz w:val="22"/>
                <w:szCs w:val="22"/>
              </w:rPr>
            </w:pPr>
          </w:p>
          <w:p w14:paraId="1F72F646" w14:textId="77777777" w:rsidR="0034537D" w:rsidRDefault="0034537D" w:rsidP="006C696D">
            <w:pPr>
              <w:pStyle w:val="ListParagraph"/>
              <w:ind w:left="0"/>
              <w:rPr>
                <w:iCs/>
                <w:sz w:val="22"/>
                <w:szCs w:val="22"/>
              </w:rPr>
            </w:pPr>
          </w:p>
          <w:p w14:paraId="08CE6F91" w14:textId="77777777" w:rsidR="0034537D" w:rsidRDefault="0034537D" w:rsidP="006C696D">
            <w:pPr>
              <w:pStyle w:val="ListParagraph"/>
              <w:ind w:left="0"/>
              <w:rPr>
                <w:iCs/>
                <w:sz w:val="22"/>
                <w:szCs w:val="22"/>
              </w:rPr>
            </w:pPr>
          </w:p>
          <w:p w14:paraId="61CDCEAD" w14:textId="77777777" w:rsidR="0034537D" w:rsidRDefault="0034537D" w:rsidP="006C696D">
            <w:pPr>
              <w:pStyle w:val="ListParagraph"/>
              <w:ind w:left="0"/>
              <w:rPr>
                <w:iCs/>
                <w:sz w:val="22"/>
                <w:szCs w:val="22"/>
              </w:rPr>
            </w:pPr>
          </w:p>
          <w:p w14:paraId="6BB9E253" w14:textId="77777777" w:rsidR="0034537D" w:rsidRDefault="0034537D" w:rsidP="006C696D">
            <w:pPr>
              <w:pStyle w:val="ListParagraph"/>
              <w:ind w:left="0"/>
              <w:rPr>
                <w:iCs/>
                <w:sz w:val="22"/>
                <w:szCs w:val="22"/>
              </w:rPr>
            </w:pPr>
          </w:p>
          <w:p w14:paraId="23DE523C" w14:textId="77777777" w:rsidR="0034537D" w:rsidRDefault="0034537D" w:rsidP="006C696D">
            <w:pPr>
              <w:pStyle w:val="ListParagraph"/>
              <w:ind w:left="0"/>
              <w:rPr>
                <w:iCs/>
                <w:sz w:val="22"/>
                <w:szCs w:val="22"/>
              </w:rPr>
            </w:pPr>
          </w:p>
          <w:p w14:paraId="52E56223" w14:textId="77777777" w:rsidR="0034537D" w:rsidRDefault="0034537D" w:rsidP="006C696D">
            <w:pPr>
              <w:pStyle w:val="ListParagraph"/>
              <w:ind w:left="0"/>
              <w:rPr>
                <w:iCs/>
                <w:sz w:val="22"/>
                <w:szCs w:val="22"/>
              </w:rPr>
            </w:pPr>
          </w:p>
          <w:p w14:paraId="07547A01" w14:textId="77777777" w:rsidR="0034537D" w:rsidRDefault="0034537D" w:rsidP="006C696D">
            <w:pPr>
              <w:pStyle w:val="ListParagraph"/>
              <w:ind w:left="0"/>
              <w:rPr>
                <w:iCs/>
                <w:sz w:val="22"/>
                <w:szCs w:val="22"/>
              </w:rPr>
            </w:pPr>
          </w:p>
          <w:p w14:paraId="5043CB0F" w14:textId="77777777" w:rsidR="0034537D" w:rsidRDefault="0034537D" w:rsidP="006C696D">
            <w:pPr>
              <w:pStyle w:val="ListParagraph"/>
              <w:ind w:left="0"/>
              <w:rPr>
                <w:iCs/>
                <w:sz w:val="22"/>
                <w:szCs w:val="22"/>
              </w:rPr>
            </w:pPr>
          </w:p>
          <w:p w14:paraId="07459315" w14:textId="77777777" w:rsidR="0034537D" w:rsidRDefault="0034537D" w:rsidP="006C696D">
            <w:pPr>
              <w:pStyle w:val="ListParagraph"/>
              <w:ind w:left="0"/>
              <w:rPr>
                <w:iCs/>
                <w:sz w:val="22"/>
                <w:szCs w:val="22"/>
              </w:rPr>
            </w:pPr>
          </w:p>
          <w:p w14:paraId="6537F28F" w14:textId="77777777" w:rsidR="0034537D" w:rsidRDefault="0034537D" w:rsidP="006C696D">
            <w:pPr>
              <w:pStyle w:val="ListParagraph"/>
              <w:ind w:left="0"/>
              <w:rPr>
                <w:iCs/>
                <w:sz w:val="22"/>
                <w:szCs w:val="22"/>
              </w:rPr>
            </w:pPr>
          </w:p>
          <w:p w14:paraId="6DFB9E20" w14:textId="77777777" w:rsidR="0034537D" w:rsidRDefault="0034537D" w:rsidP="006C696D">
            <w:pPr>
              <w:pStyle w:val="ListParagraph"/>
              <w:ind w:left="0"/>
              <w:rPr>
                <w:iCs/>
                <w:sz w:val="22"/>
                <w:szCs w:val="22"/>
              </w:rPr>
            </w:pPr>
          </w:p>
          <w:p w14:paraId="70DF9E56" w14:textId="77777777" w:rsidR="0034537D" w:rsidRDefault="0034537D" w:rsidP="006C696D">
            <w:pPr>
              <w:pStyle w:val="ListParagraph"/>
              <w:ind w:left="0"/>
              <w:rPr>
                <w:iCs/>
                <w:sz w:val="22"/>
                <w:szCs w:val="22"/>
              </w:rPr>
            </w:pPr>
          </w:p>
          <w:p w14:paraId="44E871BC" w14:textId="77777777" w:rsidR="0034537D" w:rsidRDefault="0034537D" w:rsidP="006C696D">
            <w:pPr>
              <w:pStyle w:val="ListParagraph"/>
              <w:ind w:left="0"/>
              <w:rPr>
                <w:iCs/>
                <w:sz w:val="22"/>
                <w:szCs w:val="22"/>
              </w:rPr>
            </w:pPr>
          </w:p>
          <w:p w14:paraId="144A5D23" w14:textId="77777777" w:rsidR="0034537D" w:rsidRDefault="0034537D" w:rsidP="006C696D">
            <w:pPr>
              <w:pStyle w:val="ListParagraph"/>
              <w:ind w:left="0"/>
              <w:rPr>
                <w:iCs/>
                <w:sz w:val="22"/>
                <w:szCs w:val="22"/>
              </w:rPr>
            </w:pPr>
          </w:p>
          <w:p w14:paraId="44E65F83" w14:textId="4694440D" w:rsidR="32343F94" w:rsidRDefault="32343F94" w:rsidP="32343F94">
            <w:pPr>
              <w:pStyle w:val="ListParagraph"/>
              <w:ind w:left="0"/>
              <w:rPr>
                <w:sz w:val="22"/>
                <w:szCs w:val="22"/>
              </w:rPr>
            </w:pPr>
          </w:p>
          <w:p w14:paraId="698337DB" w14:textId="26FB52A1" w:rsidR="32343F94" w:rsidRDefault="32343F94" w:rsidP="32343F94">
            <w:pPr>
              <w:pStyle w:val="ListParagraph"/>
              <w:ind w:left="0"/>
              <w:rPr>
                <w:sz w:val="22"/>
                <w:szCs w:val="22"/>
              </w:rPr>
            </w:pPr>
          </w:p>
          <w:p w14:paraId="6DAF546E" w14:textId="65258671" w:rsidR="32343F94" w:rsidRDefault="32343F94" w:rsidP="32343F94">
            <w:pPr>
              <w:pStyle w:val="ListParagraph"/>
              <w:ind w:left="0"/>
              <w:rPr>
                <w:sz w:val="22"/>
                <w:szCs w:val="22"/>
              </w:rPr>
            </w:pPr>
          </w:p>
          <w:p w14:paraId="119EB0F8" w14:textId="77777777" w:rsidR="0034537D" w:rsidRDefault="0034537D" w:rsidP="006C696D">
            <w:pPr>
              <w:pStyle w:val="ListParagraph"/>
              <w:ind w:left="0"/>
              <w:rPr>
                <w:iCs/>
                <w:sz w:val="22"/>
                <w:szCs w:val="22"/>
              </w:rPr>
            </w:pPr>
            <w:r>
              <w:rPr>
                <w:iCs/>
                <w:sz w:val="22"/>
                <w:szCs w:val="22"/>
              </w:rPr>
              <w:t>Tiger Text</w:t>
            </w:r>
          </w:p>
          <w:p w14:paraId="738610EB" w14:textId="77777777" w:rsidR="0034537D" w:rsidRDefault="0034537D" w:rsidP="006C696D">
            <w:pPr>
              <w:pStyle w:val="ListParagraph"/>
              <w:ind w:left="0"/>
              <w:rPr>
                <w:iCs/>
                <w:sz w:val="22"/>
                <w:szCs w:val="22"/>
              </w:rPr>
            </w:pPr>
          </w:p>
          <w:p w14:paraId="637805D2" w14:textId="77777777" w:rsidR="0034537D" w:rsidRDefault="00AC7788" w:rsidP="006C696D">
            <w:pPr>
              <w:pStyle w:val="ListParagraph"/>
              <w:ind w:left="0"/>
              <w:rPr>
                <w:noProof/>
              </w:rPr>
            </w:pPr>
            <w:r w:rsidRPr="0058550F">
              <w:rPr>
                <w:noProof/>
              </w:rPr>
              <w:drawing>
                <wp:inline distT="0" distB="0" distL="0" distR="0" wp14:anchorId="5B3ED4AF" wp14:editId="07777777">
                  <wp:extent cx="9144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p w14:paraId="463F29E8" w14:textId="77777777" w:rsidR="00D00196" w:rsidRDefault="00D00196" w:rsidP="006C696D">
            <w:pPr>
              <w:pStyle w:val="ListParagraph"/>
              <w:ind w:left="0"/>
              <w:rPr>
                <w:iCs/>
                <w:sz w:val="22"/>
                <w:szCs w:val="22"/>
              </w:rPr>
            </w:pPr>
          </w:p>
          <w:p w14:paraId="3B7B4B86" w14:textId="77777777" w:rsidR="00D00196" w:rsidRDefault="00D00196" w:rsidP="006C696D">
            <w:pPr>
              <w:pStyle w:val="ListParagraph"/>
              <w:ind w:left="0"/>
              <w:rPr>
                <w:iCs/>
                <w:sz w:val="22"/>
                <w:szCs w:val="22"/>
              </w:rPr>
            </w:pPr>
          </w:p>
          <w:p w14:paraId="5C686B8D" w14:textId="77777777" w:rsidR="00D00196" w:rsidRDefault="00D00196" w:rsidP="006C696D">
            <w:pPr>
              <w:pStyle w:val="ListParagraph"/>
              <w:ind w:left="0"/>
              <w:rPr>
                <w:iCs/>
                <w:sz w:val="22"/>
                <w:szCs w:val="22"/>
              </w:rPr>
            </w:pPr>
            <w:r>
              <w:rPr>
                <w:iCs/>
                <w:sz w:val="22"/>
                <w:szCs w:val="22"/>
              </w:rPr>
              <w:t>Critical Result Notification Documentation</w:t>
            </w:r>
          </w:p>
          <w:p w14:paraId="5630AD66" w14:textId="77777777" w:rsidR="00D00196" w:rsidRDefault="00D00196" w:rsidP="006C696D">
            <w:pPr>
              <w:pStyle w:val="ListParagraph"/>
              <w:ind w:left="0"/>
              <w:rPr>
                <w:iCs/>
                <w:sz w:val="22"/>
                <w:szCs w:val="22"/>
              </w:rPr>
            </w:pPr>
          </w:p>
        </w:tc>
        <w:tc>
          <w:tcPr>
            <w:tcW w:w="8730" w:type="dxa"/>
          </w:tcPr>
          <w:p w14:paraId="61829076" w14:textId="77777777" w:rsidR="00FF7209" w:rsidRDefault="00FF7209" w:rsidP="00FF7209">
            <w:pPr>
              <w:rPr>
                <w:noProof/>
              </w:rPr>
            </w:pPr>
          </w:p>
          <w:p w14:paraId="2BA226A1" w14:textId="77777777" w:rsidR="00FF7209" w:rsidRDefault="00AC7788" w:rsidP="00FF7209">
            <w:pPr>
              <w:rPr>
                <w:noProof/>
              </w:rPr>
            </w:pPr>
            <w:r w:rsidRPr="0058550F">
              <w:rPr>
                <w:noProof/>
              </w:rPr>
              <w:drawing>
                <wp:inline distT="0" distB="0" distL="0" distR="0" wp14:anchorId="6CF616FE" wp14:editId="07777777">
                  <wp:extent cx="5410200" cy="2352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2352675"/>
                          </a:xfrm>
                          <a:prstGeom prst="rect">
                            <a:avLst/>
                          </a:prstGeom>
                          <a:noFill/>
                          <a:ln>
                            <a:noFill/>
                          </a:ln>
                        </pic:spPr>
                      </pic:pic>
                    </a:graphicData>
                  </a:graphic>
                </wp:inline>
              </w:drawing>
            </w:r>
          </w:p>
          <w:p w14:paraId="17AD93B2" w14:textId="77777777" w:rsidR="00FF7209" w:rsidRDefault="00FF7209" w:rsidP="00FF7209">
            <w:pPr>
              <w:rPr>
                <w:noProof/>
              </w:rPr>
            </w:pPr>
          </w:p>
          <w:p w14:paraId="0DE4B5B7" w14:textId="77777777" w:rsidR="00FF7209" w:rsidRDefault="00AC7788" w:rsidP="00FF7209">
            <w:pPr>
              <w:rPr>
                <w:iCs/>
                <w:sz w:val="22"/>
                <w:szCs w:val="22"/>
              </w:rPr>
            </w:pPr>
            <w:r w:rsidRPr="0058550F">
              <w:rPr>
                <w:noProof/>
              </w:rPr>
              <w:drawing>
                <wp:inline distT="0" distB="0" distL="0" distR="0" wp14:anchorId="49F7BE73" wp14:editId="07777777">
                  <wp:extent cx="5410200" cy="1590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590675"/>
                          </a:xfrm>
                          <a:prstGeom prst="rect">
                            <a:avLst/>
                          </a:prstGeom>
                          <a:noFill/>
                          <a:ln>
                            <a:noFill/>
                          </a:ln>
                        </pic:spPr>
                      </pic:pic>
                    </a:graphicData>
                  </a:graphic>
                </wp:inline>
              </w:drawing>
            </w:r>
          </w:p>
          <w:p w14:paraId="66204FF1" w14:textId="77777777" w:rsidR="00FF7209" w:rsidRDefault="00AC7788" w:rsidP="00FF7209">
            <w:pPr>
              <w:rPr>
                <w:iCs/>
                <w:sz w:val="22"/>
                <w:szCs w:val="22"/>
              </w:rPr>
            </w:pPr>
            <w:r w:rsidRPr="0058550F">
              <w:rPr>
                <w:noProof/>
              </w:rPr>
              <w:lastRenderedPageBreak/>
              <w:drawing>
                <wp:inline distT="0" distB="0" distL="0" distR="0" wp14:anchorId="3A326547" wp14:editId="07777777">
                  <wp:extent cx="5410200" cy="3448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200" cy="3448050"/>
                          </a:xfrm>
                          <a:prstGeom prst="rect">
                            <a:avLst/>
                          </a:prstGeom>
                          <a:noFill/>
                          <a:ln>
                            <a:noFill/>
                          </a:ln>
                        </pic:spPr>
                      </pic:pic>
                    </a:graphicData>
                  </a:graphic>
                </wp:inline>
              </w:drawing>
            </w:r>
          </w:p>
          <w:p w14:paraId="2DBF0D7D" w14:textId="77777777" w:rsidR="00FF7209" w:rsidRDefault="00FF7209" w:rsidP="00FF7209">
            <w:pPr>
              <w:rPr>
                <w:iCs/>
                <w:sz w:val="22"/>
                <w:szCs w:val="22"/>
              </w:rPr>
            </w:pPr>
          </w:p>
          <w:p w14:paraId="01872B4A" w14:textId="77777777" w:rsidR="003A1E42" w:rsidRDefault="003A1E42" w:rsidP="00FF7209">
            <w:pPr>
              <w:rPr>
                <w:iCs/>
                <w:sz w:val="22"/>
                <w:szCs w:val="22"/>
              </w:rPr>
            </w:pPr>
          </w:p>
          <w:p w14:paraId="0F38AD7A" w14:textId="77777777" w:rsidR="003A1E42" w:rsidRDefault="003A1E42" w:rsidP="00FF7209">
            <w:pPr>
              <w:rPr>
                <w:iCs/>
                <w:sz w:val="22"/>
                <w:szCs w:val="22"/>
              </w:rPr>
            </w:pPr>
          </w:p>
          <w:p w14:paraId="6BDC13CE" w14:textId="77777777" w:rsidR="003A1E42" w:rsidRDefault="003A1E42" w:rsidP="00FF7209">
            <w:pPr>
              <w:rPr>
                <w:iCs/>
                <w:sz w:val="22"/>
                <w:szCs w:val="22"/>
              </w:rPr>
            </w:pPr>
          </w:p>
          <w:p w14:paraId="53CAA0BA" w14:textId="77777777" w:rsidR="003A1E42" w:rsidRDefault="003A1E42" w:rsidP="00FF7209">
            <w:pPr>
              <w:rPr>
                <w:iCs/>
                <w:sz w:val="22"/>
                <w:szCs w:val="22"/>
              </w:rPr>
            </w:pPr>
          </w:p>
          <w:p w14:paraId="47925770" w14:textId="77777777" w:rsidR="003A1E42" w:rsidRDefault="003A1E42" w:rsidP="00FF7209">
            <w:pPr>
              <w:rPr>
                <w:iCs/>
                <w:sz w:val="22"/>
                <w:szCs w:val="22"/>
              </w:rPr>
            </w:pPr>
          </w:p>
          <w:p w14:paraId="7D66147E" w14:textId="77777777" w:rsidR="003A1E42" w:rsidRDefault="003A1E42" w:rsidP="00FF7209">
            <w:pPr>
              <w:rPr>
                <w:iCs/>
                <w:sz w:val="22"/>
                <w:szCs w:val="22"/>
              </w:rPr>
            </w:pPr>
          </w:p>
          <w:p w14:paraId="6C87570D" w14:textId="77777777" w:rsidR="003A1E42" w:rsidRDefault="003A1E42" w:rsidP="00FF7209">
            <w:pPr>
              <w:rPr>
                <w:iCs/>
                <w:sz w:val="22"/>
                <w:szCs w:val="22"/>
              </w:rPr>
            </w:pPr>
          </w:p>
          <w:p w14:paraId="6E5405C9" w14:textId="77777777" w:rsidR="0034537D" w:rsidRDefault="00D00196" w:rsidP="0034537D">
            <w:pPr>
              <w:numPr>
                <w:ilvl w:val="0"/>
                <w:numId w:val="18"/>
              </w:numPr>
              <w:rPr>
                <w:iCs/>
                <w:sz w:val="22"/>
                <w:szCs w:val="22"/>
              </w:rPr>
            </w:pPr>
            <w:r>
              <w:rPr>
                <w:iCs/>
                <w:sz w:val="22"/>
                <w:szCs w:val="22"/>
              </w:rPr>
              <w:t xml:space="preserve">Tiger Text is to be used ONLY to communicate with a caregiver that the laboratory has a cancellation and/or critical value that needs to be communicated and a call to the lab is needed. It is against Laboratory policy to communicate a result via Tiger Text. </w:t>
            </w:r>
          </w:p>
          <w:p w14:paraId="680A4E5D" w14:textId="77777777" w:rsidR="0034537D" w:rsidRDefault="0034537D" w:rsidP="00FF7209">
            <w:pPr>
              <w:rPr>
                <w:iCs/>
                <w:sz w:val="22"/>
                <w:szCs w:val="22"/>
              </w:rPr>
            </w:pPr>
          </w:p>
          <w:p w14:paraId="19219836" w14:textId="77777777" w:rsidR="0034537D" w:rsidRDefault="0034537D" w:rsidP="00FF7209">
            <w:pPr>
              <w:rPr>
                <w:iCs/>
                <w:sz w:val="22"/>
                <w:szCs w:val="22"/>
              </w:rPr>
            </w:pPr>
          </w:p>
          <w:p w14:paraId="296FEF7D" w14:textId="77777777" w:rsidR="0034537D" w:rsidRDefault="0034537D" w:rsidP="00FF7209">
            <w:pPr>
              <w:rPr>
                <w:iCs/>
                <w:sz w:val="22"/>
                <w:szCs w:val="22"/>
              </w:rPr>
            </w:pPr>
          </w:p>
          <w:p w14:paraId="52878AE4" w14:textId="77777777" w:rsidR="00D00196" w:rsidRDefault="00621FFE" w:rsidP="00D00196">
            <w:pPr>
              <w:numPr>
                <w:ilvl w:val="0"/>
                <w:numId w:val="18"/>
              </w:numPr>
              <w:rPr>
                <w:iCs/>
                <w:sz w:val="22"/>
                <w:szCs w:val="22"/>
              </w:rPr>
            </w:pPr>
            <w:r>
              <w:rPr>
                <w:iCs/>
                <w:sz w:val="22"/>
                <w:szCs w:val="22"/>
              </w:rPr>
              <w:t xml:space="preserve">All critical results should be reported with the following documentation: First initial and last name of the </w:t>
            </w:r>
            <w:r w:rsidR="00DB71BA">
              <w:rPr>
                <w:iCs/>
                <w:sz w:val="22"/>
                <w:szCs w:val="22"/>
              </w:rPr>
              <w:t>RN or physician who took the result, date, time and verifying tech’s in</w:t>
            </w:r>
            <w:r w:rsidR="00D96708">
              <w:rPr>
                <w:iCs/>
                <w:sz w:val="22"/>
                <w:szCs w:val="22"/>
              </w:rPr>
              <w:t>i</w:t>
            </w:r>
            <w:r w:rsidR="00DB71BA">
              <w:rPr>
                <w:iCs/>
                <w:sz w:val="22"/>
                <w:szCs w:val="22"/>
              </w:rPr>
              <w:t xml:space="preserve">tials. </w:t>
            </w:r>
          </w:p>
          <w:p w14:paraId="36FEB5B0" w14:textId="77777777" w:rsidR="00DB71BA" w:rsidRDefault="00DB71BA" w:rsidP="00DB71BA">
            <w:pPr>
              <w:ind w:left="1440"/>
              <w:rPr>
                <w:iCs/>
                <w:sz w:val="22"/>
                <w:szCs w:val="22"/>
              </w:rPr>
            </w:pPr>
          </w:p>
          <w:p w14:paraId="30D7AA69" w14:textId="77777777" w:rsidR="00DB71BA" w:rsidRDefault="00DB71BA" w:rsidP="00DB71BA">
            <w:pPr>
              <w:ind w:left="1440"/>
              <w:rPr>
                <w:iCs/>
                <w:sz w:val="22"/>
                <w:szCs w:val="22"/>
              </w:rPr>
            </w:pPr>
          </w:p>
          <w:p w14:paraId="7196D064" w14:textId="77777777" w:rsidR="00DB71BA" w:rsidRDefault="00DB71BA" w:rsidP="00DB71BA">
            <w:pPr>
              <w:ind w:left="1440"/>
              <w:rPr>
                <w:iCs/>
                <w:sz w:val="22"/>
                <w:szCs w:val="22"/>
              </w:rPr>
            </w:pPr>
          </w:p>
        </w:tc>
        <w:tc>
          <w:tcPr>
            <w:tcW w:w="2250" w:type="dxa"/>
          </w:tcPr>
          <w:p w14:paraId="472DD004" w14:textId="77777777" w:rsidR="00875562" w:rsidRDefault="00FF19C7" w:rsidP="00E848C4">
            <w:pPr>
              <w:pStyle w:val="Header"/>
              <w:tabs>
                <w:tab w:val="clear" w:pos="4320"/>
                <w:tab w:val="clear" w:pos="8640"/>
              </w:tabs>
              <w:jc w:val="center"/>
              <w:rPr>
                <w:iCs/>
                <w:sz w:val="22"/>
                <w:szCs w:val="22"/>
              </w:rPr>
            </w:pPr>
            <w:r>
              <w:rPr>
                <w:iCs/>
                <w:sz w:val="22"/>
                <w:szCs w:val="22"/>
              </w:rPr>
              <w:lastRenderedPageBreak/>
              <w:t xml:space="preserve">Discussed </w:t>
            </w:r>
          </w:p>
          <w:p w14:paraId="55FC613F" w14:textId="77777777" w:rsidR="00FF19C7" w:rsidRDefault="00FF19C7" w:rsidP="00E848C4">
            <w:pPr>
              <w:pStyle w:val="Header"/>
              <w:tabs>
                <w:tab w:val="clear" w:pos="4320"/>
                <w:tab w:val="clear" w:pos="8640"/>
              </w:tabs>
              <w:jc w:val="center"/>
              <w:rPr>
                <w:iCs/>
                <w:sz w:val="22"/>
                <w:szCs w:val="22"/>
              </w:rPr>
            </w:pPr>
          </w:p>
          <w:p w14:paraId="2EA39B04" w14:textId="77777777" w:rsidR="0037166A" w:rsidRDefault="00FF19C7" w:rsidP="00E848C4">
            <w:pPr>
              <w:pStyle w:val="Header"/>
              <w:tabs>
                <w:tab w:val="clear" w:pos="4320"/>
                <w:tab w:val="clear" w:pos="8640"/>
              </w:tabs>
              <w:jc w:val="center"/>
              <w:rPr>
                <w:iCs/>
                <w:color w:val="0070C0"/>
                <w:sz w:val="22"/>
                <w:szCs w:val="22"/>
              </w:rPr>
            </w:pPr>
            <w:r>
              <w:rPr>
                <w:iCs/>
                <w:color w:val="0070C0"/>
                <w:sz w:val="22"/>
                <w:szCs w:val="22"/>
              </w:rPr>
              <w:t xml:space="preserve">Mary and Joelle met with ED leadership 3/19/2026 to discuss ongoing concerns. </w:t>
            </w:r>
          </w:p>
          <w:p w14:paraId="2B11FA6E" w14:textId="77777777" w:rsidR="0037166A" w:rsidRDefault="0037166A" w:rsidP="00E848C4">
            <w:pPr>
              <w:pStyle w:val="Header"/>
              <w:tabs>
                <w:tab w:val="clear" w:pos="4320"/>
                <w:tab w:val="clear" w:pos="8640"/>
              </w:tabs>
              <w:jc w:val="center"/>
              <w:rPr>
                <w:iCs/>
                <w:color w:val="0070C0"/>
                <w:sz w:val="22"/>
                <w:szCs w:val="22"/>
              </w:rPr>
            </w:pPr>
          </w:p>
          <w:p w14:paraId="7A6F2EBC" w14:textId="1F8FA0A3" w:rsidR="0037166A" w:rsidRPr="0037166A" w:rsidRDefault="0037166A" w:rsidP="00E848C4">
            <w:pPr>
              <w:pStyle w:val="Header"/>
              <w:tabs>
                <w:tab w:val="clear" w:pos="4320"/>
                <w:tab w:val="clear" w:pos="8640"/>
              </w:tabs>
              <w:jc w:val="center"/>
              <w:rPr>
                <w:b/>
                <w:bCs/>
                <w:iCs/>
                <w:color w:val="0070C0"/>
                <w:sz w:val="22"/>
                <w:szCs w:val="22"/>
              </w:rPr>
            </w:pPr>
            <w:r w:rsidRPr="0037166A">
              <w:rPr>
                <w:b/>
                <w:bCs/>
                <w:iCs/>
                <w:color w:val="0070C0"/>
                <w:sz w:val="22"/>
                <w:szCs w:val="22"/>
              </w:rPr>
              <w:t>Cancellations:</w:t>
            </w:r>
          </w:p>
          <w:p w14:paraId="6C4BD334" w14:textId="77777777" w:rsidR="00FF19C7" w:rsidRDefault="0037166A" w:rsidP="00E848C4">
            <w:pPr>
              <w:pStyle w:val="Header"/>
              <w:tabs>
                <w:tab w:val="clear" w:pos="4320"/>
                <w:tab w:val="clear" w:pos="8640"/>
              </w:tabs>
              <w:jc w:val="center"/>
              <w:rPr>
                <w:iCs/>
                <w:color w:val="0070C0"/>
                <w:sz w:val="22"/>
                <w:szCs w:val="22"/>
              </w:rPr>
            </w:pPr>
            <w:r>
              <w:rPr>
                <w:iCs/>
                <w:color w:val="0070C0"/>
                <w:sz w:val="22"/>
                <w:szCs w:val="22"/>
              </w:rPr>
              <w:t>ED leadership requested that when calling with a cancellation you state that upon the initial phone call so the HUC can take the cancellation.</w:t>
            </w:r>
          </w:p>
          <w:p w14:paraId="737DBD97" w14:textId="77777777" w:rsidR="0037166A" w:rsidRDefault="0037166A" w:rsidP="00E848C4">
            <w:pPr>
              <w:pStyle w:val="Header"/>
              <w:tabs>
                <w:tab w:val="clear" w:pos="4320"/>
                <w:tab w:val="clear" w:pos="8640"/>
              </w:tabs>
              <w:jc w:val="center"/>
              <w:rPr>
                <w:iCs/>
                <w:color w:val="0070C0"/>
                <w:sz w:val="22"/>
                <w:szCs w:val="22"/>
              </w:rPr>
            </w:pPr>
          </w:p>
          <w:p w14:paraId="75BA9906" w14:textId="77777777" w:rsidR="0037166A" w:rsidRPr="00B335C4" w:rsidRDefault="0037166A" w:rsidP="00E848C4">
            <w:pPr>
              <w:pStyle w:val="Header"/>
              <w:tabs>
                <w:tab w:val="clear" w:pos="4320"/>
                <w:tab w:val="clear" w:pos="8640"/>
              </w:tabs>
              <w:jc w:val="center"/>
              <w:rPr>
                <w:b/>
                <w:bCs/>
                <w:iCs/>
                <w:color w:val="0070C0"/>
                <w:sz w:val="22"/>
                <w:szCs w:val="22"/>
              </w:rPr>
            </w:pPr>
            <w:r w:rsidRPr="00B335C4">
              <w:rPr>
                <w:b/>
                <w:bCs/>
                <w:iCs/>
                <w:color w:val="0070C0"/>
                <w:sz w:val="22"/>
                <w:szCs w:val="22"/>
              </w:rPr>
              <w:t>Critical Values:</w:t>
            </w:r>
          </w:p>
          <w:p w14:paraId="4B74F74D" w14:textId="77777777" w:rsidR="0037166A" w:rsidRDefault="0037166A" w:rsidP="00E848C4">
            <w:pPr>
              <w:pStyle w:val="Header"/>
              <w:tabs>
                <w:tab w:val="clear" w:pos="4320"/>
                <w:tab w:val="clear" w:pos="8640"/>
              </w:tabs>
              <w:jc w:val="center"/>
              <w:rPr>
                <w:iCs/>
                <w:color w:val="0070C0"/>
                <w:sz w:val="22"/>
                <w:szCs w:val="22"/>
              </w:rPr>
            </w:pPr>
            <w:r>
              <w:rPr>
                <w:iCs/>
                <w:color w:val="0070C0"/>
                <w:sz w:val="22"/>
                <w:szCs w:val="22"/>
              </w:rPr>
              <w:t xml:space="preserve">ED leadership to remind HUCs of correct process and escalating to charge nurse if </w:t>
            </w:r>
            <w:r w:rsidR="00B335C4">
              <w:rPr>
                <w:iCs/>
                <w:color w:val="0070C0"/>
                <w:sz w:val="22"/>
                <w:szCs w:val="22"/>
              </w:rPr>
              <w:t xml:space="preserve">no response from RN &amp; Attending via </w:t>
            </w:r>
            <w:proofErr w:type="spellStart"/>
            <w:r w:rsidR="00B335C4">
              <w:rPr>
                <w:iCs/>
                <w:color w:val="0070C0"/>
                <w:sz w:val="22"/>
                <w:szCs w:val="22"/>
              </w:rPr>
              <w:t>TigerText</w:t>
            </w:r>
            <w:proofErr w:type="spellEnd"/>
            <w:r w:rsidR="00B335C4">
              <w:rPr>
                <w:iCs/>
                <w:color w:val="0070C0"/>
                <w:sz w:val="22"/>
                <w:szCs w:val="22"/>
              </w:rPr>
              <w:t>.</w:t>
            </w:r>
          </w:p>
          <w:p w14:paraId="72CB702A" w14:textId="77777777" w:rsidR="00744263" w:rsidRDefault="00744263" w:rsidP="00E848C4">
            <w:pPr>
              <w:pStyle w:val="Header"/>
              <w:tabs>
                <w:tab w:val="clear" w:pos="4320"/>
                <w:tab w:val="clear" w:pos="8640"/>
              </w:tabs>
              <w:jc w:val="center"/>
              <w:rPr>
                <w:iCs/>
                <w:color w:val="0070C0"/>
                <w:sz w:val="22"/>
                <w:szCs w:val="22"/>
              </w:rPr>
            </w:pPr>
          </w:p>
          <w:p w14:paraId="30210176" w14:textId="77777777" w:rsidR="00744263" w:rsidRDefault="00744263" w:rsidP="00E848C4">
            <w:pPr>
              <w:pStyle w:val="Header"/>
              <w:tabs>
                <w:tab w:val="clear" w:pos="4320"/>
                <w:tab w:val="clear" w:pos="8640"/>
              </w:tabs>
              <w:jc w:val="center"/>
              <w:rPr>
                <w:iCs/>
                <w:color w:val="0070C0"/>
                <w:sz w:val="22"/>
                <w:szCs w:val="22"/>
              </w:rPr>
            </w:pPr>
          </w:p>
          <w:p w14:paraId="640D8E50" w14:textId="77777777" w:rsidR="00744263" w:rsidRDefault="00744263" w:rsidP="00E848C4">
            <w:pPr>
              <w:pStyle w:val="Header"/>
              <w:tabs>
                <w:tab w:val="clear" w:pos="4320"/>
                <w:tab w:val="clear" w:pos="8640"/>
              </w:tabs>
              <w:jc w:val="center"/>
              <w:rPr>
                <w:iCs/>
                <w:color w:val="0070C0"/>
                <w:sz w:val="22"/>
                <w:szCs w:val="22"/>
              </w:rPr>
            </w:pPr>
          </w:p>
          <w:p w14:paraId="2972FD8D" w14:textId="77777777" w:rsidR="00744263" w:rsidRDefault="00744263" w:rsidP="00E848C4">
            <w:pPr>
              <w:pStyle w:val="Header"/>
              <w:tabs>
                <w:tab w:val="clear" w:pos="4320"/>
                <w:tab w:val="clear" w:pos="8640"/>
              </w:tabs>
              <w:jc w:val="center"/>
              <w:rPr>
                <w:iCs/>
                <w:color w:val="0070C0"/>
                <w:sz w:val="22"/>
                <w:szCs w:val="22"/>
              </w:rPr>
            </w:pPr>
          </w:p>
          <w:p w14:paraId="334B1C0A" w14:textId="77777777" w:rsidR="00744263" w:rsidRDefault="00744263" w:rsidP="00E848C4">
            <w:pPr>
              <w:pStyle w:val="Header"/>
              <w:tabs>
                <w:tab w:val="clear" w:pos="4320"/>
                <w:tab w:val="clear" w:pos="8640"/>
              </w:tabs>
              <w:jc w:val="center"/>
              <w:rPr>
                <w:iCs/>
                <w:color w:val="0070C0"/>
                <w:sz w:val="22"/>
                <w:szCs w:val="22"/>
              </w:rPr>
            </w:pPr>
          </w:p>
          <w:p w14:paraId="2CAF15F6" w14:textId="77777777" w:rsidR="00744263" w:rsidRDefault="00744263" w:rsidP="00E848C4">
            <w:pPr>
              <w:pStyle w:val="Header"/>
              <w:tabs>
                <w:tab w:val="clear" w:pos="4320"/>
                <w:tab w:val="clear" w:pos="8640"/>
              </w:tabs>
              <w:jc w:val="center"/>
              <w:rPr>
                <w:iCs/>
                <w:color w:val="0070C0"/>
                <w:sz w:val="22"/>
                <w:szCs w:val="22"/>
              </w:rPr>
            </w:pPr>
          </w:p>
          <w:p w14:paraId="5CBA63CB" w14:textId="77777777" w:rsidR="00744263" w:rsidRDefault="00744263" w:rsidP="00E848C4">
            <w:pPr>
              <w:pStyle w:val="Header"/>
              <w:tabs>
                <w:tab w:val="clear" w:pos="4320"/>
                <w:tab w:val="clear" w:pos="8640"/>
              </w:tabs>
              <w:jc w:val="center"/>
              <w:rPr>
                <w:iCs/>
                <w:color w:val="0070C0"/>
                <w:sz w:val="22"/>
                <w:szCs w:val="22"/>
              </w:rPr>
            </w:pPr>
          </w:p>
          <w:p w14:paraId="2C265C90" w14:textId="77777777" w:rsidR="00744263" w:rsidRDefault="00744263" w:rsidP="00E848C4">
            <w:pPr>
              <w:pStyle w:val="Header"/>
              <w:tabs>
                <w:tab w:val="clear" w:pos="4320"/>
                <w:tab w:val="clear" w:pos="8640"/>
              </w:tabs>
              <w:jc w:val="center"/>
              <w:rPr>
                <w:iCs/>
                <w:color w:val="0070C0"/>
                <w:sz w:val="22"/>
                <w:szCs w:val="22"/>
              </w:rPr>
            </w:pPr>
          </w:p>
          <w:p w14:paraId="30E1F3A3" w14:textId="77777777" w:rsidR="00744263" w:rsidRDefault="00744263" w:rsidP="00E848C4">
            <w:pPr>
              <w:pStyle w:val="Header"/>
              <w:tabs>
                <w:tab w:val="clear" w:pos="4320"/>
                <w:tab w:val="clear" w:pos="8640"/>
              </w:tabs>
              <w:jc w:val="center"/>
              <w:rPr>
                <w:iCs/>
                <w:color w:val="0070C0"/>
                <w:sz w:val="22"/>
                <w:szCs w:val="22"/>
              </w:rPr>
            </w:pPr>
          </w:p>
          <w:p w14:paraId="7D88510D" w14:textId="77777777" w:rsidR="00744263" w:rsidRDefault="00744263" w:rsidP="00E848C4">
            <w:pPr>
              <w:pStyle w:val="Header"/>
              <w:tabs>
                <w:tab w:val="clear" w:pos="4320"/>
                <w:tab w:val="clear" w:pos="8640"/>
              </w:tabs>
              <w:jc w:val="center"/>
              <w:rPr>
                <w:iCs/>
                <w:color w:val="0070C0"/>
                <w:sz w:val="22"/>
                <w:szCs w:val="22"/>
              </w:rPr>
            </w:pPr>
          </w:p>
          <w:p w14:paraId="47A17866" w14:textId="77777777" w:rsidR="00744263" w:rsidRDefault="00744263" w:rsidP="00E848C4">
            <w:pPr>
              <w:pStyle w:val="Header"/>
              <w:tabs>
                <w:tab w:val="clear" w:pos="4320"/>
                <w:tab w:val="clear" w:pos="8640"/>
              </w:tabs>
              <w:jc w:val="center"/>
              <w:rPr>
                <w:iCs/>
                <w:color w:val="0070C0"/>
                <w:sz w:val="22"/>
                <w:szCs w:val="22"/>
              </w:rPr>
            </w:pPr>
          </w:p>
          <w:p w14:paraId="1F061B85" w14:textId="77777777" w:rsidR="00744263" w:rsidRDefault="00744263" w:rsidP="00E848C4">
            <w:pPr>
              <w:pStyle w:val="Header"/>
              <w:tabs>
                <w:tab w:val="clear" w:pos="4320"/>
                <w:tab w:val="clear" w:pos="8640"/>
              </w:tabs>
              <w:jc w:val="center"/>
              <w:rPr>
                <w:iCs/>
                <w:color w:val="0070C0"/>
                <w:sz w:val="22"/>
                <w:szCs w:val="22"/>
              </w:rPr>
            </w:pPr>
          </w:p>
          <w:p w14:paraId="504431D0" w14:textId="77777777" w:rsidR="00744263" w:rsidRDefault="00744263" w:rsidP="00E848C4">
            <w:pPr>
              <w:pStyle w:val="Header"/>
              <w:tabs>
                <w:tab w:val="clear" w:pos="4320"/>
                <w:tab w:val="clear" w:pos="8640"/>
              </w:tabs>
              <w:jc w:val="center"/>
              <w:rPr>
                <w:iCs/>
                <w:color w:val="0070C0"/>
                <w:sz w:val="22"/>
                <w:szCs w:val="22"/>
              </w:rPr>
            </w:pPr>
          </w:p>
          <w:p w14:paraId="733E60AB" w14:textId="77777777" w:rsidR="00744263" w:rsidRDefault="00744263" w:rsidP="00E848C4">
            <w:pPr>
              <w:pStyle w:val="Header"/>
              <w:tabs>
                <w:tab w:val="clear" w:pos="4320"/>
                <w:tab w:val="clear" w:pos="8640"/>
              </w:tabs>
              <w:jc w:val="center"/>
              <w:rPr>
                <w:iCs/>
                <w:color w:val="0070C0"/>
                <w:sz w:val="22"/>
                <w:szCs w:val="22"/>
              </w:rPr>
            </w:pPr>
          </w:p>
          <w:p w14:paraId="5B509231" w14:textId="77777777" w:rsidR="00744263" w:rsidRDefault="00744263" w:rsidP="00E848C4">
            <w:pPr>
              <w:pStyle w:val="Header"/>
              <w:tabs>
                <w:tab w:val="clear" w:pos="4320"/>
                <w:tab w:val="clear" w:pos="8640"/>
              </w:tabs>
              <w:jc w:val="center"/>
              <w:rPr>
                <w:iCs/>
                <w:color w:val="0070C0"/>
                <w:sz w:val="22"/>
                <w:szCs w:val="22"/>
              </w:rPr>
            </w:pPr>
          </w:p>
          <w:p w14:paraId="10DB8591" w14:textId="77777777" w:rsidR="00744263" w:rsidRDefault="00744263" w:rsidP="00E848C4">
            <w:pPr>
              <w:pStyle w:val="Header"/>
              <w:tabs>
                <w:tab w:val="clear" w:pos="4320"/>
                <w:tab w:val="clear" w:pos="8640"/>
              </w:tabs>
              <w:jc w:val="center"/>
              <w:rPr>
                <w:iCs/>
                <w:color w:val="0070C0"/>
                <w:sz w:val="22"/>
                <w:szCs w:val="22"/>
              </w:rPr>
            </w:pPr>
          </w:p>
          <w:p w14:paraId="1CA89F01" w14:textId="77777777" w:rsidR="00744263" w:rsidRDefault="00744263" w:rsidP="00E848C4">
            <w:pPr>
              <w:pStyle w:val="Header"/>
              <w:tabs>
                <w:tab w:val="clear" w:pos="4320"/>
                <w:tab w:val="clear" w:pos="8640"/>
              </w:tabs>
              <w:jc w:val="center"/>
              <w:rPr>
                <w:iCs/>
                <w:color w:val="0070C0"/>
                <w:sz w:val="22"/>
                <w:szCs w:val="22"/>
              </w:rPr>
            </w:pPr>
          </w:p>
          <w:p w14:paraId="78ACF50E" w14:textId="77777777" w:rsidR="00744263" w:rsidRDefault="00744263" w:rsidP="00E848C4">
            <w:pPr>
              <w:pStyle w:val="Header"/>
              <w:tabs>
                <w:tab w:val="clear" w:pos="4320"/>
                <w:tab w:val="clear" w:pos="8640"/>
              </w:tabs>
              <w:jc w:val="center"/>
              <w:rPr>
                <w:iCs/>
                <w:color w:val="0070C0"/>
                <w:sz w:val="22"/>
                <w:szCs w:val="22"/>
              </w:rPr>
            </w:pPr>
          </w:p>
          <w:p w14:paraId="67E0873F" w14:textId="77777777" w:rsidR="00744263" w:rsidRDefault="00744263" w:rsidP="00E848C4">
            <w:pPr>
              <w:pStyle w:val="Header"/>
              <w:tabs>
                <w:tab w:val="clear" w:pos="4320"/>
                <w:tab w:val="clear" w:pos="8640"/>
              </w:tabs>
              <w:jc w:val="center"/>
              <w:rPr>
                <w:iCs/>
                <w:color w:val="0070C0"/>
                <w:sz w:val="22"/>
                <w:szCs w:val="22"/>
              </w:rPr>
            </w:pPr>
          </w:p>
          <w:p w14:paraId="51A1FF28" w14:textId="77777777" w:rsidR="00744263" w:rsidRDefault="00744263" w:rsidP="00E848C4">
            <w:pPr>
              <w:pStyle w:val="Header"/>
              <w:tabs>
                <w:tab w:val="clear" w:pos="4320"/>
                <w:tab w:val="clear" w:pos="8640"/>
              </w:tabs>
              <w:jc w:val="center"/>
              <w:rPr>
                <w:iCs/>
                <w:color w:val="0070C0"/>
                <w:sz w:val="22"/>
                <w:szCs w:val="22"/>
              </w:rPr>
            </w:pPr>
          </w:p>
          <w:p w14:paraId="32AAF854" w14:textId="77777777" w:rsidR="00744263" w:rsidRDefault="00744263" w:rsidP="00E848C4">
            <w:pPr>
              <w:pStyle w:val="Header"/>
              <w:tabs>
                <w:tab w:val="clear" w:pos="4320"/>
                <w:tab w:val="clear" w:pos="8640"/>
              </w:tabs>
              <w:jc w:val="center"/>
              <w:rPr>
                <w:iCs/>
                <w:color w:val="0070C0"/>
                <w:sz w:val="22"/>
                <w:szCs w:val="22"/>
              </w:rPr>
            </w:pPr>
          </w:p>
          <w:p w14:paraId="3FB2263F" w14:textId="77777777" w:rsidR="00744263" w:rsidRDefault="00744263" w:rsidP="00E848C4">
            <w:pPr>
              <w:pStyle w:val="Header"/>
              <w:tabs>
                <w:tab w:val="clear" w:pos="4320"/>
                <w:tab w:val="clear" w:pos="8640"/>
              </w:tabs>
              <w:jc w:val="center"/>
              <w:rPr>
                <w:iCs/>
                <w:color w:val="0070C0"/>
                <w:sz w:val="22"/>
                <w:szCs w:val="22"/>
              </w:rPr>
            </w:pPr>
          </w:p>
          <w:p w14:paraId="21206C4B" w14:textId="77777777" w:rsidR="00744263" w:rsidRDefault="00744263" w:rsidP="00E848C4">
            <w:pPr>
              <w:pStyle w:val="Header"/>
              <w:tabs>
                <w:tab w:val="clear" w:pos="4320"/>
                <w:tab w:val="clear" w:pos="8640"/>
              </w:tabs>
              <w:jc w:val="center"/>
              <w:rPr>
                <w:iCs/>
                <w:color w:val="0070C0"/>
                <w:sz w:val="22"/>
                <w:szCs w:val="22"/>
              </w:rPr>
            </w:pPr>
          </w:p>
          <w:p w14:paraId="073E2049" w14:textId="77777777" w:rsidR="00744263" w:rsidRDefault="00744263" w:rsidP="00E848C4">
            <w:pPr>
              <w:pStyle w:val="Header"/>
              <w:tabs>
                <w:tab w:val="clear" w:pos="4320"/>
                <w:tab w:val="clear" w:pos="8640"/>
              </w:tabs>
              <w:jc w:val="center"/>
              <w:rPr>
                <w:iCs/>
                <w:color w:val="0070C0"/>
                <w:sz w:val="22"/>
                <w:szCs w:val="22"/>
              </w:rPr>
            </w:pPr>
          </w:p>
          <w:p w14:paraId="65537D6C" w14:textId="77777777" w:rsidR="00744263" w:rsidRDefault="00744263" w:rsidP="00E848C4">
            <w:pPr>
              <w:pStyle w:val="Header"/>
              <w:tabs>
                <w:tab w:val="clear" w:pos="4320"/>
                <w:tab w:val="clear" w:pos="8640"/>
              </w:tabs>
              <w:jc w:val="center"/>
              <w:rPr>
                <w:iCs/>
                <w:color w:val="0070C0"/>
                <w:sz w:val="22"/>
                <w:szCs w:val="22"/>
              </w:rPr>
            </w:pPr>
          </w:p>
          <w:p w14:paraId="3DA1DCB5" w14:textId="77777777" w:rsidR="00744263" w:rsidRDefault="00744263" w:rsidP="00E848C4">
            <w:pPr>
              <w:pStyle w:val="Header"/>
              <w:tabs>
                <w:tab w:val="clear" w:pos="4320"/>
                <w:tab w:val="clear" w:pos="8640"/>
              </w:tabs>
              <w:jc w:val="center"/>
              <w:rPr>
                <w:iCs/>
                <w:color w:val="0070C0"/>
                <w:sz w:val="22"/>
                <w:szCs w:val="22"/>
              </w:rPr>
            </w:pPr>
          </w:p>
          <w:p w14:paraId="6CB9A590" w14:textId="77777777" w:rsidR="00744263" w:rsidRDefault="00744263" w:rsidP="00E848C4">
            <w:pPr>
              <w:pStyle w:val="Header"/>
              <w:tabs>
                <w:tab w:val="clear" w:pos="4320"/>
                <w:tab w:val="clear" w:pos="8640"/>
              </w:tabs>
              <w:jc w:val="center"/>
              <w:rPr>
                <w:iCs/>
                <w:color w:val="0070C0"/>
                <w:sz w:val="22"/>
                <w:szCs w:val="22"/>
              </w:rPr>
            </w:pPr>
          </w:p>
          <w:p w14:paraId="20196C41" w14:textId="77777777" w:rsidR="00744263" w:rsidRDefault="00744263" w:rsidP="00E848C4">
            <w:pPr>
              <w:pStyle w:val="Header"/>
              <w:tabs>
                <w:tab w:val="clear" w:pos="4320"/>
                <w:tab w:val="clear" w:pos="8640"/>
              </w:tabs>
              <w:jc w:val="center"/>
              <w:rPr>
                <w:iCs/>
                <w:color w:val="0070C0"/>
                <w:sz w:val="22"/>
                <w:szCs w:val="22"/>
              </w:rPr>
            </w:pPr>
          </w:p>
          <w:p w14:paraId="56529EA2" w14:textId="77777777" w:rsidR="00744263" w:rsidRDefault="00744263" w:rsidP="00E848C4">
            <w:pPr>
              <w:pStyle w:val="Header"/>
              <w:tabs>
                <w:tab w:val="clear" w:pos="4320"/>
                <w:tab w:val="clear" w:pos="8640"/>
              </w:tabs>
              <w:jc w:val="center"/>
              <w:rPr>
                <w:iCs/>
                <w:color w:val="0070C0"/>
                <w:sz w:val="22"/>
                <w:szCs w:val="22"/>
              </w:rPr>
            </w:pPr>
          </w:p>
          <w:p w14:paraId="262F34B4" w14:textId="77777777" w:rsidR="00744263" w:rsidRDefault="00744263" w:rsidP="00E848C4">
            <w:pPr>
              <w:pStyle w:val="Header"/>
              <w:tabs>
                <w:tab w:val="clear" w:pos="4320"/>
                <w:tab w:val="clear" w:pos="8640"/>
              </w:tabs>
              <w:jc w:val="center"/>
              <w:rPr>
                <w:iCs/>
                <w:color w:val="0070C0"/>
                <w:sz w:val="22"/>
                <w:szCs w:val="22"/>
              </w:rPr>
            </w:pPr>
          </w:p>
          <w:p w14:paraId="154FEC9A" w14:textId="76AA8DF0" w:rsidR="00875562" w:rsidRPr="00FF19C7" w:rsidRDefault="00875562" w:rsidP="00E848C4">
            <w:pPr>
              <w:pStyle w:val="Header"/>
              <w:tabs>
                <w:tab w:val="clear" w:pos="4320"/>
                <w:tab w:val="clear" w:pos="8640"/>
              </w:tabs>
              <w:jc w:val="center"/>
              <w:rPr>
                <w:color w:val="0070C0"/>
                <w:sz w:val="22"/>
                <w:szCs w:val="22"/>
              </w:rPr>
            </w:pPr>
          </w:p>
        </w:tc>
      </w:tr>
      <w:tr w:rsidR="009C4030" w:rsidRPr="0067300A" w14:paraId="0A672D5A" w14:textId="77777777" w:rsidTr="32343F94">
        <w:trPr>
          <w:trHeight w:val="341"/>
        </w:trPr>
        <w:tc>
          <w:tcPr>
            <w:tcW w:w="1908" w:type="dxa"/>
          </w:tcPr>
          <w:p w14:paraId="770E5B61" w14:textId="77777777" w:rsidR="009C4030" w:rsidRPr="00474CE7" w:rsidRDefault="009C4030" w:rsidP="009C4030">
            <w:pPr>
              <w:pStyle w:val="Header"/>
              <w:tabs>
                <w:tab w:val="clear" w:pos="4320"/>
                <w:tab w:val="clear" w:pos="8640"/>
              </w:tabs>
              <w:rPr>
                <w:iCs/>
                <w:sz w:val="22"/>
                <w:szCs w:val="22"/>
              </w:rPr>
            </w:pPr>
            <w:r w:rsidRPr="002F6B99">
              <w:rPr>
                <w:iCs/>
                <w:sz w:val="22"/>
                <w:szCs w:val="22"/>
              </w:rPr>
              <w:lastRenderedPageBreak/>
              <w:t>T</w:t>
            </w:r>
            <w:r w:rsidR="006C696D" w:rsidRPr="002F6B99">
              <w:rPr>
                <w:iCs/>
                <w:sz w:val="22"/>
                <w:szCs w:val="22"/>
              </w:rPr>
              <w:t xml:space="preserve">ECHNICAL </w:t>
            </w:r>
            <w:r w:rsidR="00EF7E1B" w:rsidRPr="002F6B99">
              <w:rPr>
                <w:iCs/>
                <w:sz w:val="22"/>
                <w:szCs w:val="22"/>
              </w:rPr>
              <w:t>CHEMISTRY</w:t>
            </w:r>
          </w:p>
        </w:tc>
        <w:tc>
          <w:tcPr>
            <w:tcW w:w="2160" w:type="dxa"/>
          </w:tcPr>
          <w:p w14:paraId="3AFAB154" w14:textId="77777777" w:rsidR="006469FC" w:rsidRDefault="006469FC" w:rsidP="006C696D">
            <w:pPr>
              <w:pStyle w:val="ListParagraph"/>
              <w:ind w:left="0"/>
              <w:rPr>
                <w:iCs/>
                <w:sz w:val="22"/>
                <w:szCs w:val="22"/>
              </w:rPr>
            </w:pPr>
            <w:r>
              <w:rPr>
                <w:iCs/>
                <w:sz w:val="22"/>
                <w:szCs w:val="22"/>
              </w:rPr>
              <w:t>Critical Value Documentation</w:t>
            </w:r>
          </w:p>
          <w:p w14:paraId="34FF1C98" w14:textId="77777777" w:rsidR="006469FC" w:rsidRDefault="006469FC" w:rsidP="006C696D">
            <w:pPr>
              <w:pStyle w:val="ListParagraph"/>
              <w:ind w:left="0"/>
              <w:rPr>
                <w:iCs/>
                <w:sz w:val="22"/>
                <w:szCs w:val="22"/>
              </w:rPr>
            </w:pPr>
          </w:p>
          <w:p w14:paraId="6D072C0D" w14:textId="77777777" w:rsidR="006469FC" w:rsidRDefault="006469FC" w:rsidP="006C696D">
            <w:pPr>
              <w:pStyle w:val="ListParagraph"/>
              <w:ind w:left="0"/>
              <w:rPr>
                <w:iCs/>
                <w:sz w:val="22"/>
                <w:szCs w:val="22"/>
              </w:rPr>
            </w:pPr>
          </w:p>
          <w:p w14:paraId="48A21919" w14:textId="77777777" w:rsidR="006469FC" w:rsidRDefault="006469FC" w:rsidP="006C696D">
            <w:pPr>
              <w:pStyle w:val="ListParagraph"/>
              <w:ind w:left="0"/>
              <w:rPr>
                <w:iCs/>
                <w:sz w:val="22"/>
                <w:szCs w:val="22"/>
              </w:rPr>
            </w:pPr>
          </w:p>
          <w:p w14:paraId="6BD18F9B" w14:textId="77777777" w:rsidR="006469FC" w:rsidRDefault="006469FC" w:rsidP="006C696D">
            <w:pPr>
              <w:pStyle w:val="ListParagraph"/>
              <w:ind w:left="0"/>
              <w:rPr>
                <w:iCs/>
                <w:sz w:val="22"/>
                <w:szCs w:val="22"/>
              </w:rPr>
            </w:pPr>
          </w:p>
          <w:p w14:paraId="238601FE" w14:textId="77777777" w:rsidR="006469FC" w:rsidRDefault="006469FC" w:rsidP="006C696D">
            <w:pPr>
              <w:pStyle w:val="ListParagraph"/>
              <w:ind w:left="0"/>
              <w:rPr>
                <w:iCs/>
                <w:sz w:val="22"/>
                <w:szCs w:val="22"/>
              </w:rPr>
            </w:pPr>
          </w:p>
          <w:p w14:paraId="0F3CABC7" w14:textId="77777777" w:rsidR="0077302E" w:rsidRDefault="0077302E" w:rsidP="006C696D">
            <w:pPr>
              <w:pStyle w:val="ListParagraph"/>
              <w:ind w:left="0"/>
              <w:rPr>
                <w:iCs/>
                <w:sz w:val="22"/>
                <w:szCs w:val="22"/>
              </w:rPr>
            </w:pPr>
          </w:p>
          <w:p w14:paraId="4E4E2AED" w14:textId="77777777" w:rsidR="00CE2209" w:rsidRDefault="00CE2209" w:rsidP="006C696D">
            <w:pPr>
              <w:pStyle w:val="ListParagraph"/>
              <w:ind w:left="0"/>
              <w:rPr>
                <w:iCs/>
                <w:sz w:val="22"/>
                <w:szCs w:val="22"/>
              </w:rPr>
            </w:pPr>
          </w:p>
          <w:p w14:paraId="5B08B5D1" w14:textId="77777777" w:rsidR="0077302E" w:rsidRDefault="0077302E" w:rsidP="006C696D">
            <w:pPr>
              <w:pStyle w:val="ListParagraph"/>
              <w:ind w:left="0"/>
              <w:rPr>
                <w:iCs/>
                <w:sz w:val="22"/>
                <w:szCs w:val="22"/>
              </w:rPr>
            </w:pPr>
          </w:p>
          <w:p w14:paraId="08C6F10C" w14:textId="77777777" w:rsidR="005E4ED0" w:rsidRDefault="005E4ED0" w:rsidP="006C696D">
            <w:pPr>
              <w:pStyle w:val="ListParagraph"/>
              <w:ind w:left="0"/>
              <w:rPr>
                <w:iCs/>
                <w:sz w:val="22"/>
                <w:szCs w:val="22"/>
              </w:rPr>
            </w:pPr>
          </w:p>
          <w:p w14:paraId="7996F705" w14:textId="77777777" w:rsidR="004A25B9" w:rsidRDefault="004A25B9" w:rsidP="006C696D">
            <w:pPr>
              <w:pStyle w:val="ListParagraph"/>
              <w:ind w:left="0"/>
              <w:rPr>
                <w:iCs/>
                <w:sz w:val="22"/>
                <w:szCs w:val="22"/>
              </w:rPr>
            </w:pPr>
            <w:r>
              <w:rPr>
                <w:iCs/>
                <w:sz w:val="22"/>
                <w:szCs w:val="22"/>
              </w:rPr>
              <w:t>Receiving Reagents/Supplies</w:t>
            </w:r>
          </w:p>
          <w:p w14:paraId="0AD9C6F4" w14:textId="77777777" w:rsidR="0077302E" w:rsidRDefault="0077302E" w:rsidP="006C696D">
            <w:pPr>
              <w:pStyle w:val="ListParagraph"/>
              <w:ind w:left="0"/>
              <w:rPr>
                <w:iCs/>
                <w:sz w:val="22"/>
                <w:szCs w:val="22"/>
              </w:rPr>
            </w:pPr>
          </w:p>
          <w:p w14:paraId="4B1F511A" w14:textId="77777777" w:rsidR="0077302E" w:rsidRDefault="0077302E" w:rsidP="006C696D">
            <w:pPr>
              <w:pStyle w:val="ListParagraph"/>
              <w:ind w:left="0"/>
              <w:rPr>
                <w:iCs/>
                <w:sz w:val="22"/>
                <w:szCs w:val="22"/>
              </w:rPr>
            </w:pPr>
          </w:p>
          <w:p w14:paraId="65F9C3DC" w14:textId="77777777" w:rsidR="0077302E" w:rsidRDefault="0077302E" w:rsidP="006C696D">
            <w:pPr>
              <w:pStyle w:val="ListParagraph"/>
              <w:ind w:left="0"/>
              <w:rPr>
                <w:iCs/>
                <w:sz w:val="22"/>
                <w:szCs w:val="22"/>
              </w:rPr>
            </w:pPr>
          </w:p>
          <w:p w14:paraId="5023141B" w14:textId="77777777" w:rsidR="0077302E" w:rsidRDefault="0077302E" w:rsidP="006C696D">
            <w:pPr>
              <w:pStyle w:val="ListParagraph"/>
              <w:ind w:left="0"/>
              <w:rPr>
                <w:iCs/>
                <w:sz w:val="22"/>
                <w:szCs w:val="22"/>
              </w:rPr>
            </w:pPr>
          </w:p>
          <w:p w14:paraId="1F3B1409" w14:textId="77777777" w:rsidR="0077302E" w:rsidRDefault="0077302E" w:rsidP="006C696D">
            <w:pPr>
              <w:pStyle w:val="ListParagraph"/>
              <w:ind w:left="0"/>
              <w:rPr>
                <w:iCs/>
                <w:sz w:val="22"/>
                <w:szCs w:val="22"/>
              </w:rPr>
            </w:pPr>
          </w:p>
          <w:p w14:paraId="562C75D1" w14:textId="77777777" w:rsidR="0077302E" w:rsidRDefault="0077302E" w:rsidP="006C696D">
            <w:pPr>
              <w:pStyle w:val="ListParagraph"/>
              <w:ind w:left="0"/>
              <w:rPr>
                <w:iCs/>
                <w:sz w:val="22"/>
                <w:szCs w:val="22"/>
              </w:rPr>
            </w:pPr>
          </w:p>
          <w:p w14:paraId="664355AD" w14:textId="77777777" w:rsidR="0077302E" w:rsidRDefault="0077302E" w:rsidP="006C696D">
            <w:pPr>
              <w:pStyle w:val="ListParagraph"/>
              <w:ind w:left="0"/>
              <w:rPr>
                <w:iCs/>
                <w:sz w:val="22"/>
                <w:szCs w:val="22"/>
              </w:rPr>
            </w:pPr>
          </w:p>
          <w:p w14:paraId="40EAC328" w14:textId="77777777" w:rsidR="00CE2209" w:rsidRDefault="00CE2209" w:rsidP="006C696D">
            <w:pPr>
              <w:pStyle w:val="ListParagraph"/>
              <w:ind w:left="0"/>
              <w:rPr>
                <w:iCs/>
                <w:sz w:val="22"/>
                <w:szCs w:val="22"/>
              </w:rPr>
            </w:pPr>
          </w:p>
          <w:p w14:paraId="1A965116" w14:textId="77777777" w:rsidR="00201338" w:rsidRDefault="00201338" w:rsidP="006C696D">
            <w:pPr>
              <w:pStyle w:val="ListParagraph"/>
              <w:ind w:left="0"/>
              <w:rPr>
                <w:iCs/>
                <w:sz w:val="22"/>
                <w:szCs w:val="22"/>
              </w:rPr>
            </w:pPr>
          </w:p>
          <w:p w14:paraId="180A6D17" w14:textId="77777777" w:rsidR="0077302E" w:rsidRDefault="0077302E" w:rsidP="006C696D">
            <w:pPr>
              <w:pStyle w:val="ListParagraph"/>
              <w:ind w:left="0"/>
              <w:rPr>
                <w:iCs/>
                <w:sz w:val="22"/>
                <w:szCs w:val="22"/>
              </w:rPr>
            </w:pPr>
            <w:r>
              <w:rPr>
                <w:iCs/>
                <w:sz w:val="22"/>
                <w:szCs w:val="22"/>
              </w:rPr>
              <w:t xml:space="preserve">New Lots of Calibrators/QC </w:t>
            </w:r>
          </w:p>
          <w:p w14:paraId="7DF4E37C" w14:textId="77777777" w:rsidR="0077302E" w:rsidRDefault="0077302E" w:rsidP="006C696D">
            <w:pPr>
              <w:pStyle w:val="ListParagraph"/>
              <w:ind w:left="0"/>
              <w:rPr>
                <w:iCs/>
                <w:sz w:val="22"/>
                <w:szCs w:val="22"/>
              </w:rPr>
            </w:pPr>
          </w:p>
          <w:p w14:paraId="44FB30F8" w14:textId="77777777" w:rsidR="00201338" w:rsidRDefault="00201338" w:rsidP="006C696D">
            <w:pPr>
              <w:pStyle w:val="ListParagraph"/>
              <w:ind w:left="0"/>
              <w:rPr>
                <w:iCs/>
                <w:sz w:val="22"/>
                <w:szCs w:val="22"/>
              </w:rPr>
            </w:pPr>
          </w:p>
          <w:p w14:paraId="1DA6542E" w14:textId="77777777" w:rsidR="00201338" w:rsidRDefault="00201338" w:rsidP="006C696D">
            <w:pPr>
              <w:pStyle w:val="ListParagraph"/>
              <w:ind w:left="0"/>
              <w:rPr>
                <w:iCs/>
                <w:sz w:val="22"/>
                <w:szCs w:val="22"/>
              </w:rPr>
            </w:pPr>
          </w:p>
          <w:p w14:paraId="3041E394" w14:textId="77777777" w:rsidR="00201338" w:rsidRDefault="00201338" w:rsidP="006C696D">
            <w:pPr>
              <w:pStyle w:val="ListParagraph"/>
              <w:ind w:left="0"/>
              <w:rPr>
                <w:iCs/>
                <w:sz w:val="22"/>
                <w:szCs w:val="22"/>
              </w:rPr>
            </w:pPr>
          </w:p>
          <w:p w14:paraId="722B00AE" w14:textId="77777777" w:rsidR="00201338" w:rsidRDefault="00201338" w:rsidP="006C696D">
            <w:pPr>
              <w:pStyle w:val="ListParagraph"/>
              <w:ind w:left="0"/>
              <w:rPr>
                <w:iCs/>
                <w:sz w:val="22"/>
                <w:szCs w:val="22"/>
              </w:rPr>
            </w:pPr>
          </w:p>
          <w:p w14:paraId="42C6D796" w14:textId="77777777" w:rsidR="00201338" w:rsidRDefault="00201338" w:rsidP="006C696D">
            <w:pPr>
              <w:pStyle w:val="ListParagraph"/>
              <w:ind w:left="0"/>
              <w:rPr>
                <w:iCs/>
                <w:sz w:val="22"/>
                <w:szCs w:val="22"/>
              </w:rPr>
            </w:pPr>
          </w:p>
          <w:p w14:paraId="2E5C4C5E" w14:textId="77777777" w:rsidR="00CE2209" w:rsidRDefault="00CE2209" w:rsidP="006C696D">
            <w:pPr>
              <w:pStyle w:val="ListParagraph"/>
              <w:ind w:left="0"/>
              <w:rPr>
                <w:iCs/>
                <w:sz w:val="22"/>
                <w:szCs w:val="22"/>
              </w:rPr>
            </w:pPr>
          </w:p>
          <w:p w14:paraId="5724818A" w14:textId="42E6A6A6" w:rsidR="00201338" w:rsidRDefault="03305D92" w:rsidP="32343F94">
            <w:pPr>
              <w:pStyle w:val="ListParagraph"/>
              <w:ind w:left="0"/>
              <w:rPr>
                <w:sz w:val="22"/>
                <w:szCs w:val="22"/>
              </w:rPr>
            </w:pPr>
            <w:r w:rsidRPr="32343F94">
              <w:rPr>
                <w:sz w:val="22"/>
                <w:szCs w:val="22"/>
              </w:rPr>
              <w:t>Maintaining Reagents/Supplies Onboard Instruments</w:t>
            </w:r>
          </w:p>
          <w:p w14:paraId="6E1831B3" w14:textId="77777777" w:rsidR="0077302E" w:rsidRDefault="0077302E" w:rsidP="006C696D">
            <w:pPr>
              <w:pStyle w:val="ListParagraph"/>
              <w:ind w:left="0"/>
              <w:rPr>
                <w:iCs/>
                <w:sz w:val="22"/>
                <w:szCs w:val="22"/>
              </w:rPr>
            </w:pPr>
          </w:p>
          <w:p w14:paraId="54E11D2A" w14:textId="77777777" w:rsidR="002F6B99" w:rsidRDefault="002F6B99" w:rsidP="00E9157C">
            <w:pPr>
              <w:rPr>
                <w:iCs/>
                <w:sz w:val="22"/>
                <w:szCs w:val="22"/>
              </w:rPr>
            </w:pPr>
          </w:p>
          <w:p w14:paraId="31126E5D" w14:textId="77777777" w:rsidR="002F6B99" w:rsidRDefault="002F6B99" w:rsidP="00E9157C">
            <w:pPr>
              <w:rPr>
                <w:iCs/>
                <w:sz w:val="22"/>
                <w:szCs w:val="22"/>
              </w:rPr>
            </w:pPr>
          </w:p>
          <w:p w14:paraId="2DE403A5" w14:textId="77777777" w:rsidR="002F6B99" w:rsidRDefault="002F6B99" w:rsidP="00E9157C">
            <w:pPr>
              <w:rPr>
                <w:iCs/>
                <w:sz w:val="22"/>
                <w:szCs w:val="22"/>
              </w:rPr>
            </w:pPr>
          </w:p>
          <w:p w14:paraId="65534EED" w14:textId="31EED1BD" w:rsidR="32343F94" w:rsidRDefault="32343F94" w:rsidP="32343F94">
            <w:pPr>
              <w:rPr>
                <w:sz w:val="22"/>
                <w:szCs w:val="22"/>
              </w:rPr>
            </w:pPr>
          </w:p>
          <w:p w14:paraId="55ED6528" w14:textId="0A796D27" w:rsidR="00D93A12" w:rsidRDefault="32AFC761" w:rsidP="32343F94">
            <w:pPr>
              <w:rPr>
                <w:sz w:val="22"/>
                <w:szCs w:val="22"/>
              </w:rPr>
            </w:pPr>
            <w:r w:rsidRPr="32343F94">
              <w:rPr>
                <w:sz w:val="22"/>
                <w:szCs w:val="22"/>
              </w:rPr>
              <w:lastRenderedPageBreak/>
              <w:t>New Reagents/</w:t>
            </w:r>
          </w:p>
          <w:p w14:paraId="5CE2DFCC" w14:textId="683CCCC2" w:rsidR="00D93A12" w:rsidRDefault="32AFC761" w:rsidP="32343F94">
            <w:pPr>
              <w:rPr>
                <w:sz w:val="22"/>
                <w:szCs w:val="22"/>
              </w:rPr>
            </w:pPr>
            <w:r w:rsidRPr="32343F94">
              <w:rPr>
                <w:sz w:val="22"/>
                <w:szCs w:val="22"/>
              </w:rPr>
              <w:t>Validations</w:t>
            </w:r>
          </w:p>
          <w:p w14:paraId="62431CDC" w14:textId="77777777" w:rsidR="00D93A12" w:rsidRDefault="00D93A12" w:rsidP="00E9157C">
            <w:pPr>
              <w:rPr>
                <w:iCs/>
                <w:sz w:val="22"/>
                <w:szCs w:val="22"/>
              </w:rPr>
            </w:pPr>
          </w:p>
          <w:p w14:paraId="49E398E2" w14:textId="77777777" w:rsidR="00D93A12" w:rsidRDefault="00D93A12" w:rsidP="00E9157C">
            <w:pPr>
              <w:rPr>
                <w:iCs/>
                <w:sz w:val="22"/>
                <w:szCs w:val="22"/>
              </w:rPr>
            </w:pPr>
          </w:p>
          <w:p w14:paraId="16287F21" w14:textId="77777777" w:rsidR="00913458" w:rsidRPr="004F7223" w:rsidRDefault="00913458" w:rsidP="00E9157C">
            <w:pPr>
              <w:rPr>
                <w:iCs/>
                <w:sz w:val="22"/>
                <w:szCs w:val="22"/>
              </w:rPr>
            </w:pPr>
          </w:p>
        </w:tc>
        <w:tc>
          <w:tcPr>
            <w:tcW w:w="8730" w:type="dxa"/>
          </w:tcPr>
          <w:p w14:paraId="793C4700" w14:textId="5141C7FB" w:rsidR="006469FC" w:rsidRDefault="006469FC" w:rsidP="244394A4">
            <w:pPr>
              <w:numPr>
                <w:ilvl w:val="0"/>
                <w:numId w:val="31"/>
              </w:numPr>
              <w:rPr>
                <w:sz w:val="22"/>
                <w:szCs w:val="22"/>
              </w:rPr>
            </w:pPr>
            <w:r w:rsidRPr="244394A4">
              <w:rPr>
                <w:b/>
                <w:bCs/>
                <w:sz w:val="22"/>
                <w:szCs w:val="22"/>
              </w:rPr>
              <w:lastRenderedPageBreak/>
              <w:t>J</w:t>
            </w:r>
            <w:r w:rsidR="3D4D872E" w:rsidRPr="244394A4">
              <w:rPr>
                <w:b/>
                <w:bCs/>
                <w:sz w:val="22"/>
                <w:szCs w:val="22"/>
              </w:rPr>
              <w:t>anuary</w:t>
            </w:r>
            <w:r w:rsidR="419A0D76" w:rsidRPr="244394A4">
              <w:rPr>
                <w:b/>
                <w:bCs/>
                <w:sz w:val="22"/>
                <w:szCs w:val="22"/>
              </w:rPr>
              <w:t xml:space="preserve"> 202</w:t>
            </w:r>
            <w:r w:rsidR="2AD1C9DF" w:rsidRPr="244394A4">
              <w:rPr>
                <w:b/>
                <w:bCs/>
                <w:sz w:val="22"/>
                <w:szCs w:val="22"/>
              </w:rPr>
              <w:t>6</w:t>
            </w:r>
            <w:r w:rsidR="419A0D76" w:rsidRPr="244394A4">
              <w:rPr>
                <w:sz w:val="22"/>
                <w:szCs w:val="22"/>
              </w:rPr>
              <w:t xml:space="preserve"> – (</w:t>
            </w:r>
            <w:r w:rsidR="03263876" w:rsidRPr="244394A4">
              <w:rPr>
                <w:sz w:val="22"/>
                <w:szCs w:val="22"/>
              </w:rPr>
              <w:t>1</w:t>
            </w:r>
            <w:r w:rsidR="419A0D76" w:rsidRPr="244394A4">
              <w:rPr>
                <w:sz w:val="22"/>
                <w:szCs w:val="22"/>
              </w:rPr>
              <w:t>) Critical value</w:t>
            </w:r>
            <w:r w:rsidRPr="244394A4">
              <w:rPr>
                <w:sz w:val="22"/>
                <w:szCs w:val="22"/>
              </w:rPr>
              <w:t xml:space="preserve"> missing callback documentation.  </w:t>
            </w:r>
          </w:p>
          <w:p w14:paraId="47A6AF4E" w14:textId="616D33DE" w:rsidR="244394A4" w:rsidRDefault="344655F2" w:rsidP="64F44B8E">
            <w:pPr>
              <w:numPr>
                <w:ilvl w:val="0"/>
                <w:numId w:val="31"/>
              </w:numPr>
              <w:rPr>
                <w:sz w:val="22"/>
                <w:szCs w:val="22"/>
              </w:rPr>
            </w:pPr>
            <w:r w:rsidRPr="64F44B8E">
              <w:rPr>
                <w:b/>
                <w:bCs/>
                <w:sz w:val="22"/>
                <w:szCs w:val="22"/>
              </w:rPr>
              <w:t xml:space="preserve">February </w:t>
            </w:r>
            <w:r w:rsidR="419A0D76" w:rsidRPr="64F44B8E">
              <w:rPr>
                <w:b/>
                <w:bCs/>
                <w:sz w:val="22"/>
                <w:szCs w:val="22"/>
              </w:rPr>
              <w:t>202</w:t>
            </w:r>
            <w:r w:rsidR="204743CD" w:rsidRPr="64F44B8E">
              <w:rPr>
                <w:b/>
                <w:bCs/>
                <w:sz w:val="22"/>
                <w:szCs w:val="22"/>
              </w:rPr>
              <w:t>6</w:t>
            </w:r>
            <w:r w:rsidR="419A0D76" w:rsidRPr="64F44B8E">
              <w:rPr>
                <w:sz w:val="22"/>
                <w:szCs w:val="22"/>
              </w:rPr>
              <w:t xml:space="preserve"> – (</w:t>
            </w:r>
            <w:r w:rsidR="5542F3D0" w:rsidRPr="64F44B8E">
              <w:rPr>
                <w:sz w:val="22"/>
                <w:szCs w:val="22"/>
              </w:rPr>
              <w:t>5</w:t>
            </w:r>
            <w:r w:rsidR="419A0D76" w:rsidRPr="64F44B8E">
              <w:rPr>
                <w:sz w:val="22"/>
                <w:szCs w:val="22"/>
              </w:rPr>
              <w:t xml:space="preserve">) Critical values missing callback documentation.  </w:t>
            </w:r>
          </w:p>
          <w:p w14:paraId="799E1258" w14:textId="77777777" w:rsidR="006469FC" w:rsidRDefault="006469FC" w:rsidP="006469FC">
            <w:pPr>
              <w:numPr>
                <w:ilvl w:val="0"/>
                <w:numId w:val="31"/>
              </w:numPr>
              <w:rPr>
                <w:iCs/>
                <w:sz w:val="22"/>
                <w:szCs w:val="22"/>
              </w:rPr>
            </w:pPr>
            <w:r>
              <w:rPr>
                <w:iCs/>
                <w:sz w:val="22"/>
                <w:szCs w:val="22"/>
              </w:rPr>
              <w:t xml:space="preserve">Please be sure to document critical callback information before releasing results. </w:t>
            </w:r>
          </w:p>
          <w:p w14:paraId="691B5456" w14:textId="77777777" w:rsidR="006469FC" w:rsidRDefault="006469FC" w:rsidP="32343F94">
            <w:pPr>
              <w:numPr>
                <w:ilvl w:val="0"/>
                <w:numId w:val="31"/>
              </w:numPr>
              <w:rPr>
                <w:sz w:val="22"/>
                <w:szCs w:val="22"/>
              </w:rPr>
            </w:pPr>
            <w:r w:rsidRPr="32343F94">
              <w:rPr>
                <w:sz w:val="22"/>
                <w:szCs w:val="22"/>
              </w:rPr>
              <w:t xml:space="preserve">Please be sure to add critical callback documentation for ALL critical values when there are multiple critical values for a specimen. </w:t>
            </w:r>
          </w:p>
          <w:p w14:paraId="28F92B06" w14:textId="0AB8745C" w:rsidR="002F6B99" w:rsidRDefault="7DDA4C3E" w:rsidP="32343F94">
            <w:pPr>
              <w:numPr>
                <w:ilvl w:val="0"/>
                <w:numId w:val="31"/>
              </w:numPr>
              <w:rPr>
                <w:sz w:val="22"/>
                <w:szCs w:val="22"/>
              </w:rPr>
            </w:pPr>
            <w:r w:rsidRPr="32343F94">
              <w:rPr>
                <w:sz w:val="22"/>
                <w:szCs w:val="22"/>
              </w:rPr>
              <w:t>Please be mindful of the correct critical callback documentation to be used – L&amp;D Mg &lt;8.0, Ped Clinic Bili, Troponin trending down</w:t>
            </w:r>
            <w:r w:rsidR="005E4ED0">
              <w:rPr>
                <w:sz w:val="22"/>
                <w:szCs w:val="22"/>
              </w:rPr>
              <w:t>, etc</w:t>
            </w:r>
            <w:r w:rsidRPr="32343F94">
              <w:rPr>
                <w:sz w:val="22"/>
                <w:szCs w:val="22"/>
              </w:rPr>
              <w:t>.</w:t>
            </w:r>
          </w:p>
          <w:p w14:paraId="7D34F5C7" w14:textId="77777777" w:rsidR="004A25B9" w:rsidRDefault="004A25B9" w:rsidP="004A25B9">
            <w:pPr>
              <w:rPr>
                <w:iCs/>
                <w:sz w:val="22"/>
                <w:szCs w:val="22"/>
              </w:rPr>
            </w:pPr>
          </w:p>
          <w:p w14:paraId="30E8C0BD" w14:textId="77777777" w:rsidR="00CE2209" w:rsidRDefault="00CE2209" w:rsidP="004A25B9">
            <w:pPr>
              <w:rPr>
                <w:iCs/>
                <w:sz w:val="22"/>
                <w:szCs w:val="22"/>
              </w:rPr>
            </w:pPr>
          </w:p>
          <w:p w14:paraId="0B4020A7" w14:textId="77777777" w:rsidR="004A25B9" w:rsidRDefault="004A25B9" w:rsidP="004A25B9">
            <w:pPr>
              <w:rPr>
                <w:iCs/>
                <w:sz w:val="22"/>
                <w:szCs w:val="22"/>
              </w:rPr>
            </w:pPr>
          </w:p>
          <w:p w14:paraId="3A86CDBF" w14:textId="77777777" w:rsidR="004A25B9" w:rsidRDefault="004A25B9" w:rsidP="006469FC">
            <w:pPr>
              <w:numPr>
                <w:ilvl w:val="0"/>
                <w:numId w:val="31"/>
              </w:numPr>
              <w:rPr>
                <w:iCs/>
                <w:sz w:val="22"/>
                <w:szCs w:val="22"/>
              </w:rPr>
            </w:pPr>
            <w:r>
              <w:rPr>
                <w:iCs/>
                <w:sz w:val="22"/>
                <w:szCs w:val="22"/>
              </w:rPr>
              <w:t xml:space="preserve">It is the responsibility of </w:t>
            </w:r>
            <w:r w:rsidR="0077302E">
              <w:rPr>
                <w:iCs/>
                <w:sz w:val="22"/>
                <w:szCs w:val="22"/>
              </w:rPr>
              <w:t>ALL</w:t>
            </w:r>
            <w:r>
              <w:rPr>
                <w:iCs/>
                <w:sz w:val="22"/>
                <w:szCs w:val="22"/>
              </w:rPr>
              <w:t xml:space="preserve"> techs to</w:t>
            </w:r>
            <w:r w:rsidR="0077302E">
              <w:rPr>
                <w:iCs/>
                <w:sz w:val="22"/>
                <w:szCs w:val="22"/>
              </w:rPr>
              <w:t xml:space="preserve"> receive delivered reagents and supplies in the laboratory. </w:t>
            </w:r>
            <w:r>
              <w:rPr>
                <w:iCs/>
                <w:sz w:val="22"/>
                <w:szCs w:val="22"/>
              </w:rPr>
              <w:t xml:space="preserve"> </w:t>
            </w:r>
            <w:r w:rsidR="0077302E">
              <w:rPr>
                <w:iCs/>
                <w:sz w:val="22"/>
                <w:szCs w:val="22"/>
              </w:rPr>
              <w:t xml:space="preserve">The Laboratory Receiving Log should be completed accurately with the received date, product, quantity, lot number, expiration date, and receiving tech’s initials. </w:t>
            </w:r>
          </w:p>
          <w:p w14:paraId="70C9AAC6" w14:textId="77777777" w:rsidR="0077302E" w:rsidRPr="0077302E" w:rsidRDefault="0077302E" w:rsidP="006469FC">
            <w:pPr>
              <w:numPr>
                <w:ilvl w:val="0"/>
                <w:numId w:val="31"/>
              </w:numPr>
              <w:rPr>
                <w:iCs/>
                <w:sz w:val="22"/>
                <w:szCs w:val="22"/>
              </w:rPr>
            </w:pPr>
            <w:r w:rsidRPr="0077302E">
              <w:rPr>
                <w:iCs/>
                <w:sz w:val="22"/>
                <w:szCs w:val="22"/>
              </w:rPr>
              <w:t>All reagents and supplies received should be stored according to the manufacturer requirements. If there are reagents and/or supplies in the hallway that are temperature sensitive,</w:t>
            </w:r>
            <w:r>
              <w:rPr>
                <w:iCs/>
                <w:sz w:val="22"/>
                <w:szCs w:val="22"/>
              </w:rPr>
              <w:t xml:space="preserve"> and you are not able to get to them during your shift,</w:t>
            </w:r>
            <w:r w:rsidRPr="0077302E">
              <w:rPr>
                <w:iCs/>
                <w:sz w:val="22"/>
                <w:szCs w:val="22"/>
              </w:rPr>
              <w:t xml:space="preserve"> they should be placed in the walk-in</w:t>
            </w:r>
            <w:r>
              <w:rPr>
                <w:iCs/>
                <w:sz w:val="22"/>
                <w:szCs w:val="22"/>
              </w:rPr>
              <w:t xml:space="preserve"> for the next shift</w:t>
            </w:r>
            <w:r w:rsidRPr="0077302E">
              <w:rPr>
                <w:iCs/>
                <w:sz w:val="22"/>
                <w:szCs w:val="22"/>
              </w:rPr>
              <w:t xml:space="preserve">. </w:t>
            </w:r>
          </w:p>
          <w:p w14:paraId="1D7B270A" w14:textId="77777777" w:rsidR="00913458" w:rsidRDefault="00913458" w:rsidP="00913458">
            <w:pPr>
              <w:rPr>
                <w:iCs/>
                <w:sz w:val="22"/>
                <w:szCs w:val="22"/>
              </w:rPr>
            </w:pPr>
          </w:p>
          <w:p w14:paraId="0156C354" w14:textId="77777777" w:rsidR="00CE2209" w:rsidRDefault="00CE2209" w:rsidP="00913458">
            <w:pPr>
              <w:rPr>
                <w:iCs/>
                <w:sz w:val="22"/>
                <w:szCs w:val="22"/>
              </w:rPr>
            </w:pPr>
          </w:p>
          <w:p w14:paraId="4F904CB7" w14:textId="77777777" w:rsidR="0077302E" w:rsidRDefault="0077302E" w:rsidP="00913458">
            <w:pPr>
              <w:rPr>
                <w:iCs/>
                <w:sz w:val="22"/>
                <w:szCs w:val="22"/>
              </w:rPr>
            </w:pPr>
          </w:p>
          <w:p w14:paraId="743E148C" w14:textId="77777777" w:rsidR="0077302E" w:rsidRDefault="0077302E" w:rsidP="006469FC">
            <w:pPr>
              <w:numPr>
                <w:ilvl w:val="0"/>
                <w:numId w:val="31"/>
              </w:numPr>
              <w:rPr>
                <w:iCs/>
                <w:sz w:val="22"/>
                <w:szCs w:val="22"/>
              </w:rPr>
            </w:pPr>
            <w:r>
              <w:rPr>
                <w:iCs/>
                <w:sz w:val="22"/>
                <w:szCs w:val="22"/>
              </w:rPr>
              <w:t xml:space="preserve">Please be mindful when opening new lots of calibrators and quality control. DO NOT open a new lot if the current lot is still on the shelf. If a new lot of </w:t>
            </w:r>
            <w:proofErr w:type="gramStart"/>
            <w:r>
              <w:rPr>
                <w:iCs/>
                <w:sz w:val="22"/>
                <w:szCs w:val="22"/>
              </w:rPr>
              <w:t>calibrator</w:t>
            </w:r>
            <w:proofErr w:type="gramEnd"/>
            <w:r>
              <w:rPr>
                <w:iCs/>
                <w:sz w:val="22"/>
                <w:szCs w:val="22"/>
              </w:rPr>
              <w:t xml:space="preserve"> is opened, the lot needs to be </w:t>
            </w:r>
            <w:r w:rsidR="00201338">
              <w:rPr>
                <w:iCs/>
                <w:sz w:val="22"/>
                <w:szCs w:val="22"/>
              </w:rPr>
              <w:t xml:space="preserve">defaulted </w:t>
            </w:r>
            <w:r>
              <w:rPr>
                <w:iCs/>
                <w:sz w:val="22"/>
                <w:szCs w:val="22"/>
              </w:rPr>
              <w:t xml:space="preserve">on all applicable instruments. If a new lot of quality control is opened, </w:t>
            </w:r>
            <w:r w:rsidR="00201338">
              <w:rPr>
                <w:iCs/>
                <w:sz w:val="22"/>
                <w:szCs w:val="22"/>
              </w:rPr>
              <w:t xml:space="preserve">the lot needs to be defaulted on the instrument and in Cerner. </w:t>
            </w:r>
          </w:p>
          <w:p w14:paraId="3D225AE6" w14:textId="77777777" w:rsidR="00201338" w:rsidRDefault="00201338" w:rsidP="006469FC">
            <w:pPr>
              <w:numPr>
                <w:ilvl w:val="0"/>
                <w:numId w:val="31"/>
              </w:numPr>
              <w:rPr>
                <w:iCs/>
                <w:sz w:val="22"/>
                <w:szCs w:val="22"/>
              </w:rPr>
            </w:pPr>
            <w:r>
              <w:rPr>
                <w:iCs/>
                <w:sz w:val="22"/>
                <w:szCs w:val="22"/>
              </w:rPr>
              <w:t xml:space="preserve">Lead techs take the time to place “New Lot” stickers when applicable for all inventory. This takes time and is done to your advantage! </w:t>
            </w:r>
          </w:p>
          <w:p w14:paraId="29D6B04F" w14:textId="77777777" w:rsidR="00D93A12" w:rsidRDefault="00D93A12" w:rsidP="002F6B99">
            <w:pPr>
              <w:rPr>
                <w:b/>
                <w:bCs/>
                <w:iCs/>
                <w:sz w:val="22"/>
                <w:szCs w:val="22"/>
              </w:rPr>
            </w:pPr>
            <w:r w:rsidRPr="00D93A12">
              <w:rPr>
                <w:b/>
                <w:bCs/>
                <w:iCs/>
                <w:sz w:val="22"/>
                <w:szCs w:val="22"/>
              </w:rPr>
              <w:t xml:space="preserve"> </w:t>
            </w:r>
          </w:p>
          <w:p w14:paraId="06971CD3" w14:textId="77777777" w:rsidR="0077302E" w:rsidRDefault="0077302E" w:rsidP="002F6B99">
            <w:pPr>
              <w:rPr>
                <w:b/>
                <w:bCs/>
                <w:iCs/>
                <w:sz w:val="22"/>
                <w:szCs w:val="22"/>
              </w:rPr>
            </w:pPr>
          </w:p>
          <w:p w14:paraId="3076CCB0" w14:textId="77777777" w:rsidR="00CE2209" w:rsidRDefault="00CE2209" w:rsidP="002F6B99">
            <w:pPr>
              <w:rPr>
                <w:b/>
                <w:bCs/>
                <w:iCs/>
                <w:sz w:val="22"/>
                <w:szCs w:val="22"/>
              </w:rPr>
            </w:pPr>
          </w:p>
          <w:p w14:paraId="48071315" w14:textId="4A5B7EFD" w:rsidR="00201338" w:rsidRPr="00201338" w:rsidRDefault="041E3299" w:rsidP="32343F94">
            <w:pPr>
              <w:numPr>
                <w:ilvl w:val="0"/>
                <w:numId w:val="31"/>
              </w:numPr>
              <w:rPr>
                <w:sz w:val="22"/>
                <w:szCs w:val="22"/>
              </w:rPr>
            </w:pPr>
            <w:r w:rsidRPr="32343F94">
              <w:rPr>
                <w:sz w:val="22"/>
                <w:szCs w:val="22"/>
              </w:rPr>
              <w:t xml:space="preserve">It is the responsibility of the tech performing maintenance/QC on the instrument </w:t>
            </w:r>
            <w:r w:rsidR="429CBC7E" w:rsidRPr="32343F94">
              <w:rPr>
                <w:sz w:val="22"/>
                <w:szCs w:val="22"/>
              </w:rPr>
              <w:t xml:space="preserve">to make sure there are enough reagents and supplies onboard for 24 hours or until the next time maintenance/QC is performed. However, be mindful of which reagents you are “loading up”. </w:t>
            </w:r>
            <w:r w:rsidR="67BA0370" w:rsidRPr="32343F94">
              <w:rPr>
                <w:sz w:val="22"/>
                <w:szCs w:val="22"/>
              </w:rPr>
              <w:t xml:space="preserve">You may want to double up on tests within the Screen8 panel, but if there are </w:t>
            </w:r>
            <w:r w:rsidR="3AF06934" w:rsidRPr="32343F94">
              <w:rPr>
                <w:sz w:val="22"/>
                <w:szCs w:val="22"/>
              </w:rPr>
              <w:t>10</w:t>
            </w:r>
            <w:r w:rsidR="67BA0370" w:rsidRPr="32343F94">
              <w:rPr>
                <w:sz w:val="22"/>
                <w:szCs w:val="22"/>
              </w:rPr>
              <w:t xml:space="preserve"> Complement C3 or Prolactin </w:t>
            </w:r>
            <w:r w:rsidR="0D95E491" w:rsidRPr="32343F94">
              <w:rPr>
                <w:sz w:val="22"/>
                <w:szCs w:val="22"/>
              </w:rPr>
              <w:t xml:space="preserve">tests remaining </w:t>
            </w:r>
            <w:r w:rsidR="67BA0370" w:rsidRPr="32343F94">
              <w:rPr>
                <w:sz w:val="22"/>
                <w:szCs w:val="22"/>
              </w:rPr>
              <w:t xml:space="preserve">onboard, you may hold off on loading a new reagent due to low test volumes. </w:t>
            </w:r>
          </w:p>
          <w:p w14:paraId="507C711F" w14:textId="53619389" w:rsidR="429CBC7E" w:rsidRDefault="429CBC7E" w:rsidP="32343F94">
            <w:pPr>
              <w:numPr>
                <w:ilvl w:val="0"/>
                <w:numId w:val="31"/>
              </w:numPr>
              <w:rPr>
                <w:sz w:val="22"/>
                <w:szCs w:val="22"/>
              </w:rPr>
            </w:pPr>
            <w:r w:rsidRPr="32343F94">
              <w:rPr>
                <w:sz w:val="22"/>
                <w:szCs w:val="22"/>
              </w:rPr>
              <w:t xml:space="preserve">There should </w:t>
            </w:r>
            <w:r w:rsidR="00CE2209" w:rsidRPr="32343F94">
              <w:rPr>
                <w:sz w:val="22"/>
                <w:szCs w:val="22"/>
              </w:rPr>
              <w:t>always be two Acid Probe Wash reagents onboard each instrument</w:t>
            </w:r>
            <w:r w:rsidRPr="32343F94">
              <w:rPr>
                <w:sz w:val="22"/>
                <w:szCs w:val="22"/>
              </w:rPr>
              <w:t xml:space="preserve">. </w:t>
            </w:r>
          </w:p>
          <w:p w14:paraId="03EFCA41" w14:textId="77777777" w:rsidR="0077302E" w:rsidRDefault="0077302E" w:rsidP="002F6B99">
            <w:pPr>
              <w:rPr>
                <w:b/>
                <w:bCs/>
                <w:iCs/>
                <w:sz w:val="22"/>
                <w:szCs w:val="22"/>
              </w:rPr>
            </w:pPr>
          </w:p>
          <w:p w14:paraId="5F96A722" w14:textId="77777777" w:rsidR="00201338" w:rsidRDefault="00201338" w:rsidP="002F6B99">
            <w:pPr>
              <w:rPr>
                <w:b/>
                <w:bCs/>
                <w:iCs/>
                <w:sz w:val="22"/>
                <w:szCs w:val="22"/>
              </w:rPr>
            </w:pPr>
          </w:p>
          <w:p w14:paraId="6442185D" w14:textId="64500243" w:rsidR="0046404D" w:rsidRPr="00875562" w:rsidRDefault="4A4141D6" w:rsidP="32343F94">
            <w:pPr>
              <w:numPr>
                <w:ilvl w:val="0"/>
                <w:numId w:val="31"/>
              </w:numPr>
              <w:rPr>
                <w:sz w:val="22"/>
                <w:szCs w:val="22"/>
              </w:rPr>
            </w:pPr>
            <w:r w:rsidRPr="32343F94">
              <w:rPr>
                <w:sz w:val="22"/>
                <w:szCs w:val="22"/>
              </w:rPr>
              <w:lastRenderedPageBreak/>
              <w:t xml:space="preserve">Abbott Sigma Strong Reagents – We have transitioned to the new formulations of Lactic Acid </w:t>
            </w:r>
            <w:r w:rsidR="099F0EBC" w:rsidRPr="32343F94">
              <w:rPr>
                <w:sz w:val="22"/>
                <w:szCs w:val="22"/>
              </w:rPr>
              <w:t>and</w:t>
            </w:r>
            <w:r w:rsidRPr="32343F94">
              <w:rPr>
                <w:sz w:val="22"/>
                <w:szCs w:val="22"/>
              </w:rPr>
              <w:t xml:space="preserve"> Phosphorus. We still need to move to the new formulations of the following reagents: ALT, AST, GGT, Total Protein, and Uric Acid.</w:t>
            </w:r>
            <w:r w:rsidR="61FBF319" w:rsidRPr="32343F94">
              <w:rPr>
                <w:sz w:val="22"/>
                <w:szCs w:val="22"/>
              </w:rPr>
              <w:t xml:space="preserve"> There are significant differences in reference ranges from current formulations.</w:t>
            </w:r>
          </w:p>
          <w:p w14:paraId="75EC8322" w14:textId="4BB57CB6" w:rsidR="0046404D" w:rsidRPr="00875562" w:rsidRDefault="4A4141D6" w:rsidP="32343F94">
            <w:pPr>
              <w:numPr>
                <w:ilvl w:val="0"/>
                <w:numId w:val="31"/>
              </w:numPr>
              <w:rPr>
                <w:sz w:val="22"/>
                <w:szCs w:val="22"/>
              </w:rPr>
            </w:pPr>
            <w:r w:rsidRPr="32343F94">
              <w:rPr>
                <w:sz w:val="22"/>
                <w:szCs w:val="22"/>
              </w:rPr>
              <w:t>NT-</w:t>
            </w:r>
            <w:proofErr w:type="spellStart"/>
            <w:r w:rsidRPr="32343F94">
              <w:rPr>
                <w:sz w:val="22"/>
                <w:szCs w:val="22"/>
              </w:rPr>
              <w:t>proBNP</w:t>
            </w:r>
            <w:proofErr w:type="spellEnd"/>
            <w:r w:rsidRPr="32343F94">
              <w:rPr>
                <w:sz w:val="22"/>
                <w:szCs w:val="22"/>
              </w:rPr>
              <w:t xml:space="preserve"> – </w:t>
            </w:r>
            <w:r w:rsidR="43F730AC" w:rsidRPr="32343F94">
              <w:rPr>
                <w:sz w:val="22"/>
                <w:szCs w:val="22"/>
              </w:rPr>
              <w:t xml:space="preserve">BNP being moved to the </w:t>
            </w:r>
            <w:proofErr w:type="spellStart"/>
            <w:r w:rsidR="43F730AC" w:rsidRPr="32343F94">
              <w:rPr>
                <w:sz w:val="22"/>
                <w:szCs w:val="22"/>
              </w:rPr>
              <w:t>Alinity</w:t>
            </w:r>
            <w:proofErr w:type="spellEnd"/>
            <w:r w:rsidR="43F730AC" w:rsidRPr="32343F94">
              <w:rPr>
                <w:sz w:val="22"/>
                <w:szCs w:val="22"/>
              </w:rPr>
              <w:t xml:space="preserve"> instruments pending completion of</w:t>
            </w:r>
            <w:r w:rsidR="4D010358" w:rsidRPr="32343F94">
              <w:rPr>
                <w:sz w:val="22"/>
                <w:szCs w:val="22"/>
              </w:rPr>
              <w:t xml:space="preserve"> IT build. In the interim, </w:t>
            </w:r>
            <w:r w:rsidR="4D010358" w:rsidRPr="000B79ED">
              <w:rPr>
                <w:b/>
                <w:sz w:val="22"/>
                <w:szCs w:val="22"/>
              </w:rPr>
              <w:t>we will be ordering 100T kits of BNP for the Architect which can be used on the i2000 #2.</w:t>
            </w:r>
          </w:p>
          <w:p w14:paraId="07354FAC" w14:textId="690E621E" w:rsidR="0046404D" w:rsidRPr="00875562" w:rsidRDefault="4A4141D6" w:rsidP="32343F94">
            <w:pPr>
              <w:numPr>
                <w:ilvl w:val="0"/>
                <w:numId w:val="31"/>
              </w:numPr>
              <w:rPr>
                <w:sz w:val="22"/>
                <w:szCs w:val="22"/>
              </w:rPr>
            </w:pPr>
            <w:r w:rsidRPr="32343F94">
              <w:rPr>
                <w:sz w:val="22"/>
                <w:szCs w:val="22"/>
              </w:rPr>
              <w:t>HAVAG</w:t>
            </w:r>
            <w:r w:rsidR="43FC21D0" w:rsidRPr="32343F94">
              <w:rPr>
                <w:sz w:val="22"/>
                <w:szCs w:val="22"/>
              </w:rPr>
              <w:t xml:space="preserve"> – Reagent to be updated in the beginning of April. No significant changes between new formulation and current formulation. </w:t>
            </w:r>
          </w:p>
          <w:p w14:paraId="61D92390" w14:textId="4890AEC6" w:rsidR="0046404D" w:rsidRPr="00875562" w:rsidRDefault="43FC21D0" w:rsidP="32343F94">
            <w:pPr>
              <w:numPr>
                <w:ilvl w:val="0"/>
                <w:numId w:val="31"/>
              </w:numPr>
              <w:rPr>
                <w:sz w:val="22"/>
                <w:szCs w:val="22"/>
              </w:rPr>
            </w:pPr>
            <w:r w:rsidRPr="32343F94">
              <w:rPr>
                <w:sz w:val="22"/>
                <w:szCs w:val="22"/>
              </w:rPr>
              <w:t xml:space="preserve">Urinalysis Instrument – In aligning with the enterprise and transitioning to EPIC, we will be changing how we </w:t>
            </w:r>
            <w:r w:rsidR="547D3C05" w:rsidRPr="32343F94">
              <w:rPr>
                <w:sz w:val="22"/>
                <w:szCs w:val="22"/>
              </w:rPr>
              <w:t>report</w:t>
            </w:r>
            <w:r w:rsidRPr="32343F94">
              <w:rPr>
                <w:sz w:val="22"/>
                <w:szCs w:val="22"/>
              </w:rPr>
              <w:t xml:space="preserve"> the urine dipstick from qualitative results (Small, Mod, Large, etc.) </w:t>
            </w:r>
            <w:r w:rsidR="30B82966" w:rsidRPr="32343F94">
              <w:rPr>
                <w:sz w:val="22"/>
                <w:szCs w:val="22"/>
              </w:rPr>
              <w:t xml:space="preserve">to numeric results (1+, 2+, 3+). </w:t>
            </w:r>
            <w:r w:rsidR="29A6EA2A" w:rsidRPr="32343F94">
              <w:rPr>
                <w:sz w:val="22"/>
                <w:szCs w:val="22"/>
              </w:rPr>
              <w:t xml:space="preserve">The timeline is not established </w:t>
            </w:r>
            <w:r w:rsidR="007D5A3F" w:rsidRPr="32343F94">
              <w:rPr>
                <w:sz w:val="22"/>
                <w:szCs w:val="22"/>
              </w:rPr>
              <w:t>currently</w:t>
            </w:r>
            <w:r w:rsidR="29A6EA2A" w:rsidRPr="32343F94">
              <w:rPr>
                <w:sz w:val="22"/>
                <w:szCs w:val="22"/>
              </w:rPr>
              <w:t>.</w:t>
            </w:r>
          </w:p>
          <w:p w14:paraId="1969F0D1" w14:textId="1B7FC560" w:rsidR="0046404D" w:rsidRPr="00875562" w:rsidRDefault="0046404D" w:rsidP="32343F94">
            <w:pPr>
              <w:ind w:left="720"/>
              <w:rPr>
                <w:sz w:val="22"/>
                <w:szCs w:val="22"/>
              </w:rPr>
            </w:pPr>
          </w:p>
        </w:tc>
        <w:tc>
          <w:tcPr>
            <w:tcW w:w="2250" w:type="dxa"/>
          </w:tcPr>
          <w:p w14:paraId="54C751A2" w14:textId="77777777" w:rsidR="008E6CC2" w:rsidRDefault="00D35095" w:rsidP="00E848C4">
            <w:pPr>
              <w:pStyle w:val="Header"/>
              <w:tabs>
                <w:tab w:val="clear" w:pos="4320"/>
                <w:tab w:val="clear" w:pos="8640"/>
              </w:tabs>
              <w:jc w:val="center"/>
              <w:rPr>
                <w:iCs/>
                <w:sz w:val="22"/>
                <w:szCs w:val="22"/>
              </w:rPr>
            </w:pPr>
            <w:r>
              <w:rPr>
                <w:iCs/>
                <w:sz w:val="22"/>
                <w:szCs w:val="22"/>
              </w:rPr>
              <w:lastRenderedPageBreak/>
              <w:t>Discussed</w:t>
            </w:r>
          </w:p>
          <w:p w14:paraId="5B95CD12" w14:textId="77777777" w:rsidR="00D93A12" w:rsidRDefault="00D93A12" w:rsidP="00E848C4">
            <w:pPr>
              <w:pStyle w:val="Header"/>
              <w:tabs>
                <w:tab w:val="clear" w:pos="4320"/>
                <w:tab w:val="clear" w:pos="8640"/>
              </w:tabs>
              <w:jc w:val="center"/>
              <w:rPr>
                <w:iCs/>
                <w:sz w:val="22"/>
                <w:szCs w:val="22"/>
              </w:rPr>
            </w:pPr>
          </w:p>
          <w:p w14:paraId="5220BBB2" w14:textId="77777777" w:rsidR="008C49A5" w:rsidRDefault="008C49A5" w:rsidP="00E848C4">
            <w:pPr>
              <w:pStyle w:val="Header"/>
              <w:tabs>
                <w:tab w:val="clear" w:pos="4320"/>
                <w:tab w:val="clear" w:pos="8640"/>
              </w:tabs>
              <w:jc w:val="center"/>
              <w:rPr>
                <w:iCs/>
                <w:color w:val="0070C0"/>
                <w:sz w:val="22"/>
                <w:szCs w:val="22"/>
              </w:rPr>
            </w:pPr>
          </w:p>
          <w:p w14:paraId="13CB595B" w14:textId="77777777" w:rsidR="008C49A5" w:rsidRDefault="008C49A5" w:rsidP="00E848C4">
            <w:pPr>
              <w:pStyle w:val="Header"/>
              <w:tabs>
                <w:tab w:val="clear" w:pos="4320"/>
                <w:tab w:val="clear" w:pos="8640"/>
              </w:tabs>
              <w:jc w:val="center"/>
              <w:rPr>
                <w:iCs/>
                <w:color w:val="0070C0"/>
                <w:sz w:val="22"/>
                <w:szCs w:val="22"/>
              </w:rPr>
            </w:pPr>
          </w:p>
          <w:p w14:paraId="6D9C8D39" w14:textId="77777777" w:rsidR="00B36B08" w:rsidRDefault="00B36B08" w:rsidP="005F2A14">
            <w:pPr>
              <w:pStyle w:val="Header"/>
              <w:tabs>
                <w:tab w:val="clear" w:pos="4320"/>
                <w:tab w:val="clear" w:pos="8640"/>
              </w:tabs>
              <w:ind w:left="360"/>
              <w:jc w:val="center"/>
              <w:rPr>
                <w:iCs/>
                <w:sz w:val="22"/>
                <w:szCs w:val="22"/>
              </w:rPr>
            </w:pPr>
          </w:p>
          <w:p w14:paraId="675E05EE" w14:textId="77777777" w:rsidR="008E6CC2" w:rsidRDefault="008E6CC2" w:rsidP="00B36B08">
            <w:pPr>
              <w:pStyle w:val="Header"/>
              <w:tabs>
                <w:tab w:val="clear" w:pos="4320"/>
                <w:tab w:val="clear" w:pos="8640"/>
              </w:tabs>
              <w:rPr>
                <w:iCs/>
                <w:sz w:val="22"/>
                <w:szCs w:val="22"/>
              </w:rPr>
            </w:pPr>
          </w:p>
          <w:p w14:paraId="2FC17F8B" w14:textId="77777777" w:rsidR="00B36B08" w:rsidRDefault="00B36B08" w:rsidP="00B36B08">
            <w:pPr>
              <w:pStyle w:val="Header"/>
              <w:tabs>
                <w:tab w:val="clear" w:pos="4320"/>
                <w:tab w:val="clear" w:pos="8640"/>
              </w:tabs>
              <w:rPr>
                <w:iCs/>
                <w:sz w:val="22"/>
                <w:szCs w:val="22"/>
              </w:rPr>
            </w:pPr>
          </w:p>
          <w:p w14:paraId="0A4F7224" w14:textId="77777777" w:rsidR="008E6CC2" w:rsidRDefault="008E6CC2" w:rsidP="008E6CC2">
            <w:pPr>
              <w:pStyle w:val="Header"/>
              <w:tabs>
                <w:tab w:val="clear" w:pos="4320"/>
                <w:tab w:val="clear" w:pos="8640"/>
              </w:tabs>
              <w:ind w:left="360"/>
              <w:rPr>
                <w:iCs/>
                <w:sz w:val="22"/>
                <w:szCs w:val="22"/>
              </w:rPr>
            </w:pPr>
          </w:p>
          <w:p w14:paraId="5AE48A43" w14:textId="77777777" w:rsidR="008C49A5" w:rsidRDefault="008C49A5" w:rsidP="008C49A5">
            <w:pPr>
              <w:pStyle w:val="Header"/>
              <w:tabs>
                <w:tab w:val="clear" w:pos="4320"/>
                <w:tab w:val="clear" w:pos="8640"/>
              </w:tabs>
              <w:jc w:val="center"/>
              <w:rPr>
                <w:iCs/>
                <w:sz w:val="22"/>
                <w:szCs w:val="22"/>
              </w:rPr>
            </w:pPr>
          </w:p>
          <w:p w14:paraId="50F40DEB" w14:textId="77777777" w:rsidR="008C49A5" w:rsidRPr="00F468DB" w:rsidRDefault="008C49A5" w:rsidP="00875562">
            <w:pPr>
              <w:pStyle w:val="Header"/>
              <w:tabs>
                <w:tab w:val="clear" w:pos="4320"/>
                <w:tab w:val="clear" w:pos="8640"/>
              </w:tabs>
              <w:rPr>
                <w:iCs/>
                <w:color w:val="0070C0"/>
                <w:sz w:val="22"/>
                <w:szCs w:val="22"/>
              </w:rPr>
            </w:pPr>
          </w:p>
        </w:tc>
      </w:tr>
      <w:tr w:rsidR="00EF7E1B" w:rsidRPr="0067300A" w14:paraId="34B8B8DA" w14:textId="77777777" w:rsidTr="00092B53">
        <w:trPr>
          <w:trHeight w:val="4490"/>
        </w:trPr>
        <w:tc>
          <w:tcPr>
            <w:tcW w:w="1908" w:type="dxa"/>
          </w:tcPr>
          <w:p w14:paraId="5447B0EC" w14:textId="77777777" w:rsidR="00EF7E1B" w:rsidRDefault="00EF7E1B" w:rsidP="009C4030">
            <w:pPr>
              <w:pStyle w:val="Header"/>
              <w:tabs>
                <w:tab w:val="clear" w:pos="4320"/>
                <w:tab w:val="clear" w:pos="8640"/>
              </w:tabs>
              <w:rPr>
                <w:iCs/>
                <w:sz w:val="22"/>
                <w:szCs w:val="22"/>
              </w:rPr>
            </w:pPr>
            <w:r w:rsidRPr="002F6B99">
              <w:rPr>
                <w:iCs/>
                <w:sz w:val="22"/>
                <w:szCs w:val="22"/>
              </w:rPr>
              <w:t>TECHNICAL HEMATOLOGY</w:t>
            </w:r>
          </w:p>
          <w:p w14:paraId="77A52294" w14:textId="77777777" w:rsidR="00EF7E1B" w:rsidRPr="00EF7E1B" w:rsidRDefault="00EF7E1B" w:rsidP="009C4030">
            <w:pPr>
              <w:pStyle w:val="Header"/>
              <w:tabs>
                <w:tab w:val="clear" w:pos="4320"/>
                <w:tab w:val="clear" w:pos="8640"/>
              </w:tabs>
              <w:rPr>
                <w:iCs/>
                <w:sz w:val="22"/>
                <w:szCs w:val="22"/>
              </w:rPr>
            </w:pPr>
          </w:p>
        </w:tc>
        <w:tc>
          <w:tcPr>
            <w:tcW w:w="2160" w:type="dxa"/>
          </w:tcPr>
          <w:p w14:paraId="197CBD1A" w14:textId="77777777" w:rsidR="002F3CC7" w:rsidRDefault="00EB2045" w:rsidP="006C696D">
            <w:pPr>
              <w:pStyle w:val="ListParagraph"/>
              <w:ind w:left="0"/>
              <w:rPr>
                <w:iCs/>
                <w:sz w:val="22"/>
                <w:szCs w:val="22"/>
              </w:rPr>
            </w:pPr>
            <w:r>
              <w:rPr>
                <w:iCs/>
                <w:sz w:val="22"/>
                <w:szCs w:val="22"/>
              </w:rPr>
              <w:t xml:space="preserve">Body Fluid </w:t>
            </w:r>
            <w:r w:rsidR="004E37ED">
              <w:rPr>
                <w:iCs/>
                <w:sz w:val="22"/>
                <w:szCs w:val="22"/>
              </w:rPr>
              <w:t>QC</w:t>
            </w:r>
          </w:p>
          <w:p w14:paraId="5B6FADA8" w14:textId="77777777" w:rsidR="00EB2045" w:rsidRDefault="002F3CC7" w:rsidP="006C696D">
            <w:pPr>
              <w:pStyle w:val="ListParagraph"/>
              <w:ind w:left="0"/>
              <w:rPr>
                <w:iCs/>
                <w:sz w:val="22"/>
                <w:szCs w:val="22"/>
              </w:rPr>
            </w:pPr>
            <w:r>
              <w:rPr>
                <w:iCs/>
                <w:sz w:val="22"/>
                <w:szCs w:val="22"/>
              </w:rPr>
              <w:t xml:space="preserve">Reporting </w:t>
            </w:r>
            <w:r w:rsidR="00EB2045">
              <w:rPr>
                <w:iCs/>
                <w:sz w:val="22"/>
                <w:szCs w:val="22"/>
              </w:rPr>
              <w:t>Changes</w:t>
            </w:r>
          </w:p>
          <w:p w14:paraId="007DCDA8" w14:textId="77777777" w:rsidR="00EB2045" w:rsidRDefault="00EB2045" w:rsidP="006C696D">
            <w:pPr>
              <w:pStyle w:val="ListParagraph"/>
              <w:ind w:left="0"/>
              <w:rPr>
                <w:iCs/>
                <w:sz w:val="22"/>
                <w:szCs w:val="22"/>
              </w:rPr>
            </w:pPr>
          </w:p>
          <w:p w14:paraId="450EA2D7" w14:textId="77777777" w:rsidR="00EB2045" w:rsidRDefault="00EB2045" w:rsidP="006C696D">
            <w:pPr>
              <w:pStyle w:val="ListParagraph"/>
              <w:ind w:left="0"/>
              <w:rPr>
                <w:iCs/>
                <w:sz w:val="22"/>
                <w:szCs w:val="22"/>
              </w:rPr>
            </w:pPr>
          </w:p>
          <w:p w14:paraId="3DD355C9" w14:textId="77777777" w:rsidR="00EB2045" w:rsidRDefault="00EB2045" w:rsidP="006C696D">
            <w:pPr>
              <w:pStyle w:val="ListParagraph"/>
              <w:ind w:left="0"/>
              <w:rPr>
                <w:iCs/>
                <w:sz w:val="22"/>
                <w:szCs w:val="22"/>
              </w:rPr>
            </w:pPr>
          </w:p>
          <w:p w14:paraId="1A81F0B1" w14:textId="77777777" w:rsidR="00EB2045" w:rsidRDefault="00EB2045" w:rsidP="006C696D">
            <w:pPr>
              <w:pStyle w:val="ListParagraph"/>
              <w:ind w:left="0"/>
              <w:rPr>
                <w:iCs/>
                <w:sz w:val="22"/>
                <w:szCs w:val="22"/>
              </w:rPr>
            </w:pPr>
          </w:p>
          <w:p w14:paraId="717AAFBA" w14:textId="77777777" w:rsidR="00EB2045" w:rsidRDefault="00EB2045" w:rsidP="006C696D">
            <w:pPr>
              <w:pStyle w:val="ListParagraph"/>
              <w:ind w:left="0"/>
              <w:rPr>
                <w:iCs/>
                <w:sz w:val="22"/>
                <w:szCs w:val="22"/>
              </w:rPr>
            </w:pPr>
          </w:p>
          <w:p w14:paraId="56EE48EE" w14:textId="77777777" w:rsidR="00EB2045" w:rsidRDefault="00EB2045" w:rsidP="006C696D">
            <w:pPr>
              <w:pStyle w:val="ListParagraph"/>
              <w:ind w:left="0"/>
              <w:rPr>
                <w:iCs/>
                <w:sz w:val="22"/>
                <w:szCs w:val="22"/>
              </w:rPr>
            </w:pPr>
          </w:p>
          <w:p w14:paraId="5ECBFC77" w14:textId="77777777" w:rsidR="00EF7E1B" w:rsidRDefault="00D51C55" w:rsidP="006C696D">
            <w:pPr>
              <w:pStyle w:val="ListParagraph"/>
              <w:ind w:left="0"/>
              <w:rPr>
                <w:iCs/>
                <w:sz w:val="22"/>
                <w:szCs w:val="22"/>
              </w:rPr>
            </w:pPr>
            <w:r>
              <w:rPr>
                <w:iCs/>
                <w:sz w:val="22"/>
                <w:szCs w:val="22"/>
              </w:rPr>
              <w:t xml:space="preserve">PAT Anemia Reflex Panel </w:t>
            </w:r>
          </w:p>
          <w:p w14:paraId="2908EB2C" w14:textId="77777777" w:rsidR="000C11BF" w:rsidRDefault="000C11BF" w:rsidP="006C696D">
            <w:pPr>
              <w:pStyle w:val="ListParagraph"/>
              <w:ind w:left="0"/>
              <w:rPr>
                <w:iCs/>
                <w:sz w:val="22"/>
                <w:szCs w:val="22"/>
              </w:rPr>
            </w:pPr>
          </w:p>
          <w:p w14:paraId="121FD38A" w14:textId="77777777" w:rsidR="00D51C55" w:rsidRDefault="00D51C55" w:rsidP="006C696D">
            <w:pPr>
              <w:pStyle w:val="ListParagraph"/>
              <w:ind w:left="0"/>
              <w:rPr>
                <w:iCs/>
                <w:sz w:val="22"/>
                <w:szCs w:val="22"/>
              </w:rPr>
            </w:pPr>
          </w:p>
          <w:p w14:paraId="1FE2DD96" w14:textId="77777777" w:rsidR="00D51C55" w:rsidRDefault="00D51C55" w:rsidP="006C696D">
            <w:pPr>
              <w:pStyle w:val="ListParagraph"/>
              <w:ind w:left="0"/>
              <w:rPr>
                <w:iCs/>
                <w:sz w:val="22"/>
                <w:szCs w:val="22"/>
              </w:rPr>
            </w:pPr>
          </w:p>
          <w:p w14:paraId="27357532" w14:textId="77777777" w:rsidR="00D51C55" w:rsidRDefault="00D51C55" w:rsidP="006C696D">
            <w:pPr>
              <w:pStyle w:val="ListParagraph"/>
              <w:ind w:left="0"/>
              <w:rPr>
                <w:iCs/>
                <w:sz w:val="22"/>
                <w:szCs w:val="22"/>
              </w:rPr>
            </w:pPr>
          </w:p>
          <w:p w14:paraId="07F023C8" w14:textId="77777777" w:rsidR="00D51C55" w:rsidRDefault="00D51C55" w:rsidP="006C696D">
            <w:pPr>
              <w:pStyle w:val="ListParagraph"/>
              <w:ind w:left="0"/>
              <w:rPr>
                <w:iCs/>
                <w:sz w:val="22"/>
                <w:szCs w:val="22"/>
              </w:rPr>
            </w:pPr>
          </w:p>
          <w:p w14:paraId="4BDB5498" w14:textId="77777777" w:rsidR="00D51C55" w:rsidRDefault="00D51C55" w:rsidP="006C696D">
            <w:pPr>
              <w:pStyle w:val="ListParagraph"/>
              <w:ind w:left="0"/>
              <w:rPr>
                <w:iCs/>
                <w:sz w:val="22"/>
                <w:szCs w:val="22"/>
              </w:rPr>
            </w:pPr>
          </w:p>
          <w:p w14:paraId="2916C19D" w14:textId="77777777" w:rsidR="00D51C55" w:rsidRDefault="00D51C55" w:rsidP="006C696D">
            <w:pPr>
              <w:pStyle w:val="ListParagraph"/>
              <w:ind w:left="0"/>
              <w:rPr>
                <w:iCs/>
                <w:sz w:val="22"/>
                <w:szCs w:val="22"/>
              </w:rPr>
            </w:pPr>
          </w:p>
          <w:p w14:paraId="74869460" w14:textId="77777777" w:rsidR="00244BA5" w:rsidRDefault="00244BA5" w:rsidP="007C3CD4">
            <w:pPr>
              <w:rPr>
                <w:iCs/>
                <w:sz w:val="22"/>
                <w:szCs w:val="22"/>
              </w:rPr>
            </w:pPr>
          </w:p>
          <w:p w14:paraId="3C4DC05E" w14:textId="77777777" w:rsidR="007C3CD4" w:rsidRDefault="007C3CD4" w:rsidP="007C3CD4">
            <w:pPr>
              <w:rPr>
                <w:iCs/>
                <w:sz w:val="22"/>
                <w:szCs w:val="22"/>
              </w:rPr>
            </w:pPr>
            <w:r>
              <w:rPr>
                <w:iCs/>
                <w:sz w:val="22"/>
                <w:szCs w:val="22"/>
              </w:rPr>
              <w:t>Critical Value Documentation</w:t>
            </w:r>
          </w:p>
          <w:p w14:paraId="187F57B8" w14:textId="77777777" w:rsidR="007C3CD4" w:rsidRDefault="007C3CD4" w:rsidP="006C696D">
            <w:pPr>
              <w:pStyle w:val="ListParagraph"/>
              <w:ind w:left="0"/>
              <w:rPr>
                <w:iCs/>
                <w:sz w:val="22"/>
                <w:szCs w:val="22"/>
              </w:rPr>
            </w:pPr>
          </w:p>
          <w:p w14:paraId="54738AF4" w14:textId="77777777" w:rsidR="007C3CD4" w:rsidRDefault="007C3CD4" w:rsidP="006C696D">
            <w:pPr>
              <w:pStyle w:val="ListParagraph"/>
              <w:ind w:left="0"/>
              <w:rPr>
                <w:iCs/>
                <w:sz w:val="22"/>
                <w:szCs w:val="22"/>
              </w:rPr>
            </w:pPr>
          </w:p>
          <w:p w14:paraId="46ABBD8F" w14:textId="77777777" w:rsidR="007C3CD4" w:rsidRDefault="007C3CD4" w:rsidP="006C696D">
            <w:pPr>
              <w:pStyle w:val="ListParagraph"/>
              <w:ind w:left="0"/>
              <w:rPr>
                <w:iCs/>
                <w:sz w:val="22"/>
                <w:szCs w:val="22"/>
              </w:rPr>
            </w:pPr>
          </w:p>
          <w:p w14:paraId="06BBA33E" w14:textId="77777777" w:rsidR="0078152E" w:rsidRDefault="0078152E" w:rsidP="006C696D">
            <w:pPr>
              <w:pStyle w:val="ListParagraph"/>
              <w:ind w:left="0"/>
              <w:rPr>
                <w:iCs/>
                <w:sz w:val="22"/>
                <w:szCs w:val="22"/>
              </w:rPr>
            </w:pPr>
          </w:p>
          <w:p w14:paraId="464FCBC1" w14:textId="77777777" w:rsidR="0078152E" w:rsidRDefault="0078152E" w:rsidP="006C696D">
            <w:pPr>
              <w:pStyle w:val="ListParagraph"/>
              <w:ind w:left="0"/>
              <w:rPr>
                <w:iCs/>
                <w:sz w:val="22"/>
                <w:szCs w:val="22"/>
              </w:rPr>
            </w:pPr>
          </w:p>
          <w:p w14:paraId="5C8C6B09" w14:textId="77777777" w:rsidR="0078152E" w:rsidRDefault="0078152E" w:rsidP="006C696D">
            <w:pPr>
              <w:pStyle w:val="ListParagraph"/>
              <w:ind w:left="0"/>
              <w:rPr>
                <w:iCs/>
                <w:sz w:val="22"/>
                <w:szCs w:val="22"/>
              </w:rPr>
            </w:pPr>
          </w:p>
          <w:p w14:paraId="3382A365" w14:textId="77777777" w:rsidR="004B5D8F" w:rsidRDefault="004B5D8F" w:rsidP="006C696D">
            <w:pPr>
              <w:pStyle w:val="ListParagraph"/>
              <w:ind w:left="0"/>
              <w:rPr>
                <w:iCs/>
                <w:sz w:val="22"/>
                <w:szCs w:val="22"/>
              </w:rPr>
            </w:pPr>
          </w:p>
          <w:p w14:paraId="5C71F136" w14:textId="77777777" w:rsidR="004B5D8F" w:rsidRDefault="004B5D8F" w:rsidP="006C696D">
            <w:pPr>
              <w:pStyle w:val="ListParagraph"/>
              <w:ind w:left="0"/>
              <w:rPr>
                <w:iCs/>
                <w:sz w:val="22"/>
                <w:szCs w:val="22"/>
              </w:rPr>
            </w:pPr>
          </w:p>
          <w:p w14:paraId="62199465" w14:textId="77777777" w:rsidR="004B5D8F" w:rsidRDefault="004B5D8F" w:rsidP="006C696D">
            <w:pPr>
              <w:pStyle w:val="ListParagraph"/>
              <w:ind w:left="0"/>
              <w:rPr>
                <w:iCs/>
                <w:sz w:val="22"/>
                <w:szCs w:val="22"/>
              </w:rPr>
            </w:pPr>
          </w:p>
          <w:p w14:paraId="0DA123B1" w14:textId="77777777" w:rsidR="004B5D8F" w:rsidRDefault="004B5D8F" w:rsidP="006C696D">
            <w:pPr>
              <w:pStyle w:val="ListParagraph"/>
              <w:ind w:left="0"/>
              <w:rPr>
                <w:iCs/>
                <w:sz w:val="22"/>
                <w:szCs w:val="22"/>
              </w:rPr>
            </w:pPr>
          </w:p>
          <w:p w14:paraId="059DD40A" w14:textId="77777777" w:rsidR="00D0221A" w:rsidRDefault="00D0221A" w:rsidP="006C696D">
            <w:pPr>
              <w:pStyle w:val="ListParagraph"/>
              <w:ind w:left="0"/>
              <w:rPr>
                <w:iCs/>
                <w:sz w:val="22"/>
                <w:szCs w:val="22"/>
              </w:rPr>
            </w:pPr>
          </w:p>
          <w:p w14:paraId="26B66DC6" w14:textId="77777777" w:rsidR="00D0221A" w:rsidRDefault="00D0221A" w:rsidP="006C696D">
            <w:pPr>
              <w:pStyle w:val="ListParagraph"/>
              <w:ind w:left="0"/>
              <w:rPr>
                <w:iCs/>
                <w:sz w:val="22"/>
                <w:szCs w:val="22"/>
              </w:rPr>
            </w:pPr>
          </w:p>
          <w:p w14:paraId="2EF589EA" w14:textId="77777777" w:rsidR="00D0221A" w:rsidRDefault="00D0221A" w:rsidP="006C696D">
            <w:pPr>
              <w:pStyle w:val="ListParagraph"/>
              <w:ind w:left="0"/>
              <w:rPr>
                <w:iCs/>
                <w:sz w:val="22"/>
                <w:szCs w:val="22"/>
              </w:rPr>
            </w:pPr>
          </w:p>
          <w:p w14:paraId="1366AE58" w14:textId="3F9E176D" w:rsidR="00D51C55" w:rsidRDefault="00D51C55" w:rsidP="006C696D">
            <w:pPr>
              <w:pStyle w:val="ListParagraph"/>
              <w:ind w:left="0"/>
              <w:rPr>
                <w:iCs/>
                <w:sz w:val="22"/>
                <w:szCs w:val="22"/>
              </w:rPr>
            </w:pPr>
            <w:r>
              <w:rPr>
                <w:iCs/>
                <w:sz w:val="22"/>
                <w:szCs w:val="22"/>
              </w:rPr>
              <w:t>MCV</w:t>
            </w:r>
            <w:r w:rsidR="004B5D8F">
              <w:rPr>
                <w:iCs/>
                <w:sz w:val="22"/>
                <w:szCs w:val="22"/>
              </w:rPr>
              <w:t xml:space="preserve"> &amp; Platelet</w:t>
            </w:r>
            <w:r>
              <w:rPr>
                <w:iCs/>
                <w:sz w:val="22"/>
                <w:szCs w:val="22"/>
              </w:rPr>
              <w:t xml:space="preserve"> Delta</w:t>
            </w:r>
            <w:r w:rsidR="007C3CD4">
              <w:rPr>
                <w:iCs/>
                <w:sz w:val="22"/>
                <w:szCs w:val="22"/>
              </w:rPr>
              <w:t xml:space="preserve"> Documentation</w:t>
            </w:r>
          </w:p>
          <w:p w14:paraId="4C4CEA3D" w14:textId="77777777" w:rsidR="00E9157C" w:rsidRDefault="00E9157C" w:rsidP="006C696D">
            <w:pPr>
              <w:pStyle w:val="ListParagraph"/>
              <w:ind w:left="0"/>
              <w:rPr>
                <w:iCs/>
                <w:sz w:val="22"/>
                <w:szCs w:val="22"/>
              </w:rPr>
            </w:pPr>
          </w:p>
          <w:p w14:paraId="50895670" w14:textId="77777777" w:rsidR="00E9157C" w:rsidRDefault="00E9157C" w:rsidP="006C696D">
            <w:pPr>
              <w:pStyle w:val="ListParagraph"/>
              <w:ind w:left="0"/>
              <w:rPr>
                <w:iCs/>
                <w:sz w:val="22"/>
                <w:szCs w:val="22"/>
              </w:rPr>
            </w:pPr>
          </w:p>
          <w:p w14:paraId="38C1F859" w14:textId="77777777" w:rsidR="0078152E" w:rsidRDefault="0078152E" w:rsidP="006C696D">
            <w:pPr>
              <w:pStyle w:val="ListParagraph"/>
              <w:ind w:left="0"/>
              <w:rPr>
                <w:iCs/>
                <w:sz w:val="22"/>
                <w:szCs w:val="22"/>
              </w:rPr>
            </w:pPr>
          </w:p>
          <w:p w14:paraId="0C8FE7CE" w14:textId="77777777" w:rsidR="0078152E" w:rsidRDefault="0078152E" w:rsidP="006C696D">
            <w:pPr>
              <w:pStyle w:val="ListParagraph"/>
              <w:ind w:left="0"/>
              <w:rPr>
                <w:iCs/>
                <w:sz w:val="22"/>
                <w:szCs w:val="22"/>
              </w:rPr>
            </w:pPr>
          </w:p>
          <w:p w14:paraId="41004F19" w14:textId="77777777" w:rsidR="00380127" w:rsidRDefault="00380127" w:rsidP="006C696D">
            <w:pPr>
              <w:pStyle w:val="ListParagraph"/>
              <w:ind w:left="0"/>
              <w:rPr>
                <w:iCs/>
                <w:sz w:val="22"/>
                <w:szCs w:val="22"/>
              </w:rPr>
            </w:pPr>
          </w:p>
          <w:p w14:paraId="01C79E47" w14:textId="77777777" w:rsidR="0078152E" w:rsidRDefault="002F6B99" w:rsidP="006C696D">
            <w:pPr>
              <w:pStyle w:val="ListParagraph"/>
              <w:ind w:left="0"/>
              <w:rPr>
                <w:iCs/>
                <w:sz w:val="22"/>
                <w:szCs w:val="22"/>
              </w:rPr>
            </w:pPr>
            <w:r>
              <w:rPr>
                <w:iCs/>
                <w:sz w:val="22"/>
                <w:szCs w:val="22"/>
              </w:rPr>
              <w:t>CAC Peripheral Smears</w:t>
            </w:r>
          </w:p>
          <w:p w14:paraId="67C0C651" w14:textId="77777777" w:rsidR="000C11BF" w:rsidRDefault="000C11BF" w:rsidP="0078152E">
            <w:pPr>
              <w:pStyle w:val="ListParagraph"/>
              <w:ind w:left="0"/>
              <w:rPr>
                <w:iCs/>
                <w:sz w:val="22"/>
                <w:szCs w:val="22"/>
              </w:rPr>
            </w:pPr>
          </w:p>
          <w:p w14:paraId="308D56CC" w14:textId="77777777" w:rsidR="0080737C" w:rsidRDefault="0080737C" w:rsidP="0078152E">
            <w:pPr>
              <w:pStyle w:val="ListParagraph"/>
              <w:ind w:left="0"/>
              <w:rPr>
                <w:iCs/>
                <w:sz w:val="22"/>
                <w:szCs w:val="22"/>
              </w:rPr>
            </w:pPr>
          </w:p>
          <w:p w14:paraId="797E50C6" w14:textId="77777777" w:rsidR="00201338" w:rsidRDefault="00201338" w:rsidP="0078152E">
            <w:pPr>
              <w:pStyle w:val="ListParagraph"/>
              <w:ind w:left="0"/>
              <w:rPr>
                <w:iCs/>
                <w:sz w:val="22"/>
                <w:szCs w:val="22"/>
              </w:rPr>
            </w:pPr>
          </w:p>
          <w:p w14:paraId="7B04FA47" w14:textId="77777777" w:rsidR="00201338" w:rsidRDefault="00201338" w:rsidP="0078152E">
            <w:pPr>
              <w:pStyle w:val="ListParagraph"/>
              <w:ind w:left="0"/>
              <w:rPr>
                <w:iCs/>
                <w:sz w:val="22"/>
                <w:szCs w:val="22"/>
              </w:rPr>
            </w:pPr>
          </w:p>
          <w:p w14:paraId="568C698B" w14:textId="77777777" w:rsidR="00201338" w:rsidRDefault="00201338" w:rsidP="0078152E">
            <w:pPr>
              <w:pStyle w:val="ListParagraph"/>
              <w:ind w:left="0"/>
              <w:rPr>
                <w:iCs/>
                <w:sz w:val="22"/>
                <w:szCs w:val="22"/>
              </w:rPr>
            </w:pPr>
          </w:p>
          <w:p w14:paraId="1A939487" w14:textId="77777777" w:rsidR="00201338" w:rsidRDefault="00201338" w:rsidP="0078152E">
            <w:pPr>
              <w:pStyle w:val="ListParagraph"/>
              <w:ind w:left="0"/>
              <w:rPr>
                <w:iCs/>
                <w:sz w:val="22"/>
                <w:szCs w:val="22"/>
              </w:rPr>
            </w:pPr>
          </w:p>
          <w:p w14:paraId="6AA258D8" w14:textId="77777777" w:rsidR="00201338" w:rsidRDefault="00201338" w:rsidP="0078152E">
            <w:pPr>
              <w:pStyle w:val="ListParagraph"/>
              <w:ind w:left="0"/>
              <w:rPr>
                <w:iCs/>
                <w:sz w:val="22"/>
                <w:szCs w:val="22"/>
              </w:rPr>
            </w:pPr>
          </w:p>
          <w:p w14:paraId="6FFBD3EC" w14:textId="77777777" w:rsidR="00201338" w:rsidRDefault="00201338" w:rsidP="0078152E">
            <w:pPr>
              <w:pStyle w:val="ListParagraph"/>
              <w:ind w:left="0"/>
              <w:rPr>
                <w:iCs/>
                <w:sz w:val="22"/>
                <w:szCs w:val="22"/>
              </w:rPr>
            </w:pPr>
          </w:p>
          <w:p w14:paraId="30DCCCAD" w14:textId="77777777" w:rsidR="00201338" w:rsidRDefault="00201338" w:rsidP="0078152E">
            <w:pPr>
              <w:pStyle w:val="ListParagraph"/>
              <w:ind w:left="0"/>
              <w:rPr>
                <w:iCs/>
                <w:sz w:val="22"/>
                <w:szCs w:val="22"/>
              </w:rPr>
            </w:pPr>
          </w:p>
          <w:p w14:paraId="36AF6883" w14:textId="77777777" w:rsidR="00244BA5" w:rsidRDefault="00244BA5" w:rsidP="0078152E">
            <w:pPr>
              <w:pStyle w:val="ListParagraph"/>
              <w:ind w:left="0"/>
              <w:rPr>
                <w:iCs/>
                <w:sz w:val="22"/>
                <w:szCs w:val="22"/>
              </w:rPr>
            </w:pPr>
          </w:p>
          <w:p w14:paraId="342B1177" w14:textId="77777777" w:rsidR="0080737C" w:rsidRDefault="0080737C" w:rsidP="0078152E">
            <w:pPr>
              <w:pStyle w:val="ListParagraph"/>
              <w:ind w:left="0"/>
              <w:rPr>
                <w:iCs/>
                <w:sz w:val="22"/>
                <w:szCs w:val="22"/>
              </w:rPr>
            </w:pPr>
            <w:r>
              <w:rPr>
                <w:iCs/>
                <w:sz w:val="22"/>
                <w:szCs w:val="22"/>
              </w:rPr>
              <w:t>Bone Marrow</w:t>
            </w:r>
          </w:p>
          <w:p w14:paraId="54C529ED" w14:textId="77777777" w:rsidR="000C07DB" w:rsidRDefault="000C07DB" w:rsidP="0078152E">
            <w:pPr>
              <w:pStyle w:val="ListParagraph"/>
              <w:ind w:left="0"/>
              <w:rPr>
                <w:iCs/>
                <w:sz w:val="22"/>
                <w:szCs w:val="22"/>
              </w:rPr>
            </w:pPr>
          </w:p>
          <w:p w14:paraId="1C0157D6" w14:textId="77777777" w:rsidR="000C07DB" w:rsidRDefault="000C07DB" w:rsidP="0078152E">
            <w:pPr>
              <w:pStyle w:val="ListParagraph"/>
              <w:ind w:left="0"/>
              <w:rPr>
                <w:iCs/>
                <w:sz w:val="22"/>
                <w:szCs w:val="22"/>
              </w:rPr>
            </w:pPr>
          </w:p>
          <w:p w14:paraId="3691E7B2" w14:textId="77777777" w:rsidR="000C07DB" w:rsidRDefault="000C07DB" w:rsidP="0078152E">
            <w:pPr>
              <w:pStyle w:val="ListParagraph"/>
              <w:ind w:left="0"/>
              <w:rPr>
                <w:iCs/>
                <w:sz w:val="22"/>
                <w:szCs w:val="22"/>
              </w:rPr>
            </w:pPr>
          </w:p>
          <w:p w14:paraId="526770CE" w14:textId="77777777" w:rsidR="000C07DB" w:rsidRDefault="000C07DB" w:rsidP="0078152E">
            <w:pPr>
              <w:pStyle w:val="ListParagraph"/>
              <w:ind w:left="0"/>
              <w:rPr>
                <w:iCs/>
                <w:sz w:val="22"/>
                <w:szCs w:val="22"/>
              </w:rPr>
            </w:pPr>
          </w:p>
          <w:p w14:paraId="7CBEED82" w14:textId="77777777" w:rsidR="000C07DB" w:rsidRDefault="000C07DB" w:rsidP="0078152E">
            <w:pPr>
              <w:pStyle w:val="ListParagraph"/>
              <w:ind w:left="0"/>
              <w:rPr>
                <w:iCs/>
                <w:sz w:val="22"/>
                <w:szCs w:val="22"/>
              </w:rPr>
            </w:pPr>
          </w:p>
          <w:p w14:paraId="6E36661F" w14:textId="77777777" w:rsidR="000C07DB" w:rsidRDefault="000C07DB" w:rsidP="0078152E">
            <w:pPr>
              <w:pStyle w:val="ListParagraph"/>
              <w:ind w:left="0"/>
              <w:rPr>
                <w:iCs/>
                <w:sz w:val="22"/>
                <w:szCs w:val="22"/>
              </w:rPr>
            </w:pPr>
          </w:p>
          <w:p w14:paraId="38645DC7" w14:textId="77777777" w:rsidR="000C07DB" w:rsidRDefault="000C07DB" w:rsidP="0078152E">
            <w:pPr>
              <w:pStyle w:val="ListParagraph"/>
              <w:ind w:left="0"/>
              <w:rPr>
                <w:iCs/>
                <w:sz w:val="22"/>
                <w:szCs w:val="22"/>
              </w:rPr>
            </w:pPr>
          </w:p>
          <w:p w14:paraId="135E58C4" w14:textId="77777777" w:rsidR="000C07DB" w:rsidRDefault="000C07DB" w:rsidP="0078152E">
            <w:pPr>
              <w:pStyle w:val="ListParagraph"/>
              <w:ind w:left="0"/>
              <w:rPr>
                <w:iCs/>
                <w:sz w:val="22"/>
                <w:szCs w:val="22"/>
              </w:rPr>
            </w:pPr>
          </w:p>
          <w:p w14:paraId="3536290D" w14:textId="77777777" w:rsidR="000C07DB" w:rsidRDefault="002D4C4C" w:rsidP="0078152E">
            <w:pPr>
              <w:pStyle w:val="ListParagraph"/>
              <w:ind w:left="0"/>
              <w:rPr>
                <w:iCs/>
                <w:sz w:val="22"/>
                <w:szCs w:val="22"/>
              </w:rPr>
            </w:pPr>
            <w:r>
              <w:rPr>
                <w:iCs/>
                <w:sz w:val="22"/>
                <w:szCs w:val="22"/>
              </w:rPr>
              <w:t xml:space="preserve">TEG 6s </w:t>
            </w:r>
          </w:p>
        </w:tc>
        <w:tc>
          <w:tcPr>
            <w:tcW w:w="8730" w:type="dxa"/>
          </w:tcPr>
          <w:p w14:paraId="449A0133" w14:textId="77777777" w:rsidR="002F3CC7" w:rsidRDefault="004E37ED" w:rsidP="00A86128">
            <w:pPr>
              <w:numPr>
                <w:ilvl w:val="0"/>
                <w:numId w:val="20"/>
              </w:numPr>
              <w:rPr>
                <w:iCs/>
                <w:sz w:val="22"/>
                <w:szCs w:val="22"/>
                <w:u w:val="single"/>
              </w:rPr>
            </w:pPr>
            <w:r>
              <w:rPr>
                <w:iCs/>
                <w:sz w:val="22"/>
                <w:szCs w:val="22"/>
                <w:u w:val="single"/>
              </w:rPr>
              <w:lastRenderedPageBreak/>
              <w:t>Manual Body Fluid Log</w:t>
            </w:r>
            <w:r w:rsidR="002F3CC7" w:rsidRPr="002F3CC7">
              <w:rPr>
                <w:iCs/>
                <w:sz w:val="22"/>
                <w:szCs w:val="22"/>
              </w:rPr>
              <w:t xml:space="preserve"> =</w:t>
            </w:r>
            <w:r w:rsidR="00BE55CB">
              <w:rPr>
                <w:iCs/>
                <w:sz w:val="22"/>
                <w:szCs w:val="22"/>
              </w:rPr>
              <w:t xml:space="preserve"> </w:t>
            </w:r>
            <w:r w:rsidR="002F3CC7" w:rsidRPr="002F3CC7">
              <w:rPr>
                <w:iCs/>
                <w:sz w:val="22"/>
                <w:szCs w:val="22"/>
              </w:rPr>
              <w:t>Repor</w:t>
            </w:r>
            <w:r w:rsidR="002F3CC7">
              <w:rPr>
                <w:iCs/>
                <w:sz w:val="22"/>
                <w:szCs w:val="22"/>
              </w:rPr>
              <w:t>t</w:t>
            </w:r>
            <w:r w:rsidR="002F3CC7" w:rsidRPr="002F3CC7">
              <w:rPr>
                <w:iCs/>
                <w:sz w:val="22"/>
                <w:szCs w:val="22"/>
              </w:rPr>
              <w:t xml:space="preserve"> TC, RBC</w:t>
            </w:r>
            <w:r w:rsidR="002F3CC7">
              <w:rPr>
                <w:iCs/>
                <w:sz w:val="22"/>
                <w:szCs w:val="22"/>
              </w:rPr>
              <w:t xml:space="preserve">. </w:t>
            </w:r>
          </w:p>
          <w:p w14:paraId="4EC2FEAE" w14:textId="77777777" w:rsidR="002F3CC7" w:rsidRPr="004B5D8F" w:rsidRDefault="002F3CC7" w:rsidP="00A86128">
            <w:pPr>
              <w:numPr>
                <w:ilvl w:val="0"/>
                <w:numId w:val="20"/>
              </w:numPr>
              <w:rPr>
                <w:iCs/>
                <w:sz w:val="22"/>
                <w:szCs w:val="22"/>
                <w:u w:val="single"/>
              </w:rPr>
            </w:pPr>
            <w:r>
              <w:rPr>
                <w:iCs/>
                <w:sz w:val="22"/>
                <w:szCs w:val="22"/>
                <w:u w:val="single"/>
              </w:rPr>
              <w:t>Manual Fluids</w:t>
            </w:r>
            <w:r>
              <w:rPr>
                <w:iCs/>
                <w:sz w:val="22"/>
                <w:szCs w:val="22"/>
              </w:rPr>
              <w:t xml:space="preserve"> = Report TC &amp; RBC. N/A WBC. </w:t>
            </w:r>
          </w:p>
          <w:p w14:paraId="1144F620" w14:textId="77777777" w:rsidR="004B5D8F" w:rsidRPr="004B5D8F" w:rsidRDefault="004B5D8F" w:rsidP="00A86128">
            <w:pPr>
              <w:numPr>
                <w:ilvl w:val="1"/>
                <w:numId w:val="20"/>
              </w:numPr>
              <w:rPr>
                <w:iCs/>
                <w:sz w:val="22"/>
                <w:szCs w:val="22"/>
                <w:u w:val="single"/>
              </w:rPr>
            </w:pPr>
            <w:r w:rsidRPr="002F3CC7">
              <w:rPr>
                <w:iCs/>
                <w:sz w:val="22"/>
                <w:szCs w:val="22"/>
              </w:rPr>
              <w:t xml:space="preserve">TC will include lining cells, </w:t>
            </w:r>
            <w:r>
              <w:rPr>
                <w:iCs/>
                <w:sz w:val="22"/>
                <w:szCs w:val="22"/>
              </w:rPr>
              <w:t>suspicious cells, etc.</w:t>
            </w:r>
            <w:r w:rsidRPr="002F3CC7">
              <w:rPr>
                <w:iCs/>
                <w:sz w:val="22"/>
                <w:szCs w:val="22"/>
              </w:rPr>
              <w:t xml:space="preserve"> </w:t>
            </w:r>
            <w:r>
              <w:rPr>
                <w:iCs/>
                <w:sz w:val="22"/>
                <w:szCs w:val="22"/>
              </w:rPr>
              <w:t xml:space="preserve">TC is not specific to white blood cells only. </w:t>
            </w:r>
            <w:r w:rsidRPr="002F3CC7">
              <w:rPr>
                <w:iCs/>
                <w:sz w:val="22"/>
                <w:szCs w:val="22"/>
              </w:rPr>
              <w:t xml:space="preserve"> </w:t>
            </w:r>
          </w:p>
          <w:p w14:paraId="5988363D" w14:textId="77777777" w:rsidR="004B5D8F" w:rsidRDefault="004B5D8F" w:rsidP="00A86128">
            <w:pPr>
              <w:numPr>
                <w:ilvl w:val="0"/>
                <w:numId w:val="20"/>
              </w:numPr>
              <w:rPr>
                <w:iCs/>
                <w:sz w:val="22"/>
                <w:szCs w:val="22"/>
              </w:rPr>
            </w:pPr>
            <w:r w:rsidRPr="004B5D8F">
              <w:rPr>
                <w:iCs/>
                <w:sz w:val="22"/>
                <w:szCs w:val="22"/>
              </w:rPr>
              <w:t xml:space="preserve">“Other” cells = </w:t>
            </w:r>
            <w:r>
              <w:rPr>
                <w:iCs/>
                <w:sz w:val="22"/>
                <w:szCs w:val="22"/>
              </w:rPr>
              <w:t>Lining cells, Suspicious cells, Malignant cells</w:t>
            </w:r>
          </w:p>
          <w:p w14:paraId="7121C503" w14:textId="77777777" w:rsidR="004B5D8F" w:rsidRDefault="004B5D8F" w:rsidP="00A86128">
            <w:pPr>
              <w:numPr>
                <w:ilvl w:val="1"/>
                <w:numId w:val="20"/>
              </w:numPr>
              <w:rPr>
                <w:b/>
                <w:bCs/>
                <w:iCs/>
                <w:sz w:val="22"/>
                <w:szCs w:val="22"/>
              </w:rPr>
            </w:pPr>
            <w:r w:rsidRPr="004B5D8F">
              <w:rPr>
                <w:b/>
                <w:bCs/>
                <w:iCs/>
                <w:sz w:val="22"/>
                <w:szCs w:val="22"/>
              </w:rPr>
              <w:t>If “Other” cells are reported, Comment: “Pathology review pending”</w:t>
            </w:r>
          </w:p>
          <w:p w14:paraId="62EBF9A1" w14:textId="77777777" w:rsidR="00201338" w:rsidRDefault="00201338" w:rsidP="00201338">
            <w:pPr>
              <w:rPr>
                <w:b/>
                <w:bCs/>
                <w:iCs/>
                <w:sz w:val="22"/>
                <w:szCs w:val="22"/>
              </w:rPr>
            </w:pPr>
          </w:p>
          <w:p w14:paraId="0C6C2CD5" w14:textId="77777777" w:rsidR="00201338" w:rsidRPr="004B5D8F" w:rsidRDefault="00201338" w:rsidP="00201338">
            <w:pPr>
              <w:rPr>
                <w:b/>
                <w:bCs/>
                <w:iCs/>
                <w:sz w:val="22"/>
                <w:szCs w:val="22"/>
              </w:rPr>
            </w:pPr>
          </w:p>
          <w:p w14:paraId="5D9780C1" w14:textId="77777777" w:rsidR="00D51C55" w:rsidRPr="00D51C55" w:rsidRDefault="00D51C55" w:rsidP="00A86128">
            <w:pPr>
              <w:numPr>
                <w:ilvl w:val="0"/>
                <w:numId w:val="20"/>
              </w:numPr>
              <w:rPr>
                <w:iCs/>
                <w:sz w:val="22"/>
                <w:szCs w:val="22"/>
                <w:u w:val="single"/>
              </w:rPr>
            </w:pPr>
            <w:r w:rsidRPr="00D51C55">
              <w:rPr>
                <w:iCs/>
                <w:sz w:val="22"/>
                <w:szCs w:val="22"/>
                <w:u w:val="single"/>
              </w:rPr>
              <w:t xml:space="preserve">New Orders: </w:t>
            </w:r>
          </w:p>
          <w:p w14:paraId="38B43ABA" w14:textId="77777777" w:rsidR="00D51C55" w:rsidRPr="00D51C55" w:rsidRDefault="00D51C55" w:rsidP="00D51C55">
            <w:pPr>
              <w:shd w:val="clear" w:color="auto" w:fill="FFFFFF"/>
              <w:ind w:left="720"/>
              <w:rPr>
                <w:sz w:val="22"/>
                <w:szCs w:val="22"/>
              </w:rPr>
            </w:pPr>
            <w:r w:rsidRPr="00D51C55">
              <w:rPr>
                <w:sz w:val="22"/>
                <w:szCs w:val="22"/>
              </w:rPr>
              <w:t>1. CBC PAT Only</w:t>
            </w:r>
          </w:p>
          <w:p w14:paraId="234D6F90" w14:textId="77777777" w:rsidR="00D51C55" w:rsidRPr="00D51C55" w:rsidRDefault="00D51C55" w:rsidP="00D51C55">
            <w:pPr>
              <w:shd w:val="clear" w:color="auto" w:fill="FFFFFF"/>
              <w:ind w:left="720"/>
              <w:rPr>
                <w:sz w:val="22"/>
                <w:szCs w:val="22"/>
              </w:rPr>
            </w:pPr>
            <w:r w:rsidRPr="00D51C55">
              <w:rPr>
                <w:sz w:val="22"/>
                <w:szCs w:val="22"/>
              </w:rPr>
              <w:t>2. CBC w Diff PAT Only</w:t>
            </w:r>
          </w:p>
          <w:p w14:paraId="68CE798C" w14:textId="77777777" w:rsidR="00D51C55" w:rsidRDefault="00D51C55" w:rsidP="00D51C55">
            <w:pPr>
              <w:shd w:val="clear" w:color="auto" w:fill="FFFFFF"/>
              <w:ind w:left="720"/>
              <w:rPr>
                <w:sz w:val="22"/>
                <w:szCs w:val="22"/>
              </w:rPr>
            </w:pPr>
            <w:r w:rsidRPr="00D51C55">
              <w:rPr>
                <w:sz w:val="22"/>
                <w:szCs w:val="22"/>
              </w:rPr>
              <w:t xml:space="preserve">3. H&amp;H PAT Only </w:t>
            </w:r>
          </w:p>
          <w:p w14:paraId="3EFAD9CA" w14:textId="77777777" w:rsidR="006331DE" w:rsidRPr="00244BA5" w:rsidRDefault="00380127" w:rsidP="00A86128">
            <w:pPr>
              <w:numPr>
                <w:ilvl w:val="0"/>
                <w:numId w:val="20"/>
              </w:numPr>
              <w:shd w:val="clear" w:color="auto" w:fill="FFFFFF"/>
              <w:rPr>
                <w:sz w:val="22"/>
                <w:szCs w:val="22"/>
              </w:rPr>
            </w:pPr>
            <w:r w:rsidRPr="00244BA5">
              <w:rPr>
                <w:sz w:val="22"/>
                <w:szCs w:val="22"/>
              </w:rPr>
              <w:t>CBC w Diff PAT Only issue with Diff not performing on the instrument</w:t>
            </w:r>
            <w:r w:rsidRPr="00244BA5">
              <w:rPr>
                <w:color w:val="7030A0"/>
                <w:sz w:val="22"/>
                <w:szCs w:val="22"/>
              </w:rPr>
              <w:t xml:space="preserve"> – </w:t>
            </w:r>
            <w:r w:rsidR="00244BA5" w:rsidRPr="00244BA5">
              <w:rPr>
                <w:color w:val="7030A0"/>
                <w:sz w:val="22"/>
                <w:szCs w:val="22"/>
              </w:rPr>
              <w:t xml:space="preserve">Cerner resolution: </w:t>
            </w:r>
            <w:r w:rsidR="006331DE" w:rsidRPr="00244BA5">
              <w:rPr>
                <w:color w:val="7030A0"/>
                <w:sz w:val="22"/>
                <w:szCs w:val="22"/>
              </w:rPr>
              <w:t>If Diff is not performed, print accession label “B” and label the specimen with label “B”.  Diff should perform.</w:t>
            </w:r>
            <w:r w:rsidR="006331DE" w:rsidRPr="00244BA5">
              <w:rPr>
                <w:sz w:val="22"/>
                <w:szCs w:val="22"/>
              </w:rPr>
              <w:t xml:space="preserve">  </w:t>
            </w:r>
          </w:p>
          <w:p w14:paraId="709E88E4" w14:textId="77777777" w:rsidR="00A86128" w:rsidRPr="00A86128" w:rsidRDefault="00A86128" w:rsidP="00A86128">
            <w:pPr>
              <w:rPr>
                <w:iCs/>
                <w:sz w:val="22"/>
                <w:szCs w:val="22"/>
              </w:rPr>
            </w:pPr>
          </w:p>
          <w:p w14:paraId="508C98E9" w14:textId="77777777" w:rsidR="00A86128" w:rsidRDefault="00A86128" w:rsidP="00A86128">
            <w:pPr>
              <w:pStyle w:val="ListParagraph"/>
              <w:rPr>
                <w:b/>
                <w:bCs/>
                <w:iCs/>
                <w:sz w:val="22"/>
                <w:szCs w:val="22"/>
              </w:rPr>
            </w:pPr>
          </w:p>
          <w:p w14:paraId="78804DA8" w14:textId="77777777" w:rsidR="00A86128" w:rsidRPr="00A86128" w:rsidRDefault="00A86128" w:rsidP="00A86128">
            <w:pPr>
              <w:numPr>
                <w:ilvl w:val="0"/>
                <w:numId w:val="20"/>
              </w:numPr>
              <w:rPr>
                <w:iCs/>
                <w:sz w:val="22"/>
                <w:szCs w:val="22"/>
              </w:rPr>
            </w:pPr>
            <w:r>
              <w:rPr>
                <w:b/>
                <w:bCs/>
                <w:iCs/>
                <w:sz w:val="22"/>
                <w:szCs w:val="22"/>
              </w:rPr>
              <w:t>100% Compliance for January 2026</w:t>
            </w:r>
          </w:p>
          <w:p w14:paraId="640CB24D" w14:textId="77777777" w:rsidR="00A86128" w:rsidRPr="00A86128" w:rsidRDefault="00A86128" w:rsidP="00A86128">
            <w:pPr>
              <w:numPr>
                <w:ilvl w:val="0"/>
                <w:numId w:val="20"/>
              </w:numPr>
              <w:rPr>
                <w:iCs/>
                <w:sz w:val="22"/>
                <w:szCs w:val="22"/>
              </w:rPr>
            </w:pPr>
            <w:r>
              <w:rPr>
                <w:b/>
                <w:bCs/>
                <w:iCs/>
                <w:sz w:val="22"/>
                <w:szCs w:val="22"/>
              </w:rPr>
              <w:t>February</w:t>
            </w:r>
            <w:r w:rsidRPr="00DB71BA">
              <w:rPr>
                <w:b/>
                <w:bCs/>
                <w:iCs/>
                <w:sz w:val="22"/>
                <w:szCs w:val="22"/>
              </w:rPr>
              <w:t xml:space="preserve"> 202</w:t>
            </w:r>
            <w:r>
              <w:rPr>
                <w:b/>
                <w:bCs/>
                <w:iCs/>
                <w:sz w:val="22"/>
                <w:szCs w:val="22"/>
              </w:rPr>
              <w:t>6</w:t>
            </w:r>
            <w:r>
              <w:rPr>
                <w:iCs/>
                <w:sz w:val="22"/>
                <w:szCs w:val="22"/>
              </w:rPr>
              <w:t xml:space="preserve"> – (1) Critical values missing callback documentation.  </w:t>
            </w:r>
          </w:p>
          <w:p w14:paraId="771CF978" w14:textId="77777777" w:rsidR="004B5D8F" w:rsidRDefault="004B5D8F" w:rsidP="00A86128">
            <w:pPr>
              <w:numPr>
                <w:ilvl w:val="0"/>
                <w:numId w:val="20"/>
              </w:numPr>
              <w:rPr>
                <w:iCs/>
                <w:sz w:val="22"/>
                <w:szCs w:val="22"/>
              </w:rPr>
            </w:pPr>
            <w:r>
              <w:rPr>
                <w:iCs/>
                <w:sz w:val="22"/>
                <w:szCs w:val="22"/>
              </w:rPr>
              <w:t xml:space="preserve">Please be sure to document critical callback information before releasing results. </w:t>
            </w:r>
          </w:p>
          <w:p w14:paraId="3BBCE501" w14:textId="77777777" w:rsidR="004B5D8F" w:rsidRDefault="004B5D8F" w:rsidP="00A86128">
            <w:pPr>
              <w:numPr>
                <w:ilvl w:val="0"/>
                <w:numId w:val="20"/>
              </w:numPr>
              <w:rPr>
                <w:iCs/>
                <w:sz w:val="22"/>
                <w:szCs w:val="22"/>
              </w:rPr>
            </w:pPr>
            <w:r>
              <w:rPr>
                <w:iCs/>
                <w:sz w:val="22"/>
                <w:szCs w:val="22"/>
              </w:rPr>
              <w:t xml:space="preserve">Please be sure to add critical callback documentation for ALL critical values when there are multiple critical values for a specimen. </w:t>
            </w:r>
          </w:p>
          <w:p w14:paraId="76A9C61E" w14:textId="77777777" w:rsidR="0078152E" w:rsidRDefault="0078152E" w:rsidP="00A86128">
            <w:pPr>
              <w:numPr>
                <w:ilvl w:val="0"/>
                <w:numId w:val="20"/>
              </w:numPr>
              <w:rPr>
                <w:iCs/>
                <w:sz w:val="22"/>
                <w:szCs w:val="22"/>
              </w:rPr>
            </w:pPr>
            <w:r>
              <w:rPr>
                <w:iCs/>
                <w:sz w:val="22"/>
                <w:szCs w:val="22"/>
              </w:rPr>
              <w:t xml:space="preserve">Platelet critical values specifically are often released as the count was verified but the critical callback documentation is missing. Please make sure all critical callback documentation is present before releasing results. </w:t>
            </w:r>
          </w:p>
          <w:p w14:paraId="332E37D3" w14:textId="77777777" w:rsidR="0078152E" w:rsidRDefault="0078152E" w:rsidP="00A86128">
            <w:pPr>
              <w:numPr>
                <w:ilvl w:val="1"/>
                <w:numId w:val="20"/>
              </w:numPr>
              <w:rPr>
                <w:iCs/>
                <w:sz w:val="22"/>
                <w:szCs w:val="22"/>
              </w:rPr>
            </w:pPr>
            <w:r>
              <w:rPr>
                <w:iCs/>
                <w:sz w:val="22"/>
                <w:szCs w:val="22"/>
              </w:rPr>
              <w:lastRenderedPageBreak/>
              <w:t xml:space="preserve">Dayshift – Because there is one tech on Sysmex and one on Diffs, you can consult with your counterpart to verify a call was made to relay the critical result to the patient’s caregiver. </w:t>
            </w:r>
          </w:p>
          <w:p w14:paraId="779F8E76" w14:textId="77777777" w:rsidR="004B5D8F" w:rsidRDefault="004B5D8F" w:rsidP="004B5D8F">
            <w:pPr>
              <w:ind w:left="720"/>
              <w:rPr>
                <w:iCs/>
                <w:sz w:val="22"/>
                <w:szCs w:val="22"/>
              </w:rPr>
            </w:pPr>
          </w:p>
          <w:p w14:paraId="7818863E" w14:textId="77777777" w:rsidR="004B5D8F" w:rsidRDefault="004B5D8F" w:rsidP="004B5D8F">
            <w:pPr>
              <w:ind w:left="720"/>
              <w:rPr>
                <w:iCs/>
                <w:sz w:val="22"/>
                <w:szCs w:val="22"/>
              </w:rPr>
            </w:pPr>
          </w:p>
          <w:p w14:paraId="4EFC1A3C" w14:textId="77777777" w:rsidR="0078152E" w:rsidRDefault="0078152E" w:rsidP="00A86128">
            <w:pPr>
              <w:numPr>
                <w:ilvl w:val="0"/>
                <w:numId w:val="20"/>
              </w:numPr>
              <w:rPr>
                <w:iCs/>
                <w:sz w:val="22"/>
                <w:szCs w:val="22"/>
              </w:rPr>
            </w:pPr>
            <w:r>
              <w:rPr>
                <w:iCs/>
                <w:sz w:val="22"/>
                <w:szCs w:val="22"/>
              </w:rPr>
              <w:t>MCV</w:t>
            </w:r>
            <w:r w:rsidR="0085022B">
              <w:rPr>
                <w:iCs/>
                <w:sz w:val="22"/>
                <w:szCs w:val="22"/>
              </w:rPr>
              <w:t xml:space="preserve"> &amp; Platelet</w:t>
            </w:r>
            <w:r>
              <w:rPr>
                <w:iCs/>
                <w:sz w:val="22"/>
                <w:szCs w:val="22"/>
              </w:rPr>
              <w:t xml:space="preserve"> delta</w:t>
            </w:r>
            <w:r w:rsidR="0085022B">
              <w:rPr>
                <w:iCs/>
                <w:sz w:val="22"/>
                <w:szCs w:val="22"/>
              </w:rPr>
              <w:t>s</w:t>
            </w:r>
            <w:r>
              <w:rPr>
                <w:iCs/>
                <w:sz w:val="22"/>
                <w:szCs w:val="22"/>
              </w:rPr>
              <w:t xml:space="preserve"> should be investigated and footnoted prior to releasing results. </w:t>
            </w:r>
          </w:p>
          <w:p w14:paraId="2AE331E9" w14:textId="77777777" w:rsidR="0078152E" w:rsidRDefault="0078152E" w:rsidP="00A86128">
            <w:pPr>
              <w:numPr>
                <w:ilvl w:val="0"/>
                <w:numId w:val="20"/>
              </w:numPr>
              <w:rPr>
                <w:iCs/>
                <w:sz w:val="22"/>
                <w:szCs w:val="22"/>
              </w:rPr>
            </w:pPr>
            <w:r>
              <w:rPr>
                <w:iCs/>
                <w:sz w:val="22"/>
                <w:szCs w:val="22"/>
              </w:rPr>
              <w:t xml:space="preserve">It is unacceptable to release </w:t>
            </w:r>
            <w:r w:rsidR="004B5D8F">
              <w:rPr>
                <w:iCs/>
                <w:sz w:val="22"/>
                <w:szCs w:val="22"/>
              </w:rPr>
              <w:t>an MCV</w:t>
            </w:r>
            <w:r>
              <w:rPr>
                <w:iCs/>
                <w:sz w:val="22"/>
                <w:szCs w:val="22"/>
              </w:rPr>
              <w:t xml:space="preserve"> delta result stating th</w:t>
            </w:r>
            <w:r w:rsidR="003B5BBE">
              <w:rPr>
                <w:iCs/>
                <w:sz w:val="22"/>
                <w:szCs w:val="22"/>
              </w:rPr>
              <w:t>at</w:t>
            </w:r>
            <w:r>
              <w:rPr>
                <w:iCs/>
                <w:sz w:val="22"/>
                <w:szCs w:val="22"/>
              </w:rPr>
              <w:t xml:space="preserve"> IV fluids or transfusions weren’t received. </w:t>
            </w:r>
          </w:p>
          <w:p w14:paraId="190685FC" w14:textId="77777777" w:rsidR="0078152E" w:rsidRDefault="0078152E" w:rsidP="00A86128">
            <w:pPr>
              <w:numPr>
                <w:ilvl w:val="0"/>
                <w:numId w:val="20"/>
              </w:numPr>
              <w:rPr>
                <w:iCs/>
                <w:sz w:val="22"/>
                <w:szCs w:val="22"/>
              </w:rPr>
            </w:pPr>
            <w:r>
              <w:rPr>
                <w:iCs/>
                <w:sz w:val="22"/>
                <w:szCs w:val="22"/>
              </w:rPr>
              <w:t xml:space="preserve">If an MCV delta cannot be explained based on the patient’s state, we should be requesting a second sample for confirmation. </w:t>
            </w:r>
          </w:p>
          <w:p w14:paraId="44F69B9A" w14:textId="77777777" w:rsidR="00BE55CB" w:rsidRDefault="00BE55CB" w:rsidP="00BE55CB">
            <w:pPr>
              <w:rPr>
                <w:iCs/>
                <w:sz w:val="22"/>
                <w:szCs w:val="22"/>
              </w:rPr>
            </w:pPr>
          </w:p>
          <w:p w14:paraId="5F07D11E" w14:textId="77777777" w:rsidR="00BE55CB" w:rsidRDefault="00BE55CB" w:rsidP="00BE55CB">
            <w:pPr>
              <w:rPr>
                <w:iCs/>
                <w:sz w:val="22"/>
                <w:szCs w:val="22"/>
              </w:rPr>
            </w:pPr>
          </w:p>
          <w:p w14:paraId="01390DAA" w14:textId="77777777" w:rsidR="00BE55CB" w:rsidRDefault="00BE55CB" w:rsidP="00A86128">
            <w:pPr>
              <w:numPr>
                <w:ilvl w:val="0"/>
                <w:numId w:val="20"/>
              </w:numPr>
              <w:rPr>
                <w:iCs/>
                <w:sz w:val="22"/>
                <w:szCs w:val="22"/>
              </w:rPr>
            </w:pPr>
            <w:r>
              <w:rPr>
                <w:iCs/>
                <w:sz w:val="22"/>
                <w:szCs w:val="22"/>
              </w:rPr>
              <w:t xml:space="preserve">The peripheral blood smear order is now available in Cerner.  </w:t>
            </w:r>
          </w:p>
          <w:p w14:paraId="0FD51FF1" w14:textId="77777777" w:rsidR="00BE55CB" w:rsidRDefault="00BE55CB" w:rsidP="00A86128">
            <w:pPr>
              <w:numPr>
                <w:ilvl w:val="0"/>
                <w:numId w:val="20"/>
              </w:numPr>
              <w:rPr>
                <w:iCs/>
                <w:sz w:val="22"/>
                <w:szCs w:val="22"/>
              </w:rPr>
            </w:pPr>
            <w:r>
              <w:rPr>
                <w:iCs/>
                <w:sz w:val="22"/>
                <w:szCs w:val="22"/>
              </w:rPr>
              <w:t xml:space="preserve">IT is still working on changing the order from a gold top tube to lavender.  </w:t>
            </w:r>
          </w:p>
          <w:p w14:paraId="343F7DB3" w14:textId="77777777" w:rsidR="00BE55CB" w:rsidRDefault="00BE55CB" w:rsidP="00A86128">
            <w:pPr>
              <w:numPr>
                <w:ilvl w:val="0"/>
                <w:numId w:val="20"/>
              </w:numPr>
              <w:rPr>
                <w:iCs/>
                <w:sz w:val="22"/>
                <w:szCs w:val="22"/>
              </w:rPr>
            </w:pPr>
            <w:r>
              <w:rPr>
                <w:iCs/>
                <w:sz w:val="22"/>
                <w:szCs w:val="22"/>
              </w:rPr>
              <w:t xml:space="preserve">Regarding add-ons, when the physician places the add-on order, CP staff will add the peripheral blood smear to the most recent CBC in the system. Once its added, you will be able to see the order on the Heme Man pending log.  </w:t>
            </w:r>
          </w:p>
          <w:p w14:paraId="40BFD24E" w14:textId="77777777" w:rsidR="00BE55CB" w:rsidRDefault="00BE55CB" w:rsidP="00A86128">
            <w:pPr>
              <w:numPr>
                <w:ilvl w:val="0"/>
                <w:numId w:val="20"/>
              </w:numPr>
              <w:rPr>
                <w:iCs/>
                <w:sz w:val="22"/>
                <w:szCs w:val="22"/>
              </w:rPr>
            </w:pPr>
            <w:r>
              <w:rPr>
                <w:iCs/>
                <w:sz w:val="22"/>
                <w:szCs w:val="22"/>
              </w:rPr>
              <w:t xml:space="preserve">CP will bring the hematology tech the add-on paper with the label for the order.  </w:t>
            </w:r>
          </w:p>
          <w:p w14:paraId="47EB6D60" w14:textId="77777777" w:rsidR="00BE55CB" w:rsidRDefault="00BE55CB" w:rsidP="00A86128">
            <w:pPr>
              <w:numPr>
                <w:ilvl w:val="0"/>
                <w:numId w:val="20"/>
              </w:numPr>
              <w:rPr>
                <w:iCs/>
                <w:sz w:val="22"/>
                <w:szCs w:val="22"/>
              </w:rPr>
            </w:pPr>
            <w:r>
              <w:rPr>
                <w:iCs/>
                <w:sz w:val="22"/>
                <w:szCs w:val="22"/>
              </w:rPr>
              <w:t xml:space="preserve">It is the special bench techs responsibility to prepare the peripheral blood smear if it is not available already and complete the order in Cerner.  </w:t>
            </w:r>
          </w:p>
          <w:p w14:paraId="392051D3" w14:textId="77777777" w:rsidR="0080737C" w:rsidRDefault="00BE55CB" w:rsidP="0080737C">
            <w:pPr>
              <w:numPr>
                <w:ilvl w:val="0"/>
                <w:numId w:val="20"/>
              </w:numPr>
              <w:rPr>
                <w:iCs/>
                <w:sz w:val="22"/>
                <w:szCs w:val="22"/>
              </w:rPr>
            </w:pPr>
            <w:r>
              <w:rPr>
                <w:iCs/>
                <w:sz w:val="22"/>
                <w:szCs w:val="22"/>
              </w:rPr>
              <w:t xml:space="preserve">Completed slides should be sent to the CAC unless specified otherwise in the add-on order.  </w:t>
            </w:r>
          </w:p>
          <w:p w14:paraId="516E458E" w14:textId="77777777" w:rsidR="00C9011C" w:rsidRDefault="00C9011C" w:rsidP="00C9011C">
            <w:pPr>
              <w:rPr>
                <w:iCs/>
                <w:sz w:val="22"/>
                <w:szCs w:val="22"/>
              </w:rPr>
            </w:pPr>
          </w:p>
          <w:p w14:paraId="5C1663F3" w14:textId="77777777" w:rsidR="00C9011C" w:rsidRPr="00C759F3" w:rsidRDefault="00C9011C" w:rsidP="00C9011C">
            <w:pPr>
              <w:rPr>
                <w:iCs/>
                <w:sz w:val="22"/>
                <w:szCs w:val="22"/>
              </w:rPr>
            </w:pPr>
          </w:p>
          <w:p w14:paraId="3DE31F97" w14:textId="77777777" w:rsidR="0080737C" w:rsidRPr="00C759F3" w:rsidRDefault="0080737C" w:rsidP="00C759F3">
            <w:pPr>
              <w:numPr>
                <w:ilvl w:val="0"/>
                <w:numId w:val="20"/>
              </w:numPr>
              <w:rPr>
                <w:iCs/>
                <w:sz w:val="22"/>
                <w:szCs w:val="22"/>
              </w:rPr>
            </w:pPr>
            <w:r>
              <w:rPr>
                <w:iCs/>
                <w:sz w:val="22"/>
                <w:szCs w:val="22"/>
              </w:rPr>
              <w:t>When receiving bone marrow slides, you may see an additional EDTA tube with a chart label submitted by a physician.</w:t>
            </w:r>
          </w:p>
          <w:p w14:paraId="2AA4AAE2" w14:textId="77777777" w:rsidR="0080737C" w:rsidRPr="00C759F3" w:rsidRDefault="0080737C" w:rsidP="00C759F3">
            <w:pPr>
              <w:numPr>
                <w:ilvl w:val="0"/>
                <w:numId w:val="20"/>
              </w:numPr>
              <w:rPr>
                <w:iCs/>
                <w:sz w:val="22"/>
                <w:szCs w:val="22"/>
              </w:rPr>
            </w:pPr>
            <w:r>
              <w:rPr>
                <w:iCs/>
                <w:sz w:val="22"/>
                <w:szCs w:val="22"/>
              </w:rPr>
              <w:t xml:space="preserve">Do not create an order for the EDTA tube.  This tube should be used to create the peripheral blood smear that should be submitted with the stained bone marrow slides.  </w:t>
            </w:r>
          </w:p>
          <w:p w14:paraId="50C1E6CD" w14:textId="77777777" w:rsidR="0080737C" w:rsidRDefault="0080737C" w:rsidP="00A86128">
            <w:pPr>
              <w:numPr>
                <w:ilvl w:val="0"/>
                <w:numId w:val="20"/>
              </w:numPr>
              <w:rPr>
                <w:iCs/>
                <w:sz w:val="22"/>
                <w:szCs w:val="22"/>
              </w:rPr>
            </w:pPr>
            <w:r>
              <w:rPr>
                <w:iCs/>
                <w:sz w:val="22"/>
                <w:szCs w:val="22"/>
              </w:rPr>
              <w:t xml:space="preserve">There is a rack located in the hematology fridge labeled “Bone Marrow (Lavender Top” to store the sample after smear preparation.    </w:t>
            </w:r>
          </w:p>
          <w:p w14:paraId="41508A3C" w14:textId="77777777" w:rsidR="002D4C4C" w:rsidRDefault="002D4C4C" w:rsidP="002D4C4C">
            <w:pPr>
              <w:pStyle w:val="ListParagraph"/>
              <w:rPr>
                <w:iCs/>
                <w:sz w:val="22"/>
                <w:szCs w:val="22"/>
              </w:rPr>
            </w:pPr>
          </w:p>
          <w:p w14:paraId="43D6B1D6" w14:textId="77777777" w:rsidR="00C759F3" w:rsidRDefault="00C759F3" w:rsidP="002D4C4C">
            <w:pPr>
              <w:pStyle w:val="ListParagraph"/>
              <w:rPr>
                <w:iCs/>
                <w:sz w:val="22"/>
                <w:szCs w:val="22"/>
              </w:rPr>
            </w:pPr>
          </w:p>
          <w:p w14:paraId="17DBC151" w14:textId="77777777" w:rsidR="00C759F3" w:rsidRDefault="00C759F3" w:rsidP="002D4C4C">
            <w:pPr>
              <w:pStyle w:val="ListParagraph"/>
              <w:rPr>
                <w:iCs/>
                <w:sz w:val="22"/>
                <w:szCs w:val="22"/>
              </w:rPr>
            </w:pPr>
          </w:p>
          <w:p w14:paraId="1C00158F" w14:textId="77777777" w:rsidR="002D4C4C" w:rsidRPr="00C759F3" w:rsidRDefault="002D4C4C" w:rsidP="00C759F3">
            <w:pPr>
              <w:numPr>
                <w:ilvl w:val="0"/>
                <w:numId w:val="39"/>
              </w:numPr>
              <w:rPr>
                <w:iCs/>
                <w:sz w:val="22"/>
                <w:szCs w:val="22"/>
              </w:rPr>
            </w:pPr>
            <w:r>
              <w:rPr>
                <w:iCs/>
                <w:sz w:val="22"/>
                <w:szCs w:val="22"/>
              </w:rPr>
              <w:t>Global Hemostasis-HN Cartridge.  Pending go-live date 4/14/2026.</w:t>
            </w:r>
          </w:p>
          <w:p w14:paraId="3F7CC2D5" w14:textId="77777777" w:rsidR="002D4C4C" w:rsidRPr="00C759F3" w:rsidRDefault="002D4C4C" w:rsidP="00C759F3">
            <w:pPr>
              <w:numPr>
                <w:ilvl w:val="0"/>
                <w:numId w:val="39"/>
              </w:numPr>
              <w:rPr>
                <w:iCs/>
                <w:sz w:val="22"/>
                <w:szCs w:val="22"/>
              </w:rPr>
            </w:pPr>
            <w:r>
              <w:rPr>
                <w:iCs/>
                <w:sz w:val="22"/>
                <w:szCs w:val="22"/>
              </w:rPr>
              <w:t xml:space="preserve">The Citrated: K, KH, RTH, FFH assay cartridge is intended to be used in patients where heparin/heparinoids may be present and who are at an increased risk of coagulopathy. </w:t>
            </w:r>
          </w:p>
          <w:p w14:paraId="414D5E25" w14:textId="77777777" w:rsidR="002D4C4C" w:rsidRPr="00C759F3" w:rsidRDefault="002D4C4C" w:rsidP="00C759F3">
            <w:pPr>
              <w:numPr>
                <w:ilvl w:val="0"/>
                <w:numId w:val="39"/>
              </w:numPr>
              <w:rPr>
                <w:iCs/>
                <w:sz w:val="24"/>
                <w:szCs w:val="24"/>
              </w:rPr>
            </w:pPr>
            <w:r w:rsidRPr="002D4C4C">
              <w:rPr>
                <w:sz w:val="22"/>
                <w:szCs w:val="22"/>
              </w:rPr>
              <w:t>The Global Hemostasis HN cartridge will replace the TEG Citrated panel currently in use</w:t>
            </w:r>
            <w:r>
              <w:rPr>
                <w:sz w:val="22"/>
                <w:szCs w:val="22"/>
              </w:rPr>
              <w:t xml:space="preserve">. </w:t>
            </w:r>
          </w:p>
          <w:p w14:paraId="2B6ABEF3" w14:textId="77777777" w:rsidR="002D4C4C" w:rsidRPr="002D4C4C" w:rsidRDefault="002D4C4C" w:rsidP="002D4C4C">
            <w:pPr>
              <w:numPr>
                <w:ilvl w:val="0"/>
                <w:numId w:val="39"/>
              </w:numPr>
              <w:rPr>
                <w:iCs/>
                <w:sz w:val="22"/>
                <w:szCs w:val="22"/>
              </w:rPr>
            </w:pPr>
            <w:r w:rsidRPr="002D4C4C">
              <w:rPr>
                <w:iCs/>
                <w:sz w:val="22"/>
                <w:szCs w:val="22"/>
              </w:rPr>
              <w:lastRenderedPageBreak/>
              <w:t xml:space="preserve">All TEG panels, </w:t>
            </w:r>
            <w:proofErr w:type="gramStart"/>
            <w:r w:rsidRPr="002D4C4C">
              <w:rPr>
                <w:iCs/>
                <w:sz w:val="22"/>
                <w:szCs w:val="22"/>
              </w:rPr>
              <w:t>with the exception of</w:t>
            </w:r>
            <w:proofErr w:type="gramEnd"/>
            <w:r w:rsidRPr="002D4C4C">
              <w:rPr>
                <w:iCs/>
                <w:sz w:val="22"/>
                <w:szCs w:val="22"/>
              </w:rPr>
              <w:t xml:space="preserve"> Platelet Mapping, will no longer be submitted for pathology review.  Result interpretation will be performed within TEG Manager for physician review.  </w:t>
            </w:r>
          </w:p>
          <w:p w14:paraId="6F8BD81B" w14:textId="77777777" w:rsidR="006331DE" w:rsidRPr="0080737C" w:rsidRDefault="006331DE" w:rsidP="00A86128">
            <w:pPr>
              <w:rPr>
                <w:szCs w:val="22"/>
              </w:rPr>
            </w:pPr>
          </w:p>
        </w:tc>
        <w:tc>
          <w:tcPr>
            <w:tcW w:w="2250" w:type="dxa"/>
          </w:tcPr>
          <w:p w14:paraId="0308EF55" w14:textId="77777777" w:rsidR="00EF7E1B" w:rsidRDefault="00EF7E1B" w:rsidP="00E848C4">
            <w:pPr>
              <w:pStyle w:val="Header"/>
              <w:tabs>
                <w:tab w:val="clear" w:pos="4320"/>
                <w:tab w:val="clear" w:pos="8640"/>
              </w:tabs>
              <w:jc w:val="center"/>
              <w:rPr>
                <w:iCs/>
                <w:sz w:val="22"/>
                <w:szCs w:val="22"/>
              </w:rPr>
            </w:pPr>
            <w:r>
              <w:rPr>
                <w:iCs/>
                <w:sz w:val="22"/>
                <w:szCs w:val="22"/>
              </w:rPr>
              <w:lastRenderedPageBreak/>
              <w:t>Discussed</w:t>
            </w:r>
          </w:p>
          <w:p w14:paraId="2613E9C1" w14:textId="77777777" w:rsidR="008C49A5" w:rsidRDefault="008C49A5" w:rsidP="00E848C4">
            <w:pPr>
              <w:pStyle w:val="Header"/>
              <w:tabs>
                <w:tab w:val="clear" w:pos="4320"/>
                <w:tab w:val="clear" w:pos="8640"/>
              </w:tabs>
              <w:jc w:val="center"/>
              <w:rPr>
                <w:iCs/>
                <w:sz w:val="22"/>
                <w:szCs w:val="22"/>
              </w:rPr>
            </w:pPr>
          </w:p>
          <w:p w14:paraId="1037B8A3" w14:textId="77777777" w:rsidR="00B36B08" w:rsidRDefault="00B36B08" w:rsidP="00D35095">
            <w:pPr>
              <w:pStyle w:val="Header"/>
              <w:tabs>
                <w:tab w:val="clear" w:pos="4320"/>
                <w:tab w:val="clear" w:pos="8640"/>
              </w:tabs>
              <w:ind w:left="360"/>
              <w:jc w:val="center"/>
              <w:rPr>
                <w:iCs/>
                <w:sz w:val="22"/>
                <w:szCs w:val="22"/>
              </w:rPr>
            </w:pPr>
          </w:p>
          <w:p w14:paraId="49B47A88" w14:textId="77777777" w:rsidR="00B36B08" w:rsidRDefault="00B36B08" w:rsidP="00D35095">
            <w:pPr>
              <w:pStyle w:val="Header"/>
              <w:tabs>
                <w:tab w:val="clear" w:pos="4320"/>
                <w:tab w:val="clear" w:pos="8640"/>
              </w:tabs>
              <w:ind w:left="360"/>
              <w:jc w:val="center"/>
              <w:rPr>
                <w:iCs/>
                <w:color w:val="0070C0"/>
                <w:sz w:val="22"/>
                <w:szCs w:val="22"/>
              </w:rPr>
            </w:pPr>
          </w:p>
          <w:p w14:paraId="0543977F" w14:textId="77777777" w:rsidR="00DD1F45" w:rsidRDefault="00DD1F45" w:rsidP="00D35095">
            <w:pPr>
              <w:pStyle w:val="Header"/>
              <w:tabs>
                <w:tab w:val="clear" w:pos="4320"/>
                <w:tab w:val="clear" w:pos="8640"/>
              </w:tabs>
              <w:ind w:left="360"/>
              <w:jc w:val="center"/>
              <w:rPr>
                <w:iCs/>
                <w:color w:val="0070C0"/>
                <w:sz w:val="22"/>
                <w:szCs w:val="22"/>
              </w:rPr>
            </w:pPr>
          </w:p>
          <w:p w14:paraId="5E138A08" w14:textId="77777777" w:rsidR="00DD1F45" w:rsidRDefault="00DD1F45" w:rsidP="00D35095">
            <w:pPr>
              <w:pStyle w:val="Header"/>
              <w:tabs>
                <w:tab w:val="clear" w:pos="4320"/>
                <w:tab w:val="clear" w:pos="8640"/>
              </w:tabs>
              <w:ind w:left="360"/>
              <w:jc w:val="center"/>
              <w:rPr>
                <w:iCs/>
                <w:color w:val="0070C0"/>
                <w:sz w:val="22"/>
                <w:szCs w:val="22"/>
              </w:rPr>
            </w:pPr>
          </w:p>
          <w:p w14:paraId="47EB888A" w14:textId="77777777" w:rsidR="00DD1F45" w:rsidRDefault="00DD1F45" w:rsidP="00D35095">
            <w:pPr>
              <w:pStyle w:val="Header"/>
              <w:tabs>
                <w:tab w:val="clear" w:pos="4320"/>
                <w:tab w:val="clear" w:pos="8640"/>
              </w:tabs>
              <w:ind w:left="360"/>
              <w:jc w:val="center"/>
              <w:rPr>
                <w:iCs/>
                <w:color w:val="0070C0"/>
                <w:sz w:val="22"/>
                <w:szCs w:val="22"/>
              </w:rPr>
            </w:pPr>
          </w:p>
          <w:p w14:paraId="41A94D2F" w14:textId="77777777" w:rsidR="00DD1F45" w:rsidRDefault="00DD1F45" w:rsidP="00D35095">
            <w:pPr>
              <w:pStyle w:val="Header"/>
              <w:tabs>
                <w:tab w:val="clear" w:pos="4320"/>
                <w:tab w:val="clear" w:pos="8640"/>
              </w:tabs>
              <w:ind w:left="360"/>
              <w:jc w:val="center"/>
              <w:rPr>
                <w:iCs/>
                <w:color w:val="0070C0"/>
                <w:sz w:val="22"/>
                <w:szCs w:val="22"/>
              </w:rPr>
            </w:pPr>
          </w:p>
          <w:p w14:paraId="63DA2DBF" w14:textId="77777777" w:rsidR="00DD1F45" w:rsidRDefault="00DD1F45" w:rsidP="00D35095">
            <w:pPr>
              <w:pStyle w:val="Header"/>
              <w:tabs>
                <w:tab w:val="clear" w:pos="4320"/>
                <w:tab w:val="clear" w:pos="8640"/>
              </w:tabs>
              <w:ind w:left="360"/>
              <w:jc w:val="center"/>
              <w:rPr>
                <w:iCs/>
                <w:color w:val="0070C0"/>
                <w:sz w:val="22"/>
                <w:szCs w:val="22"/>
              </w:rPr>
            </w:pPr>
          </w:p>
          <w:p w14:paraId="31B35DED" w14:textId="77777777" w:rsidR="00DD1F45" w:rsidRDefault="00DD1F45" w:rsidP="00D35095">
            <w:pPr>
              <w:pStyle w:val="Header"/>
              <w:tabs>
                <w:tab w:val="clear" w:pos="4320"/>
                <w:tab w:val="clear" w:pos="8640"/>
              </w:tabs>
              <w:ind w:left="360"/>
              <w:jc w:val="center"/>
              <w:rPr>
                <w:iCs/>
                <w:color w:val="0070C0"/>
                <w:sz w:val="22"/>
                <w:szCs w:val="22"/>
              </w:rPr>
            </w:pPr>
          </w:p>
          <w:p w14:paraId="7EA31022" w14:textId="77777777" w:rsidR="00DD1F45" w:rsidRDefault="00DD1F45" w:rsidP="00D35095">
            <w:pPr>
              <w:pStyle w:val="Header"/>
              <w:tabs>
                <w:tab w:val="clear" w:pos="4320"/>
                <w:tab w:val="clear" w:pos="8640"/>
              </w:tabs>
              <w:ind w:left="360"/>
              <w:jc w:val="center"/>
              <w:rPr>
                <w:iCs/>
                <w:color w:val="0070C0"/>
                <w:sz w:val="22"/>
                <w:szCs w:val="22"/>
              </w:rPr>
            </w:pPr>
          </w:p>
          <w:p w14:paraId="5DACC8E8" w14:textId="77777777" w:rsidR="00DD1F45" w:rsidRDefault="00DD1F45" w:rsidP="00D35095">
            <w:pPr>
              <w:pStyle w:val="Header"/>
              <w:tabs>
                <w:tab w:val="clear" w:pos="4320"/>
                <w:tab w:val="clear" w:pos="8640"/>
              </w:tabs>
              <w:ind w:left="360"/>
              <w:jc w:val="center"/>
              <w:rPr>
                <w:iCs/>
                <w:color w:val="0070C0"/>
                <w:sz w:val="22"/>
                <w:szCs w:val="22"/>
              </w:rPr>
            </w:pPr>
          </w:p>
          <w:p w14:paraId="615F4237" w14:textId="77777777" w:rsidR="00DD1F45" w:rsidRDefault="00DD1F45" w:rsidP="00D35095">
            <w:pPr>
              <w:pStyle w:val="Header"/>
              <w:tabs>
                <w:tab w:val="clear" w:pos="4320"/>
                <w:tab w:val="clear" w:pos="8640"/>
              </w:tabs>
              <w:ind w:left="360"/>
              <w:jc w:val="center"/>
              <w:rPr>
                <w:iCs/>
                <w:color w:val="0070C0"/>
                <w:sz w:val="22"/>
                <w:szCs w:val="22"/>
              </w:rPr>
            </w:pPr>
          </w:p>
          <w:p w14:paraId="1CFA6677" w14:textId="77777777" w:rsidR="00DD1F45" w:rsidRDefault="00DD1F45" w:rsidP="00D35095">
            <w:pPr>
              <w:pStyle w:val="Header"/>
              <w:tabs>
                <w:tab w:val="clear" w:pos="4320"/>
                <w:tab w:val="clear" w:pos="8640"/>
              </w:tabs>
              <w:ind w:left="360"/>
              <w:jc w:val="center"/>
              <w:rPr>
                <w:iCs/>
                <w:color w:val="0070C0"/>
                <w:sz w:val="22"/>
                <w:szCs w:val="22"/>
              </w:rPr>
            </w:pPr>
          </w:p>
          <w:p w14:paraId="396520BD" w14:textId="77777777" w:rsidR="00DD1F45" w:rsidRDefault="00DD1F45" w:rsidP="00D35095">
            <w:pPr>
              <w:pStyle w:val="Header"/>
              <w:tabs>
                <w:tab w:val="clear" w:pos="4320"/>
                <w:tab w:val="clear" w:pos="8640"/>
              </w:tabs>
              <w:ind w:left="360"/>
              <w:jc w:val="center"/>
              <w:rPr>
                <w:iCs/>
                <w:color w:val="0070C0"/>
                <w:sz w:val="22"/>
                <w:szCs w:val="22"/>
              </w:rPr>
            </w:pPr>
          </w:p>
          <w:p w14:paraId="2FD6AE56" w14:textId="77777777" w:rsidR="00DD1F45" w:rsidRDefault="00DD1F45" w:rsidP="00D35095">
            <w:pPr>
              <w:pStyle w:val="Header"/>
              <w:tabs>
                <w:tab w:val="clear" w:pos="4320"/>
                <w:tab w:val="clear" w:pos="8640"/>
              </w:tabs>
              <w:ind w:left="360"/>
              <w:jc w:val="center"/>
              <w:rPr>
                <w:iCs/>
                <w:color w:val="0070C0"/>
                <w:sz w:val="22"/>
                <w:szCs w:val="22"/>
              </w:rPr>
            </w:pPr>
          </w:p>
          <w:p w14:paraId="22969FAB" w14:textId="77777777" w:rsidR="00DD1F45" w:rsidRDefault="00DD1F45" w:rsidP="00D35095">
            <w:pPr>
              <w:pStyle w:val="Header"/>
              <w:tabs>
                <w:tab w:val="clear" w:pos="4320"/>
                <w:tab w:val="clear" w:pos="8640"/>
              </w:tabs>
              <w:ind w:left="360"/>
              <w:jc w:val="center"/>
              <w:rPr>
                <w:iCs/>
                <w:color w:val="0070C0"/>
                <w:sz w:val="22"/>
                <w:szCs w:val="22"/>
              </w:rPr>
            </w:pPr>
          </w:p>
          <w:p w14:paraId="29128EB3" w14:textId="77777777" w:rsidR="00DD1F45" w:rsidRDefault="00DD1F45" w:rsidP="00D35095">
            <w:pPr>
              <w:pStyle w:val="Header"/>
              <w:tabs>
                <w:tab w:val="clear" w:pos="4320"/>
                <w:tab w:val="clear" w:pos="8640"/>
              </w:tabs>
              <w:ind w:left="360"/>
              <w:jc w:val="center"/>
              <w:rPr>
                <w:iCs/>
                <w:color w:val="0070C0"/>
                <w:sz w:val="22"/>
                <w:szCs w:val="22"/>
              </w:rPr>
            </w:pPr>
          </w:p>
          <w:p w14:paraId="3C98FD96" w14:textId="77777777" w:rsidR="00DD1F45" w:rsidRDefault="00DD1F45" w:rsidP="00D35095">
            <w:pPr>
              <w:pStyle w:val="Header"/>
              <w:tabs>
                <w:tab w:val="clear" w:pos="4320"/>
                <w:tab w:val="clear" w:pos="8640"/>
              </w:tabs>
              <w:ind w:left="360"/>
              <w:jc w:val="center"/>
              <w:rPr>
                <w:iCs/>
                <w:color w:val="0070C0"/>
                <w:sz w:val="22"/>
                <w:szCs w:val="22"/>
              </w:rPr>
            </w:pPr>
          </w:p>
          <w:p w14:paraId="7CED52F7" w14:textId="77777777" w:rsidR="00DD1F45" w:rsidRDefault="00DD1F45" w:rsidP="00D35095">
            <w:pPr>
              <w:pStyle w:val="Header"/>
              <w:tabs>
                <w:tab w:val="clear" w:pos="4320"/>
                <w:tab w:val="clear" w:pos="8640"/>
              </w:tabs>
              <w:ind w:left="360"/>
              <w:jc w:val="center"/>
              <w:rPr>
                <w:iCs/>
                <w:color w:val="0070C0"/>
                <w:sz w:val="22"/>
                <w:szCs w:val="22"/>
              </w:rPr>
            </w:pPr>
          </w:p>
          <w:p w14:paraId="614E6B59" w14:textId="77777777" w:rsidR="00DD1F45" w:rsidRDefault="00DD1F45" w:rsidP="00D35095">
            <w:pPr>
              <w:pStyle w:val="Header"/>
              <w:tabs>
                <w:tab w:val="clear" w:pos="4320"/>
                <w:tab w:val="clear" w:pos="8640"/>
              </w:tabs>
              <w:ind w:left="360"/>
              <w:jc w:val="center"/>
              <w:rPr>
                <w:iCs/>
                <w:color w:val="0070C0"/>
                <w:sz w:val="22"/>
                <w:szCs w:val="22"/>
              </w:rPr>
            </w:pPr>
          </w:p>
          <w:p w14:paraId="78DD2A6B" w14:textId="77777777" w:rsidR="00DD1F45" w:rsidRDefault="00DD1F45" w:rsidP="00D35095">
            <w:pPr>
              <w:pStyle w:val="Header"/>
              <w:tabs>
                <w:tab w:val="clear" w:pos="4320"/>
                <w:tab w:val="clear" w:pos="8640"/>
              </w:tabs>
              <w:ind w:left="360"/>
              <w:jc w:val="center"/>
              <w:rPr>
                <w:iCs/>
                <w:color w:val="0070C0"/>
                <w:sz w:val="22"/>
                <w:szCs w:val="22"/>
              </w:rPr>
            </w:pPr>
          </w:p>
          <w:p w14:paraId="46B11433" w14:textId="77777777" w:rsidR="00DD1F45" w:rsidRDefault="00DD1F45" w:rsidP="00D35095">
            <w:pPr>
              <w:pStyle w:val="Header"/>
              <w:tabs>
                <w:tab w:val="clear" w:pos="4320"/>
                <w:tab w:val="clear" w:pos="8640"/>
              </w:tabs>
              <w:ind w:left="360"/>
              <w:jc w:val="center"/>
              <w:rPr>
                <w:iCs/>
                <w:color w:val="0070C0"/>
                <w:sz w:val="22"/>
                <w:szCs w:val="22"/>
              </w:rPr>
            </w:pPr>
          </w:p>
          <w:p w14:paraId="255AFE55" w14:textId="77777777" w:rsidR="00DD1F45" w:rsidRDefault="00DD1F45" w:rsidP="00D35095">
            <w:pPr>
              <w:pStyle w:val="Header"/>
              <w:tabs>
                <w:tab w:val="clear" w:pos="4320"/>
                <w:tab w:val="clear" w:pos="8640"/>
              </w:tabs>
              <w:ind w:left="360"/>
              <w:jc w:val="center"/>
              <w:rPr>
                <w:iCs/>
                <w:color w:val="0070C0"/>
                <w:sz w:val="22"/>
                <w:szCs w:val="22"/>
              </w:rPr>
            </w:pPr>
          </w:p>
          <w:p w14:paraId="3E70ECE9" w14:textId="77777777" w:rsidR="00DD1F45" w:rsidRDefault="00DD1F45" w:rsidP="00D35095">
            <w:pPr>
              <w:pStyle w:val="Header"/>
              <w:tabs>
                <w:tab w:val="clear" w:pos="4320"/>
                <w:tab w:val="clear" w:pos="8640"/>
              </w:tabs>
              <w:ind w:left="360"/>
              <w:jc w:val="center"/>
              <w:rPr>
                <w:iCs/>
                <w:color w:val="0070C0"/>
                <w:sz w:val="22"/>
                <w:szCs w:val="22"/>
              </w:rPr>
            </w:pPr>
          </w:p>
          <w:p w14:paraId="0C59FC81" w14:textId="77777777" w:rsidR="00DD1F45" w:rsidRDefault="00DD1F45" w:rsidP="00D35095">
            <w:pPr>
              <w:pStyle w:val="Header"/>
              <w:tabs>
                <w:tab w:val="clear" w:pos="4320"/>
                <w:tab w:val="clear" w:pos="8640"/>
              </w:tabs>
              <w:ind w:left="360"/>
              <w:jc w:val="center"/>
              <w:rPr>
                <w:iCs/>
                <w:color w:val="0070C0"/>
                <w:sz w:val="22"/>
                <w:szCs w:val="22"/>
              </w:rPr>
            </w:pPr>
          </w:p>
          <w:p w14:paraId="5F825E0A" w14:textId="77777777" w:rsidR="00DD1F45" w:rsidRDefault="00DD1F45" w:rsidP="00D35095">
            <w:pPr>
              <w:pStyle w:val="Header"/>
              <w:tabs>
                <w:tab w:val="clear" w:pos="4320"/>
                <w:tab w:val="clear" w:pos="8640"/>
              </w:tabs>
              <w:ind w:left="360"/>
              <w:jc w:val="center"/>
              <w:rPr>
                <w:iCs/>
                <w:color w:val="0070C0"/>
                <w:sz w:val="22"/>
                <w:szCs w:val="22"/>
              </w:rPr>
            </w:pPr>
          </w:p>
          <w:p w14:paraId="71807D47" w14:textId="77777777" w:rsidR="00DD1F45" w:rsidRDefault="00DD1F45" w:rsidP="00D35095">
            <w:pPr>
              <w:pStyle w:val="Header"/>
              <w:tabs>
                <w:tab w:val="clear" w:pos="4320"/>
                <w:tab w:val="clear" w:pos="8640"/>
              </w:tabs>
              <w:ind w:left="360"/>
              <w:jc w:val="center"/>
              <w:rPr>
                <w:iCs/>
                <w:color w:val="0070C0"/>
                <w:sz w:val="22"/>
                <w:szCs w:val="22"/>
              </w:rPr>
            </w:pPr>
          </w:p>
          <w:p w14:paraId="31C4A8C8" w14:textId="77777777" w:rsidR="00DD1F45" w:rsidRDefault="00DD1F45" w:rsidP="00D35095">
            <w:pPr>
              <w:pStyle w:val="Header"/>
              <w:tabs>
                <w:tab w:val="clear" w:pos="4320"/>
                <w:tab w:val="clear" w:pos="8640"/>
              </w:tabs>
              <w:ind w:left="360"/>
              <w:jc w:val="center"/>
              <w:rPr>
                <w:iCs/>
                <w:color w:val="0070C0"/>
                <w:sz w:val="22"/>
                <w:szCs w:val="22"/>
              </w:rPr>
            </w:pPr>
          </w:p>
          <w:p w14:paraId="6F447793" w14:textId="77777777" w:rsidR="00DD1F45" w:rsidRDefault="00DD1F45" w:rsidP="00D35095">
            <w:pPr>
              <w:pStyle w:val="Header"/>
              <w:tabs>
                <w:tab w:val="clear" w:pos="4320"/>
                <w:tab w:val="clear" w:pos="8640"/>
              </w:tabs>
              <w:ind w:left="360"/>
              <w:jc w:val="center"/>
              <w:rPr>
                <w:iCs/>
                <w:color w:val="0070C0"/>
                <w:sz w:val="22"/>
                <w:szCs w:val="22"/>
              </w:rPr>
            </w:pPr>
          </w:p>
          <w:p w14:paraId="5A2835C7" w14:textId="77777777" w:rsidR="00DD1F45" w:rsidRDefault="00DD1F45" w:rsidP="00D35095">
            <w:pPr>
              <w:pStyle w:val="Header"/>
              <w:tabs>
                <w:tab w:val="clear" w:pos="4320"/>
                <w:tab w:val="clear" w:pos="8640"/>
              </w:tabs>
              <w:ind w:left="360"/>
              <w:jc w:val="center"/>
              <w:rPr>
                <w:iCs/>
                <w:color w:val="0070C0"/>
                <w:sz w:val="22"/>
                <w:szCs w:val="22"/>
              </w:rPr>
            </w:pPr>
          </w:p>
          <w:p w14:paraId="54CF8BE0" w14:textId="77777777" w:rsidR="00DD1F45" w:rsidRDefault="00DD1F45" w:rsidP="00D35095">
            <w:pPr>
              <w:pStyle w:val="Header"/>
              <w:tabs>
                <w:tab w:val="clear" w:pos="4320"/>
                <w:tab w:val="clear" w:pos="8640"/>
              </w:tabs>
              <w:ind w:left="360"/>
              <w:jc w:val="center"/>
              <w:rPr>
                <w:iCs/>
                <w:color w:val="0070C0"/>
                <w:sz w:val="22"/>
                <w:szCs w:val="22"/>
              </w:rPr>
            </w:pPr>
          </w:p>
          <w:p w14:paraId="6305818F" w14:textId="77777777" w:rsidR="00DD1F45" w:rsidRDefault="00DD1F45" w:rsidP="00D35095">
            <w:pPr>
              <w:pStyle w:val="Header"/>
              <w:tabs>
                <w:tab w:val="clear" w:pos="4320"/>
                <w:tab w:val="clear" w:pos="8640"/>
              </w:tabs>
              <w:ind w:left="360"/>
              <w:jc w:val="center"/>
              <w:rPr>
                <w:iCs/>
                <w:color w:val="0070C0"/>
                <w:sz w:val="22"/>
                <w:szCs w:val="22"/>
              </w:rPr>
            </w:pPr>
          </w:p>
          <w:p w14:paraId="1CE03DBD" w14:textId="77777777" w:rsidR="00DD1F45" w:rsidRDefault="00DD1F45" w:rsidP="00D35095">
            <w:pPr>
              <w:pStyle w:val="Header"/>
              <w:tabs>
                <w:tab w:val="clear" w:pos="4320"/>
                <w:tab w:val="clear" w:pos="8640"/>
              </w:tabs>
              <w:ind w:left="360"/>
              <w:jc w:val="center"/>
              <w:rPr>
                <w:iCs/>
                <w:color w:val="0070C0"/>
                <w:sz w:val="22"/>
                <w:szCs w:val="22"/>
              </w:rPr>
            </w:pPr>
          </w:p>
          <w:p w14:paraId="4B86086E" w14:textId="77777777" w:rsidR="00DD1F45" w:rsidRDefault="00DD1F45" w:rsidP="00D35095">
            <w:pPr>
              <w:pStyle w:val="Header"/>
              <w:tabs>
                <w:tab w:val="clear" w:pos="4320"/>
                <w:tab w:val="clear" w:pos="8640"/>
              </w:tabs>
              <w:ind w:left="360"/>
              <w:jc w:val="center"/>
              <w:rPr>
                <w:iCs/>
                <w:color w:val="0070C0"/>
                <w:sz w:val="22"/>
                <w:szCs w:val="22"/>
              </w:rPr>
            </w:pPr>
          </w:p>
          <w:p w14:paraId="089B4761" w14:textId="77777777" w:rsidR="00DD1F45" w:rsidRDefault="00DD1F45" w:rsidP="00D35095">
            <w:pPr>
              <w:pStyle w:val="Header"/>
              <w:tabs>
                <w:tab w:val="clear" w:pos="4320"/>
                <w:tab w:val="clear" w:pos="8640"/>
              </w:tabs>
              <w:ind w:left="360"/>
              <w:jc w:val="center"/>
              <w:rPr>
                <w:iCs/>
                <w:color w:val="0070C0"/>
                <w:sz w:val="22"/>
                <w:szCs w:val="22"/>
              </w:rPr>
            </w:pPr>
          </w:p>
          <w:p w14:paraId="5E86FAED" w14:textId="77777777" w:rsidR="00DD1F45" w:rsidRDefault="00DD1F45" w:rsidP="00D35095">
            <w:pPr>
              <w:pStyle w:val="Header"/>
              <w:tabs>
                <w:tab w:val="clear" w:pos="4320"/>
                <w:tab w:val="clear" w:pos="8640"/>
              </w:tabs>
              <w:ind w:left="360"/>
              <w:jc w:val="center"/>
              <w:rPr>
                <w:iCs/>
                <w:color w:val="0070C0"/>
                <w:sz w:val="22"/>
                <w:szCs w:val="22"/>
              </w:rPr>
            </w:pPr>
          </w:p>
          <w:p w14:paraId="0F19D07B" w14:textId="77777777" w:rsidR="00DD1F45" w:rsidRDefault="00DD1F45" w:rsidP="00D35095">
            <w:pPr>
              <w:pStyle w:val="Header"/>
              <w:tabs>
                <w:tab w:val="clear" w:pos="4320"/>
                <w:tab w:val="clear" w:pos="8640"/>
              </w:tabs>
              <w:ind w:left="360"/>
              <w:jc w:val="center"/>
              <w:rPr>
                <w:iCs/>
                <w:color w:val="0070C0"/>
                <w:sz w:val="22"/>
                <w:szCs w:val="22"/>
              </w:rPr>
            </w:pPr>
          </w:p>
          <w:p w14:paraId="315BFCE0" w14:textId="77777777" w:rsidR="00DD1F45" w:rsidRDefault="00DD1F45" w:rsidP="00D35095">
            <w:pPr>
              <w:pStyle w:val="Header"/>
              <w:tabs>
                <w:tab w:val="clear" w:pos="4320"/>
                <w:tab w:val="clear" w:pos="8640"/>
              </w:tabs>
              <w:ind w:left="360"/>
              <w:jc w:val="center"/>
              <w:rPr>
                <w:iCs/>
                <w:color w:val="0070C0"/>
                <w:sz w:val="22"/>
                <w:szCs w:val="22"/>
              </w:rPr>
            </w:pPr>
          </w:p>
          <w:p w14:paraId="0952F61C" w14:textId="77777777" w:rsidR="00DD1F45" w:rsidRDefault="00DD1F45" w:rsidP="00D35095">
            <w:pPr>
              <w:pStyle w:val="Header"/>
              <w:tabs>
                <w:tab w:val="clear" w:pos="4320"/>
                <w:tab w:val="clear" w:pos="8640"/>
              </w:tabs>
              <w:ind w:left="360"/>
              <w:jc w:val="center"/>
              <w:rPr>
                <w:iCs/>
                <w:color w:val="0070C0"/>
                <w:sz w:val="22"/>
                <w:szCs w:val="22"/>
              </w:rPr>
            </w:pPr>
          </w:p>
          <w:p w14:paraId="0E80C38C" w14:textId="77777777" w:rsidR="00DD1F45" w:rsidRDefault="00DD1F45" w:rsidP="00D35095">
            <w:pPr>
              <w:pStyle w:val="Header"/>
              <w:tabs>
                <w:tab w:val="clear" w:pos="4320"/>
                <w:tab w:val="clear" w:pos="8640"/>
              </w:tabs>
              <w:ind w:left="360"/>
              <w:jc w:val="center"/>
              <w:rPr>
                <w:iCs/>
                <w:color w:val="0070C0"/>
                <w:sz w:val="22"/>
                <w:szCs w:val="22"/>
              </w:rPr>
            </w:pPr>
          </w:p>
          <w:p w14:paraId="68F7665B" w14:textId="77777777" w:rsidR="00DD1F45" w:rsidRDefault="00DD1F45" w:rsidP="00D35095">
            <w:pPr>
              <w:pStyle w:val="Header"/>
              <w:tabs>
                <w:tab w:val="clear" w:pos="4320"/>
                <w:tab w:val="clear" w:pos="8640"/>
              </w:tabs>
              <w:ind w:left="360"/>
              <w:jc w:val="center"/>
              <w:rPr>
                <w:iCs/>
                <w:color w:val="0070C0"/>
                <w:sz w:val="22"/>
                <w:szCs w:val="22"/>
              </w:rPr>
            </w:pPr>
          </w:p>
          <w:p w14:paraId="11413780" w14:textId="77777777" w:rsidR="00DD1F45" w:rsidRDefault="00DD1F45" w:rsidP="00D35095">
            <w:pPr>
              <w:pStyle w:val="Header"/>
              <w:tabs>
                <w:tab w:val="clear" w:pos="4320"/>
                <w:tab w:val="clear" w:pos="8640"/>
              </w:tabs>
              <w:ind w:left="360"/>
              <w:jc w:val="center"/>
              <w:rPr>
                <w:iCs/>
                <w:color w:val="0070C0"/>
                <w:sz w:val="22"/>
                <w:szCs w:val="22"/>
              </w:rPr>
            </w:pPr>
          </w:p>
          <w:p w14:paraId="6C1EB2F0" w14:textId="77777777" w:rsidR="00DD1F45" w:rsidRDefault="00DD1F45" w:rsidP="00D35095">
            <w:pPr>
              <w:pStyle w:val="Header"/>
              <w:tabs>
                <w:tab w:val="clear" w:pos="4320"/>
                <w:tab w:val="clear" w:pos="8640"/>
              </w:tabs>
              <w:ind w:left="360"/>
              <w:jc w:val="center"/>
              <w:rPr>
                <w:iCs/>
                <w:color w:val="0070C0"/>
                <w:sz w:val="22"/>
                <w:szCs w:val="22"/>
              </w:rPr>
            </w:pPr>
          </w:p>
          <w:p w14:paraId="1A589EFE" w14:textId="77777777" w:rsidR="00DD1F45" w:rsidRDefault="00DD1F45" w:rsidP="00D35095">
            <w:pPr>
              <w:pStyle w:val="Header"/>
              <w:tabs>
                <w:tab w:val="clear" w:pos="4320"/>
                <w:tab w:val="clear" w:pos="8640"/>
              </w:tabs>
              <w:ind w:left="360"/>
              <w:jc w:val="center"/>
              <w:rPr>
                <w:iCs/>
                <w:color w:val="0070C0"/>
                <w:sz w:val="22"/>
                <w:szCs w:val="22"/>
              </w:rPr>
            </w:pPr>
          </w:p>
          <w:p w14:paraId="07E28D18" w14:textId="77777777" w:rsidR="00DD1F45" w:rsidRDefault="00DD1F45" w:rsidP="00D35095">
            <w:pPr>
              <w:pStyle w:val="Header"/>
              <w:tabs>
                <w:tab w:val="clear" w:pos="4320"/>
                <w:tab w:val="clear" w:pos="8640"/>
              </w:tabs>
              <w:ind w:left="360"/>
              <w:jc w:val="center"/>
              <w:rPr>
                <w:iCs/>
                <w:color w:val="0070C0"/>
                <w:sz w:val="22"/>
                <w:szCs w:val="22"/>
              </w:rPr>
            </w:pPr>
          </w:p>
          <w:p w14:paraId="7F5EB68F" w14:textId="77777777" w:rsidR="00DD1F45" w:rsidRDefault="00DD1F45" w:rsidP="00D35095">
            <w:pPr>
              <w:pStyle w:val="Header"/>
              <w:tabs>
                <w:tab w:val="clear" w:pos="4320"/>
                <w:tab w:val="clear" w:pos="8640"/>
              </w:tabs>
              <w:ind w:left="360"/>
              <w:jc w:val="center"/>
              <w:rPr>
                <w:iCs/>
                <w:color w:val="0070C0"/>
                <w:sz w:val="22"/>
                <w:szCs w:val="22"/>
              </w:rPr>
            </w:pPr>
          </w:p>
          <w:p w14:paraId="4AD74396" w14:textId="77777777" w:rsidR="00DD1F45" w:rsidRDefault="00DD1F45" w:rsidP="00D35095">
            <w:pPr>
              <w:pStyle w:val="Header"/>
              <w:tabs>
                <w:tab w:val="clear" w:pos="4320"/>
                <w:tab w:val="clear" w:pos="8640"/>
              </w:tabs>
              <w:ind w:left="360"/>
              <w:jc w:val="center"/>
              <w:rPr>
                <w:iCs/>
                <w:color w:val="0070C0"/>
                <w:sz w:val="22"/>
                <w:szCs w:val="22"/>
              </w:rPr>
            </w:pPr>
          </w:p>
          <w:p w14:paraId="63405DC5" w14:textId="77777777" w:rsidR="00DD1F45" w:rsidRDefault="00DD1F45" w:rsidP="00D35095">
            <w:pPr>
              <w:pStyle w:val="Header"/>
              <w:tabs>
                <w:tab w:val="clear" w:pos="4320"/>
                <w:tab w:val="clear" w:pos="8640"/>
              </w:tabs>
              <w:ind w:left="360"/>
              <w:jc w:val="center"/>
              <w:rPr>
                <w:iCs/>
                <w:color w:val="0070C0"/>
                <w:sz w:val="22"/>
                <w:szCs w:val="22"/>
              </w:rPr>
            </w:pPr>
          </w:p>
          <w:p w14:paraId="1DE03500" w14:textId="77777777" w:rsidR="00DD1F45" w:rsidRDefault="00DD1F45" w:rsidP="00D35095">
            <w:pPr>
              <w:pStyle w:val="Header"/>
              <w:tabs>
                <w:tab w:val="clear" w:pos="4320"/>
                <w:tab w:val="clear" w:pos="8640"/>
              </w:tabs>
              <w:ind w:left="360"/>
              <w:jc w:val="center"/>
              <w:rPr>
                <w:iCs/>
                <w:color w:val="0070C0"/>
                <w:sz w:val="22"/>
                <w:szCs w:val="22"/>
              </w:rPr>
            </w:pPr>
          </w:p>
          <w:p w14:paraId="5AF6E148" w14:textId="77777777" w:rsidR="00DD1F45" w:rsidRDefault="00DD1F45" w:rsidP="00D35095">
            <w:pPr>
              <w:pStyle w:val="Header"/>
              <w:tabs>
                <w:tab w:val="clear" w:pos="4320"/>
                <w:tab w:val="clear" w:pos="8640"/>
              </w:tabs>
              <w:ind w:left="360"/>
              <w:jc w:val="center"/>
              <w:rPr>
                <w:iCs/>
                <w:color w:val="0070C0"/>
                <w:sz w:val="22"/>
                <w:szCs w:val="22"/>
              </w:rPr>
            </w:pPr>
          </w:p>
          <w:p w14:paraId="04BDDF00" w14:textId="77777777" w:rsidR="00DD1F45" w:rsidRDefault="00DD1F45" w:rsidP="00D35095">
            <w:pPr>
              <w:pStyle w:val="Header"/>
              <w:tabs>
                <w:tab w:val="clear" w:pos="4320"/>
                <w:tab w:val="clear" w:pos="8640"/>
              </w:tabs>
              <w:ind w:left="360"/>
              <w:jc w:val="center"/>
              <w:rPr>
                <w:iCs/>
                <w:color w:val="0070C0"/>
                <w:sz w:val="22"/>
                <w:szCs w:val="22"/>
              </w:rPr>
            </w:pPr>
          </w:p>
          <w:p w14:paraId="1A7AE72F" w14:textId="77777777" w:rsidR="00DD1F45" w:rsidRDefault="00DD1F45" w:rsidP="00D35095">
            <w:pPr>
              <w:pStyle w:val="Header"/>
              <w:tabs>
                <w:tab w:val="clear" w:pos="4320"/>
                <w:tab w:val="clear" w:pos="8640"/>
              </w:tabs>
              <w:ind w:left="360"/>
              <w:jc w:val="center"/>
              <w:rPr>
                <w:iCs/>
                <w:color w:val="0070C0"/>
                <w:sz w:val="22"/>
                <w:szCs w:val="22"/>
              </w:rPr>
            </w:pPr>
          </w:p>
          <w:p w14:paraId="3FAEED59" w14:textId="77777777" w:rsidR="00DD1F45" w:rsidRDefault="00DD1F45" w:rsidP="00D35095">
            <w:pPr>
              <w:pStyle w:val="Header"/>
              <w:tabs>
                <w:tab w:val="clear" w:pos="4320"/>
                <w:tab w:val="clear" w:pos="8640"/>
              </w:tabs>
              <w:ind w:left="360"/>
              <w:jc w:val="center"/>
              <w:rPr>
                <w:iCs/>
                <w:color w:val="0070C0"/>
                <w:sz w:val="22"/>
                <w:szCs w:val="22"/>
              </w:rPr>
            </w:pPr>
          </w:p>
          <w:p w14:paraId="4BF45217" w14:textId="77777777" w:rsidR="00DD1F45" w:rsidRDefault="00DD1F45" w:rsidP="00D35095">
            <w:pPr>
              <w:pStyle w:val="Header"/>
              <w:tabs>
                <w:tab w:val="clear" w:pos="4320"/>
                <w:tab w:val="clear" w:pos="8640"/>
              </w:tabs>
              <w:ind w:left="360"/>
              <w:jc w:val="center"/>
              <w:rPr>
                <w:iCs/>
                <w:color w:val="0070C0"/>
                <w:sz w:val="22"/>
                <w:szCs w:val="22"/>
              </w:rPr>
            </w:pPr>
          </w:p>
          <w:p w14:paraId="0F1331E8" w14:textId="77777777" w:rsidR="00DD1F45" w:rsidRDefault="00DD1F45" w:rsidP="00D35095">
            <w:pPr>
              <w:pStyle w:val="Header"/>
              <w:tabs>
                <w:tab w:val="clear" w:pos="4320"/>
                <w:tab w:val="clear" w:pos="8640"/>
              </w:tabs>
              <w:ind w:left="360"/>
              <w:jc w:val="center"/>
              <w:rPr>
                <w:iCs/>
                <w:color w:val="0070C0"/>
                <w:sz w:val="22"/>
                <w:szCs w:val="22"/>
              </w:rPr>
            </w:pPr>
          </w:p>
          <w:p w14:paraId="161A261E" w14:textId="77777777" w:rsidR="00DD1F45" w:rsidRDefault="00DD1F45" w:rsidP="00D35095">
            <w:pPr>
              <w:pStyle w:val="Header"/>
              <w:tabs>
                <w:tab w:val="clear" w:pos="4320"/>
                <w:tab w:val="clear" w:pos="8640"/>
              </w:tabs>
              <w:ind w:left="360"/>
              <w:jc w:val="center"/>
              <w:rPr>
                <w:iCs/>
                <w:color w:val="0070C0"/>
                <w:sz w:val="22"/>
                <w:szCs w:val="22"/>
              </w:rPr>
            </w:pPr>
          </w:p>
          <w:p w14:paraId="03C60D3C" w14:textId="77777777" w:rsidR="00DD1F45" w:rsidRDefault="00DD1F45" w:rsidP="00D35095">
            <w:pPr>
              <w:pStyle w:val="Header"/>
              <w:tabs>
                <w:tab w:val="clear" w:pos="4320"/>
                <w:tab w:val="clear" w:pos="8640"/>
              </w:tabs>
              <w:ind w:left="360"/>
              <w:jc w:val="center"/>
              <w:rPr>
                <w:iCs/>
                <w:color w:val="0070C0"/>
                <w:sz w:val="22"/>
                <w:szCs w:val="22"/>
              </w:rPr>
            </w:pPr>
          </w:p>
          <w:p w14:paraId="566173D9" w14:textId="44FE3C2A" w:rsidR="00DD1F45" w:rsidRPr="00D65ADD" w:rsidRDefault="009248B7" w:rsidP="00D65ADD">
            <w:pPr>
              <w:pStyle w:val="Header"/>
              <w:tabs>
                <w:tab w:val="clear" w:pos="4320"/>
                <w:tab w:val="clear" w:pos="8640"/>
              </w:tabs>
              <w:jc w:val="center"/>
              <w:rPr>
                <w:b/>
                <w:bCs/>
                <w:iCs/>
                <w:color w:val="0070C0"/>
                <w:sz w:val="22"/>
                <w:szCs w:val="22"/>
              </w:rPr>
            </w:pPr>
            <w:r w:rsidRPr="00D65ADD">
              <w:rPr>
                <w:b/>
                <w:bCs/>
                <w:iCs/>
                <w:color w:val="0070C0"/>
                <w:sz w:val="22"/>
                <w:szCs w:val="22"/>
              </w:rPr>
              <w:t>Question:</w:t>
            </w:r>
          </w:p>
          <w:p w14:paraId="6DE03508" w14:textId="77777777" w:rsidR="009248B7" w:rsidRDefault="00D65ADD" w:rsidP="00D65ADD">
            <w:pPr>
              <w:pStyle w:val="Header"/>
              <w:tabs>
                <w:tab w:val="clear" w:pos="4320"/>
                <w:tab w:val="clear" w:pos="8640"/>
              </w:tabs>
              <w:ind w:left="360"/>
              <w:jc w:val="center"/>
              <w:rPr>
                <w:color w:val="0070C0"/>
                <w:sz w:val="22"/>
                <w:szCs w:val="22"/>
              </w:rPr>
            </w:pPr>
            <w:r w:rsidRPr="00D65ADD">
              <w:rPr>
                <w:color w:val="0070C0"/>
                <w:sz w:val="22"/>
                <w:szCs w:val="22"/>
              </w:rPr>
              <w:t>If a TEG specimen is marked as unknown in the Sysmex system, how will the physician be able to view the trend and results in TEG Manager?</w:t>
            </w:r>
          </w:p>
          <w:p w14:paraId="687C6DE0" w14:textId="1EA51399" w:rsidR="00D65ADD" w:rsidRPr="00DD1F45" w:rsidRDefault="00D65ADD" w:rsidP="00D65ADD">
            <w:pPr>
              <w:pStyle w:val="Header"/>
              <w:tabs>
                <w:tab w:val="clear" w:pos="4320"/>
                <w:tab w:val="clear" w:pos="8640"/>
              </w:tabs>
              <w:ind w:left="360"/>
              <w:jc w:val="center"/>
              <w:rPr>
                <w:iCs/>
                <w:color w:val="00B0F0"/>
                <w:sz w:val="22"/>
                <w:szCs w:val="22"/>
              </w:rPr>
            </w:pPr>
            <w:r>
              <w:rPr>
                <w:color w:val="0070C0"/>
                <w:sz w:val="22"/>
                <w:szCs w:val="22"/>
              </w:rPr>
              <w:lastRenderedPageBreak/>
              <w:t>Joelle spoke with Jenna, Haemonetics Clinical Specialist</w:t>
            </w:r>
            <w:r w:rsidR="00092B53">
              <w:rPr>
                <w:color w:val="0070C0"/>
                <w:sz w:val="22"/>
                <w:szCs w:val="22"/>
              </w:rPr>
              <w:t xml:space="preserve">, who explained that if a TEG specimen appears as “unknown” in the system, it means the patient is unregistered; however, physicians can still access the patient’s trends and results in TEG Manager by searching using the patient’s MRN number.  </w:t>
            </w:r>
          </w:p>
        </w:tc>
      </w:tr>
      <w:tr w:rsidR="003F4938" w:rsidRPr="0067300A" w14:paraId="7A8E4898" w14:textId="77777777" w:rsidTr="32343F94">
        <w:trPr>
          <w:trHeight w:val="341"/>
        </w:trPr>
        <w:tc>
          <w:tcPr>
            <w:tcW w:w="1908" w:type="dxa"/>
          </w:tcPr>
          <w:p w14:paraId="5BB986E3" w14:textId="77777777" w:rsidR="003F4938" w:rsidRDefault="00FC3977" w:rsidP="00295D80">
            <w:pPr>
              <w:pStyle w:val="Header"/>
              <w:tabs>
                <w:tab w:val="clear" w:pos="4320"/>
                <w:tab w:val="clear" w:pos="8640"/>
              </w:tabs>
              <w:rPr>
                <w:iCs/>
                <w:sz w:val="22"/>
                <w:szCs w:val="22"/>
              </w:rPr>
            </w:pPr>
            <w:r w:rsidRPr="002F6B99">
              <w:rPr>
                <w:iCs/>
                <w:sz w:val="22"/>
                <w:szCs w:val="22"/>
              </w:rPr>
              <w:lastRenderedPageBreak/>
              <w:t>GENERAL CHEMISTRY/ HEMATOLOGY UPDATES</w:t>
            </w:r>
          </w:p>
          <w:p w14:paraId="5B2F9378" w14:textId="77777777" w:rsidR="00341FB4" w:rsidRDefault="00341FB4" w:rsidP="00295D80">
            <w:pPr>
              <w:pStyle w:val="Header"/>
              <w:tabs>
                <w:tab w:val="clear" w:pos="4320"/>
                <w:tab w:val="clear" w:pos="8640"/>
              </w:tabs>
              <w:rPr>
                <w:iCs/>
                <w:sz w:val="22"/>
                <w:szCs w:val="22"/>
              </w:rPr>
            </w:pPr>
          </w:p>
          <w:p w14:paraId="58E6DD4E" w14:textId="77777777" w:rsidR="00341FB4" w:rsidRPr="00474CE7" w:rsidRDefault="00341FB4" w:rsidP="00295D80">
            <w:pPr>
              <w:pStyle w:val="Header"/>
              <w:tabs>
                <w:tab w:val="clear" w:pos="4320"/>
                <w:tab w:val="clear" w:pos="8640"/>
              </w:tabs>
              <w:rPr>
                <w:iCs/>
                <w:sz w:val="22"/>
                <w:szCs w:val="22"/>
              </w:rPr>
            </w:pPr>
          </w:p>
        </w:tc>
        <w:tc>
          <w:tcPr>
            <w:tcW w:w="2160" w:type="dxa"/>
          </w:tcPr>
          <w:p w14:paraId="773E1C16" w14:textId="77777777" w:rsidR="00BD3ABF" w:rsidRDefault="00BD3ABF" w:rsidP="003F0F5B">
            <w:pPr>
              <w:rPr>
                <w:iCs/>
                <w:sz w:val="22"/>
                <w:szCs w:val="22"/>
              </w:rPr>
            </w:pPr>
            <w:r>
              <w:rPr>
                <w:iCs/>
                <w:sz w:val="22"/>
                <w:szCs w:val="22"/>
              </w:rPr>
              <w:t>Time and Attendance</w:t>
            </w:r>
          </w:p>
          <w:p w14:paraId="4475AD14" w14:textId="77777777" w:rsidR="00BD3ABF" w:rsidRDefault="00BD3ABF" w:rsidP="003F0F5B">
            <w:pPr>
              <w:rPr>
                <w:iCs/>
                <w:sz w:val="22"/>
                <w:szCs w:val="22"/>
              </w:rPr>
            </w:pPr>
          </w:p>
          <w:p w14:paraId="120C4E94" w14:textId="77777777" w:rsidR="00BD3ABF" w:rsidRDefault="00BD3ABF" w:rsidP="003F0F5B">
            <w:pPr>
              <w:rPr>
                <w:iCs/>
                <w:sz w:val="22"/>
                <w:szCs w:val="22"/>
              </w:rPr>
            </w:pPr>
          </w:p>
          <w:p w14:paraId="42AFC42D" w14:textId="77777777" w:rsidR="001C3545" w:rsidRDefault="001C3545" w:rsidP="003F0F5B">
            <w:pPr>
              <w:rPr>
                <w:iCs/>
                <w:sz w:val="22"/>
                <w:szCs w:val="22"/>
              </w:rPr>
            </w:pPr>
          </w:p>
          <w:p w14:paraId="271CA723" w14:textId="77777777" w:rsidR="001C3545" w:rsidRDefault="001C3545" w:rsidP="003F0F5B">
            <w:pPr>
              <w:rPr>
                <w:iCs/>
                <w:sz w:val="22"/>
                <w:szCs w:val="22"/>
              </w:rPr>
            </w:pPr>
          </w:p>
          <w:p w14:paraId="75FBE423" w14:textId="77777777" w:rsidR="001C3545" w:rsidRDefault="001C3545" w:rsidP="003F0F5B">
            <w:pPr>
              <w:rPr>
                <w:iCs/>
                <w:sz w:val="22"/>
                <w:szCs w:val="22"/>
              </w:rPr>
            </w:pPr>
          </w:p>
          <w:p w14:paraId="2D3F0BEC" w14:textId="77777777" w:rsidR="001C3545" w:rsidRDefault="001C3545" w:rsidP="003F0F5B">
            <w:pPr>
              <w:rPr>
                <w:iCs/>
                <w:sz w:val="22"/>
                <w:szCs w:val="22"/>
              </w:rPr>
            </w:pPr>
          </w:p>
          <w:p w14:paraId="75CF4315" w14:textId="77777777" w:rsidR="00244BA5" w:rsidRDefault="00244BA5" w:rsidP="003F0F5B">
            <w:pPr>
              <w:rPr>
                <w:iCs/>
                <w:sz w:val="22"/>
                <w:szCs w:val="22"/>
              </w:rPr>
            </w:pPr>
          </w:p>
          <w:p w14:paraId="6B54A686" w14:textId="77777777" w:rsidR="002B668F" w:rsidRPr="00474CE7" w:rsidRDefault="002B668F" w:rsidP="003F0F5B">
            <w:pPr>
              <w:rPr>
                <w:iCs/>
                <w:sz w:val="22"/>
                <w:szCs w:val="22"/>
              </w:rPr>
            </w:pPr>
            <w:r w:rsidRPr="00474CE7">
              <w:rPr>
                <w:iCs/>
                <w:sz w:val="22"/>
                <w:szCs w:val="22"/>
              </w:rPr>
              <w:t xml:space="preserve">Lunches and </w:t>
            </w:r>
            <w:r w:rsidR="009B1511">
              <w:rPr>
                <w:iCs/>
                <w:sz w:val="22"/>
                <w:szCs w:val="22"/>
              </w:rPr>
              <w:t>B</w:t>
            </w:r>
            <w:r w:rsidRPr="00474CE7">
              <w:rPr>
                <w:iCs/>
                <w:sz w:val="22"/>
                <w:szCs w:val="22"/>
              </w:rPr>
              <w:t>reaks</w:t>
            </w:r>
          </w:p>
          <w:p w14:paraId="3CB648E9" w14:textId="77777777" w:rsidR="003F0F5B" w:rsidRPr="00474CE7" w:rsidRDefault="003F0F5B" w:rsidP="003F0F5B">
            <w:pPr>
              <w:rPr>
                <w:iCs/>
                <w:sz w:val="22"/>
                <w:szCs w:val="22"/>
              </w:rPr>
            </w:pPr>
          </w:p>
          <w:p w14:paraId="0C178E9E" w14:textId="77777777" w:rsidR="003F4938" w:rsidRDefault="003F4938" w:rsidP="00F033C4">
            <w:pPr>
              <w:rPr>
                <w:iCs/>
                <w:sz w:val="22"/>
                <w:szCs w:val="22"/>
              </w:rPr>
            </w:pPr>
          </w:p>
          <w:p w14:paraId="3C0395D3" w14:textId="77777777" w:rsidR="009B1511" w:rsidRDefault="009B1511" w:rsidP="00F033C4">
            <w:pPr>
              <w:rPr>
                <w:iCs/>
                <w:sz w:val="22"/>
                <w:szCs w:val="22"/>
              </w:rPr>
            </w:pPr>
          </w:p>
          <w:p w14:paraId="3254BC2F" w14:textId="77777777" w:rsidR="009B1511" w:rsidRDefault="009B1511" w:rsidP="00F033C4">
            <w:pPr>
              <w:rPr>
                <w:iCs/>
                <w:sz w:val="22"/>
                <w:szCs w:val="22"/>
              </w:rPr>
            </w:pPr>
          </w:p>
          <w:p w14:paraId="651E9592" w14:textId="77777777" w:rsidR="00244BA5" w:rsidRDefault="00244BA5" w:rsidP="00F033C4">
            <w:pPr>
              <w:rPr>
                <w:iCs/>
                <w:sz w:val="22"/>
                <w:szCs w:val="22"/>
              </w:rPr>
            </w:pPr>
          </w:p>
          <w:p w14:paraId="0013488A" w14:textId="77777777" w:rsidR="00446452" w:rsidRDefault="009B1511" w:rsidP="00F033C4">
            <w:pPr>
              <w:rPr>
                <w:iCs/>
                <w:sz w:val="22"/>
                <w:szCs w:val="22"/>
              </w:rPr>
            </w:pPr>
            <w:r>
              <w:rPr>
                <w:iCs/>
                <w:sz w:val="22"/>
                <w:szCs w:val="22"/>
              </w:rPr>
              <w:t>Cell Phones</w:t>
            </w:r>
          </w:p>
          <w:p w14:paraId="269E314A" w14:textId="77777777" w:rsidR="00363196" w:rsidRPr="00474CE7" w:rsidRDefault="00363196" w:rsidP="00030F3D">
            <w:pPr>
              <w:rPr>
                <w:iCs/>
                <w:sz w:val="22"/>
                <w:szCs w:val="22"/>
              </w:rPr>
            </w:pPr>
          </w:p>
        </w:tc>
        <w:tc>
          <w:tcPr>
            <w:tcW w:w="8730" w:type="dxa"/>
          </w:tcPr>
          <w:p w14:paraId="16D1951C" w14:textId="77777777" w:rsidR="00BD3ABF" w:rsidRDefault="001C3545" w:rsidP="002F6B99">
            <w:pPr>
              <w:numPr>
                <w:ilvl w:val="0"/>
                <w:numId w:val="2"/>
              </w:numPr>
              <w:autoSpaceDE w:val="0"/>
              <w:autoSpaceDN w:val="0"/>
              <w:adjustRightInd w:val="0"/>
              <w:rPr>
                <w:iCs/>
                <w:sz w:val="22"/>
                <w:szCs w:val="22"/>
              </w:rPr>
            </w:pPr>
            <w:r>
              <w:rPr>
                <w:iCs/>
                <w:sz w:val="22"/>
                <w:szCs w:val="22"/>
              </w:rPr>
              <w:t xml:space="preserve">Employees may swipe in up to six (6) minutes prior to the start of the scheduled shift or swipe out to six (6) minutes prior to the end of the scheduled shift. This is not a grace period that excuses late arrivals or early departures. Employees are expected to be at the workstation and ready to begin work at the start of the shift. </w:t>
            </w:r>
          </w:p>
          <w:p w14:paraId="28B894C5" w14:textId="094A9684" w:rsidR="001C3545" w:rsidRDefault="001C3545" w:rsidP="32343F94">
            <w:pPr>
              <w:numPr>
                <w:ilvl w:val="0"/>
                <w:numId w:val="2"/>
              </w:numPr>
              <w:autoSpaceDE w:val="0"/>
              <w:autoSpaceDN w:val="0"/>
              <w:adjustRightInd w:val="0"/>
              <w:rPr>
                <w:b/>
                <w:bCs/>
                <w:sz w:val="22"/>
                <w:szCs w:val="22"/>
              </w:rPr>
            </w:pPr>
            <w:r w:rsidRPr="32343F94">
              <w:rPr>
                <w:b/>
                <w:bCs/>
                <w:sz w:val="22"/>
                <w:szCs w:val="22"/>
              </w:rPr>
              <w:t xml:space="preserve">Incidental OT is being reviewed by senior leadership for all departments. Mary </w:t>
            </w:r>
            <w:r w:rsidR="73E4E81A" w:rsidRPr="32343F94">
              <w:rPr>
                <w:b/>
                <w:bCs/>
                <w:sz w:val="22"/>
                <w:szCs w:val="22"/>
              </w:rPr>
              <w:t xml:space="preserve">or Joelle </w:t>
            </w:r>
            <w:r w:rsidRPr="32343F94">
              <w:rPr>
                <w:b/>
                <w:bCs/>
                <w:sz w:val="22"/>
                <w:szCs w:val="22"/>
              </w:rPr>
              <w:t xml:space="preserve">needs to approve any additional time needed to clock in early or clock out late. </w:t>
            </w:r>
          </w:p>
          <w:p w14:paraId="7B40C951" w14:textId="77777777" w:rsidR="00BD3ABF" w:rsidRDefault="00BD3ABF" w:rsidP="00BD3ABF">
            <w:pPr>
              <w:autoSpaceDE w:val="0"/>
              <w:autoSpaceDN w:val="0"/>
              <w:adjustRightInd w:val="0"/>
              <w:rPr>
                <w:iCs/>
                <w:sz w:val="22"/>
                <w:szCs w:val="22"/>
              </w:rPr>
            </w:pPr>
          </w:p>
          <w:p w14:paraId="4B4D7232" w14:textId="77777777" w:rsidR="00244BA5" w:rsidRDefault="00244BA5" w:rsidP="00BD3ABF">
            <w:pPr>
              <w:autoSpaceDE w:val="0"/>
              <w:autoSpaceDN w:val="0"/>
              <w:adjustRightInd w:val="0"/>
              <w:rPr>
                <w:iCs/>
                <w:sz w:val="22"/>
                <w:szCs w:val="22"/>
              </w:rPr>
            </w:pPr>
          </w:p>
          <w:p w14:paraId="47833092" w14:textId="77777777" w:rsidR="0094689D" w:rsidRDefault="002B668F" w:rsidP="32343F94">
            <w:pPr>
              <w:numPr>
                <w:ilvl w:val="0"/>
                <w:numId w:val="2"/>
              </w:numPr>
              <w:autoSpaceDE w:val="0"/>
              <w:autoSpaceDN w:val="0"/>
              <w:adjustRightInd w:val="0"/>
              <w:rPr>
                <w:sz w:val="22"/>
                <w:szCs w:val="22"/>
              </w:rPr>
            </w:pPr>
            <w:r w:rsidRPr="32343F94">
              <w:rPr>
                <w:sz w:val="22"/>
                <w:szCs w:val="22"/>
              </w:rPr>
              <w:t>Lunch times</w:t>
            </w:r>
            <w:r w:rsidR="00D70D79" w:rsidRPr="32343F94">
              <w:rPr>
                <w:sz w:val="22"/>
                <w:szCs w:val="22"/>
              </w:rPr>
              <w:t xml:space="preserve">- </w:t>
            </w:r>
            <w:r w:rsidR="00D70D79" w:rsidRPr="32343F94">
              <w:rPr>
                <w:b/>
                <w:bCs/>
                <w:sz w:val="22"/>
                <w:szCs w:val="22"/>
              </w:rPr>
              <w:t>Dayshift</w:t>
            </w:r>
            <w:r w:rsidRPr="32343F94">
              <w:rPr>
                <w:b/>
                <w:bCs/>
                <w:sz w:val="22"/>
                <w:szCs w:val="22"/>
              </w:rPr>
              <w:t xml:space="preserve"> please follow the sche</w:t>
            </w:r>
            <w:r w:rsidR="00EF0CD4" w:rsidRPr="32343F94">
              <w:rPr>
                <w:b/>
                <w:bCs/>
                <w:sz w:val="22"/>
                <w:szCs w:val="22"/>
              </w:rPr>
              <w:t>dule.</w:t>
            </w:r>
            <w:r w:rsidR="00EF0CD4" w:rsidRPr="32343F94">
              <w:rPr>
                <w:sz w:val="22"/>
                <w:szCs w:val="22"/>
              </w:rPr>
              <w:t xml:space="preserve"> </w:t>
            </w:r>
            <w:r w:rsidR="00C31632" w:rsidRPr="32343F94">
              <w:rPr>
                <w:sz w:val="22"/>
                <w:szCs w:val="22"/>
              </w:rPr>
              <w:t>Schedule is posted on the board above the Chemistry daily checklist binder.</w:t>
            </w:r>
            <w:r w:rsidR="009B1511" w:rsidRPr="32343F94">
              <w:rPr>
                <w:sz w:val="22"/>
                <w:szCs w:val="22"/>
              </w:rPr>
              <w:t xml:space="preserve"> </w:t>
            </w:r>
            <w:r w:rsidR="00EF0CD4" w:rsidRPr="32343F94">
              <w:rPr>
                <w:sz w:val="22"/>
                <w:szCs w:val="22"/>
              </w:rPr>
              <w:t>Breaks are to be 15 mins a</w:t>
            </w:r>
            <w:r w:rsidRPr="32343F94">
              <w:rPr>
                <w:sz w:val="22"/>
                <w:szCs w:val="22"/>
              </w:rPr>
              <w:t xml:space="preserve">nd only if work </w:t>
            </w:r>
            <w:r w:rsidR="00EF0CD4" w:rsidRPr="32343F94">
              <w:rPr>
                <w:sz w:val="22"/>
                <w:szCs w:val="22"/>
              </w:rPr>
              <w:t xml:space="preserve">and staffing </w:t>
            </w:r>
            <w:r w:rsidRPr="32343F94">
              <w:rPr>
                <w:sz w:val="22"/>
                <w:szCs w:val="22"/>
              </w:rPr>
              <w:t xml:space="preserve">allows. </w:t>
            </w:r>
            <w:r w:rsidR="00C31632" w:rsidRPr="32343F94">
              <w:rPr>
                <w:sz w:val="22"/>
                <w:szCs w:val="22"/>
              </w:rPr>
              <w:t xml:space="preserve">Lunches are 45 minutes. </w:t>
            </w:r>
            <w:r w:rsidR="00295D80" w:rsidRPr="32343F94">
              <w:rPr>
                <w:sz w:val="22"/>
                <w:szCs w:val="22"/>
              </w:rPr>
              <w:t>Remember missed</w:t>
            </w:r>
            <w:r w:rsidRPr="32343F94">
              <w:rPr>
                <w:sz w:val="22"/>
                <w:szCs w:val="22"/>
              </w:rPr>
              <w:t xml:space="preserve"> breaks should be approved by a </w:t>
            </w:r>
            <w:r w:rsidR="009B1511" w:rsidRPr="32343F94">
              <w:rPr>
                <w:sz w:val="22"/>
                <w:szCs w:val="22"/>
              </w:rPr>
              <w:t>supervisor</w:t>
            </w:r>
            <w:r w:rsidRPr="32343F94">
              <w:rPr>
                <w:sz w:val="22"/>
                <w:szCs w:val="22"/>
              </w:rPr>
              <w:t xml:space="preserve">. </w:t>
            </w:r>
            <w:r w:rsidR="006A1AA9" w:rsidRPr="32343F94">
              <w:rPr>
                <w:sz w:val="22"/>
                <w:szCs w:val="22"/>
              </w:rPr>
              <w:t>All employees are now receiving the same lunch deductions and must follow the 45 min lunch schedule as discussed.</w:t>
            </w:r>
            <w:r w:rsidR="003718EB" w:rsidRPr="32343F94">
              <w:rPr>
                <w:sz w:val="22"/>
                <w:szCs w:val="22"/>
              </w:rPr>
              <w:t xml:space="preserve"> </w:t>
            </w:r>
            <w:r w:rsidR="0094689D" w:rsidRPr="32343F94">
              <w:rPr>
                <w:b/>
                <w:bCs/>
                <w:sz w:val="22"/>
                <w:szCs w:val="22"/>
              </w:rPr>
              <w:t xml:space="preserve">This was discussed at the last </w:t>
            </w:r>
            <w:r w:rsidR="009228CA" w:rsidRPr="32343F94">
              <w:rPr>
                <w:b/>
                <w:bCs/>
                <w:sz w:val="22"/>
                <w:szCs w:val="22"/>
              </w:rPr>
              <w:t>four</w:t>
            </w:r>
            <w:r w:rsidR="0094689D" w:rsidRPr="32343F94">
              <w:rPr>
                <w:b/>
                <w:bCs/>
                <w:sz w:val="22"/>
                <w:szCs w:val="22"/>
              </w:rPr>
              <w:t xml:space="preserve"> meetings and employees on day and night shift are still not adhering to the 45-minute lunch break.</w:t>
            </w:r>
            <w:r w:rsidR="0094689D" w:rsidRPr="32343F94">
              <w:rPr>
                <w:sz w:val="22"/>
                <w:szCs w:val="22"/>
              </w:rPr>
              <w:t xml:space="preserve"> </w:t>
            </w:r>
          </w:p>
          <w:p w14:paraId="42CDE88F" w14:textId="7EFC7F7E" w:rsidR="32343F94" w:rsidRDefault="32343F94" w:rsidP="32343F94">
            <w:pPr>
              <w:ind w:left="360"/>
              <w:rPr>
                <w:sz w:val="22"/>
                <w:szCs w:val="22"/>
              </w:rPr>
            </w:pPr>
          </w:p>
          <w:p w14:paraId="26DF4751" w14:textId="77777777" w:rsidR="001C3545" w:rsidRPr="003E4C4B" w:rsidRDefault="009B1511" w:rsidP="002F6B99">
            <w:pPr>
              <w:numPr>
                <w:ilvl w:val="0"/>
                <w:numId w:val="2"/>
              </w:numPr>
              <w:autoSpaceDE w:val="0"/>
              <w:autoSpaceDN w:val="0"/>
              <w:adjustRightInd w:val="0"/>
              <w:rPr>
                <w:iCs/>
                <w:color w:val="FF0000"/>
                <w:sz w:val="22"/>
                <w:szCs w:val="22"/>
              </w:rPr>
            </w:pPr>
            <w:r w:rsidRPr="00466BAC">
              <w:rPr>
                <w:iCs/>
                <w:color w:val="FF0000"/>
                <w:sz w:val="22"/>
                <w:szCs w:val="22"/>
              </w:rPr>
              <w:t xml:space="preserve">Cell phone </w:t>
            </w:r>
            <w:r w:rsidR="003B5BBE">
              <w:rPr>
                <w:iCs/>
                <w:color w:val="FF0000"/>
                <w:sz w:val="22"/>
                <w:szCs w:val="22"/>
              </w:rPr>
              <w:t xml:space="preserve">and headphone </w:t>
            </w:r>
            <w:r w:rsidRPr="00466BAC">
              <w:rPr>
                <w:iCs/>
                <w:color w:val="FF0000"/>
                <w:sz w:val="22"/>
                <w:szCs w:val="22"/>
              </w:rPr>
              <w:t xml:space="preserve">use is prohibited in the laboratory. </w:t>
            </w:r>
            <w:r w:rsidR="003B5BBE">
              <w:rPr>
                <w:iCs/>
                <w:color w:val="FF0000"/>
                <w:sz w:val="22"/>
                <w:szCs w:val="22"/>
              </w:rPr>
              <w:t xml:space="preserve">Please see </w:t>
            </w:r>
            <w:r w:rsidR="003B5BBE" w:rsidRPr="003B5BBE">
              <w:rPr>
                <w:b/>
                <w:bCs/>
                <w:iCs/>
                <w:color w:val="FF0000"/>
                <w:sz w:val="22"/>
                <w:szCs w:val="22"/>
              </w:rPr>
              <w:t>AD03-004</w:t>
            </w:r>
            <w:r w:rsidR="003B5BBE" w:rsidRPr="003B5BBE">
              <w:rPr>
                <w:b/>
                <w:bCs/>
                <w:i/>
                <w:color w:val="FF0000"/>
                <w:sz w:val="22"/>
                <w:szCs w:val="22"/>
              </w:rPr>
              <w:t xml:space="preserve"> Use of Personal Electronic Devices </w:t>
            </w:r>
            <w:r w:rsidR="003B5BBE">
              <w:rPr>
                <w:iCs/>
                <w:color w:val="FF0000"/>
                <w:sz w:val="22"/>
                <w:szCs w:val="22"/>
              </w:rPr>
              <w:t xml:space="preserve">policy on </w:t>
            </w:r>
            <w:proofErr w:type="spellStart"/>
            <w:r w:rsidR="003B5BBE">
              <w:rPr>
                <w:iCs/>
                <w:color w:val="FF0000"/>
                <w:sz w:val="22"/>
                <w:szCs w:val="22"/>
              </w:rPr>
              <w:t>MediaLab</w:t>
            </w:r>
            <w:proofErr w:type="spellEnd"/>
            <w:r w:rsidR="003B5BBE">
              <w:rPr>
                <w:iCs/>
                <w:color w:val="FF0000"/>
                <w:sz w:val="22"/>
                <w:szCs w:val="22"/>
              </w:rPr>
              <w:t xml:space="preserve">. </w:t>
            </w:r>
          </w:p>
          <w:p w14:paraId="2093CA67" w14:textId="77777777" w:rsidR="0085022B" w:rsidRPr="0094689D" w:rsidRDefault="0085022B" w:rsidP="00030F3D">
            <w:pPr>
              <w:autoSpaceDE w:val="0"/>
              <w:autoSpaceDN w:val="0"/>
              <w:adjustRightInd w:val="0"/>
              <w:rPr>
                <w:iCs/>
                <w:sz w:val="22"/>
                <w:szCs w:val="22"/>
              </w:rPr>
            </w:pPr>
          </w:p>
        </w:tc>
        <w:tc>
          <w:tcPr>
            <w:tcW w:w="2250" w:type="dxa"/>
          </w:tcPr>
          <w:p w14:paraId="60373254" w14:textId="3C312403" w:rsidR="00E848C4" w:rsidRPr="00E848C4" w:rsidRDefault="007D5A3F" w:rsidP="00D35095">
            <w:pPr>
              <w:pStyle w:val="Header"/>
              <w:tabs>
                <w:tab w:val="clear" w:pos="4320"/>
                <w:tab w:val="clear" w:pos="8640"/>
              </w:tabs>
              <w:jc w:val="center"/>
              <w:rPr>
                <w:bCs/>
                <w:iCs/>
                <w:sz w:val="22"/>
                <w:szCs w:val="22"/>
              </w:rPr>
            </w:pPr>
            <w:r>
              <w:rPr>
                <w:bCs/>
                <w:iCs/>
                <w:sz w:val="22"/>
                <w:szCs w:val="22"/>
              </w:rPr>
              <w:t>REMINDER</w:t>
            </w:r>
          </w:p>
          <w:p w14:paraId="2503B197" w14:textId="77777777" w:rsidR="00E848C4" w:rsidRDefault="00E848C4" w:rsidP="003E4C4B">
            <w:pPr>
              <w:pStyle w:val="Header"/>
              <w:tabs>
                <w:tab w:val="clear" w:pos="4320"/>
                <w:tab w:val="clear" w:pos="8640"/>
              </w:tabs>
              <w:jc w:val="center"/>
              <w:rPr>
                <w:bCs/>
                <w:iCs/>
                <w:color w:val="0070C0"/>
                <w:sz w:val="22"/>
                <w:szCs w:val="22"/>
              </w:rPr>
            </w:pPr>
          </w:p>
          <w:p w14:paraId="38288749" w14:textId="77777777" w:rsidR="00E848C4" w:rsidRDefault="00E848C4" w:rsidP="003E4C4B">
            <w:pPr>
              <w:pStyle w:val="Header"/>
              <w:tabs>
                <w:tab w:val="clear" w:pos="4320"/>
                <w:tab w:val="clear" w:pos="8640"/>
              </w:tabs>
              <w:jc w:val="center"/>
              <w:rPr>
                <w:bCs/>
                <w:iCs/>
                <w:color w:val="0070C0"/>
                <w:sz w:val="22"/>
                <w:szCs w:val="22"/>
              </w:rPr>
            </w:pPr>
          </w:p>
          <w:p w14:paraId="20BD9A1A" w14:textId="77777777" w:rsidR="005F2A14" w:rsidRPr="002C032F" w:rsidRDefault="005F2A14" w:rsidP="003E4C4B">
            <w:pPr>
              <w:pStyle w:val="Header"/>
              <w:tabs>
                <w:tab w:val="clear" w:pos="4320"/>
                <w:tab w:val="clear" w:pos="8640"/>
              </w:tabs>
              <w:rPr>
                <w:bCs/>
                <w:iCs/>
                <w:sz w:val="22"/>
                <w:szCs w:val="22"/>
              </w:rPr>
            </w:pPr>
          </w:p>
        </w:tc>
      </w:tr>
      <w:tr w:rsidR="00205ABE" w:rsidRPr="0067300A" w14:paraId="0CEC6F46" w14:textId="77777777" w:rsidTr="32343F94">
        <w:trPr>
          <w:trHeight w:val="341"/>
        </w:trPr>
        <w:tc>
          <w:tcPr>
            <w:tcW w:w="1908" w:type="dxa"/>
          </w:tcPr>
          <w:p w14:paraId="7E94E30D" w14:textId="77777777" w:rsidR="00205ABE" w:rsidRPr="00676CB2" w:rsidRDefault="00205ABE" w:rsidP="00205ABE">
            <w:pPr>
              <w:pStyle w:val="Header"/>
              <w:tabs>
                <w:tab w:val="clear" w:pos="4320"/>
                <w:tab w:val="clear" w:pos="8640"/>
              </w:tabs>
              <w:rPr>
                <w:iCs/>
                <w:sz w:val="22"/>
                <w:szCs w:val="22"/>
              </w:rPr>
            </w:pPr>
            <w:r w:rsidRPr="00676CB2">
              <w:rPr>
                <w:iCs/>
                <w:sz w:val="22"/>
                <w:szCs w:val="22"/>
              </w:rPr>
              <w:lastRenderedPageBreak/>
              <w:t xml:space="preserve">MISLABELED SPECIMEN PROCESS </w:t>
            </w:r>
          </w:p>
          <w:p w14:paraId="0C136CF1" w14:textId="77777777" w:rsidR="00205ABE" w:rsidRPr="00676CB2" w:rsidRDefault="00205ABE" w:rsidP="0040656B">
            <w:pPr>
              <w:pStyle w:val="Header"/>
              <w:tabs>
                <w:tab w:val="clear" w:pos="4320"/>
                <w:tab w:val="clear" w:pos="8640"/>
              </w:tabs>
              <w:rPr>
                <w:sz w:val="22"/>
                <w:szCs w:val="22"/>
                <w:highlight w:val="yellow"/>
              </w:rPr>
            </w:pPr>
          </w:p>
        </w:tc>
        <w:tc>
          <w:tcPr>
            <w:tcW w:w="2160" w:type="dxa"/>
          </w:tcPr>
          <w:p w14:paraId="0A392C6A" w14:textId="77777777" w:rsidR="00205ABE" w:rsidRPr="00DF018E" w:rsidRDefault="00205ABE" w:rsidP="003F0F5B">
            <w:pPr>
              <w:rPr>
                <w:iCs/>
                <w:sz w:val="22"/>
                <w:szCs w:val="22"/>
              </w:rPr>
            </w:pPr>
          </w:p>
        </w:tc>
        <w:tc>
          <w:tcPr>
            <w:tcW w:w="8730" w:type="dxa"/>
          </w:tcPr>
          <w:p w14:paraId="2F5CFFA7" w14:textId="77777777" w:rsidR="00205ABE" w:rsidRPr="00461656" w:rsidRDefault="00205ABE" w:rsidP="00205ABE">
            <w:pPr>
              <w:shd w:val="clear" w:color="auto" w:fill="FFFFFF"/>
              <w:textAlignment w:val="baseline"/>
              <w:rPr>
                <w:color w:val="000000"/>
                <w:sz w:val="22"/>
                <w:szCs w:val="22"/>
              </w:rPr>
            </w:pPr>
            <w:r>
              <w:rPr>
                <w:color w:val="000000"/>
                <w:sz w:val="22"/>
                <w:szCs w:val="22"/>
                <w:bdr w:val="none" w:sz="0" w:space="0" w:color="auto" w:frame="1"/>
              </w:rPr>
              <w:t xml:space="preserve">If a mislabeled specimen is identified, please perform the following steps: </w:t>
            </w:r>
          </w:p>
          <w:p w14:paraId="75FFB7C1" w14:textId="77777777" w:rsidR="00205ABE" w:rsidRPr="002911C1" w:rsidRDefault="00205ABE" w:rsidP="009C17DB">
            <w:pPr>
              <w:numPr>
                <w:ilvl w:val="0"/>
                <w:numId w:val="5"/>
              </w:numPr>
              <w:shd w:val="clear" w:color="auto" w:fill="FFFFFF"/>
              <w:spacing w:beforeAutospacing="1" w:afterAutospacing="1"/>
              <w:textAlignment w:val="baseline"/>
              <w:rPr>
                <w:color w:val="000000"/>
                <w:sz w:val="22"/>
                <w:szCs w:val="22"/>
              </w:rPr>
            </w:pPr>
            <w:r>
              <w:rPr>
                <w:color w:val="000000"/>
                <w:sz w:val="22"/>
                <w:szCs w:val="22"/>
                <w:bdr w:val="none" w:sz="0" w:space="0" w:color="auto" w:frame="1"/>
              </w:rPr>
              <w:t xml:space="preserve">Cancel the specimen as mislabeled and notify the floor. </w:t>
            </w:r>
          </w:p>
          <w:p w14:paraId="2E39C761" w14:textId="77777777" w:rsidR="00205ABE" w:rsidRPr="00461656" w:rsidRDefault="00205ABE" w:rsidP="009C17DB">
            <w:pPr>
              <w:numPr>
                <w:ilvl w:val="0"/>
                <w:numId w:val="5"/>
              </w:numPr>
              <w:shd w:val="clear" w:color="auto" w:fill="FFFFFF"/>
              <w:spacing w:beforeAutospacing="1" w:afterAutospacing="1"/>
              <w:textAlignment w:val="baseline"/>
              <w:rPr>
                <w:color w:val="000000"/>
                <w:sz w:val="22"/>
                <w:szCs w:val="22"/>
              </w:rPr>
            </w:pPr>
            <w:r>
              <w:rPr>
                <w:color w:val="000000"/>
                <w:sz w:val="22"/>
                <w:szCs w:val="22"/>
                <w:bdr w:val="none" w:sz="0" w:space="0" w:color="auto" w:frame="1"/>
              </w:rPr>
              <w:t xml:space="preserve">If the patient has labs from other departments from the same draw, notify the other departments. </w:t>
            </w:r>
          </w:p>
          <w:p w14:paraId="58D889A4" w14:textId="77777777" w:rsidR="00205ABE" w:rsidRPr="00461656" w:rsidRDefault="00205ABE" w:rsidP="009C17DB">
            <w:pPr>
              <w:numPr>
                <w:ilvl w:val="0"/>
                <w:numId w:val="5"/>
              </w:numPr>
              <w:shd w:val="clear" w:color="auto" w:fill="FFFFFF"/>
              <w:spacing w:beforeAutospacing="1" w:afterAutospacing="1"/>
              <w:textAlignment w:val="baseline"/>
              <w:rPr>
                <w:color w:val="000000"/>
                <w:sz w:val="22"/>
                <w:szCs w:val="22"/>
              </w:rPr>
            </w:pPr>
            <w:r>
              <w:rPr>
                <w:color w:val="000000"/>
                <w:sz w:val="22"/>
                <w:szCs w:val="22"/>
                <w:bdr w:val="none" w:sz="0" w:space="0" w:color="auto" w:frame="1"/>
              </w:rPr>
              <w:t xml:space="preserve">An OnPoint event must be reported. </w:t>
            </w:r>
          </w:p>
          <w:p w14:paraId="0A3BDB74" w14:textId="77777777" w:rsidR="00205ABE" w:rsidRDefault="00205ABE" w:rsidP="009C17DB">
            <w:pPr>
              <w:numPr>
                <w:ilvl w:val="0"/>
                <w:numId w:val="5"/>
              </w:numPr>
              <w:shd w:val="clear" w:color="auto" w:fill="FFFFFF"/>
              <w:spacing w:beforeAutospacing="1" w:afterAutospacing="1"/>
              <w:textAlignment w:val="baseline"/>
              <w:rPr>
                <w:iCs/>
                <w:sz w:val="22"/>
                <w:szCs w:val="22"/>
              </w:rPr>
            </w:pPr>
            <w:r>
              <w:rPr>
                <w:iCs/>
                <w:sz w:val="22"/>
                <w:szCs w:val="22"/>
              </w:rPr>
              <w:t xml:space="preserve">Notify Supervisor immediately via e-mail or leave a copy of </w:t>
            </w:r>
            <w:r w:rsidR="006469FC">
              <w:rPr>
                <w:iCs/>
                <w:sz w:val="22"/>
                <w:szCs w:val="22"/>
              </w:rPr>
              <w:t>OnPoint</w:t>
            </w:r>
            <w:r>
              <w:rPr>
                <w:iCs/>
                <w:sz w:val="22"/>
                <w:szCs w:val="22"/>
              </w:rPr>
              <w:t xml:space="preserve"> in Supervisor’s door. </w:t>
            </w:r>
          </w:p>
          <w:p w14:paraId="5A5C6D12" w14:textId="77777777" w:rsidR="003B5BBE" w:rsidRPr="006469FC" w:rsidRDefault="00205ABE" w:rsidP="0085022B">
            <w:pPr>
              <w:numPr>
                <w:ilvl w:val="0"/>
                <w:numId w:val="5"/>
              </w:numPr>
              <w:shd w:val="clear" w:color="auto" w:fill="FFFFFF"/>
              <w:spacing w:beforeAutospacing="1" w:afterAutospacing="1"/>
              <w:textAlignment w:val="baseline"/>
              <w:rPr>
                <w:iCs/>
                <w:sz w:val="22"/>
                <w:szCs w:val="22"/>
              </w:rPr>
            </w:pPr>
            <w:r>
              <w:rPr>
                <w:iCs/>
                <w:sz w:val="22"/>
                <w:szCs w:val="22"/>
              </w:rPr>
              <w:t xml:space="preserve">Supervisor to communicate mislabeled specimen to QA Manager and Hospital Safety. </w:t>
            </w:r>
          </w:p>
          <w:p w14:paraId="290583F9" w14:textId="77777777" w:rsidR="0085022B" w:rsidRDefault="0085022B" w:rsidP="0085022B">
            <w:pPr>
              <w:rPr>
                <w:sz w:val="22"/>
                <w:szCs w:val="22"/>
              </w:rPr>
            </w:pPr>
          </w:p>
        </w:tc>
        <w:tc>
          <w:tcPr>
            <w:tcW w:w="2250" w:type="dxa"/>
          </w:tcPr>
          <w:p w14:paraId="3B3D7F53" w14:textId="77777777" w:rsidR="00205ABE" w:rsidRPr="009228CA" w:rsidRDefault="009228CA" w:rsidP="008E6CC2">
            <w:pPr>
              <w:jc w:val="center"/>
              <w:rPr>
                <w:iCs/>
                <w:color w:val="7030A0"/>
                <w:sz w:val="22"/>
                <w:szCs w:val="22"/>
              </w:rPr>
            </w:pPr>
            <w:r>
              <w:rPr>
                <w:iCs/>
                <w:sz w:val="22"/>
                <w:szCs w:val="22"/>
              </w:rPr>
              <w:t>REMINDER</w:t>
            </w:r>
            <w:r w:rsidRPr="009228CA">
              <w:rPr>
                <w:iCs/>
                <w:color w:val="7030A0"/>
                <w:sz w:val="22"/>
                <w:szCs w:val="22"/>
              </w:rPr>
              <w:t xml:space="preserve"> </w:t>
            </w:r>
          </w:p>
        </w:tc>
      </w:tr>
      <w:tr w:rsidR="00C30AFB" w:rsidRPr="0067300A" w14:paraId="052E0081" w14:textId="77777777" w:rsidTr="32343F94">
        <w:trPr>
          <w:trHeight w:val="341"/>
        </w:trPr>
        <w:tc>
          <w:tcPr>
            <w:tcW w:w="1908" w:type="dxa"/>
          </w:tcPr>
          <w:p w14:paraId="358E4C72" w14:textId="77777777" w:rsidR="00C30AFB" w:rsidRPr="00676CB2" w:rsidRDefault="00205ABE" w:rsidP="0040656B">
            <w:pPr>
              <w:pStyle w:val="Header"/>
              <w:tabs>
                <w:tab w:val="clear" w:pos="4320"/>
                <w:tab w:val="clear" w:pos="8640"/>
              </w:tabs>
              <w:rPr>
                <w:sz w:val="22"/>
                <w:szCs w:val="22"/>
                <w:highlight w:val="yellow"/>
              </w:rPr>
            </w:pPr>
            <w:r w:rsidRPr="005520A5">
              <w:rPr>
                <w:sz w:val="22"/>
                <w:szCs w:val="22"/>
              </w:rPr>
              <w:t>SAFETY</w:t>
            </w:r>
          </w:p>
        </w:tc>
        <w:tc>
          <w:tcPr>
            <w:tcW w:w="2160" w:type="dxa"/>
          </w:tcPr>
          <w:p w14:paraId="3F6A151B" w14:textId="77777777" w:rsidR="00C30AFB" w:rsidRDefault="00C30AFB" w:rsidP="003F0F5B">
            <w:pPr>
              <w:rPr>
                <w:iCs/>
                <w:sz w:val="22"/>
                <w:szCs w:val="22"/>
              </w:rPr>
            </w:pPr>
            <w:r w:rsidRPr="00DF018E">
              <w:rPr>
                <w:iCs/>
                <w:sz w:val="22"/>
                <w:szCs w:val="22"/>
              </w:rPr>
              <w:t>Review of</w:t>
            </w:r>
            <w:r w:rsidR="00D20A13" w:rsidRPr="00DF018E">
              <w:rPr>
                <w:iCs/>
                <w:sz w:val="22"/>
                <w:szCs w:val="22"/>
              </w:rPr>
              <w:t xml:space="preserve"> IQE/</w:t>
            </w:r>
            <w:r w:rsidR="009B1511" w:rsidRPr="00DF018E">
              <w:rPr>
                <w:iCs/>
                <w:sz w:val="22"/>
                <w:szCs w:val="22"/>
              </w:rPr>
              <w:t>OnPoint</w:t>
            </w:r>
            <w:r w:rsidR="00FC3977" w:rsidRPr="00DF018E">
              <w:rPr>
                <w:iCs/>
                <w:sz w:val="22"/>
                <w:szCs w:val="22"/>
              </w:rPr>
              <w:t xml:space="preserve"> Events</w:t>
            </w:r>
          </w:p>
          <w:p w14:paraId="68F21D90" w14:textId="77777777" w:rsidR="00DC729F" w:rsidRDefault="00DC729F" w:rsidP="003F0F5B">
            <w:pPr>
              <w:rPr>
                <w:iCs/>
                <w:sz w:val="22"/>
                <w:szCs w:val="22"/>
              </w:rPr>
            </w:pPr>
          </w:p>
          <w:p w14:paraId="13C326F3" w14:textId="77777777" w:rsidR="00B856A4" w:rsidRDefault="00B856A4" w:rsidP="003F0F5B">
            <w:pPr>
              <w:rPr>
                <w:iCs/>
                <w:sz w:val="22"/>
                <w:szCs w:val="22"/>
              </w:rPr>
            </w:pPr>
          </w:p>
          <w:p w14:paraId="4853B841" w14:textId="77777777" w:rsidR="00B856A4" w:rsidRDefault="00B856A4" w:rsidP="003F0F5B">
            <w:pPr>
              <w:rPr>
                <w:iCs/>
                <w:sz w:val="22"/>
                <w:szCs w:val="22"/>
              </w:rPr>
            </w:pPr>
          </w:p>
          <w:p w14:paraId="50125231" w14:textId="77777777" w:rsidR="00B856A4" w:rsidRDefault="00B856A4" w:rsidP="003F0F5B">
            <w:pPr>
              <w:rPr>
                <w:iCs/>
                <w:sz w:val="22"/>
                <w:szCs w:val="22"/>
              </w:rPr>
            </w:pPr>
          </w:p>
          <w:p w14:paraId="5A25747A" w14:textId="77777777" w:rsidR="00B856A4" w:rsidRDefault="00B856A4" w:rsidP="003F0F5B">
            <w:pPr>
              <w:rPr>
                <w:iCs/>
                <w:sz w:val="22"/>
                <w:szCs w:val="22"/>
              </w:rPr>
            </w:pPr>
          </w:p>
          <w:p w14:paraId="09B8D95D" w14:textId="77777777" w:rsidR="00B856A4" w:rsidRDefault="00B856A4" w:rsidP="003F0F5B">
            <w:pPr>
              <w:rPr>
                <w:iCs/>
                <w:sz w:val="22"/>
                <w:szCs w:val="22"/>
              </w:rPr>
            </w:pPr>
          </w:p>
          <w:p w14:paraId="78BEFD2A" w14:textId="77777777" w:rsidR="00A5574D" w:rsidRDefault="00A5574D" w:rsidP="003F0F5B">
            <w:pPr>
              <w:rPr>
                <w:iCs/>
                <w:sz w:val="22"/>
                <w:szCs w:val="22"/>
              </w:rPr>
            </w:pPr>
          </w:p>
          <w:p w14:paraId="27A76422" w14:textId="77777777" w:rsidR="00A5574D" w:rsidRDefault="00A5574D" w:rsidP="003F0F5B">
            <w:pPr>
              <w:rPr>
                <w:iCs/>
                <w:sz w:val="22"/>
                <w:szCs w:val="22"/>
              </w:rPr>
            </w:pPr>
          </w:p>
          <w:p w14:paraId="49206A88" w14:textId="77777777" w:rsidR="00A5574D" w:rsidRDefault="00A5574D" w:rsidP="003F0F5B">
            <w:pPr>
              <w:rPr>
                <w:iCs/>
                <w:sz w:val="22"/>
                <w:szCs w:val="22"/>
              </w:rPr>
            </w:pPr>
          </w:p>
          <w:p w14:paraId="67B7A70C" w14:textId="77777777" w:rsidR="00A5574D" w:rsidRDefault="00A5574D" w:rsidP="003F0F5B">
            <w:pPr>
              <w:rPr>
                <w:iCs/>
                <w:sz w:val="22"/>
                <w:szCs w:val="22"/>
              </w:rPr>
            </w:pPr>
          </w:p>
          <w:p w14:paraId="71887C79" w14:textId="77777777" w:rsidR="00A5574D" w:rsidRDefault="00A5574D" w:rsidP="003F0F5B">
            <w:pPr>
              <w:rPr>
                <w:iCs/>
                <w:sz w:val="22"/>
                <w:szCs w:val="22"/>
              </w:rPr>
            </w:pPr>
          </w:p>
          <w:p w14:paraId="3B7FD67C" w14:textId="77777777" w:rsidR="00A5574D" w:rsidRDefault="00A5574D" w:rsidP="003F0F5B">
            <w:pPr>
              <w:rPr>
                <w:iCs/>
                <w:sz w:val="22"/>
                <w:szCs w:val="22"/>
              </w:rPr>
            </w:pPr>
          </w:p>
          <w:p w14:paraId="38D6B9B6" w14:textId="77777777" w:rsidR="00A5574D" w:rsidRDefault="00A5574D" w:rsidP="003F0F5B">
            <w:pPr>
              <w:rPr>
                <w:iCs/>
                <w:sz w:val="22"/>
                <w:szCs w:val="22"/>
              </w:rPr>
            </w:pPr>
          </w:p>
          <w:p w14:paraId="22F860BB" w14:textId="77777777" w:rsidR="00A5574D" w:rsidRDefault="00A5574D" w:rsidP="003F0F5B">
            <w:pPr>
              <w:rPr>
                <w:iCs/>
                <w:sz w:val="22"/>
                <w:szCs w:val="22"/>
              </w:rPr>
            </w:pPr>
          </w:p>
          <w:p w14:paraId="698536F5" w14:textId="77777777" w:rsidR="00A5574D" w:rsidRDefault="00A5574D" w:rsidP="003F0F5B">
            <w:pPr>
              <w:rPr>
                <w:iCs/>
                <w:sz w:val="22"/>
                <w:szCs w:val="22"/>
              </w:rPr>
            </w:pPr>
          </w:p>
          <w:p w14:paraId="7BC1BAF2" w14:textId="77777777" w:rsidR="00A5574D" w:rsidRDefault="00A5574D" w:rsidP="003F0F5B">
            <w:pPr>
              <w:rPr>
                <w:iCs/>
                <w:sz w:val="22"/>
                <w:szCs w:val="22"/>
              </w:rPr>
            </w:pPr>
          </w:p>
          <w:p w14:paraId="61C988F9" w14:textId="77777777" w:rsidR="00A5574D" w:rsidRDefault="00A5574D" w:rsidP="003F0F5B">
            <w:pPr>
              <w:rPr>
                <w:iCs/>
                <w:sz w:val="22"/>
                <w:szCs w:val="22"/>
              </w:rPr>
            </w:pPr>
          </w:p>
          <w:p w14:paraId="3B22BB7D" w14:textId="77777777" w:rsidR="00A5574D" w:rsidRDefault="00A5574D" w:rsidP="003F0F5B">
            <w:pPr>
              <w:rPr>
                <w:iCs/>
                <w:sz w:val="22"/>
                <w:szCs w:val="22"/>
              </w:rPr>
            </w:pPr>
          </w:p>
          <w:p w14:paraId="17B246DD" w14:textId="77777777" w:rsidR="00A5574D" w:rsidRDefault="00A5574D" w:rsidP="003F0F5B">
            <w:pPr>
              <w:rPr>
                <w:iCs/>
                <w:sz w:val="22"/>
                <w:szCs w:val="22"/>
              </w:rPr>
            </w:pPr>
          </w:p>
          <w:p w14:paraId="6BF89DA3" w14:textId="77777777" w:rsidR="002F6B99" w:rsidRDefault="002F6B99" w:rsidP="003F0F5B">
            <w:pPr>
              <w:rPr>
                <w:iCs/>
                <w:sz w:val="22"/>
                <w:szCs w:val="22"/>
              </w:rPr>
            </w:pPr>
          </w:p>
          <w:p w14:paraId="3CC2B1F8" w14:textId="77777777" w:rsidR="00B856A4" w:rsidRDefault="00B856A4" w:rsidP="003F0F5B">
            <w:pPr>
              <w:rPr>
                <w:iCs/>
                <w:sz w:val="22"/>
                <w:szCs w:val="22"/>
              </w:rPr>
            </w:pPr>
            <w:r>
              <w:rPr>
                <w:iCs/>
                <w:sz w:val="22"/>
                <w:szCs w:val="22"/>
              </w:rPr>
              <w:t>Safety Concerns?</w:t>
            </w:r>
          </w:p>
          <w:p w14:paraId="5C3E0E74" w14:textId="77777777" w:rsidR="00A5574D" w:rsidRPr="00DF018E" w:rsidRDefault="00A5574D" w:rsidP="003F0F5B">
            <w:pPr>
              <w:rPr>
                <w:iCs/>
                <w:sz w:val="22"/>
                <w:szCs w:val="22"/>
              </w:rPr>
            </w:pPr>
          </w:p>
        </w:tc>
        <w:tc>
          <w:tcPr>
            <w:tcW w:w="8730" w:type="dxa"/>
          </w:tcPr>
          <w:p w14:paraId="71255715" w14:textId="77777777" w:rsidR="00596A4D" w:rsidRDefault="002D4C4C" w:rsidP="009C17DB">
            <w:pPr>
              <w:numPr>
                <w:ilvl w:val="0"/>
                <w:numId w:val="4"/>
              </w:numPr>
              <w:rPr>
                <w:sz w:val="22"/>
                <w:szCs w:val="22"/>
              </w:rPr>
            </w:pPr>
            <w:r>
              <w:rPr>
                <w:sz w:val="22"/>
                <w:szCs w:val="22"/>
              </w:rPr>
              <w:t>January 2026</w:t>
            </w:r>
            <w:r w:rsidR="00840DC9">
              <w:rPr>
                <w:sz w:val="22"/>
                <w:szCs w:val="22"/>
              </w:rPr>
              <w:t xml:space="preserve"> – </w:t>
            </w:r>
          </w:p>
          <w:p w14:paraId="0C90390F" w14:textId="77777777" w:rsidR="00C759F3" w:rsidRPr="00C759F3" w:rsidRDefault="00323E13" w:rsidP="00C759F3">
            <w:pPr>
              <w:numPr>
                <w:ilvl w:val="1"/>
                <w:numId w:val="4"/>
              </w:numPr>
              <w:rPr>
                <w:sz w:val="22"/>
                <w:szCs w:val="22"/>
              </w:rPr>
            </w:pPr>
            <w:r w:rsidRPr="32343F94">
              <w:rPr>
                <w:sz w:val="22"/>
                <w:szCs w:val="22"/>
              </w:rPr>
              <w:t>Chemistry</w:t>
            </w:r>
            <w:r w:rsidR="00C24865" w:rsidRPr="32343F94">
              <w:rPr>
                <w:sz w:val="22"/>
                <w:szCs w:val="22"/>
              </w:rPr>
              <w:t xml:space="preserve"> – </w:t>
            </w:r>
          </w:p>
          <w:p w14:paraId="3302F92E" w14:textId="56C1F750" w:rsidR="00C759F3" w:rsidRDefault="69C8E9D3" w:rsidP="32343F94">
            <w:pPr>
              <w:numPr>
                <w:ilvl w:val="0"/>
                <w:numId w:val="25"/>
              </w:numPr>
              <w:rPr>
                <w:color w:val="242424"/>
                <w:sz w:val="22"/>
                <w:szCs w:val="22"/>
              </w:rPr>
            </w:pPr>
            <w:r w:rsidRPr="32343F94">
              <w:rPr>
                <w:color w:val="242424"/>
                <w:sz w:val="22"/>
                <w:szCs w:val="22"/>
              </w:rPr>
              <w:t>Nurse called the lab inquiring about the patient's Potassium results. Patient had a Screen8 (Acc# 26-012-1455) performed on 1/12/26 at 9:30 with a Potassium result of 5.5. The next lab draw for Potassium (Acc# 26-012-5286) was a result of 4.5 at 15:39. Potassium was repeated (Acc# 26-012-5866) and the result was 5.4 at 16:02. Nurse Anna Psillos told chemistry tech K. Benz 1/13/26 that the 4.5 result was incorrect and the wrong patient was collected. Tech consulted with Chemistry manager and results were removed for that specimen. Reviewed with NP Psillos who saw a 1.0 drop in residents K level and suspected inaccurate reading, she requested a repeat lab which was found to be accurate.</w:t>
            </w:r>
            <w:r w:rsidR="18C09700" w:rsidRPr="32343F94">
              <w:rPr>
                <w:color w:val="242424"/>
                <w:sz w:val="22"/>
                <w:szCs w:val="22"/>
              </w:rPr>
              <w:t xml:space="preserve"> </w:t>
            </w:r>
            <w:r w:rsidR="18C09700" w:rsidRPr="32343F94">
              <w:rPr>
                <w:color w:val="7030A0"/>
                <w:sz w:val="22"/>
                <w:szCs w:val="22"/>
              </w:rPr>
              <w:t>Mis-ID by floor</w:t>
            </w:r>
          </w:p>
          <w:p w14:paraId="36B579A5" w14:textId="2B75D0F2" w:rsidR="00C759F3" w:rsidRDefault="33ABBC7B" w:rsidP="32343F94">
            <w:pPr>
              <w:numPr>
                <w:ilvl w:val="0"/>
                <w:numId w:val="25"/>
              </w:numPr>
              <w:rPr>
                <w:sz w:val="22"/>
                <w:szCs w:val="22"/>
              </w:rPr>
            </w:pPr>
            <w:r w:rsidRPr="32343F94">
              <w:rPr>
                <w:color w:val="242424"/>
                <w:sz w:val="22"/>
                <w:szCs w:val="22"/>
              </w:rPr>
              <w:t xml:space="preserve">Surgery had pulled additional fluid from JP tube, nursing not made aware.  Fluid was put in urinal, unlabeled at bedside.  RN later went to bedside assuming the urinal was filled with urine as the color was consistent with urine.  UA and </w:t>
            </w:r>
            <w:proofErr w:type="spellStart"/>
            <w:r w:rsidRPr="32343F94">
              <w:rPr>
                <w:color w:val="242424"/>
                <w:sz w:val="22"/>
                <w:szCs w:val="22"/>
              </w:rPr>
              <w:t>nephro</w:t>
            </w:r>
            <w:proofErr w:type="spellEnd"/>
            <w:r w:rsidRPr="32343F94">
              <w:rPr>
                <w:color w:val="242424"/>
                <w:sz w:val="22"/>
                <w:szCs w:val="22"/>
              </w:rPr>
              <w:t xml:space="preserve"> panel sent. Later nurse bladder scanned pt and it was large volume in bladder and RN said to wife, "that's a lot of urine for having a full urinal", Wife of pt noted that it was not urine and it was from when the doctor had taken fluid from abdomen.  MD </w:t>
            </w:r>
            <w:proofErr w:type="gramStart"/>
            <w:r w:rsidRPr="32343F94">
              <w:rPr>
                <w:color w:val="242424"/>
                <w:sz w:val="22"/>
                <w:szCs w:val="22"/>
              </w:rPr>
              <w:t>notified,</w:t>
            </w:r>
            <w:proofErr w:type="gramEnd"/>
            <w:r w:rsidRPr="32343F94">
              <w:rPr>
                <w:color w:val="242424"/>
                <w:sz w:val="22"/>
                <w:szCs w:val="22"/>
              </w:rPr>
              <w:t xml:space="preserve"> lab notified to cancel resulted labs. </w:t>
            </w:r>
            <w:r w:rsidRPr="32343F94">
              <w:rPr>
                <w:color w:val="7030A0"/>
                <w:sz w:val="22"/>
                <w:szCs w:val="22"/>
              </w:rPr>
              <w:t>Mis-ID by floor</w:t>
            </w:r>
            <w:r w:rsidRPr="32343F94">
              <w:rPr>
                <w:color w:val="242424"/>
                <w:sz w:val="22"/>
                <w:szCs w:val="22"/>
              </w:rPr>
              <w:t xml:space="preserve"> </w:t>
            </w:r>
            <w:r w:rsidRPr="32343F94">
              <w:rPr>
                <w:sz w:val="22"/>
                <w:szCs w:val="22"/>
              </w:rPr>
              <w:t xml:space="preserve"> </w:t>
            </w:r>
          </w:p>
          <w:p w14:paraId="12CF43B8" w14:textId="6453178D" w:rsidR="32343F94" w:rsidRDefault="32343F94" w:rsidP="32343F94">
            <w:pPr>
              <w:ind w:left="1800"/>
              <w:rPr>
                <w:sz w:val="22"/>
                <w:szCs w:val="22"/>
              </w:rPr>
            </w:pPr>
          </w:p>
          <w:p w14:paraId="71EB0C1F" w14:textId="77777777" w:rsidR="00C759F3" w:rsidRDefault="00C759F3" w:rsidP="00C759F3">
            <w:pPr>
              <w:numPr>
                <w:ilvl w:val="0"/>
                <w:numId w:val="45"/>
              </w:numPr>
              <w:rPr>
                <w:sz w:val="22"/>
                <w:szCs w:val="22"/>
              </w:rPr>
            </w:pPr>
            <w:r>
              <w:rPr>
                <w:sz w:val="22"/>
                <w:szCs w:val="22"/>
              </w:rPr>
              <w:t xml:space="preserve">Hematology – </w:t>
            </w:r>
          </w:p>
          <w:p w14:paraId="3D3C77D5" w14:textId="77777777" w:rsidR="0085022B" w:rsidRPr="004C130F" w:rsidRDefault="00C759F3" w:rsidP="004C130F">
            <w:pPr>
              <w:numPr>
                <w:ilvl w:val="0"/>
                <w:numId w:val="47"/>
              </w:numPr>
              <w:rPr>
                <w:color w:val="7030A0"/>
                <w:sz w:val="22"/>
                <w:szCs w:val="22"/>
              </w:rPr>
            </w:pPr>
            <w:r w:rsidRPr="32343F94">
              <w:rPr>
                <w:sz w:val="22"/>
                <w:szCs w:val="22"/>
              </w:rPr>
              <w:t xml:space="preserve">BF Cell Count not sent for Path review.  Cytology report is positive for malignancy.  The error was discovered when reviewing the body fluid to cytology correlation report.  </w:t>
            </w:r>
            <w:r w:rsidRPr="32343F94">
              <w:rPr>
                <w:color w:val="7030A0"/>
                <w:sz w:val="22"/>
                <w:szCs w:val="22"/>
              </w:rPr>
              <w:t xml:space="preserve">OnPoint submitted internally.  Slide reviewed with performing tech for employee education.  </w:t>
            </w:r>
          </w:p>
          <w:p w14:paraId="66A1FAB9" w14:textId="77777777" w:rsidR="003B5BBE" w:rsidRPr="005520A5" w:rsidRDefault="003B5BBE" w:rsidP="32343F94">
            <w:pPr>
              <w:ind w:left="1800"/>
              <w:rPr>
                <w:sz w:val="22"/>
                <w:szCs w:val="22"/>
              </w:rPr>
            </w:pPr>
          </w:p>
        </w:tc>
        <w:tc>
          <w:tcPr>
            <w:tcW w:w="2250" w:type="dxa"/>
          </w:tcPr>
          <w:p w14:paraId="07A572EF" w14:textId="77777777" w:rsidR="00C30AFB" w:rsidRDefault="00D35095" w:rsidP="008E6CC2">
            <w:pPr>
              <w:jc w:val="center"/>
              <w:rPr>
                <w:iCs/>
                <w:sz w:val="22"/>
                <w:szCs w:val="22"/>
              </w:rPr>
            </w:pPr>
            <w:r w:rsidRPr="00D35095">
              <w:rPr>
                <w:iCs/>
                <w:sz w:val="22"/>
                <w:szCs w:val="22"/>
              </w:rPr>
              <w:t xml:space="preserve">Discussed </w:t>
            </w:r>
          </w:p>
          <w:p w14:paraId="76BB753C" w14:textId="77777777" w:rsidR="00660CAF" w:rsidRDefault="00660CAF" w:rsidP="008E6CC2">
            <w:pPr>
              <w:jc w:val="center"/>
              <w:rPr>
                <w:iCs/>
                <w:sz w:val="22"/>
                <w:szCs w:val="22"/>
              </w:rPr>
            </w:pPr>
          </w:p>
          <w:p w14:paraId="513DA1E0" w14:textId="77777777" w:rsidR="00B856A4" w:rsidRDefault="00B856A4" w:rsidP="00660CAF">
            <w:pPr>
              <w:jc w:val="center"/>
              <w:rPr>
                <w:color w:val="0070C0"/>
                <w:sz w:val="22"/>
                <w:szCs w:val="22"/>
              </w:rPr>
            </w:pPr>
          </w:p>
          <w:p w14:paraId="75CAC6F5" w14:textId="77777777" w:rsidR="00B856A4" w:rsidRDefault="00B856A4" w:rsidP="00660CAF">
            <w:pPr>
              <w:jc w:val="center"/>
              <w:rPr>
                <w:color w:val="0070C0"/>
                <w:sz w:val="22"/>
                <w:szCs w:val="22"/>
              </w:rPr>
            </w:pPr>
          </w:p>
          <w:p w14:paraId="66060428" w14:textId="77777777" w:rsidR="00B856A4" w:rsidRDefault="00B856A4" w:rsidP="00660CAF">
            <w:pPr>
              <w:jc w:val="center"/>
              <w:rPr>
                <w:color w:val="0070C0"/>
                <w:sz w:val="22"/>
                <w:szCs w:val="22"/>
              </w:rPr>
            </w:pPr>
          </w:p>
          <w:p w14:paraId="1D0656FE" w14:textId="77777777" w:rsidR="00B856A4" w:rsidRDefault="00B856A4" w:rsidP="00660CAF">
            <w:pPr>
              <w:jc w:val="center"/>
              <w:rPr>
                <w:color w:val="0070C0"/>
                <w:sz w:val="22"/>
                <w:szCs w:val="22"/>
              </w:rPr>
            </w:pPr>
          </w:p>
          <w:p w14:paraId="7B37605A" w14:textId="77777777" w:rsidR="00B856A4" w:rsidRDefault="00B856A4" w:rsidP="00660CAF">
            <w:pPr>
              <w:jc w:val="center"/>
              <w:rPr>
                <w:color w:val="0070C0"/>
                <w:sz w:val="22"/>
                <w:szCs w:val="22"/>
              </w:rPr>
            </w:pPr>
          </w:p>
          <w:p w14:paraId="394798F2" w14:textId="77777777" w:rsidR="00B856A4" w:rsidRDefault="00B856A4" w:rsidP="00660CAF">
            <w:pPr>
              <w:jc w:val="center"/>
              <w:rPr>
                <w:color w:val="0070C0"/>
                <w:sz w:val="22"/>
                <w:szCs w:val="22"/>
              </w:rPr>
            </w:pPr>
          </w:p>
          <w:p w14:paraId="3889A505" w14:textId="77777777" w:rsidR="00B856A4" w:rsidRDefault="00B856A4" w:rsidP="00660CAF">
            <w:pPr>
              <w:jc w:val="center"/>
              <w:rPr>
                <w:color w:val="0070C0"/>
                <w:sz w:val="22"/>
                <w:szCs w:val="22"/>
              </w:rPr>
            </w:pPr>
          </w:p>
          <w:p w14:paraId="29079D35" w14:textId="77777777" w:rsidR="00B856A4" w:rsidRDefault="00B856A4" w:rsidP="00660CAF">
            <w:pPr>
              <w:jc w:val="center"/>
              <w:rPr>
                <w:color w:val="0070C0"/>
                <w:sz w:val="22"/>
                <w:szCs w:val="22"/>
              </w:rPr>
            </w:pPr>
          </w:p>
          <w:p w14:paraId="17686DC7" w14:textId="77777777" w:rsidR="00B856A4" w:rsidRDefault="00B856A4" w:rsidP="00660CAF">
            <w:pPr>
              <w:jc w:val="center"/>
              <w:rPr>
                <w:color w:val="0070C0"/>
                <w:sz w:val="22"/>
                <w:szCs w:val="22"/>
              </w:rPr>
            </w:pPr>
          </w:p>
          <w:p w14:paraId="53BD644D" w14:textId="77777777" w:rsidR="00B856A4" w:rsidRDefault="00B856A4" w:rsidP="00660CAF">
            <w:pPr>
              <w:jc w:val="center"/>
              <w:rPr>
                <w:color w:val="0070C0"/>
                <w:sz w:val="22"/>
                <w:szCs w:val="22"/>
              </w:rPr>
            </w:pPr>
          </w:p>
          <w:p w14:paraId="1A3FAC43" w14:textId="77777777" w:rsidR="00282039" w:rsidRPr="00282039" w:rsidRDefault="00282039" w:rsidP="00B856A4">
            <w:pPr>
              <w:jc w:val="center"/>
              <w:rPr>
                <w:iCs/>
                <w:color w:val="0070C0"/>
                <w:sz w:val="22"/>
                <w:szCs w:val="22"/>
              </w:rPr>
            </w:pPr>
          </w:p>
        </w:tc>
      </w:tr>
      <w:tr w:rsidR="004424BB" w:rsidRPr="0067300A" w14:paraId="66CB60A9" w14:textId="77777777" w:rsidTr="32343F94">
        <w:trPr>
          <w:trHeight w:val="341"/>
        </w:trPr>
        <w:tc>
          <w:tcPr>
            <w:tcW w:w="1908" w:type="dxa"/>
          </w:tcPr>
          <w:p w14:paraId="44A616DB" w14:textId="77777777" w:rsidR="004424BB" w:rsidRPr="00474CE7" w:rsidRDefault="004424BB" w:rsidP="00C36AAA">
            <w:pPr>
              <w:pStyle w:val="Header"/>
              <w:tabs>
                <w:tab w:val="clear" w:pos="4320"/>
                <w:tab w:val="clear" w:pos="8640"/>
              </w:tabs>
              <w:rPr>
                <w:iCs/>
                <w:sz w:val="22"/>
                <w:szCs w:val="22"/>
              </w:rPr>
            </w:pPr>
            <w:r w:rsidRPr="00F129E0">
              <w:rPr>
                <w:iCs/>
                <w:sz w:val="22"/>
                <w:szCs w:val="22"/>
              </w:rPr>
              <w:t>EMPLOYEE ISSUES</w:t>
            </w:r>
          </w:p>
        </w:tc>
        <w:tc>
          <w:tcPr>
            <w:tcW w:w="2160" w:type="dxa"/>
          </w:tcPr>
          <w:p w14:paraId="4A01803F" w14:textId="77777777" w:rsidR="004424BB" w:rsidRPr="00474CE7" w:rsidRDefault="00023DB5" w:rsidP="003F0F5B">
            <w:pPr>
              <w:rPr>
                <w:sz w:val="22"/>
                <w:szCs w:val="22"/>
              </w:rPr>
            </w:pPr>
            <w:r>
              <w:rPr>
                <w:sz w:val="22"/>
                <w:szCs w:val="22"/>
              </w:rPr>
              <w:t>Competency</w:t>
            </w:r>
          </w:p>
          <w:p w14:paraId="2BBD94B2" w14:textId="77777777" w:rsidR="004424BB" w:rsidRPr="00474CE7" w:rsidRDefault="004424BB" w:rsidP="003F0F5B">
            <w:pPr>
              <w:rPr>
                <w:sz w:val="22"/>
                <w:szCs w:val="22"/>
              </w:rPr>
            </w:pPr>
          </w:p>
          <w:p w14:paraId="5854DE7F" w14:textId="77777777" w:rsidR="004424BB" w:rsidRPr="00474CE7" w:rsidRDefault="004424BB" w:rsidP="003F0F5B">
            <w:pPr>
              <w:rPr>
                <w:sz w:val="22"/>
                <w:szCs w:val="22"/>
              </w:rPr>
            </w:pPr>
          </w:p>
          <w:p w14:paraId="2CA7ADD4" w14:textId="77777777" w:rsidR="004424BB" w:rsidRDefault="004424BB" w:rsidP="00F71A84">
            <w:pPr>
              <w:ind w:left="360"/>
              <w:rPr>
                <w:sz w:val="22"/>
                <w:szCs w:val="22"/>
              </w:rPr>
            </w:pPr>
          </w:p>
          <w:p w14:paraId="314EE24A" w14:textId="77777777" w:rsidR="004424BB" w:rsidRDefault="004424BB" w:rsidP="00F71A84">
            <w:pPr>
              <w:ind w:left="360"/>
              <w:rPr>
                <w:sz w:val="22"/>
                <w:szCs w:val="22"/>
              </w:rPr>
            </w:pPr>
          </w:p>
          <w:p w14:paraId="76614669" w14:textId="77777777" w:rsidR="004424BB" w:rsidRDefault="004424BB" w:rsidP="00F71A84">
            <w:pPr>
              <w:ind w:left="360"/>
              <w:rPr>
                <w:sz w:val="22"/>
                <w:szCs w:val="22"/>
              </w:rPr>
            </w:pPr>
          </w:p>
          <w:p w14:paraId="57590049" w14:textId="77777777" w:rsidR="004424BB" w:rsidRPr="00474CE7" w:rsidRDefault="004424BB" w:rsidP="00F71A84">
            <w:pPr>
              <w:ind w:left="360"/>
              <w:rPr>
                <w:sz w:val="22"/>
                <w:szCs w:val="22"/>
              </w:rPr>
            </w:pPr>
          </w:p>
          <w:p w14:paraId="0C5B615A" w14:textId="77777777" w:rsidR="00FC3977" w:rsidRDefault="00FC3977" w:rsidP="00C36AAA">
            <w:pPr>
              <w:rPr>
                <w:sz w:val="22"/>
                <w:szCs w:val="22"/>
              </w:rPr>
            </w:pPr>
          </w:p>
          <w:p w14:paraId="792F1AA2" w14:textId="77777777" w:rsidR="00023DB5" w:rsidRDefault="00023DB5" w:rsidP="00C36AAA">
            <w:pPr>
              <w:rPr>
                <w:sz w:val="22"/>
                <w:szCs w:val="22"/>
              </w:rPr>
            </w:pPr>
          </w:p>
          <w:p w14:paraId="1A499DFC" w14:textId="77777777" w:rsidR="00023DB5" w:rsidRDefault="00023DB5" w:rsidP="00C36AAA">
            <w:pPr>
              <w:rPr>
                <w:sz w:val="22"/>
                <w:szCs w:val="22"/>
              </w:rPr>
            </w:pPr>
          </w:p>
          <w:p w14:paraId="5E7E3C41" w14:textId="77777777" w:rsidR="007F63F6" w:rsidRDefault="007F63F6" w:rsidP="00C36AAA">
            <w:pPr>
              <w:rPr>
                <w:sz w:val="22"/>
                <w:szCs w:val="22"/>
              </w:rPr>
            </w:pPr>
          </w:p>
          <w:p w14:paraId="03F828E4" w14:textId="77777777" w:rsidR="007F63F6" w:rsidRDefault="007F63F6" w:rsidP="00C36AAA">
            <w:pPr>
              <w:rPr>
                <w:sz w:val="22"/>
                <w:szCs w:val="22"/>
              </w:rPr>
            </w:pPr>
          </w:p>
          <w:p w14:paraId="2AC57CB0" w14:textId="77777777" w:rsidR="005520A5" w:rsidRDefault="005520A5" w:rsidP="00C36AAA">
            <w:pPr>
              <w:rPr>
                <w:sz w:val="22"/>
                <w:szCs w:val="22"/>
              </w:rPr>
            </w:pPr>
          </w:p>
          <w:p w14:paraId="3AFE5379" w14:textId="77777777" w:rsidR="004424BB" w:rsidRDefault="004424BB" w:rsidP="00C36AAA">
            <w:pPr>
              <w:rPr>
                <w:sz w:val="22"/>
                <w:szCs w:val="22"/>
              </w:rPr>
            </w:pPr>
            <w:r w:rsidRPr="00474CE7">
              <w:rPr>
                <w:sz w:val="22"/>
                <w:szCs w:val="22"/>
              </w:rPr>
              <w:t>CON ED</w:t>
            </w:r>
            <w:r>
              <w:rPr>
                <w:sz w:val="22"/>
                <w:szCs w:val="22"/>
              </w:rPr>
              <w:t xml:space="preserve"> </w:t>
            </w:r>
            <w:r w:rsidR="00023DB5">
              <w:rPr>
                <w:sz w:val="22"/>
                <w:szCs w:val="22"/>
              </w:rPr>
              <w:t>and Electronic Assignments</w:t>
            </w:r>
          </w:p>
          <w:p w14:paraId="5186B13D" w14:textId="77777777" w:rsidR="007F63F6" w:rsidRPr="00474CE7" w:rsidRDefault="007F63F6" w:rsidP="007F63F6">
            <w:pPr>
              <w:rPr>
                <w:iCs/>
                <w:sz w:val="22"/>
                <w:szCs w:val="22"/>
              </w:rPr>
            </w:pPr>
          </w:p>
        </w:tc>
        <w:tc>
          <w:tcPr>
            <w:tcW w:w="8730" w:type="dxa"/>
          </w:tcPr>
          <w:p w14:paraId="3A63C56D" w14:textId="5705C746" w:rsidR="0063646B" w:rsidRPr="00994ABE" w:rsidRDefault="00994ABE" w:rsidP="009C17DB">
            <w:pPr>
              <w:pStyle w:val="Header"/>
              <w:numPr>
                <w:ilvl w:val="0"/>
                <w:numId w:val="3"/>
              </w:numPr>
              <w:tabs>
                <w:tab w:val="clear" w:pos="4320"/>
                <w:tab w:val="clear" w:pos="8640"/>
              </w:tabs>
              <w:rPr>
                <w:color w:val="EE0000"/>
                <w:sz w:val="22"/>
                <w:szCs w:val="22"/>
              </w:rPr>
            </w:pPr>
            <w:r>
              <w:rPr>
                <w:color w:val="EE0000"/>
                <w:sz w:val="22"/>
                <w:szCs w:val="22"/>
              </w:rPr>
              <w:lastRenderedPageBreak/>
              <w:t xml:space="preserve">As we </w:t>
            </w:r>
            <w:r w:rsidR="0063646B" w:rsidRPr="00994ABE">
              <w:rPr>
                <w:color w:val="EE0000"/>
                <w:sz w:val="22"/>
                <w:szCs w:val="22"/>
              </w:rPr>
              <w:t xml:space="preserve">transition to EPIC in September 2026, all competencies will be </w:t>
            </w:r>
            <w:r w:rsidRPr="00994ABE">
              <w:rPr>
                <w:color w:val="EE0000"/>
                <w:sz w:val="22"/>
                <w:szCs w:val="22"/>
              </w:rPr>
              <w:t xml:space="preserve">set-up earlier for employees with the expectation that competencies are completed by August. </w:t>
            </w:r>
          </w:p>
          <w:p w14:paraId="2F9997EC" w14:textId="2A347B1D" w:rsidR="004424BB" w:rsidRPr="003E44E6" w:rsidRDefault="004424BB" w:rsidP="009C17DB">
            <w:pPr>
              <w:pStyle w:val="Header"/>
              <w:numPr>
                <w:ilvl w:val="0"/>
                <w:numId w:val="3"/>
              </w:numPr>
              <w:tabs>
                <w:tab w:val="clear" w:pos="4320"/>
                <w:tab w:val="clear" w:pos="8640"/>
              </w:tabs>
              <w:rPr>
                <w:color w:val="000000"/>
                <w:sz w:val="22"/>
                <w:szCs w:val="22"/>
              </w:rPr>
            </w:pPr>
            <w:r w:rsidRPr="003E44E6">
              <w:rPr>
                <w:color w:val="000000"/>
                <w:sz w:val="22"/>
                <w:szCs w:val="22"/>
              </w:rPr>
              <w:t xml:space="preserve">Please remember it is your responsibility to provide the supervisor with all necessary documentation for your competency.  Lines one and four need to have direct </w:t>
            </w:r>
            <w:r w:rsidRPr="003E44E6">
              <w:rPr>
                <w:color w:val="000000"/>
                <w:sz w:val="22"/>
                <w:szCs w:val="22"/>
              </w:rPr>
              <w:lastRenderedPageBreak/>
              <w:t xml:space="preserve">observation of you performing those tasks on that specific bench. By signing your </w:t>
            </w:r>
            <w:r w:rsidR="00FC3977" w:rsidRPr="003E44E6">
              <w:rPr>
                <w:color w:val="000000"/>
                <w:sz w:val="22"/>
                <w:szCs w:val="22"/>
              </w:rPr>
              <w:t>initials,</w:t>
            </w:r>
            <w:r w:rsidRPr="003E44E6">
              <w:rPr>
                <w:color w:val="000000"/>
                <w:sz w:val="22"/>
                <w:szCs w:val="22"/>
              </w:rPr>
              <w:t xml:space="preserve"> you are stating you watched that individual perform the duties correctly as it is instructed in the procedure. </w:t>
            </w:r>
            <w:r w:rsidR="00334A76">
              <w:rPr>
                <w:color w:val="000000"/>
                <w:sz w:val="22"/>
                <w:szCs w:val="22"/>
              </w:rPr>
              <w:t>Please remember a direct observer for competency must hold a four-year degree (</w:t>
            </w:r>
            <w:r w:rsidR="00334A76" w:rsidRPr="00334A76">
              <w:rPr>
                <w:i/>
                <w:iCs/>
                <w:color w:val="000000"/>
                <w:sz w:val="22"/>
                <w:szCs w:val="22"/>
              </w:rPr>
              <w:t>AD01-027 New Employee Orientation</w:t>
            </w:r>
            <w:r w:rsidR="00334A76">
              <w:rPr>
                <w:color w:val="000000"/>
                <w:sz w:val="22"/>
                <w:szCs w:val="22"/>
              </w:rPr>
              <w:t xml:space="preserve">). </w:t>
            </w:r>
          </w:p>
          <w:p w14:paraId="126D641F" w14:textId="77777777" w:rsidR="00BE55CB" w:rsidRPr="00BE55CB" w:rsidRDefault="00200ECA" w:rsidP="00BE55CB">
            <w:pPr>
              <w:pStyle w:val="Header"/>
              <w:numPr>
                <w:ilvl w:val="0"/>
                <w:numId w:val="1"/>
              </w:numPr>
              <w:tabs>
                <w:tab w:val="clear" w:pos="4320"/>
                <w:tab w:val="clear" w:pos="8640"/>
              </w:tabs>
              <w:rPr>
                <w:color w:val="000000"/>
                <w:sz w:val="22"/>
                <w:szCs w:val="22"/>
              </w:rPr>
            </w:pPr>
            <w:r>
              <w:rPr>
                <w:color w:val="000000"/>
                <w:sz w:val="22"/>
                <w:szCs w:val="22"/>
              </w:rPr>
              <w:t>Lead Techs</w:t>
            </w:r>
            <w:r w:rsidR="004424BB" w:rsidRPr="003E44E6">
              <w:rPr>
                <w:color w:val="000000"/>
                <w:sz w:val="22"/>
                <w:szCs w:val="22"/>
              </w:rPr>
              <w:t xml:space="preserve"> will still provide staff with </w:t>
            </w:r>
            <w:r w:rsidR="00414F5E" w:rsidRPr="003E44E6">
              <w:rPr>
                <w:color w:val="000000"/>
                <w:sz w:val="22"/>
                <w:szCs w:val="22"/>
              </w:rPr>
              <w:t>unknown</w:t>
            </w:r>
            <w:r w:rsidR="004424BB" w:rsidRPr="003E44E6">
              <w:rPr>
                <w:color w:val="000000"/>
                <w:sz w:val="22"/>
                <w:szCs w:val="22"/>
              </w:rPr>
              <w:t xml:space="preserve"> samples at the beginning of the month for those samples that are stable.</w:t>
            </w:r>
            <w:r w:rsidR="00FC3977">
              <w:rPr>
                <w:color w:val="000000"/>
                <w:sz w:val="22"/>
                <w:szCs w:val="22"/>
              </w:rPr>
              <w:t xml:space="preserve"> Employees m</w:t>
            </w:r>
            <w:r w:rsidR="004424BB" w:rsidRPr="003E44E6">
              <w:rPr>
                <w:color w:val="000000"/>
                <w:sz w:val="22"/>
                <w:szCs w:val="22"/>
              </w:rPr>
              <w:t xml:space="preserve">ust have </w:t>
            </w:r>
            <w:r w:rsidR="00FC3977">
              <w:rPr>
                <w:color w:val="000000"/>
                <w:sz w:val="22"/>
                <w:szCs w:val="22"/>
              </w:rPr>
              <w:t xml:space="preserve">competency </w:t>
            </w:r>
            <w:r w:rsidR="004424BB" w:rsidRPr="003E44E6">
              <w:rPr>
                <w:color w:val="000000"/>
                <w:sz w:val="22"/>
                <w:szCs w:val="22"/>
              </w:rPr>
              <w:t xml:space="preserve">completed prior to the end of your assigned month.  </w:t>
            </w:r>
          </w:p>
          <w:p w14:paraId="2B54FCBB" w14:textId="77777777" w:rsidR="004424BB" w:rsidRDefault="004424BB" w:rsidP="00AD2495">
            <w:pPr>
              <w:pStyle w:val="Header"/>
              <w:numPr>
                <w:ilvl w:val="0"/>
                <w:numId w:val="1"/>
              </w:numPr>
              <w:tabs>
                <w:tab w:val="clear" w:pos="4320"/>
                <w:tab w:val="clear" w:pos="8640"/>
              </w:tabs>
              <w:rPr>
                <w:color w:val="000000"/>
                <w:sz w:val="22"/>
                <w:szCs w:val="22"/>
              </w:rPr>
            </w:pPr>
            <w:r w:rsidRPr="003E44E6">
              <w:rPr>
                <w:color w:val="000000"/>
                <w:sz w:val="22"/>
                <w:szCs w:val="22"/>
              </w:rPr>
              <w:t xml:space="preserve">Failure to complete any annual compliance will result in accountability actions. </w:t>
            </w:r>
          </w:p>
          <w:p w14:paraId="6C57C439" w14:textId="77777777" w:rsidR="00BE55CB" w:rsidRPr="003E44E6" w:rsidRDefault="00BE55CB" w:rsidP="007B7EB8">
            <w:pPr>
              <w:pStyle w:val="Header"/>
              <w:tabs>
                <w:tab w:val="clear" w:pos="4320"/>
                <w:tab w:val="clear" w:pos="8640"/>
              </w:tabs>
              <w:ind w:left="360"/>
              <w:rPr>
                <w:color w:val="000000"/>
                <w:sz w:val="22"/>
                <w:szCs w:val="22"/>
              </w:rPr>
            </w:pPr>
          </w:p>
          <w:p w14:paraId="3D404BC9" w14:textId="77777777" w:rsidR="004424BB" w:rsidRDefault="004424BB" w:rsidP="00F019FA">
            <w:pPr>
              <w:pStyle w:val="ListParagraph"/>
              <w:ind w:left="0"/>
              <w:rPr>
                <w:iCs/>
                <w:sz w:val="22"/>
                <w:szCs w:val="22"/>
              </w:rPr>
            </w:pPr>
          </w:p>
          <w:p w14:paraId="1381DFEA" w14:textId="77777777" w:rsidR="00045493" w:rsidRDefault="004424BB" w:rsidP="007D13CE">
            <w:pPr>
              <w:pStyle w:val="FillText"/>
              <w:tabs>
                <w:tab w:val="left" w:pos="864"/>
              </w:tabs>
              <w:spacing w:before="0" w:after="0"/>
              <w:rPr>
                <w:rFonts w:ascii="Times New Roman" w:hAnsi="Times New Roman"/>
                <w:iCs/>
                <w:szCs w:val="22"/>
              </w:rPr>
            </w:pPr>
            <w:r w:rsidRPr="003E44E6">
              <w:rPr>
                <w:rFonts w:ascii="Times New Roman" w:hAnsi="Times New Roman"/>
                <w:iCs/>
                <w:szCs w:val="22"/>
              </w:rPr>
              <w:t>MediaLab/MedTraining/</w:t>
            </w:r>
            <w:r w:rsidR="006469FC">
              <w:rPr>
                <w:rFonts w:ascii="Times New Roman" w:hAnsi="Times New Roman"/>
                <w:iCs/>
                <w:szCs w:val="22"/>
              </w:rPr>
              <w:t>Workday</w:t>
            </w:r>
            <w:r w:rsidRPr="003E44E6">
              <w:rPr>
                <w:rFonts w:ascii="Times New Roman" w:hAnsi="Times New Roman"/>
                <w:iCs/>
                <w:szCs w:val="22"/>
              </w:rPr>
              <w:t>/Competencies:  You must complete the assignments on time. These are all a part of the annual eval. We should not have to remind anyone numerous times. Clarification to the Admin Procedure-</w:t>
            </w:r>
            <w:r w:rsidR="00023DB5">
              <w:rPr>
                <w:rFonts w:ascii="Times New Roman" w:hAnsi="Times New Roman"/>
                <w:iCs/>
                <w:szCs w:val="22"/>
              </w:rPr>
              <w:t xml:space="preserve"> </w:t>
            </w:r>
            <w:r w:rsidRPr="003E44E6">
              <w:rPr>
                <w:rFonts w:ascii="Times New Roman" w:hAnsi="Times New Roman"/>
                <w:iCs/>
                <w:szCs w:val="22"/>
              </w:rPr>
              <w:t>It is for the employee’s calendar year</w:t>
            </w:r>
            <w:r w:rsidR="00045493">
              <w:rPr>
                <w:rFonts w:ascii="Times New Roman" w:hAnsi="Times New Roman"/>
                <w:iCs/>
                <w:szCs w:val="22"/>
              </w:rPr>
              <w:t>.</w:t>
            </w:r>
          </w:p>
          <w:p w14:paraId="5CE98F7A" w14:textId="77777777" w:rsidR="001C3545" w:rsidRDefault="004424BB" w:rsidP="00F019FA">
            <w:pPr>
              <w:pStyle w:val="FillText"/>
              <w:tabs>
                <w:tab w:val="left" w:pos="864"/>
              </w:tabs>
              <w:spacing w:before="0" w:after="0"/>
              <w:rPr>
                <w:rFonts w:ascii="Times New Roman" w:hAnsi="Times New Roman"/>
                <w:b/>
                <w:iCs/>
                <w:szCs w:val="22"/>
              </w:rPr>
            </w:pPr>
            <w:r w:rsidRPr="003E44E6">
              <w:rPr>
                <w:rFonts w:ascii="Times New Roman" w:hAnsi="Times New Roman"/>
                <w:b/>
                <w:iCs/>
                <w:szCs w:val="22"/>
              </w:rPr>
              <w:t>Ex: if you are hired in February you can collect paperwork from February to February.</w:t>
            </w:r>
          </w:p>
          <w:p w14:paraId="61319B8A" w14:textId="77777777" w:rsidR="002F6B99" w:rsidRPr="00BD3ABF" w:rsidRDefault="002F6B99" w:rsidP="00F019FA">
            <w:pPr>
              <w:pStyle w:val="FillText"/>
              <w:tabs>
                <w:tab w:val="left" w:pos="864"/>
              </w:tabs>
              <w:spacing w:before="0" w:after="0"/>
              <w:rPr>
                <w:rFonts w:ascii="Times New Roman" w:hAnsi="Times New Roman"/>
                <w:b/>
                <w:iCs/>
                <w:szCs w:val="22"/>
              </w:rPr>
            </w:pPr>
          </w:p>
        </w:tc>
        <w:tc>
          <w:tcPr>
            <w:tcW w:w="2250" w:type="dxa"/>
          </w:tcPr>
          <w:p w14:paraId="2C3C6BF8" w14:textId="3C54468B" w:rsidR="003B5BBE" w:rsidRPr="003B5BBE" w:rsidRDefault="00994ABE" w:rsidP="008E6CC2">
            <w:pPr>
              <w:jc w:val="center"/>
              <w:rPr>
                <w:color w:val="0070C0"/>
                <w:sz w:val="22"/>
                <w:szCs w:val="22"/>
                <w:shd w:val="clear" w:color="auto" w:fill="FFFFFF"/>
              </w:rPr>
            </w:pPr>
            <w:r>
              <w:rPr>
                <w:color w:val="000000"/>
                <w:sz w:val="22"/>
                <w:szCs w:val="22"/>
                <w:shd w:val="clear" w:color="auto" w:fill="FFFFFF"/>
              </w:rPr>
              <w:lastRenderedPageBreak/>
              <w:t>Discussed</w:t>
            </w:r>
          </w:p>
          <w:p w14:paraId="31A560F4" w14:textId="77777777" w:rsidR="00B27489" w:rsidRDefault="00B27489" w:rsidP="008E6CC2">
            <w:pPr>
              <w:jc w:val="center"/>
              <w:rPr>
                <w:color w:val="000000"/>
                <w:sz w:val="22"/>
                <w:szCs w:val="22"/>
                <w:shd w:val="clear" w:color="auto" w:fill="FFFFFF"/>
              </w:rPr>
            </w:pPr>
          </w:p>
          <w:p w14:paraId="70DF735C" w14:textId="77777777" w:rsidR="00B27489" w:rsidRPr="00D35095" w:rsidRDefault="00B27489" w:rsidP="008E6CC2">
            <w:pPr>
              <w:jc w:val="center"/>
              <w:rPr>
                <w:color w:val="000000"/>
                <w:sz w:val="22"/>
                <w:szCs w:val="22"/>
                <w:shd w:val="clear" w:color="auto" w:fill="FFFFFF"/>
              </w:rPr>
            </w:pPr>
          </w:p>
          <w:p w14:paraId="3A413BF6" w14:textId="77777777" w:rsidR="007F63F6" w:rsidRDefault="007F63F6" w:rsidP="008E6CC2">
            <w:pPr>
              <w:jc w:val="center"/>
              <w:rPr>
                <w:rFonts w:ascii="Calibri" w:hAnsi="Calibri" w:cs="Calibri"/>
                <w:color w:val="000000"/>
                <w:sz w:val="22"/>
                <w:szCs w:val="22"/>
                <w:shd w:val="clear" w:color="auto" w:fill="FFFFFF"/>
              </w:rPr>
            </w:pPr>
          </w:p>
          <w:p w14:paraId="33D28B4B" w14:textId="77777777" w:rsidR="007F63F6" w:rsidRDefault="007F63F6" w:rsidP="008E6CC2">
            <w:pPr>
              <w:jc w:val="center"/>
              <w:rPr>
                <w:rFonts w:ascii="Calibri" w:hAnsi="Calibri" w:cs="Calibri"/>
                <w:color w:val="000000"/>
                <w:sz w:val="22"/>
                <w:szCs w:val="22"/>
                <w:shd w:val="clear" w:color="auto" w:fill="FFFFFF"/>
              </w:rPr>
            </w:pPr>
          </w:p>
          <w:p w14:paraId="37EFA3E3" w14:textId="77777777" w:rsidR="007F63F6" w:rsidRDefault="007F63F6" w:rsidP="008E6CC2">
            <w:pPr>
              <w:jc w:val="center"/>
              <w:rPr>
                <w:rFonts w:ascii="Calibri" w:hAnsi="Calibri" w:cs="Calibri"/>
                <w:color w:val="000000"/>
                <w:sz w:val="22"/>
                <w:szCs w:val="22"/>
                <w:shd w:val="clear" w:color="auto" w:fill="FFFFFF"/>
              </w:rPr>
            </w:pPr>
          </w:p>
          <w:p w14:paraId="41C6AC2A" w14:textId="77777777" w:rsidR="007F63F6" w:rsidRDefault="007F63F6" w:rsidP="008E6CC2">
            <w:pPr>
              <w:jc w:val="center"/>
              <w:rPr>
                <w:rFonts w:ascii="Calibri" w:hAnsi="Calibri" w:cs="Calibri"/>
                <w:color w:val="000000"/>
                <w:sz w:val="22"/>
                <w:szCs w:val="22"/>
                <w:shd w:val="clear" w:color="auto" w:fill="FFFFFF"/>
              </w:rPr>
            </w:pPr>
          </w:p>
          <w:p w14:paraId="2DC44586" w14:textId="77777777" w:rsidR="007F63F6" w:rsidRDefault="007F63F6" w:rsidP="008E6CC2">
            <w:pPr>
              <w:jc w:val="center"/>
              <w:rPr>
                <w:rFonts w:ascii="Calibri" w:hAnsi="Calibri" w:cs="Calibri"/>
                <w:color w:val="000000"/>
                <w:sz w:val="22"/>
                <w:szCs w:val="22"/>
                <w:shd w:val="clear" w:color="auto" w:fill="FFFFFF"/>
              </w:rPr>
            </w:pPr>
          </w:p>
          <w:p w14:paraId="4FFCBC07" w14:textId="77777777" w:rsidR="007F63F6" w:rsidRDefault="007F63F6" w:rsidP="008E6CC2">
            <w:pPr>
              <w:jc w:val="center"/>
              <w:rPr>
                <w:rFonts w:ascii="Calibri" w:hAnsi="Calibri" w:cs="Calibri"/>
                <w:color w:val="000000"/>
                <w:sz w:val="22"/>
                <w:szCs w:val="22"/>
                <w:shd w:val="clear" w:color="auto" w:fill="FFFFFF"/>
              </w:rPr>
            </w:pPr>
          </w:p>
          <w:p w14:paraId="1728B4D0" w14:textId="77777777" w:rsidR="007F63F6" w:rsidRDefault="007F63F6" w:rsidP="008E6CC2">
            <w:pPr>
              <w:jc w:val="center"/>
              <w:rPr>
                <w:rFonts w:ascii="Calibri" w:hAnsi="Calibri" w:cs="Calibri"/>
                <w:color w:val="000000"/>
                <w:sz w:val="22"/>
                <w:szCs w:val="22"/>
                <w:shd w:val="clear" w:color="auto" w:fill="FFFFFF"/>
              </w:rPr>
            </w:pPr>
          </w:p>
          <w:p w14:paraId="34959D4B" w14:textId="77777777" w:rsidR="007F63F6" w:rsidRDefault="007F63F6" w:rsidP="008E6CC2">
            <w:pPr>
              <w:jc w:val="center"/>
              <w:rPr>
                <w:rFonts w:ascii="Calibri" w:hAnsi="Calibri" w:cs="Calibri"/>
                <w:color w:val="000000"/>
                <w:sz w:val="22"/>
                <w:szCs w:val="22"/>
                <w:shd w:val="clear" w:color="auto" w:fill="FFFFFF"/>
              </w:rPr>
            </w:pPr>
          </w:p>
          <w:p w14:paraId="7BD58BA2" w14:textId="77777777" w:rsidR="007F63F6" w:rsidRDefault="007F63F6" w:rsidP="008E6CC2">
            <w:pPr>
              <w:jc w:val="center"/>
              <w:rPr>
                <w:rFonts w:ascii="Calibri" w:hAnsi="Calibri" w:cs="Calibri"/>
                <w:color w:val="000000"/>
                <w:sz w:val="22"/>
                <w:szCs w:val="22"/>
                <w:shd w:val="clear" w:color="auto" w:fill="FFFFFF"/>
              </w:rPr>
            </w:pPr>
          </w:p>
          <w:p w14:paraId="4357A966" w14:textId="77777777" w:rsidR="007F63F6" w:rsidRDefault="007F63F6" w:rsidP="008E6CC2">
            <w:pPr>
              <w:jc w:val="center"/>
              <w:rPr>
                <w:rFonts w:ascii="Calibri" w:hAnsi="Calibri" w:cs="Calibri"/>
                <w:color w:val="000000"/>
                <w:sz w:val="22"/>
                <w:szCs w:val="22"/>
                <w:shd w:val="clear" w:color="auto" w:fill="FFFFFF"/>
              </w:rPr>
            </w:pPr>
          </w:p>
          <w:p w14:paraId="44690661" w14:textId="77777777" w:rsidR="007F63F6" w:rsidRPr="00466BAC" w:rsidRDefault="007F63F6" w:rsidP="008E6CC2">
            <w:pPr>
              <w:jc w:val="center"/>
              <w:rPr>
                <w:iCs/>
                <w:color w:val="7030A0"/>
                <w:sz w:val="22"/>
                <w:szCs w:val="22"/>
              </w:rPr>
            </w:pPr>
          </w:p>
        </w:tc>
      </w:tr>
      <w:tr w:rsidR="004424BB" w:rsidRPr="0067300A" w14:paraId="1EBF4446" w14:textId="77777777" w:rsidTr="32343F94">
        <w:trPr>
          <w:trHeight w:val="2420"/>
        </w:trPr>
        <w:tc>
          <w:tcPr>
            <w:tcW w:w="1908" w:type="dxa"/>
          </w:tcPr>
          <w:p w14:paraId="12DF4A0B" w14:textId="77777777" w:rsidR="00045493" w:rsidRPr="00F129E0" w:rsidRDefault="00045493" w:rsidP="007D7452">
            <w:pPr>
              <w:rPr>
                <w:iCs/>
                <w:sz w:val="22"/>
                <w:szCs w:val="22"/>
              </w:rPr>
            </w:pPr>
            <w:r w:rsidRPr="00F129E0">
              <w:rPr>
                <w:iCs/>
                <w:sz w:val="22"/>
                <w:szCs w:val="22"/>
              </w:rPr>
              <w:lastRenderedPageBreak/>
              <w:t xml:space="preserve">ENTERPRISE/ HOSPITAL/ </w:t>
            </w:r>
          </w:p>
          <w:p w14:paraId="210DF31C" w14:textId="77777777" w:rsidR="004424BB" w:rsidRDefault="004424BB" w:rsidP="007D7452">
            <w:pPr>
              <w:rPr>
                <w:iCs/>
                <w:sz w:val="22"/>
                <w:szCs w:val="22"/>
              </w:rPr>
            </w:pPr>
            <w:r w:rsidRPr="00F129E0">
              <w:rPr>
                <w:iCs/>
                <w:sz w:val="22"/>
                <w:szCs w:val="22"/>
              </w:rPr>
              <w:t>LAB NEWS</w:t>
            </w:r>
            <w:r w:rsidRPr="00474CE7">
              <w:rPr>
                <w:iCs/>
                <w:sz w:val="22"/>
                <w:szCs w:val="22"/>
              </w:rPr>
              <w:t xml:space="preserve"> </w:t>
            </w:r>
          </w:p>
          <w:p w14:paraId="5A7E0CF2" w14:textId="77777777" w:rsidR="004424BB" w:rsidRDefault="004424BB" w:rsidP="007D7452">
            <w:pPr>
              <w:rPr>
                <w:iCs/>
                <w:sz w:val="22"/>
                <w:szCs w:val="22"/>
              </w:rPr>
            </w:pPr>
          </w:p>
          <w:p w14:paraId="60FA6563" w14:textId="77777777" w:rsidR="004424BB" w:rsidRPr="00474CE7" w:rsidRDefault="004424BB" w:rsidP="00045493">
            <w:pPr>
              <w:rPr>
                <w:iCs/>
                <w:sz w:val="22"/>
                <w:szCs w:val="22"/>
              </w:rPr>
            </w:pPr>
          </w:p>
        </w:tc>
        <w:tc>
          <w:tcPr>
            <w:tcW w:w="2160" w:type="dxa"/>
          </w:tcPr>
          <w:p w14:paraId="5A0777B6" w14:textId="1BF3200A" w:rsidR="79EA0AB8" w:rsidRDefault="79EA0AB8" w:rsidP="32343F94">
            <w:pPr>
              <w:rPr>
                <w:sz w:val="22"/>
                <w:szCs w:val="22"/>
              </w:rPr>
            </w:pPr>
            <w:r w:rsidRPr="32343F94">
              <w:rPr>
                <w:sz w:val="22"/>
                <w:szCs w:val="22"/>
              </w:rPr>
              <w:t>Wellness Credit</w:t>
            </w:r>
          </w:p>
          <w:p w14:paraId="378D4422" w14:textId="094E836C" w:rsidR="32343F94" w:rsidRDefault="32343F94" w:rsidP="32343F94">
            <w:pPr>
              <w:rPr>
                <w:sz w:val="22"/>
                <w:szCs w:val="22"/>
              </w:rPr>
            </w:pPr>
          </w:p>
          <w:p w14:paraId="2662F4A6" w14:textId="4CAB516D" w:rsidR="32343F94" w:rsidRDefault="32343F94" w:rsidP="32343F94">
            <w:pPr>
              <w:rPr>
                <w:sz w:val="22"/>
                <w:szCs w:val="22"/>
              </w:rPr>
            </w:pPr>
          </w:p>
          <w:p w14:paraId="2CF36006" w14:textId="7E774B2C" w:rsidR="32343F94" w:rsidRDefault="32343F94" w:rsidP="32343F94">
            <w:pPr>
              <w:rPr>
                <w:sz w:val="22"/>
                <w:szCs w:val="22"/>
              </w:rPr>
            </w:pPr>
          </w:p>
          <w:p w14:paraId="3E4CB7AB" w14:textId="49C1F0F3" w:rsidR="32343F94" w:rsidRDefault="32343F94" w:rsidP="32343F94">
            <w:pPr>
              <w:rPr>
                <w:sz w:val="22"/>
                <w:szCs w:val="22"/>
              </w:rPr>
            </w:pPr>
          </w:p>
          <w:p w14:paraId="5A6E6FFA" w14:textId="4AAB59B9" w:rsidR="32343F94" w:rsidRDefault="32343F94" w:rsidP="32343F94">
            <w:pPr>
              <w:rPr>
                <w:sz w:val="22"/>
                <w:szCs w:val="22"/>
              </w:rPr>
            </w:pPr>
          </w:p>
          <w:p w14:paraId="6DAB9939" w14:textId="77777777" w:rsidR="00766418" w:rsidRDefault="006469FC" w:rsidP="001153EC">
            <w:pPr>
              <w:rPr>
                <w:iCs/>
                <w:sz w:val="22"/>
                <w:szCs w:val="22"/>
              </w:rPr>
            </w:pPr>
            <w:r>
              <w:rPr>
                <w:iCs/>
                <w:sz w:val="22"/>
                <w:szCs w:val="22"/>
              </w:rPr>
              <w:t>Annual Mandatory Required Education (AMRE)</w:t>
            </w:r>
          </w:p>
          <w:p w14:paraId="3572E399" w14:textId="77777777" w:rsidR="00D96708" w:rsidRDefault="00D96708" w:rsidP="001153EC">
            <w:pPr>
              <w:rPr>
                <w:iCs/>
                <w:sz w:val="22"/>
                <w:szCs w:val="22"/>
              </w:rPr>
            </w:pPr>
          </w:p>
          <w:p w14:paraId="66518E39" w14:textId="77777777" w:rsidR="00766418" w:rsidRDefault="00766418" w:rsidP="001153EC">
            <w:pPr>
              <w:rPr>
                <w:iCs/>
                <w:sz w:val="22"/>
                <w:szCs w:val="22"/>
              </w:rPr>
            </w:pPr>
          </w:p>
          <w:p w14:paraId="7E75FCD0" w14:textId="77777777" w:rsidR="00766418" w:rsidRDefault="00766418" w:rsidP="001153EC">
            <w:pPr>
              <w:rPr>
                <w:iCs/>
                <w:sz w:val="22"/>
                <w:szCs w:val="22"/>
              </w:rPr>
            </w:pPr>
          </w:p>
          <w:p w14:paraId="2CB2CD0A" w14:textId="36A7A7E3" w:rsidR="0022300E" w:rsidRDefault="004A5472" w:rsidP="32343F94">
            <w:pPr>
              <w:rPr>
                <w:sz w:val="22"/>
                <w:szCs w:val="22"/>
              </w:rPr>
            </w:pPr>
            <w:r w:rsidRPr="32343F94">
              <w:rPr>
                <w:sz w:val="22"/>
                <w:szCs w:val="22"/>
              </w:rPr>
              <w:t>C</w:t>
            </w:r>
            <w:r w:rsidR="0022300E" w:rsidRPr="32343F94">
              <w:rPr>
                <w:sz w:val="22"/>
                <w:szCs w:val="22"/>
              </w:rPr>
              <w:t>oming Down the Pipeline</w:t>
            </w:r>
          </w:p>
          <w:p w14:paraId="7673E5AE" w14:textId="77777777" w:rsidR="00516B97" w:rsidRDefault="00516B97" w:rsidP="001153EC">
            <w:pPr>
              <w:rPr>
                <w:iCs/>
                <w:sz w:val="22"/>
                <w:szCs w:val="22"/>
              </w:rPr>
            </w:pPr>
          </w:p>
          <w:p w14:paraId="041D98D7" w14:textId="77777777" w:rsidR="00516B97" w:rsidRDefault="00516B97" w:rsidP="001153EC">
            <w:pPr>
              <w:rPr>
                <w:iCs/>
                <w:sz w:val="22"/>
                <w:szCs w:val="22"/>
              </w:rPr>
            </w:pPr>
          </w:p>
          <w:p w14:paraId="5AB7C0C5" w14:textId="77777777" w:rsidR="003B5BBE" w:rsidRPr="000D3FB6" w:rsidRDefault="003B5BBE" w:rsidP="001153EC">
            <w:pPr>
              <w:rPr>
                <w:iCs/>
                <w:sz w:val="22"/>
                <w:szCs w:val="22"/>
              </w:rPr>
            </w:pPr>
          </w:p>
        </w:tc>
        <w:tc>
          <w:tcPr>
            <w:tcW w:w="8730" w:type="dxa"/>
          </w:tcPr>
          <w:p w14:paraId="7C8198FE" w14:textId="335FB551" w:rsidR="402963A5" w:rsidRDefault="402963A5" w:rsidP="32343F94">
            <w:pPr>
              <w:pStyle w:val="ListParagraph"/>
              <w:numPr>
                <w:ilvl w:val="0"/>
                <w:numId w:val="32"/>
              </w:numPr>
              <w:spacing w:beforeAutospacing="1" w:afterAutospacing="1"/>
              <w:rPr>
                <w:color w:val="000000" w:themeColor="text1"/>
                <w:sz w:val="22"/>
                <w:szCs w:val="22"/>
              </w:rPr>
            </w:pPr>
            <w:r w:rsidRPr="32343F94">
              <w:rPr>
                <w:color w:val="000000" w:themeColor="text1"/>
                <w:sz w:val="22"/>
                <w:szCs w:val="22"/>
              </w:rPr>
              <w:t xml:space="preserve">Eligible employees who complete the program requirements within the designated timeframe will receive $15 each pay period. </w:t>
            </w:r>
          </w:p>
          <w:p w14:paraId="537CBDC8" w14:textId="5AD3C014" w:rsidR="402963A5" w:rsidRDefault="402963A5" w:rsidP="32343F94">
            <w:pPr>
              <w:pStyle w:val="ListParagraph"/>
              <w:numPr>
                <w:ilvl w:val="0"/>
                <w:numId w:val="32"/>
              </w:numPr>
              <w:spacing w:beforeAutospacing="1" w:afterAutospacing="1"/>
              <w:rPr>
                <w:color w:val="000000" w:themeColor="text1"/>
                <w:sz w:val="22"/>
                <w:szCs w:val="22"/>
              </w:rPr>
            </w:pPr>
            <w:r w:rsidRPr="32343F94">
              <w:rPr>
                <w:color w:val="000000" w:themeColor="text1"/>
                <w:sz w:val="22"/>
                <w:szCs w:val="22"/>
              </w:rPr>
              <w:t xml:space="preserve">Deadline: </w:t>
            </w:r>
            <w:r w:rsidRPr="32343F94">
              <w:rPr>
                <w:b/>
                <w:bCs/>
                <w:color w:val="000000" w:themeColor="text1"/>
                <w:sz w:val="22"/>
                <w:szCs w:val="22"/>
              </w:rPr>
              <w:t xml:space="preserve">March 31, </w:t>
            </w:r>
            <w:proofErr w:type="gramStart"/>
            <w:r w:rsidRPr="32343F94">
              <w:rPr>
                <w:b/>
                <w:bCs/>
                <w:color w:val="000000" w:themeColor="text1"/>
                <w:sz w:val="22"/>
                <w:szCs w:val="22"/>
              </w:rPr>
              <w:t>2026</w:t>
            </w:r>
            <w:proofErr w:type="gramEnd"/>
            <w:r w:rsidRPr="32343F94">
              <w:rPr>
                <w:color w:val="000000" w:themeColor="text1"/>
                <w:sz w:val="22"/>
                <w:szCs w:val="22"/>
              </w:rPr>
              <w:t xml:space="preserve"> to earn the wellness credit for the July 1, </w:t>
            </w:r>
            <w:r w:rsidR="4255E6E4" w:rsidRPr="32343F94">
              <w:rPr>
                <w:color w:val="000000" w:themeColor="text1"/>
                <w:sz w:val="22"/>
                <w:szCs w:val="22"/>
              </w:rPr>
              <w:t>2026</w:t>
            </w:r>
            <w:r w:rsidRPr="32343F94">
              <w:rPr>
                <w:color w:val="000000" w:themeColor="text1"/>
                <w:sz w:val="22"/>
                <w:szCs w:val="22"/>
              </w:rPr>
              <w:t xml:space="preserve"> to June 30, 2027 plan year</w:t>
            </w:r>
            <w:r w:rsidR="54D90EEA" w:rsidRPr="32343F94">
              <w:rPr>
                <w:color w:val="000000" w:themeColor="text1"/>
                <w:sz w:val="22"/>
                <w:szCs w:val="22"/>
              </w:rPr>
              <w:t xml:space="preserve">. </w:t>
            </w:r>
          </w:p>
          <w:p w14:paraId="3BD4F4C9" w14:textId="153E4544" w:rsidR="32343F94" w:rsidRDefault="32343F94" w:rsidP="32343F94">
            <w:pPr>
              <w:spacing w:beforeAutospacing="1" w:afterAutospacing="1"/>
              <w:ind w:left="720"/>
              <w:rPr>
                <w:sz w:val="22"/>
                <w:szCs w:val="22"/>
              </w:rPr>
            </w:pPr>
          </w:p>
          <w:p w14:paraId="2CA8BA09" w14:textId="77777777" w:rsidR="00785AC8" w:rsidRDefault="00785AC8" w:rsidP="32343F94">
            <w:pPr>
              <w:spacing w:beforeAutospacing="1" w:afterAutospacing="1"/>
              <w:ind w:left="720"/>
              <w:rPr>
                <w:sz w:val="22"/>
                <w:szCs w:val="22"/>
              </w:rPr>
            </w:pPr>
          </w:p>
          <w:p w14:paraId="5B1EA354" w14:textId="58CA8CA9" w:rsidR="00347F1D" w:rsidRPr="00766418" w:rsidRDefault="00347F1D" w:rsidP="32343F94">
            <w:pPr>
              <w:numPr>
                <w:ilvl w:val="0"/>
                <w:numId w:val="32"/>
              </w:numPr>
              <w:spacing w:beforeAutospacing="1" w:afterAutospacing="1"/>
              <w:rPr>
                <w:sz w:val="22"/>
                <w:szCs w:val="22"/>
              </w:rPr>
            </w:pPr>
            <w:r w:rsidRPr="32343F94">
              <w:rPr>
                <w:sz w:val="22"/>
                <w:szCs w:val="22"/>
              </w:rPr>
              <w:t>202</w:t>
            </w:r>
            <w:r w:rsidR="3E7CEF22" w:rsidRPr="32343F94">
              <w:rPr>
                <w:sz w:val="22"/>
                <w:szCs w:val="22"/>
              </w:rPr>
              <w:t>6</w:t>
            </w:r>
            <w:r w:rsidRPr="32343F94">
              <w:rPr>
                <w:sz w:val="22"/>
                <w:szCs w:val="22"/>
              </w:rPr>
              <w:t xml:space="preserve"> Annual Mandatory and Required Education (AMRE) and Code of Conduct Training Deadline is </w:t>
            </w:r>
            <w:r w:rsidR="00BF68D9" w:rsidRPr="32343F94">
              <w:rPr>
                <w:b/>
                <w:bCs/>
                <w:sz w:val="22"/>
                <w:szCs w:val="22"/>
              </w:rPr>
              <w:t>June 14</w:t>
            </w:r>
            <w:r w:rsidR="128AAA02" w:rsidRPr="32343F94">
              <w:rPr>
                <w:b/>
                <w:bCs/>
                <w:sz w:val="22"/>
                <w:szCs w:val="22"/>
              </w:rPr>
              <w:t>, 2026</w:t>
            </w:r>
            <w:r w:rsidR="128AAA02" w:rsidRPr="32343F94">
              <w:rPr>
                <w:sz w:val="22"/>
                <w:szCs w:val="22"/>
              </w:rPr>
              <w:t>.</w:t>
            </w:r>
          </w:p>
          <w:p w14:paraId="15342E60" w14:textId="77777777" w:rsidR="00BF68D9" w:rsidRDefault="00BF68D9" w:rsidP="00D96708">
            <w:pPr>
              <w:spacing w:beforeAutospacing="1" w:afterAutospacing="1"/>
              <w:rPr>
                <w:sz w:val="22"/>
                <w:szCs w:val="22"/>
              </w:rPr>
            </w:pPr>
          </w:p>
          <w:p w14:paraId="7D62D461" w14:textId="704905C1" w:rsidR="004A5472" w:rsidRDefault="004A5472" w:rsidP="32343F94">
            <w:pPr>
              <w:spacing w:beforeAutospacing="1" w:afterAutospacing="1"/>
              <w:rPr>
                <w:sz w:val="22"/>
                <w:szCs w:val="22"/>
              </w:rPr>
            </w:pPr>
          </w:p>
          <w:p w14:paraId="6FDA3466" w14:textId="77777777" w:rsidR="00785AC8" w:rsidRDefault="00785AC8" w:rsidP="32343F94">
            <w:pPr>
              <w:spacing w:beforeAutospacing="1" w:afterAutospacing="1"/>
              <w:rPr>
                <w:sz w:val="22"/>
                <w:szCs w:val="22"/>
              </w:rPr>
            </w:pPr>
          </w:p>
          <w:p w14:paraId="169D02D6" w14:textId="77777777" w:rsidR="00785AC8" w:rsidRDefault="00785AC8" w:rsidP="32343F94">
            <w:pPr>
              <w:spacing w:beforeAutospacing="1" w:afterAutospacing="1"/>
              <w:rPr>
                <w:sz w:val="22"/>
                <w:szCs w:val="22"/>
              </w:rPr>
            </w:pPr>
          </w:p>
          <w:p w14:paraId="206C43ED" w14:textId="77777777" w:rsidR="00F129E0" w:rsidRDefault="00F129E0" w:rsidP="004A5472">
            <w:pPr>
              <w:numPr>
                <w:ilvl w:val="0"/>
                <w:numId w:val="23"/>
              </w:numPr>
              <w:spacing w:beforeAutospacing="1" w:afterAutospacing="1"/>
              <w:rPr>
                <w:sz w:val="22"/>
                <w:szCs w:val="22"/>
              </w:rPr>
            </w:pPr>
            <w:r>
              <w:rPr>
                <w:sz w:val="22"/>
                <w:szCs w:val="22"/>
              </w:rPr>
              <w:t>Document Control</w:t>
            </w:r>
          </w:p>
          <w:p w14:paraId="5B705FFB" w14:textId="1F71EF3B" w:rsidR="00F129E0" w:rsidRDefault="00F129E0" w:rsidP="32343F94">
            <w:pPr>
              <w:numPr>
                <w:ilvl w:val="1"/>
                <w:numId w:val="23"/>
              </w:numPr>
              <w:spacing w:beforeAutospacing="1" w:afterAutospacing="1"/>
              <w:rPr>
                <w:sz w:val="22"/>
                <w:szCs w:val="22"/>
              </w:rPr>
            </w:pPr>
            <w:proofErr w:type="spellStart"/>
            <w:r w:rsidRPr="32343F94">
              <w:rPr>
                <w:sz w:val="22"/>
                <w:szCs w:val="22"/>
              </w:rPr>
              <w:t>MediaLab</w:t>
            </w:r>
            <w:proofErr w:type="spellEnd"/>
            <w:r w:rsidRPr="32343F94">
              <w:rPr>
                <w:sz w:val="22"/>
                <w:szCs w:val="22"/>
              </w:rPr>
              <w:t xml:space="preserve"> to </w:t>
            </w:r>
            <w:proofErr w:type="spellStart"/>
            <w:r w:rsidRPr="32343F94">
              <w:rPr>
                <w:sz w:val="22"/>
                <w:szCs w:val="22"/>
              </w:rPr>
              <w:t>PolicySTAT</w:t>
            </w:r>
            <w:proofErr w:type="spellEnd"/>
            <w:r w:rsidRPr="32343F94">
              <w:rPr>
                <w:sz w:val="22"/>
                <w:szCs w:val="22"/>
              </w:rPr>
              <w:t xml:space="preserve"> transition </w:t>
            </w:r>
            <w:r w:rsidR="59AC8EC8" w:rsidRPr="32343F94">
              <w:rPr>
                <w:sz w:val="22"/>
                <w:szCs w:val="22"/>
              </w:rPr>
              <w:t xml:space="preserve">ON HOLD. </w:t>
            </w:r>
            <w:proofErr w:type="spellStart"/>
            <w:r w:rsidR="59AC8EC8" w:rsidRPr="32343F94">
              <w:rPr>
                <w:sz w:val="22"/>
                <w:szCs w:val="22"/>
              </w:rPr>
              <w:t>MediaLab</w:t>
            </w:r>
            <w:proofErr w:type="spellEnd"/>
            <w:r w:rsidR="59AC8EC8" w:rsidRPr="32343F94">
              <w:rPr>
                <w:sz w:val="22"/>
                <w:szCs w:val="22"/>
              </w:rPr>
              <w:t xml:space="preserve"> contract extended through March 2027. </w:t>
            </w:r>
          </w:p>
          <w:p w14:paraId="48E41278" w14:textId="77777777" w:rsidR="003B5BBE" w:rsidRDefault="004A5472" w:rsidP="004A5472">
            <w:pPr>
              <w:numPr>
                <w:ilvl w:val="0"/>
                <w:numId w:val="23"/>
              </w:numPr>
              <w:spacing w:beforeAutospacing="1" w:afterAutospacing="1"/>
              <w:rPr>
                <w:sz w:val="22"/>
                <w:szCs w:val="22"/>
              </w:rPr>
            </w:pPr>
            <w:r>
              <w:rPr>
                <w:sz w:val="22"/>
                <w:szCs w:val="22"/>
              </w:rPr>
              <w:t>Instrumentation</w:t>
            </w:r>
          </w:p>
          <w:p w14:paraId="30B0791E" w14:textId="77777777" w:rsidR="004A5472" w:rsidRPr="00BF68D9" w:rsidRDefault="00F129E0" w:rsidP="00BF68D9">
            <w:pPr>
              <w:numPr>
                <w:ilvl w:val="1"/>
                <w:numId w:val="23"/>
              </w:numPr>
              <w:spacing w:beforeAutospacing="1" w:afterAutospacing="1"/>
              <w:rPr>
                <w:sz w:val="22"/>
                <w:szCs w:val="22"/>
              </w:rPr>
            </w:pPr>
            <w:r>
              <w:rPr>
                <w:sz w:val="22"/>
                <w:szCs w:val="22"/>
              </w:rPr>
              <w:t xml:space="preserve">Coagulation – </w:t>
            </w:r>
            <w:r w:rsidR="00BF68D9">
              <w:rPr>
                <w:sz w:val="22"/>
                <w:szCs w:val="22"/>
              </w:rPr>
              <w:t>Teg 6s – Global Hemostasis-HN Cartridge: Pending go-live date 4/14/2026</w:t>
            </w:r>
          </w:p>
          <w:p w14:paraId="250044AB" w14:textId="77777777" w:rsidR="00F129E0" w:rsidRDefault="00F129E0" w:rsidP="004A5472">
            <w:pPr>
              <w:numPr>
                <w:ilvl w:val="1"/>
                <w:numId w:val="23"/>
              </w:numPr>
              <w:spacing w:beforeAutospacing="1" w:afterAutospacing="1"/>
              <w:rPr>
                <w:sz w:val="22"/>
                <w:szCs w:val="22"/>
              </w:rPr>
            </w:pPr>
            <w:r>
              <w:rPr>
                <w:sz w:val="22"/>
                <w:szCs w:val="22"/>
              </w:rPr>
              <w:t xml:space="preserve">Hematology – Sysmex XN-3100 </w:t>
            </w:r>
          </w:p>
          <w:p w14:paraId="195551BA" w14:textId="77777777" w:rsidR="00A86128" w:rsidRDefault="00A86128" w:rsidP="00A86128">
            <w:pPr>
              <w:numPr>
                <w:ilvl w:val="0"/>
                <w:numId w:val="36"/>
              </w:numPr>
              <w:spacing w:beforeAutospacing="1" w:afterAutospacing="1"/>
              <w:rPr>
                <w:sz w:val="22"/>
                <w:szCs w:val="22"/>
              </w:rPr>
            </w:pPr>
            <w:r>
              <w:rPr>
                <w:sz w:val="22"/>
                <w:szCs w:val="22"/>
              </w:rPr>
              <w:t>Main Lab – Equipment delivery 3/24/2026</w:t>
            </w:r>
          </w:p>
          <w:p w14:paraId="68DC08DD" w14:textId="77777777" w:rsidR="00A86128" w:rsidRPr="00A86128" w:rsidRDefault="00A86128" w:rsidP="00A86128">
            <w:pPr>
              <w:numPr>
                <w:ilvl w:val="0"/>
                <w:numId w:val="36"/>
              </w:numPr>
              <w:spacing w:beforeAutospacing="1" w:afterAutospacing="1"/>
              <w:rPr>
                <w:sz w:val="22"/>
                <w:szCs w:val="22"/>
              </w:rPr>
            </w:pPr>
            <w:r>
              <w:rPr>
                <w:sz w:val="22"/>
                <w:szCs w:val="22"/>
              </w:rPr>
              <w:t>Cancer Center – Equipment delivery 3/30/2026</w:t>
            </w:r>
          </w:p>
          <w:p w14:paraId="1E8EC067" w14:textId="77777777" w:rsidR="00F129E0" w:rsidRDefault="00F129E0" w:rsidP="004A5472">
            <w:pPr>
              <w:numPr>
                <w:ilvl w:val="1"/>
                <w:numId w:val="23"/>
              </w:numPr>
              <w:spacing w:beforeAutospacing="1" w:afterAutospacing="1"/>
              <w:rPr>
                <w:sz w:val="22"/>
                <w:szCs w:val="22"/>
              </w:rPr>
            </w:pPr>
            <w:r>
              <w:rPr>
                <w:sz w:val="22"/>
                <w:szCs w:val="22"/>
              </w:rPr>
              <w:t>Chemistry – Roche expected in 1</w:t>
            </w:r>
            <w:r w:rsidRPr="00F129E0">
              <w:rPr>
                <w:sz w:val="22"/>
                <w:szCs w:val="22"/>
                <w:vertAlign w:val="superscript"/>
              </w:rPr>
              <w:t>st</w:t>
            </w:r>
            <w:r>
              <w:rPr>
                <w:sz w:val="22"/>
                <w:szCs w:val="22"/>
              </w:rPr>
              <w:t xml:space="preserve"> QTR 2027</w:t>
            </w:r>
          </w:p>
          <w:p w14:paraId="492506DD" w14:textId="77777777" w:rsidR="00A86128" w:rsidRDefault="00A86128" w:rsidP="00A86128">
            <w:pPr>
              <w:spacing w:beforeAutospacing="1" w:afterAutospacing="1"/>
              <w:ind w:left="1080"/>
              <w:rPr>
                <w:sz w:val="22"/>
                <w:szCs w:val="22"/>
              </w:rPr>
            </w:pPr>
          </w:p>
          <w:p w14:paraId="2730763B" w14:textId="77777777" w:rsidR="004A5472" w:rsidRDefault="004A5472" w:rsidP="004A5472">
            <w:pPr>
              <w:numPr>
                <w:ilvl w:val="0"/>
                <w:numId w:val="23"/>
              </w:numPr>
              <w:spacing w:beforeAutospacing="1" w:afterAutospacing="1"/>
              <w:rPr>
                <w:sz w:val="22"/>
                <w:szCs w:val="22"/>
              </w:rPr>
            </w:pPr>
            <w:r>
              <w:rPr>
                <w:sz w:val="22"/>
                <w:szCs w:val="22"/>
              </w:rPr>
              <w:t>Informatics</w:t>
            </w:r>
          </w:p>
          <w:p w14:paraId="6E3CA1CD" w14:textId="77777777" w:rsidR="00961E1F" w:rsidRDefault="00F129E0" w:rsidP="00961E1F">
            <w:pPr>
              <w:numPr>
                <w:ilvl w:val="1"/>
                <w:numId w:val="23"/>
              </w:numPr>
              <w:spacing w:beforeAutospacing="1" w:afterAutospacing="1"/>
              <w:rPr>
                <w:sz w:val="22"/>
                <w:szCs w:val="22"/>
              </w:rPr>
            </w:pPr>
            <w:r>
              <w:rPr>
                <w:sz w:val="22"/>
                <w:szCs w:val="22"/>
              </w:rPr>
              <w:t>EPIC – Go-live Saturday, September 26, 2026</w:t>
            </w:r>
          </w:p>
          <w:p w14:paraId="65F54DB7" w14:textId="77777777" w:rsidR="00BF68D9" w:rsidRPr="00961E1F" w:rsidRDefault="00BF68D9" w:rsidP="00961E1F">
            <w:pPr>
              <w:numPr>
                <w:ilvl w:val="1"/>
                <w:numId w:val="23"/>
              </w:numPr>
              <w:spacing w:beforeAutospacing="1" w:afterAutospacing="1"/>
              <w:rPr>
                <w:sz w:val="22"/>
                <w:szCs w:val="22"/>
              </w:rPr>
            </w:pPr>
            <w:r>
              <w:rPr>
                <w:sz w:val="22"/>
                <w:szCs w:val="22"/>
              </w:rPr>
              <w:lastRenderedPageBreak/>
              <w:t>CCV Phase 3 Validation Testing: 5/25/2026-7/3/2026</w:t>
            </w:r>
          </w:p>
          <w:p w14:paraId="57EA3EE1" w14:textId="77777777" w:rsidR="00F129E0" w:rsidRDefault="00F129E0" w:rsidP="00F129E0">
            <w:pPr>
              <w:numPr>
                <w:ilvl w:val="0"/>
                <w:numId w:val="23"/>
              </w:numPr>
              <w:spacing w:beforeAutospacing="1" w:afterAutospacing="1"/>
              <w:rPr>
                <w:sz w:val="22"/>
                <w:szCs w:val="22"/>
              </w:rPr>
            </w:pPr>
            <w:r>
              <w:rPr>
                <w:sz w:val="22"/>
                <w:szCs w:val="22"/>
              </w:rPr>
              <w:t>Schedule</w:t>
            </w:r>
          </w:p>
          <w:p w14:paraId="211C7DA7" w14:textId="48C4C839" w:rsidR="00F129E0" w:rsidRDefault="00F129E0" w:rsidP="32343F94">
            <w:pPr>
              <w:numPr>
                <w:ilvl w:val="1"/>
                <w:numId w:val="23"/>
              </w:numPr>
              <w:spacing w:beforeAutospacing="1" w:afterAutospacing="1"/>
              <w:rPr>
                <w:sz w:val="22"/>
                <w:szCs w:val="22"/>
              </w:rPr>
            </w:pPr>
            <w:r w:rsidRPr="32343F94">
              <w:rPr>
                <w:sz w:val="22"/>
                <w:szCs w:val="22"/>
              </w:rPr>
              <w:t xml:space="preserve">Transition to </w:t>
            </w:r>
            <w:proofErr w:type="spellStart"/>
            <w:r w:rsidRPr="32343F94">
              <w:rPr>
                <w:sz w:val="22"/>
                <w:szCs w:val="22"/>
              </w:rPr>
              <w:t>MySchedule</w:t>
            </w:r>
            <w:proofErr w:type="spellEnd"/>
            <w:r w:rsidR="24AEA180" w:rsidRPr="32343F94">
              <w:rPr>
                <w:sz w:val="22"/>
                <w:szCs w:val="22"/>
              </w:rPr>
              <w:t xml:space="preserve"> – </w:t>
            </w:r>
            <w:r w:rsidRPr="32343F94">
              <w:rPr>
                <w:sz w:val="22"/>
                <w:szCs w:val="22"/>
              </w:rPr>
              <w:t xml:space="preserve">All employee schedules will be completed in 12-week increments. </w:t>
            </w:r>
            <w:r w:rsidR="129C38EE" w:rsidRPr="32343F94">
              <w:rPr>
                <w:sz w:val="22"/>
                <w:szCs w:val="22"/>
              </w:rPr>
              <w:t>No update.</w:t>
            </w:r>
          </w:p>
          <w:p w14:paraId="31CD0C16" w14:textId="77777777" w:rsidR="00126779" w:rsidRPr="00875562" w:rsidRDefault="00126779" w:rsidP="00F129E0">
            <w:pPr>
              <w:spacing w:beforeAutospacing="1" w:afterAutospacing="1"/>
              <w:rPr>
                <w:sz w:val="22"/>
                <w:szCs w:val="22"/>
              </w:rPr>
            </w:pPr>
          </w:p>
        </w:tc>
        <w:tc>
          <w:tcPr>
            <w:tcW w:w="2250" w:type="dxa"/>
          </w:tcPr>
          <w:p w14:paraId="0DB985A2" w14:textId="77777777" w:rsidR="004424BB" w:rsidRDefault="000D3FB6" w:rsidP="002C032F">
            <w:pPr>
              <w:jc w:val="center"/>
              <w:rPr>
                <w:sz w:val="22"/>
                <w:szCs w:val="22"/>
              </w:rPr>
            </w:pPr>
            <w:r>
              <w:rPr>
                <w:sz w:val="22"/>
                <w:szCs w:val="22"/>
              </w:rPr>
              <w:lastRenderedPageBreak/>
              <w:t>Discussed</w:t>
            </w:r>
          </w:p>
          <w:p w14:paraId="7FD8715F" w14:textId="77777777" w:rsidR="00282039" w:rsidRDefault="00282039" w:rsidP="00875562">
            <w:pPr>
              <w:rPr>
                <w:sz w:val="22"/>
                <w:szCs w:val="22"/>
              </w:rPr>
            </w:pPr>
          </w:p>
          <w:p w14:paraId="6BDFDFC2" w14:textId="77777777" w:rsidR="00282039" w:rsidRPr="00282039" w:rsidRDefault="00282039" w:rsidP="009228CA">
            <w:pPr>
              <w:rPr>
                <w:color w:val="0070C0"/>
                <w:sz w:val="22"/>
                <w:szCs w:val="22"/>
              </w:rPr>
            </w:pPr>
          </w:p>
        </w:tc>
      </w:tr>
      <w:tr w:rsidR="004424BB" w:rsidRPr="002675F8" w14:paraId="6B9CF308" w14:textId="77777777" w:rsidTr="32343F94">
        <w:trPr>
          <w:trHeight w:val="566"/>
        </w:trPr>
        <w:tc>
          <w:tcPr>
            <w:tcW w:w="1908" w:type="dxa"/>
          </w:tcPr>
          <w:p w14:paraId="5B9ED3A3" w14:textId="77777777" w:rsidR="00DC729F" w:rsidRPr="00F129E0" w:rsidRDefault="004424BB" w:rsidP="00F0518C">
            <w:pPr>
              <w:rPr>
                <w:iCs/>
                <w:sz w:val="22"/>
                <w:szCs w:val="22"/>
              </w:rPr>
            </w:pPr>
            <w:r w:rsidRPr="00F129E0">
              <w:rPr>
                <w:iCs/>
                <w:sz w:val="22"/>
                <w:szCs w:val="22"/>
              </w:rPr>
              <w:t>EMPLOYEE</w:t>
            </w:r>
            <w:r w:rsidR="00DC729F" w:rsidRPr="00F129E0">
              <w:rPr>
                <w:iCs/>
                <w:sz w:val="22"/>
                <w:szCs w:val="22"/>
              </w:rPr>
              <w:t>/</w:t>
            </w:r>
          </w:p>
          <w:p w14:paraId="7301A31F" w14:textId="77777777" w:rsidR="00DC729F" w:rsidRPr="00F129E0" w:rsidRDefault="00DC729F" w:rsidP="00F0518C">
            <w:pPr>
              <w:rPr>
                <w:iCs/>
                <w:sz w:val="22"/>
                <w:szCs w:val="22"/>
              </w:rPr>
            </w:pPr>
            <w:r w:rsidRPr="00F129E0">
              <w:rPr>
                <w:iCs/>
                <w:sz w:val="22"/>
                <w:szCs w:val="22"/>
              </w:rPr>
              <w:t>PEER</w:t>
            </w:r>
            <w:r w:rsidR="004424BB" w:rsidRPr="00F129E0">
              <w:rPr>
                <w:iCs/>
                <w:sz w:val="22"/>
                <w:szCs w:val="22"/>
              </w:rPr>
              <w:t xml:space="preserve"> RECOGNITION</w:t>
            </w:r>
          </w:p>
          <w:p w14:paraId="41F9AE5E" w14:textId="77777777" w:rsidR="000D3FB6" w:rsidRPr="00676CB2" w:rsidRDefault="000D3FB6" w:rsidP="00F0518C">
            <w:pPr>
              <w:rPr>
                <w:iCs/>
                <w:sz w:val="22"/>
                <w:szCs w:val="22"/>
                <w:highlight w:val="yellow"/>
              </w:rPr>
            </w:pPr>
          </w:p>
        </w:tc>
        <w:tc>
          <w:tcPr>
            <w:tcW w:w="2160" w:type="dxa"/>
          </w:tcPr>
          <w:p w14:paraId="00F03A6D" w14:textId="77777777" w:rsidR="00CF1267" w:rsidRPr="00474CE7" w:rsidRDefault="00CF1267" w:rsidP="003F2517">
            <w:pPr>
              <w:rPr>
                <w:iCs/>
                <w:sz w:val="22"/>
                <w:szCs w:val="22"/>
              </w:rPr>
            </w:pPr>
          </w:p>
        </w:tc>
        <w:tc>
          <w:tcPr>
            <w:tcW w:w="8730" w:type="dxa"/>
          </w:tcPr>
          <w:p w14:paraId="0A6959E7" w14:textId="77777777" w:rsidR="00BB4DF7" w:rsidRPr="00A2407D" w:rsidRDefault="003B5BBE" w:rsidP="003B5BBE">
            <w:pPr>
              <w:autoSpaceDE w:val="0"/>
              <w:autoSpaceDN w:val="0"/>
              <w:adjustRightInd w:val="0"/>
              <w:rPr>
                <w:color w:val="0070C0"/>
                <w:sz w:val="22"/>
                <w:szCs w:val="22"/>
              </w:rPr>
            </w:pPr>
            <w:r>
              <w:rPr>
                <w:sz w:val="22"/>
                <w:szCs w:val="22"/>
              </w:rPr>
              <w:t xml:space="preserve"> </w:t>
            </w:r>
          </w:p>
        </w:tc>
        <w:tc>
          <w:tcPr>
            <w:tcW w:w="2250" w:type="dxa"/>
          </w:tcPr>
          <w:p w14:paraId="6930E822" w14:textId="77777777" w:rsidR="004424BB" w:rsidRPr="00474CE7" w:rsidRDefault="004424BB" w:rsidP="002C032F">
            <w:pPr>
              <w:autoSpaceDE w:val="0"/>
              <w:autoSpaceDN w:val="0"/>
              <w:adjustRightInd w:val="0"/>
              <w:jc w:val="center"/>
              <w:rPr>
                <w:sz w:val="22"/>
                <w:szCs w:val="22"/>
              </w:rPr>
            </w:pPr>
          </w:p>
        </w:tc>
      </w:tr>
      <w:tr w:rsidR="00A72715" w:rsidRPr="002675F8" w14:paraId="599C412E" w14:textId="77777777" w:rsidTr="32343F94">
        <w:trPr>
          <w:trHeight w:val="70"/>
        </w:trPr>
        <w:tc>
          <w:tcPr>
            <w:tcW w:w="1908" w:type="dxa"/>
          </w:tcPr>
          <w:p w14:paraId="0CB2DFC7" w14:textId="77777777" w:rsidR="00A72715" w:rsidRPr="002F6B99" w:rsidRDefault="002C032F" w:rsidP="00F0518C">
            <w:pPr>
              <w:rPr>
                <w:iCs/>
                <w:sz w:val="22"/>
                <w:szCs w:val="22"/>
              </w:rPr>
            </w:pPr>
            <w:r w:rsidRPr="002F6B99">
              <w:rPr>
                <w:iCs/>
                <w:sz w:val="22"/>
                <w:szCs w:val="22"/>
              </w:rPr>
              <w:t xml:space="preserve">EMPLOYEE QUESTIONS/ CONCERNS/ </w:t>
            </w:r>
          </w:p>
          <w:p w14:paraId="64DBE097" w14:textId="77777777" w:rsidR="002C032F" w:rsidRPr="002F6B99" w:rsidRDefault="002C032F" w:rsidP="00F0518C">
            <w:pPr>
              <w:rPr>
                <w:iCs/>
                <w:sz w:val="22"/>
                <w:szCs w:val="22"/>
              </w:rPr>
            </w:pPr>
            <w:r w:rsidRPr="002F6B99">
              <w:rPr>
                <w:iCs/>
                <w:sz w:val="22"/>
                <w:szCs w:val="22"/>
              </w:rPr>
              <w:t>SUGGESTIONS</w:t>
            </w:r>
          </w:p>
          <w:p w14:paraId="20E36DAB" w14:textId="77777777" w:rsidR="00DC729F" w:rsidRPr="00676CB2" w:rsidRDefault="00DC729F" w:rsidP="00F0518C">
            <w:pPr>
              <w:rPr>
                <w:iCs/>
                <w:sz w:val="22"/>
                <w:szCs w:val="22"/>
                <w:highlight w:val="yellow"/>
              </w:rPr>
            </w:pPr>
          </w:p>
        </w:tc>
        <w:tc>
          <w:tcPr>
            <w:tcW w:w="2160" w:type="dxa"/>
          </w:tcPr>
          <w:p w14:paraId="32D85219" w14:textId="77777777" w:rsidR="00A72715" w:rsidRPr="00833F53" w:rsidRDefault="00A72715" w:rsidP="002C032F">
            <w:pPr>
              <w:rPr>
                <w:iCs/>
                <w:sz w:val="22"/>
                <w:szCs w:val="22"/>
              </w:rPr>
            </w:pPr>
          </w:p>
        </w:tc>
        <w:tc>
          <w:tcPr>
            <w:tcW w:w="8730" w:type="dxa"/>
          </w:tcPr>
          <w:p w14:paraId="100C5B58" w14:textId="77777777" w:rsidR="00A2407D" w:rsidRPr="00A2407D" w:rsidRDefault="0084100D" w:rsidP="002F6B99">
            <w:pPr>
              <w:pStyle w:val="FillText"/>
              <w:tabs>
                <w:tab w:val="left" w:pos="864"/>
              </w:tabs>
              <w:spacing w:before="0" w:after="0"/>
              <w:rPr>
                <w:rFonts w:ascii="Times New Roman" w:hAnsi="Times New Roman"/>
                <w:color w:val="7030A0"/>
                <w:szCs w:val="22"/>
              </w:rPr>
            </w:pPr>
            <w:r w:rsidRPr="00A2407D">
              <w:rPr>
                <w:rFonts w:ascii="Times New Roman" w:hAnsi="Times New Roman"/>
                <w:color w:val="7030A0"/>
                <w:szCs w:val="22"/>
              </w:rPr>
              <w:t xml:space="preserve"> </w:t>
            </w:r>
          </w:p>
        </w:tc>
        <w:tc>
          <w:tcPr>
            <w:tcW w:w="2250" w:type="dxa"/>
          </w:tcPr>
          <w:p w14:paraId="0CE19BC3" w14:textId="77777777" w:rsidR="00A72715" w:rsidRPr="0084100D" w:rsidRDefault="00A72715" w:rsidP="0084100D">
            <w:pPr>
              <w:autoSpaceDE w:val="0"/>
              <w:autoSpaceDN w:val="0"/>
              <w:adjustRightInd w:val="0"/>
              <w:jc w:val="center"/>
              <w:rPr>
                <w:color w:val="0070C0"/>
                <w:sz w:val="22"/>
                <w:szCs w:val="22"/>
              </w:rPr>
            </w:pPr>
          </w:p>
        </w:tc>
      </w:tr>
    </w:tbl>
    <w:p w14:paraId="63966B72" w14:textId="77777777" w:rsidR="004F50A6" w:rsidRPr="002675F8" w:rsidRDefault="004F50A6" w:rsidP="0067300A">
      <w:pPr>
        <w:pStyle w:val="Header"/>
        <w:tabs>
          <w:tab w:val="clear" w:pos="4320"/>
          <w:tab w:val="clear" w:pos="8640"/>
        </w:tabs>
        <w:rPr>
          <w:b/>
          <w:sz w:val="24"/>
          <w:szCs w:val="24"/>
        </w:rPr>
      </w:pPr>
    </w:p>
    <w:sectPr w:rsidR="004F50A6" w:rsidRPr="002675F8" w:rsidSect="008C4190">
      <w:pgSz w:w="15840" w:h="12240" w:orient="landscape" w:code="1"/>
      <w:pgMar w:top="720" w:right="576" w:bottom="720" w:left="576"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77E9" w14:textId="77777777" w:rsidR="00F14B69" w:rsidRDefault="00F14B69">
      <w:r>
        <w:separator/>
      </w:r>
    </w:p>
  </w:endnote>
  <w:endnote w:type="continuationSeparator" w:id="0">
    <w:p w14:paraId="2DD4917B" w14:textId="77777777" w:rsidR="00F14B69" w:rsidRDefault="00F14B69">
      <w:r>
        <w:continuationSeparator/>
      </w:r>
    </w:p>
  </w:endnote>
  <w:endnote w:type="continuationNotice" w:id="1">
    <w:p w14:paraId="72B30F8A" w14:textId="77777777" w:rsidR="00A71654" w:rsidRDefault="00A71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48A9" w14:textId="77777777" w:rsidR="00F14B69" w:rsidRDefault="00F14B69">
      <w:r>
        <w:separator/>
      </w:r>
    </w:p>
  </w:footnote>
  <w:footnote w:type="continuationSeparator" w:id="0">
    <w:p w14:paraId="3A50E221" w14:textId="77777777" w:rsidR="00F14B69" w:rsidRDefault="00F14B69">
      <w:r>
        <w:continuationSeparator/>
      </w:r>
    </w:p>
  </w:footnote>
  <w:footnote w:type="continuationNotice" w:id="1">
    <w:p w14:paraId="299B873F" w14:textId="77777777" w:rsidR="00A71654" w:rsidRDefault="00A71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CD6"/>
    <w:multiLevelType w:val="hybridMultilevel"/>
    <w:tmpl w:val="74E014F8"/>
    <w:lvl w:ilvl="0" w:tplc="B2A848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5F96"/>
    <w:multiLevelType w:val="hybridMultilevel"/>
    <w:tmpl w:val="874ABF16"/>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 w15:restartNumberingAfterBreak="0">
    <w:nsid w:val="05B51382"/>
    <w:multiLevelType w:val="hybridMultilevel"/>
    <w:tmpl w:val="51FEE206"/>
    <w:lvl w:ilvl="0" w:tplc="91364ACA">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E7115"/>
    <w:multiLevelType w:val="hybridMultilevel"/>
    <w:tmpl w:val="05B8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05D15"/>
    <w:multiLevelType w:val="hybridMultilevel"/>
    <w:tmpl w:val="84344A3E"/>
    <w:lvl w:ilvl="0" w:tplc="91364ACA">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5527B"/>
    <w:multiLevelType w:val="hybridMultilevel"/>
    <w:tmpl w:val="ED88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C07E5"/>
    <w:multiLevelType w:val="hybridMultilevel"/>
    <w:tmpl w:val="2AD80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C2C2A"/>
    <w:multiLevelType w:val="hybridMultilevel"/>
    <w:tmpl w:val="25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64DE"/>
    <w:multiLevelType w:val="multilevel"/>
    <w:tmpl w:val="75CEB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0A2D"/>
    <w:multiLevelType w:val="hybridMultilevel"/>
    <w:tmpl w:val="406A9D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B3355B"/>
    <w:multiLevelType w:val="hybridMultilevel"/>
    <w:tmpl w:val="27A8C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2F280F"/>
    <w:multiLevelType w:val="hybridMultilevel"/>
    <w:tmpl w:val="BB3EF0E4"/>
    <w:lvl w:ilvl="0" w:tplc="259092F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FD0027"/>
    <w:multiLevelType w:val="hybridMultilevel"/>
    <w:tmpl w:val="1996E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809FC"/>
    <w:multiLevelType w:val="hybridMultilevel"/>
    <w:tmpl w:val="EF66C714"/>
    <w:lvl w:ilvl="0" w:tplc="91364ACA">
      <w:start w:val="1"/>
      <w:numFmt w:val="bullet"/>
      <w:lvlText w:val=""/>
      <w:lvlJc w:val="left"/>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63964"/>
    <w:multiLevelType w:val="hybridMultilevel"/>
    <w:tmpl w:val="CF9AEAAC"/>
    <w:lvl w:ilvl="0" w:tplc="91364ACA">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C56A9"/>
    <w:multiLevelType w:val="hybridMultilevel"/>
    <w:tmpl w:val="A45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C36E3"/>
    <w:multiLevelType w:val="hybridMultilevel"/>
    <w:tmpl w:val="A6C41F6C"/>
    <w:lvl w:ilvl="0" w:tplc="B2A848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D537D"/>
    <w:multiLevelType w:val="hybridMultilevel"/>
    <w:tmpl w:val="BD26E6B0"/>
    <w:lvl w:ilvl="0" w:tplc="8362AFAC">
      <w:start w:val="1"/>
      <w:numFmt w:val="decimal"/>
      <w:lvlText w:val="%1."/>
      <w:lvlJc w:val="left"/>
      <w:pPr>
        <w:ind w:left="1794" w:hanging="360"/>
      </w:pPr>
      <w:rPr>
        <w:color w:val="auto"/>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8" w15:restartNumberingAfterBreak="0">
    <w:nsid w:val="2373204B"/>
    <w:multiLevelType w:val="hybridMultilevel"/>
    <w:tmpl w:val="F9282CDA"/>
    <w:lvl w:ilvl="0" w:tplc="35C41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F27CC3"/>
    <w:multiLevelType w:val="hybridMultilevel"/>
    <w:tmpl w:val="0566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5109D"/>
    <w:multiLevelType w:val="hybridMultilevel"/>
    <w:tmpl w:val="241243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DE8514C"/>
    <w:multiLevelType w:val="hybridMultilevel"/>
    <w:tmpl w:val="1E12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33035"/>
    <w:multiLevelType w:val="hybridMultilevel"/>
    <w:tmpl w:val="350C69EE"/>
    <w:lvl w:ilvl="0" w:tplc="B2A848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1F4394"/>
    <w:multiLevelType w:val="hybridMultilevel"/>
    <w:tmpl w:val="AF36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91D3C"/>
    <w:multiLevelType w:val="hybridMultilevel"/>
    <w:tmpl w:val="9F7C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63E29"/>
    <w:multiLevelType w:val="hybridMultilevel"/>
    <w:tmpl w:val="EB18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E6E7B"/>
    <w:multiLevelType w:val="hybridMultilevel"/>
    <w:tmpl w:val="62EA3984"/>
    <w:lvl w:ilvl="0" w:tplc="04090003">
      <w:start w:val="1"/>
      <w:numFmt w:val="bullet"/>
      <w:lvlText w:val="o"/>
      <w:lvlJc w:val="left"/>
      <w:pPr>
        <w:ind w:left="1434" w:hanging="360"/>
      </w:pPr>
      <w:rPr>
        <w:rFonts w:ascii="Courier New" w:hAnsi="Courier New" w:cs="Courier New"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7" w15:restartNumberingAfterBreak="0">
    <w:nsid w:val="4F31446D"/>
    <w:multiLevelType w:val="hybridMultilevel"/>
    <w:tmpl w:val="909C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40121"/>
    <w:multiLevelType w:val="hybridMultilevel"/>
    <w:tmpl w:val="8F1EF5D4"/>
    <w:lvl w:ilvl="0" w:tplc="7AC43F68">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5788B"/>
    <w:multiLevelType w:val="hybridMultilevel"/>
    <w:tmpl w:val="5D0A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E4ECD"/>
    <w:multiLevelType w:val="hybridMultilevel"/>
    <w:tmpl w:val="FCAAA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E2302"/>
    <w:multiLevelType w:val="hybridMultilevel"/>
    <w:tmpl w:val="B170BBAE"/>
    <w:lvl w:ilvl="0" w:tplc="B2A848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81174"/>
    <w:multiLevelType w:val="hybridMultilevel"/>
    <w:tmpl w:val="36EEA7EA"/>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3" w15:restartNumberingAfterBreak="0">
    <w:nsid w:val="5BAB750C"/>
    <w:multiLevelType w:val="hybridMultilevel"/>
    <w:tmpl w:val="31A2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56413"/>
    <w:multiLevelType w:val="hybridMultilevel"/>
    <w:tmpl w:val="DE54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653AF"/>
    <w:multiLevelType w:val="hybridMultilevel"/>
    <w:tmpl w:val="850C8C40"/>
    <w:lvl w:ilvl="0" w:tplc="5ADE6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F2F4EF5"/>
    <w:multiLevelType w:val="hybridMultilevel"/>
    <w:tmpl w:val="C174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27BBA"/>
    <w:multiLevelType w:val="hybridMultilevel"/>
    <w:tmpl w:val="C8E6A112"/>
    <w:lvl w:ilvl="0" w:tplc="0409000F">
      <w:start w:val="1"/>
      <w:numFmt w:val="decimal"/>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38" w15:restartNumberingAfterBreak="0">
    <w:nsid w:val="618756A3"/>
    <w:multiLevelType w:val="hybridMultilevel"/>
    <w:tmpl w:val="DEDAE0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5A35FF"/>
    <w:multiLevelType w:val="hybridMultilevel"/>
    <w:tmpl w:val="89BEBFDA"/>
    <w:lvl w:ilvl="0" w:tplc="91364ACA">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E4D21"/>
    <w:multiLevelType w:val="hybridMultilevel"/>
    <w:tmpl w:val="8050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60856"/>
    <w:multiLevelType w:val="hybridMultilevel"/>
    <w:tmpl w:val="06F68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E30AC9"/>
    <w:multiLevelType w:val="hybridMultilevel"/>
    <w:tmpl w:val="05A84E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7DB5C5C"/>
    <w:multiLevelType w:val="hybridMultilevel"/>
    <w:tmpl w:val="FDA09A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824E9"/>
    <w:multiLevelType w:val="hybridMultilevel"/>
    <w:tmpl w:val="8DD81B16"/>
    <w:lvl w:ilvl="0" w:tplc="91364ACA">
      <w:start w:val="1"/>
      <w:numFmt w:val="bullet"/>
      <w:lvlText w:val=""/>
      <w:lvlJc w:val="left"/>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640E35"/>
    <w:multiLevelType w:val="hybridMultilevel"/>
    <w:tmpl w:val="13CA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A1156"/>
    <w:multiLevelType w:val="hybridMultilevel"/>
    <w:tmpl w:val="6974DD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0445885">
    <w:abstractNumId w:val="23"/>
  </w:num>
  <w:num w:numId="2" w16cid:durableId="800417033">
    <w:abstractNumId w:val="10"/>
  </w:num>
  <w:num w:numId="3" w16cid:durableId="1474827741">
    <w:abstractNumId w:val="7"/>
  </w:num>
  <w:num w:numId="4" w16cid:durableId="1988432810">
    <w:abstractNumId w:val="30"/>
  </w:num>
  <w:num w:numId="5" w16cid:durableId="131561332">
    <w:abstractNumId w:val="8"/>
  </w:num>
  <w:num w:numId="6" w16cid:durableId="23798618">
    <w:abstractNumId w:val="0"/>
  </w:num>
  <w:num w:numId="7" w16cid:durableId="1839728982">
    <w:abstractNumId w:val="39"/>
  </w:num>
  <w:num w:numId="8" w16cid:durableId="1399746704">
    <w:abstractNumId w:val="4"/>
  </w:num>
  <w:num w:numId="9" w16cid:durableId="579828318">
    <w:abstractNumId w:val="13"/>
  </w:num>
  <w:num w:numId="10" w16cid:durableId="851846029">
    <w:abstractNumId w:val="3"/>
  </w:num>
  <w:num w:numId="11" w16cid:durableId="311375924">
    <w:abstractNumId w:val="44"/>
  </w:num>
  <w:num w:numId="12" w16cid:durableId="1404377984">
    <w:abstractNumId w:val="14"/>
  </w:num>
  <w:num w:numId="13" w16cid:durableId="827744325">
    <w:abstractNumId w:val="2"/>
  </w:num>
  <w:num w:numId="14" w16cid:durableId="1927107839">
    <w:abstractNumId w:val="34"/>
  </w:num>
  <w:num w:numId="15" w16cid:durableId="1910457253">
    <w:abstractNumId w:val="29"/>
  </w:num>
  <w:num w:numId="16" w16cid:durableId="1620188189">
    <w:abstractNumId w:val="28"/>
  </w:num>
  <w:num w:numId="17" w16cid:durableId="745766108">
    <w:abstractNumId w:val="33"/>
  </w:num>
  <w:num w:numId="18" w16cid:durableId="1336349090">
    <w:abstractNumId w:val="36"/>
  </w:num>
  <w:num w:numId="19" w16cid:durableId="583957510">
    <w:abstractNumId w:val="12"/>
  </w:num>
  <w:num w:numId="20" w16cid:durableId="856425440">
    <w:abstractNumId w:val="31"/>
  </w:num>
  <w:num w:numId="21" w16cid:durableId="1235121003">
    <w:abstractNumId w:val="11"/>
  </w:num>
  <w:num w:numId="22" w16cid:durableId="822115478">
    <w:abstractNumId w:val="22"/>
  </w:num>
  <w:num w:numId="23" w16cid:durableId="1661813365">
    <w:abstractNumId w:val="16"/>
  </w:num>
  <w:num w:numId="24" w16cid:durableId="1153370025">
    <w:abstractNumId w:val="45"/>
  </w:num>
  <w:num w:numId="25" w16cid:durableId="13652310">
    <w:abstractNumId w:val="35"/>
  </w:num>
  <w:num w:numId="26" w16cid:durableId="475150620">
    <w:abstractNumId w:val="27"/>
  </w:num>
  <w:num w:numId="27" w16cid:durableId="683168132">
    <w:abstractNumId w:val="40"/>
  </w:num>
  <w:num w:numId="28" w16cid:durableId="1944725298">
    <w:abstractNumId w:val="24"/>
  </w:num>
  <w:num w:numId="29" w16cid:durableId="1911650379">
    <w:abstractNumId w:val="19"/>
  </w:num>
  <w:num w:numId="30" w16cid:durableId="593057388">
    <w:abstractNumId w:val="41"/>
  </w:num>
  <w:num w:numId="31" w16cid:durableId="1110049768">
    <w:abstractNumId w:val="15"/>
  </w:num>
  <w:num w:numId="32" w16cid:durableId="2026208266">
    <w:abstractNumId w:val="5"/>
  </w:num>
  <w:num w:numId="33" w16cid:durableId="1571385207">
    <w:abstractNumId w:val="38"/>
  </w:num>
  <w:num w:numId="34" w16cid:durableId="1730228638">
    <w:abstractNumId w:val="18"/>
  </w:num>
  <w:num w:numId="35" w16cid:durableId="1124927211">
    <w:abstractNumId w:val="25"/>
  </w:num>
  <w:num w:numId="36" w16cid:durableId="607078076">
    <w:abstractNumId w:val="9"/>
  </w:num>
  <w:num w:numId="37" w16cid:durableId="1817380247">
    <w:abstractNumId w:val="43"/>
  </w:num>
  <w:num w:numId="38" w16cid:durableId="713894578">
    <w:abstractNumId w:val="42"/>
  </w:num>
  <w:num w:numId="39" w16cid:durableId="990407913">
    <w:abstractNumId w:val="21"/>
  </w:num>
  <w:num w:numId="40" w16cid:durableId="90206326">
    <w:abstractNumId w:val="6"/>
  </w:num>
  <w:num w:numId="41" w16cid:durableId="708457786">
    <w:abstractNumId w:val="20"/>
  </w:num>
  <w:num w:numId="42" w16cid:durableId="1085229198">
    <w:abstractNumId w:val="1"/>
  </w:num>
  <w:num w:numId="43" w16cid:durableId="669675653">
    <w:abstractNumId w:val="32"/>
  </w:num>
  <w:num w:numId="44" w16cid:durableId="1932469675">
    <w:abstractNumId w:val="46"/>
  </w:num>
  <w:num w:numId="45" w16cid:durableId="1215855205">
    <w:abstractNumId w:val="26"/>
  </w:num>
  <w:num w:numId="46" w16cid:durableId="1110079755">
    <w:abstractNumId w:val="37"/>
  </w:num>
  <w:num w:numId="47" w16cid:durableId="193809959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05"/>
    <w:rsid w:val="0000069B"/>
    <w:rsid w:val="000038BC"/>
    <w:rsid w:val="00003A22"/>
    <w:rsid w:val="00010946"/>
    <w:rsid w:val="00012578"/>
    <w:rsid w:val="0001262F"/>
    <w:rsid w:val="000130C6"/>
    <w:rsid w:val="00016E2F"/>
    <w:rsid w:val="000171E2"/>
    <w:rsid w:val="00023DB5"/>
    <w:rsid w:val="0002436C"/>
    <w:rsid w:val="0002489E"/>
    <w:rsid w:val="000264E9"/>
    <w:rsid w:val="00030F3D"/>
    <w:rsid w:val="00032E30"/>
    <w:rsid w:val="000350D6"/>
    <w:rsid w:val="00035793"/>
    <w:rsid w:val="000442C5"/>
    <w:rsid w:val="00045493"/>
    <w:rsid w:val="000474F8"/>
    <w:rsid w:val="00051846"/>
    <w:rsid w:val="00052584"/>
    <w:rsid w:val="00053CBF"/>
    <w:rsid w:val="00057288"/>
    <w:rsid w:val="00057867"/>
    <w:rsid w:val="000606EC"/>
    <w:rsid w:val="0006260C"/>
    <w:rsid w:val="00062EC2"/>
    <w:rsid w:val="00070A0D"/>
    <w:rsid w:val="00070C76"/>
    <w:rsid w:val="00071150"/>
    <w:rsid w:val="0007318E"/>
    <w:rsid w:val="00073EA6"/>
    <w:rsid w:val="00074756"/>
    <w:rsid w:val="00075CDA"/>
    <w:rsid w:val="00084696"/>
    <w:rsid w:val="00084CD2"/>
    <w:rsid w:val="0008581F"/>
    <w:rsid w:val="00085850"/>
    <w:rsid w:val="00087A50"/>
    <w:rsid w:val="00090175"/>
    <w:rsid w:val="00090C34"/>
    <w:rsid w:val="00092B53"/>
    <w:rsid w:val="00095BEB"/>
    <w:rsid w:val="000A097D"/>
    <w:rsid w:val="000A2615"/>
    <w:rsid w:val="000A4767"/>
    <w:rsid w:val="000A5A74"/>
    <w:rsid w:val="000A700E"/>
    <w:rsid w:val="000B08DE"/>
    <w:rsid w:val="000B0C6C"/>
    <w:rsid w:val="000B0E06"/>
    <w:rsid w:val="000B2AFB"/>
    <w:rsid w:val="000B3529"/>
    <w:rsid w:val="000B464F"/>
    <w:rsid w:val="000B79ED"/>
    <w:rsid w:val="000B7A87"/>
    <w:rsid w:val="000C07DB"/>
    <w:rsid w:val="000C10E0"/>
    <w:rsid w:val="000C11BF"/>
    <w:rsid w:val="000C2181"/>
    <w:rsid w:val="000C3664"/>
    <w:rsid w:val="000C46C7"/>
    <w:rsid w:val="000C657F"/>
    <w:rsid w:val="000C7056"/>
    <w:rsid w:val="000D33B9"/>
    <w:rsid w:val="000D3FB6"/>
    <w:rsid w:val="000D6D0A"/>
    <w:rsid w:val="000D7965"/>
    <w:rsid w:val="000E1348"/>
    <w:rsid w:val="000E223F"/>
    <w:rsid w:val="000E35CF"/>
    <w:rsid w:val="000E71D3"/>
    <w:rsid w:val="000F1C24"/>
    <w:rsid w:val="000F2218"/>
    <w:rsid w:val="000F266B"/>
    <w:rsid w:val="000F3CF1"/>
    <w:rsid w:val="000F4E7F"/>
    <w:rsid w:val="000F6394"/>
    <w:rsid w:val="00100346"/>
    <w:rsid w:val="00103494"/>
    <w:rsid w:val="001042CD"/>
    <w:rsid w:val="00105E29"/>
    <w:rsid w:val="00107B7D"/>
    <w:rsid w:val="001106FC"/>
    <w:rsid w:val="001153EC"/>
    <w:rsid w:val="00115F4C"/>
    <w:rsid w:val="0012268B"/>
    <w:rsid w:val="00125C10"/>
    <w:rsid w:val="00126779"/>
    <w:rsid w:val="00127291"/>
    <w:rsid w:val="00127E5C"/>
    <w:rsid w:val="00130F26"/>
    <w:rsid w:val="001312DA"/>
    <w:rsid w:val="00135353"/>
    <w:rsid w:val="001379EE"/>
    <w:rsid w:val="00144D04"/>
    <w:rsid w:val="001462FD"/>
    <w:rsid w:val="00147EC9"/>
    <w:rsid w:val="001500A7"/>
    <w:rsid w:val="00150FEE"/>
    <w:rsid w:val="001518DB"/>
    <w:rsid w:val="001538C9"/>
    <w:rsid w:val="0015398B"/>
    <w:rsid w:val="001540EE"/>
    <w:rsid w:val="00160BD9"/>
    <w:rsid w:val="00161BCC"/>
    <w:rsid w:val="00162D6B"/>
    <w:rsid w:val="001675B0"/>
    <w:rsid w:val="00172388"/>
    <w:rsid w:val="00172B41"/>
    <w:rsid w:val="00176E7E"/>
    <w:rsid w:val="00177A17"/>
    <w:rsid w:val="00181C9F"/>
    <w:rsid w:val="00182F6D"/>
    <w:rsid w:val="0018455B"/>
    <w:rsid w:val="0018697D"/>
    <w:rsid w:val="0019154B"/>
    <w:rsid w:val="00192A30"/>
    <w:rsid w:val="00194F04"/>
    <w:rsid w:val="001972A3"/>
    <w:rsid w:val="001A6727"/>
    <w:rsid w:val="001A68B3"/>
    <w:rsid w:val="001A753E"/>
    <w:rsid w:val="001B31F3"/>
    <w:rsid w:val="001B7266"/>
    <w:rsid w:val="001C0514"/>
    <w:rsid w:val="001C1396"/>
    <w:rsid w:val="001C189D"/>
    <w:rsid w:val="001C3545"/>
    <w:rsid w:val="001C4139"/>
    <w:rsid w:val="001C6608"/>
    <w:rsid w:val="001D40A3"/>
    <w:rsid w:val="001D464B"/>
    <w:rsid w:val="001D5969"/>
    <w:rsid w:val="001D65A9"/>
    <w:rsid w:val="001D763C"/>
    <w:rsid w:val="001E0435"/>
    <w:rsid w:val="001E1E82"/>
    <w:rsid w:val="001E1E91"/>
    <w:rsid w:val="001E3359"/>
    <w:rsid w:val="001E3EF1"/>
    <w:rsid w:val="001F031C"/>
    <w:rsid w:val="001F1C72"/>
    <w:rsid w:val="001F55C8"/>
    <w:rsid w:val="001F65C3"/>
    <w:rsid w:val="00200ECA"/>
    <w:rsid w:val="00201338"/>
    <w:rsid w:val="002015E9"/>
    <w:rsid w:val="002022E3"/>
    <w:rsid w:val="002028F8"/>
    <w:rsid w:val="00205ABE"/>
    <w:rsid w:val="002068ED"/>
    <w:rsid w:val="00212B14"/>
    <w:rsid w:val="00214C2B"/>
    <w:rsid w:val="002152E9"/>
    <w:rsid w:val="00215741"/>
    <w:rsid w:val="00221BD4"/>
    <w:rsid w:val="00222EBC"/>
    <w:rsid w:val="0022300E"/>
    <w:rsid w:val="00223885"/>
    <w:rsid w:val="0022487C"/>
    <w:rsid w:val="002318DE"/>
    <w:rsid w:val="0023377E"/>
    <w:rsid w:val="00233A6D"/>
    <w:rsid w:val="00236404"/>
    <w:rsid w:val="00240C2E"/>
    <w:rsid w:val="0024155D"/>
    <w:rsid w:val="002434D1"/>
    <w:rsid w:val="00243545"/>
    <w:rsid w:val="0024381B"/>
    <w:rsid w:val="00244BA5"/>
    <w:rsid w:val="00247927"/>
    <w:rsid w:val="00250E12"/>
    <w:rsid w:val="00254150"/>
    <w:rsid w:val="002621C5"/>
    <w:rsid w:val="002642E3"/>
    <w:rsid w:val="0026431F"/>
    <w:rsid w:val="00264522"/>
    <w:rsid w:val="0026702B"/>
    <w:rsid w:val="002675F8"/>
    <w:rsid w:val="00270611"/>
    <w:rsid w:val="002707F3"/>
    <w:rsid w:val="00270892"/>
    <w:rsid w:val="00271F97"/>
    <w:rsid w:val="0027220A"/>
    <w:rsid w:val="00272560"/>
    <w:rsid w:val="00273083"/>
    <w:rsid w:val="00275062"/>
    <w:rsid w:val="00282039"/>
    <w:rsid w:val="00282F45"/>
    <w:rsid w:val="00287789"/>
    <w:rsid w:val="002911C1"/>
    <w:rsid w:val="0029233C"/>
    <w:rsid w:val="0029397F"/>
    <w:rsid w:val="00294A79"/>
    <w:rsid w:val="00295D80"/>
    <w:rsid w:val="0029766E"/>
    <w:rsid w:val="002B5278"/>
    <w:rsid w:val="002B668F"/>
    <w:rsid w:val="002B7617"/>
    <w:rsid w:val="002B7A8F"/>
    <w:rsid w:val="002C032F"/>
    <w:rsid w:val="002C6CF3"/>
    <w:rsid w:val="002D0A34"/>
    <w:rsid w:val="002D336D"/>
    <w:rsid w:val="002D4C4C"/>
    <w:rsid w:val="002D6A18"/>
    <w:rsid w:val="002D7500"/>
    <w:rsid w:val="002E021D"/>
    <w:rsid w:val="002E17AB"/>
    <w:rsid w:val="002E2625"/>
    <w:rsid w:val="002E2CCB"/>
    <w:rsid w:val="002E4A65"/>
    <w:rsid w:val="002F0847"/>
    <w:rsid w:val="002F10B4"/>
    <w:rsid w:val="002F1334"/>
    <w:rsid w:val="002F3A6D"/>
    <w:rsid w:val="002F3CC7"/>
    <w:rsid w:val="002F42C6"/>
    <w:rsid w:val="002F6B99"/>
    <w:rsid w:val="00301616"/>
    <w:rsid w:val="00302685"/>
    <w:rsid w:val="00303226"/>
    <w:rsid w:val="00307968"/>
    <w:rsid w:val="00310736"/>
    <w:rsid w:val="00311304"/>
    <w:rsid w:val="003140CC"/>
    <w:rsid w:val="00315AD1"/>
    <w:rsid w:val="0031602C"/>
    <w:rsid w:val="0031649F"/>
    <w:rsid w:val="0032120F"/>
    <w:rsid w:val="003214C3"/>
    <w:rsid w:val="00323E13"/>
    <w:rsid w:val="00324DEC"/>
    <w:rsid w:val="00325C39"/>
    <w:rsid w:val="003270E5"/>
    <w:rsid w:val="00334A76"/>
    <w:rsid w:val="003352AC"/>
    <w:rsid w:val="00337512"/>
    <w:rsid w:val="00337B71"/>
    <w:rsid w:val="00341582"/>
    <w:rsid w:val="00341B6B"/>
    <w:rsid w:val="00341FB4"/>
    <w:rsid w:val="0034537D"/>
    <w:rsid w:val="00345464"/>
    <w:rsid w:val="00347F1D"/>
    <w:rsid w:val="0035026D"/>
    <w:rsid w:val="0035086C"/>
    <w:rsid w:val="003527B9"/>
    <w:rsid w:val="0035420E"/>
    <w:rsid w:val="00362CF5"/>
    <w:rsid w:val="00363196"/>
    <w:rsid w:val="00363799"/>
    <w:rsid w:val="0037166A"/>
    <w:rsid w:val="003718EB"/>
    <w:rsid w:val="003736EC"/>
    <w:rsid w:val="003762B6"/>
    <w:rsid w:val="00376613"/>
    <w:rsid w:val="00376B45"/>
    <w:rsid w:val="00380127"/>
    <w:rsid w:val="003802A8"/>
    <w:rsid w:val="003814B4"/>
    <w:rsid w:val="00384174"/>
    <w:rsid w:val="00384D93"/>
    <w:rsid w:val="00384DD8"/>
    <w:rsid w:val="00386FDB"/>
    <w:rsid w:val="00387ED6"/>
    <w:rsid w:val="00390F25"/>
    <w:rsid w:val="00391747"/>
    <w:rsid w:val="00393995"/>
    <w:rsid w:val="003939CA"/>
    <w:rsid w:val="003941B8"/>
    <w:rsid w:val="00396223"/>
    <w:rsid w:val="003A1058"/>
    <w:rsid w:val="003A1E42"/>
    <w:rsid w:val="003A257F"/>
    <w:rsid w:val="003B147E"/>
    <w:rsid w:val="003B3F98"/>
    <w:rsid w:val="003B5BBE"/>
    <w:rsid w:val="003C006E"/>
    <w:rsid w:val="003C0B31"/>
    <w:rsid w:val="003C33E2"/>
    <w:rsid w:val="003D2B89"/>
    <w:rsid w:val="003D4E39"/>
    <w:rsid w:val="003E0D40"/>
    <w:rsid w:val="003E2320"/>
    <w:rsid w:val="003E3811"/>
    <w:rsid w:val="003E44E6"/>
    <w:rsid w:val="003E4506"/>
    <w:rsid w:val="003E460D"/>
    <w:rsid w:val="003E4C4B"/>
    <w:rsid w:val="003E528C"/>
    <w:rsid w:val="003E5915"/>
    <w:rsid w:val="003E7C9F"/>
    <w:rsid w:val="003F0F5B"/>
    <w:rsid w:val="003F2517"/>
    <w:rsid w:val="003F4938"/>
    <w:rsid w:val="003F4B59"/>
    <w:rsid w:val="003F5123"/>
    <w:rsid w:val="003F53D8"/>
    <w:rsid w:val="0040656B"/>
    <w:rsid w:val="0041015F"/>
    <w:rsid w:val="00411419"/>
    <w:rsid w:val="00414F5E"/>
    <w:rsid w:val="004162F9"/>
    <w:rsid w:val="00416893"/>
    <w:rsid w:val="00421C8F"/>
    <w:rsid w:val="004223BC"/>
    <w:rsid w:val="00422445"/>
    <w:rsid w:val="00422737"/>
    <w:rsid w:val="00422D9C"/>
    <w:rsid w:val="0042745C"/>
    <w:rsid w:val="00431B40"/>
    <w:rsid w:val="00432141"/>
    <w:rsid w:val="00432DC8"/>
    <w:rsid w:val="004411D3"/>
    <w:rsid w:val="004424BB"/>
    <w:rsid w:val="004444E8"/>
    <w:rsid w:val="00445E49"/>
    <w:rsid w:val="00446452"/>
    <w:rsid w:val="00447723"/>
    <w:rsid w:val="00450813"/>
    <w:rsid w:val="004551A4"/>
    <w:rsid w:val="00456706"/>
    <w:rsid w:val="00457702"/>
    <w:rsid w:val="00461656"/>
    <w:rsid w:val="004638C6"/>
    <w:rsid w:val="0046404D"/>
    <w:rsid w:val="00465990"/>
    <w:rsid w:val="00466BAC"/>
    <w:rsid w:val="00467879"/>
    <w:rsid w:val="00467BE5"/>
    <w:rsid w:val="004704FA"/>
    <w:rsid w:val="00474CE7"/>
    <w:rsid w:val="00477F09"/>
    <w:rsid w:val="00482B96"/>
    <w:rsid w:val="00485516"/>
    <w:rsid w:val="00486361"/>
    <w:rsid w:val="0049053B"/>
    <w:rsid w:val="00497F01"/>
    <w:rsid w:val="004A0A36"/>
    <w:rsid w:val="004A25B9"/>
    <w:rsid w:val="004A5472"/>
    <w:rsid w:val="004A5552"/>
    <w:rsid w:val="004A5E90"/>
    <w:rsid w:val="004B101D"/>
    <w:rsid w:val="004B1411"/>
    <w:rsid w:val="004B1D9F"/>
    <w:rsid w:val="004B371E"/>
    <w:rsid w:val="004B38C5"/>
    <w:rsid w:val="004B480F"/>
    <w:rsid w:val="004B5D8F"/>
    <w:rsid w:val="004C130F"/>
    <w:rsid w:val="004C41FF"/>
    <w:rsid w:val="004C73DA"/>
    <w:rsid w:val="004C7ECA"/>
    <w:rsid w:val="004D3577"/>
    <w:rsid w:val="004D3A72"/>
    <w:rsid w:val="004D7BB9"/>
    <w:rsid w:val="004E0760"/>
    <w:rsid w:val="004E1190"/>
    <w:rsid w:val="004E16BC"/>
    <w:rsid w:val="004E37ED"/>
    <w:rsid w:val="004E5AFD"/>
    <w:rsid w:val="004F03D7"/>
    <w:rsid w:val="004F2F4D"/>
    <w:rsid w:val="004F50A6"/>
    <w:rsid w:val="004F7223"/>
    <w:rsid w:val="005006F6"/>
    <w:rsid w:val="00501979"/>
    <w:rsid w:val="0050208C"/>
    <w:rsid w:val="00505588"/>
    <w:rsid w:val="00505CBE"/>
    <w:rsid w:val="00510146"/>
    <w:rsid w:val="0051430E"/>
    <w:rsid w:val="00514F70"/>
    <w:rsid w:val="00515296"/>
    <w:rsid w:val="00515DFE"/>
    <w:rsid w:val="00516B97"/>
    <w:rsid w:val="005203F2"/>
    <w:rsid w:val="00524B25"/>
    <w:rsid w:val="005258DA"/>
    <w:rsid w:val="005275EA"/>
    <w:rsid w:val="00533447"/>
    <w:rsid w:val="00533891"/>
    <w:rsid w:val="00535C41"/>
    <w:rsid w:val="00536825"/>
    <w:rsid w:val="00542508"/>
    <w:rsid w:val="00542FDC"/>
    <w:rsid w:val="0054351F"/>
    <w:rsid w:val="00546659"/>
    <w:rsid w:val="005509EB"/>
    <w:rsid w:val="0055181F"/>
    <w:rsid w:val="00551EAD"/>
    <w:rsid w:val="005520A5"/>
    <w:rsid w:val="0055291B"/>
    <w:rsid w:val="005554FB"/>
    <w:rsid w:val="00556B9B"/>
    <w:rsid w:val="00560E1E"/>
    <w:rsid w:val="00563557"/>
    <w:rsid w:val="005643AA"/>
    <w:rsid w:val="0056508D"/>
    <w:rsid w:val="00566DA5"/>
    <w:rsid w:val="00567AE8"/>
    <w:rsid w:val="005709B5"/>
    <w:rsid w:val="00573BD6"/>
    <w:rsid w:val="00575043"/>
    <w:rsid w:val="00576443"/>
    <w:rsid w:val="00577933"/>
    <w:rsid w:val="0058202D"/>
    <w:rsid w:val="0058230A"/>
    <w:rsid w:val="0058280F"/>
    <w:rsid w:val="00582E5B"/>
    <w:rsid w:val="00583428"/>
    <w:rsid w:val="00583803"/>
    <w:rsid w:val="00584CEC"/>
    <w:rsid w:val="0059000E"/>
    <w:rsid w:val="00592E25"/>
    <w:rsid w:val="00593E79"/>
    <w:rsid w:val="0059661C"/>
    <w:rsid w:val="00596A4D"/>
    <w:rsid w:val="005A420D"/>
    <w:rsid w:val="005A539D"/>
    <w:rsid w:val="005A5CE9"/>
    <w:rsid w:val="005B1535"/>
    <w:rsid w:val="005B2264"/>
    <w:rsid w:val="005B4329"/>
    <w:rsid w:val="005B4A5F"/>
    <w:rsid w:val="005B5A1B"/>
    <w:rsid w:val="005B6FEE"/>
    <w:rsid w:val="005B702C"/>
    <w:rsid w:val="005B740D"/>
    <w:rsid w:val="005B7D1D"/>
    <w:rsid w:val="005C0775"/>
    <w:rsid w:val="005C09BD"/>
    <w:rsid w:val="005C18F0"/>
    <w:rsid w:val="005C5794"/>
    <w:rsid w:val="005D33AB"/>
    <w:rsid w:val="005D3583"/>
    <w:rsid w:val="005D3A01"/>
    <w:rsid w:val="005D58C2"/>
    <w:rsid w:val="005D74C5"/>
    <w:rsid w:val="005E07BE"/>
    <w:rsid w:val="005E0CDA"/>
    <w:rsid w:val="005E1A5D"/>
    <w:rsid w:val="005E233E"/>
    <w:rsid w:val="005E3A4D"/>
    <w:rsid w:val="005E4ED0"/>
    <w:rsid w:val="005E5250"/>
    <w:rsid w:val="005E5CC9"/>
    <w:rsid w:val="005E6091"/>
    <w:rsid w:val="005F0B82"/>
    <w:rsid w:val="005F2013"/>
    <w:rsid w:val="005F29EF"/>
    <w:rsid w:val="005F2A14"/>
    <w:rsid w:val="005F7D85"/>
    <w:rsid w:val="0060044B"/>
    <w:rsid w:val="00603B8B"/>
    <w:rsid w:val="00606320"/>
    <w:rsid w:val="006101D9"/>
    <w:rsid w:val="006118FE"/>
    <w:rsid w:val="0061199E"/>
    <w:rsid w:val="00613876"/>
    <w:rsid w:val="00614ABA"/>
    <w:rsid w:val="00615E26"/>
    <w:rsid w:val="00616E56"/>
    <w:rsid w:val="00617790"/>
    <w:rsid w:val="0062062D"/>
    <w:rsid w:val="006215EB"/>
    <w:rsid w:val="00621E0C"/>
    <w:rsid w:val="00621FFE"/>
    <w:rsid w:val="00623EC3"/>
    <w:rsid w:val="00623F4A"/>
    <w:rsid w:val="00630B6C"/>
    <w:rsid w:val="00631E9F"/>
    <w:rsid w:val="00632C4D"/>
    <w:rsid w:val="006331DE"/>
    <w:rsid w:val="006332E6"/>
    <w:rsid w:val="006335A0"/>
    <w:rsid w:val="006346AD"/>
    <w:rsid w:val="00635253"/>
    <w:rsid w:val="0063550F"/>
    <w:rsid w:val="0063646B"/>
    <w:rsid w:val="00637D25"/>
    <w:rsid w:val="006402C5"/>
    <w:rsid w:val="0064222E"/>
    <w:rsid w:val="006422C7"/>
    <w:rsid w:val="006469FC"/>
    <w:rsid w:val="00647CA3"/>
    <w:rsid w:val="00647D45"/>
    <w:rsid w:val="00652B40"/>
    <w:rsid w:val="00654B44"/>
    <w:rsid w:val="00656B23"/>
    <w:rsid w:val="00660CAF"/>
    <w:rsid w:val="00660E52"/>
    <w:rsid w:val="00663BA3"/>
    <w:rsid w:val="00666840"/>
    <w:rsid w:val="006679C1"/>
    <w:rsid w:val="00667DA0"/>
    <w:rsid w:val="00667DB8"/>
    <w:rsid w:val="00670A34"/>
    <w:rsid w:val="0067300A"/>
    <w:rsid w:val="00674C98"/>
    <w:rsid w:val="00676CB2"/>
    <w:rsid w:val="006802FB"/>
    <w:rsid w:val="00680DD3"/>
    <w:rsid w:val="00682BFF"/>
    <w:rsid w:val="00682EB4"/>
    <w:rsid w:val="00683A6B"/>
    <w:rsid w:val="00683F31"/>
    <w:rsid w:val="00684F26"/>
    <w:rsid w:val="006856AB"/>
    <w:rsid w:val="0069723C"/>
    <w:rsid w:val="006A1AA9"/>
    <w:rsid w:val="006A5480"/>
    <w:rsid w:val="006A6B30"/>
    <w:rsid w:val="006B1668"/>
    <w:rsid w:val="006B1DDA"/>
    <w:rsid w:val="006B3087"/>
    <w:rsid w:val="006B6344"/>
    <w:rsid w:val="006C0CD6"/>
    <w:rsid w:val="006C18C2"/>
    <w:rsid w:val="006C3C36"/>
    <w:rsid w:val="006C696D"/>
    <w:rsid w:val="006C733D"/>
    <w:rsid w:val="006D25DC"/>
    <w:rsid w:val="006D3F23"/>
    <w:rsid w:val="006D409A"/>
    <w:rsid w:val="006D5C55"/>
    <w:rsid w:val="006D6B42"/>
    <w:rsid w:val="006D799E"/>
    <w:rsid w:val="006E02D6"/>
    <w:rsid w:val="006E08DE"/>
    <w:rsid w:val="006E1A2E"/>
    <w:rsid w:val="006E2088"/>
    <w:rsid w:val="006E2854"/>
    <w:rsid w:val="006E39F5"/>
    <w:rsid w:val="006E47D5"/>
    <w:rsid w:val="006E5F01"/>
    <w:rsid w:val="006E7846"/>
    <w:rsid w:val="006F117C"/>
    <w:rsid w:val="006F3DE8"/>
    <w:rsid w:val="006F7399"/>
    <w:rsid w:val="006F7D25"/>
    <w:rsid w:val="00703088"/>
    <w:rsid w:val="00707103"/>
    <w:rsid w:val="00710BF4"/>
    <w:rsid w:val="00712DE2"/>
    <w:rsid w:val="00713536"/>
    <w:rsid w:val="00713AE6"/>
    <w:rsid w:val="0071488C"/>
    <w:rsid w:val="00714D7F"/>
    <w:rsid w:val="007206F6"/>
    <w:rsid w:val="00720A7C"/>
    <w:rsid w:val="007212E9"/>
    <w:rsid w:val="00722064"/>
    <w:rsid w:val="00722A7F"/>
    <w:rsid w:val="007239A5"/>
    <w:rsid w:val="00723E41"/>
    <w:rsid w:val="007302A9"/>
    <w:rsid w:val="00731517"/>
    <w:rsid w:val="00733B6D"/>
    <w:rsid w:val="007426C1"/>
    <w:rsid w:val="007432A2"/>
    <w:rsid w:val="007437C6"/>
    <w:rsid w:val="00744263"/>
    <w:rsid w:val="00747A8E"/>
    <w:rsid w:val="0075035B"/>
    <w:rsid w:val="00750B4E"/>
    <w:rsid w:val="007551D5"/>
    <w:rsid w:val="007560CE"/>
    <w:rsid w:val="007578A5"/>
    <w:rsid w:val="00763AA3"/>
    <w:rsid w:val="00764A41"/>
    <w:rsid w:val="00765E0D"/>
    <w:rsid w:val="00766418"/>
    <w:rsid w:val="007665F7"/>
    <w:rsid w:val="00767764"/>
    <w:rsid w:val="0077302E"/>
    <w:rsid w:val="00775E4E"/>
    <w:rsid w:val="0078152E"/>
    <w:rsid w:val="00781CED"/>
    <w:rsid w:val="00785AC8"/>
    <w:rsid w:val="007912B4"/>
    <w:rsid w:val="0079389F"/>
    <w:rsid w:val="00794352"/>
    <w:rsid w:val="00794782"/>
    <w:rsid w:val="0079486A"/>
    <w:rsid w:val="007957C6"/>
    <w:rsid w:val="007A018B"/>
    <w:rsid w:val="007A0879"/>
    <w:rsid w:val="007A42D4"/>
    <w:rsid w:val="007A56C3"/>
    <w:rsid w:val="007A5CE6"/>
    <w:rsid w:val="007A7E14"/>
    <w:rsid w:val="007B0E9E"/>
    <w:rsid w:val="007B5AE4"/>
    <w:rsid w:val="007B5E8B"/>
    <w:rsid w:val="007B604F"/>
    <w:rsid w:val="007B7EB8"/>
    <w:rsid w:val="007C173D"/>
    <w:rsid w:val="007C2E23"/>
    <w:rsid w:val="007C3CD4"/>
    <w:rsid w:val="007C4C2A"/>
    <w:rsid w:val="007C7CBE"/>
    <w:rsid w:val="007D13CE"/>
    <w:rsid w:val="007D3886"/>
    <w:rsid w:val="007D3893"/>
    <w:rsid w:val="007D4F24"/>
    <w:rsid w:val="007D5A3F"/>
    <w:rsid w:val="007D6707"/>
    <w:rsid w:val="007D7452"/>
    <w:rsid w:val="007E149A"/>
    <w:rsid w:val="007E1537"/>
    <w:rsid w:val="007E3AA9"/>
    <w:rsid w:val="007E6553"/>
    <w:rsid w:val="007E6742"/>
    <w:rsid w:val="007F28C0"/>
    <w:rsid w:val="007F4FA4"/>
    <w:rsid w:val="007F63F6"/>
    <w:rsid w:val="0080034C"/>
    <w:rsid w:val="00802311"/>
    <w:rsid w:val="008043C5"/>
    <w:rsid w:val="00804535"/>
    <w:rsid w:val="00804544"/>
    <w:rsid w:val="008046D2"/>
    <w:rsid w:val="00804ADA"/>
    <w:rsid w:val="00804D7A"/>
    <w:rsid w:val="008063D1"/>
    <w:rsid w:val="008069D0"/>
    <w:rsid w:val="00806A5F"/>
    <w:rsid w:val="0080737C"/>
    <w:rsid w:val="00807704"/>
    <w:rsid w:val="00810F4B"/>
    <w:rsid w:val="00811B2A"/>
    <w:rsid w:val="0081457B"/>
    <w:rsid w:val="0081734D"/>
    <w:rsid w:val="00817A93"/>
    <w:rsid w:val="00820B33"/>
    <w:rsid w:val="008211AD"/>
    <w:rsid w:val="0082491F"/>
    <w:rsid w:val="00824B7B"/>
    <w:rsid w:val="0082756B"/>
    <w:rsid w:val="00827A54"/>
    <w:rsid w:val="00831002"/>
    <w:rsid w:val="008327D7"/>
    <w:rsid w:val="00832810"/>
    <w:rsid w:val="00833F53"/>
    <w:rsid w:val="00835DD8"/>
    <w:rsid w:val="00837EAF"/>
    <w:rsid w:val="008407C7"/>
    <w:rsid w:val="00840ABE"/>
    <w:rsid w:val="00840DC9"/>
    <w:rsid w:val="0084100D"/>
    <w:rsid w:val="00844A14"/>
    <w:rsid w:val="0084529F"/>
    <w:rsid w:val="008455B4"/>
    <w:rsid w:val="00845EDA"/>
    <w:rsid w:val="0085022B"/>
    <w:rsid w:val="0085427A"/>
    <w:rsid w:val="008557FB"/>
    <w:rsid w:val="00855AA0"/>
    <w:rsid w:val="00857B93"/>
    <w:rsid w:val="0086251C"/>
    <w:rsid w:val="00862BA5"/>
    <w:rsid w:val="0086644A"/>
    <w:rsid w:val="00867714"/>
    <w:rsid w:val="00870696"/>
    <w:rsid w:val="0087195E"/>
    <w:rsid w:val="00872554"/>
    <w:rsid w:val="00875562"/>
    <w:rsid w:val="0087601B"/>
    <w:rsid w:val="008762D9"/>
    <w:rsid w:val="00880E2F"/>
    <w:rsid w:val="008819F0"/>
    <w:rsid w:val="00882C38"/>
    <w:rsid w:val="0088573B"/>
    <w:rsid w:val="008865D5"/>
    <w:rsid w:val="00886E22"/>
    <w:rsid w:val="008901A0"/>
    <w:rsid w:val="00891308"/>
    <w:rsid w:val="00895FB0"/>
    <w:rsid w:val="0089649E"/>
    <w:rsid w:val="008974BE"/>
    <w:rsid w:val="008A1B16"/>
    <w:rsid w:val="008A3105"/>
    <w:rsid w:val="008A43DA"/>
    <w:rsid w:val="008A5E3F"/>
    <w:rsid w:val="008A7C79"/>
    <w:rsid w:val="008B0322"/>
    <w:rsid w:val="008B20DC"/>
    <w:rsid w:val="008B6256"/>
    <w:rsid w:val="008C2E72"/>
    <w:rsid w:val="008C324E"/>
    <w:rsid w:val="008C4190"/>
    <w:rsid w:val="008C49A5"/>
    <w:rsid w:val="008C4A08"/>
    <w:rsid w:val="008C5AA1"/>
    <w:rsid w:val="008C7F1D"/>
    <w:rsid w:val="008D0740"/>
    <w:rsid w:val="008D1458"/>
    <w:rsid w:val="008D406F"/>
    <w:rsid w:val="008D51DD"/>
    <w:rsid w:val="008D6924"/>
    <w:rsid w:val="008D7975"/>
    <w:rsid w:val="008E0E41"/>
    <w:rsid w:val="008E0F86"/>
    <w:rsid w:val="008E3E3D"/>
    <w:rsid w:val="008E54E6"/>
    <w:rsid w:val="008E6CC2"/>
    <w:rsid w:val="008E714C"/>
    <w:rsid w:val="008E75DC"/>
    <w:rsid w:val="008F1794"/>
    <w:rsid w:val="008F3E1C"/>
    <w:rsid w:val="008F498D"/>
    <w:rsid w:val="008F62C1"/>
    <w:rsid w:val="0090055B"/>
    <w:rsid w:val="00901085"/>
    <w:rsid w:val="009023F2"/>
    <w:rsid w:val="009055A1"/>
    <w:rsid w:val="009071E1"/>
    <w:rsid w:val="00907C69"/>
    <w:rsid w:val="00910AE7"/>
    <w:rsid w:val="00911999"/>
    <w:rsid w:val="009124CE"/>
    <w:rsid w:val="00913458"/>
    <w:rsid w:val="00914F3A"/>
    <w:rsid w:val="00916D7E"/>
    <w:rsid w:val="0091718C"/>
    <w:rsid w:val="00917FCD"/>
    <w:rsid w:val="009228CA"/>
    <w:rsid w:val="00923051"/>
    <w:rsid w:val="009248B7"/>
    <w:rsid w:val="00925CD0"/>
    <w:rsid w:val="00932986"/>
    <w:rsid w:val="00932A73"/>
    <w:rsid w:val="0093386E"/>
    <w:rsid w:val="00933A6F"/>
    <w:rsid w:val="00933E7C"/>
    <w:rsid w:val="00935B73"/>
    <w:rsid w:val="0094350F"/>
    <w:rsid w:val="00945EE7"/>
    <w:rsid w:val="009460BA"/>
    <w:rsid w:val="0094689D"/>
    <w:rsid w:val="00946B74"/>
    <w:rsid w:val="00947B1E"/>
    <w:rsid w:val="009502C1"/>
    <w:rsid w:val="00952245"/>
    <w:rsid w:val="00952407"/>
    <w:rsid w:val="00952F80"/>
    <w:rsid w:val="0095346A"/>
    <w:rsid w:val="00953CBA"/>
    <w:rsid w:val="00956553"/>
    <w:rsid w:val="00956EA7"/>
    <w:rsid w:val="0096013D"/>
    <w:rsid w:val="0096024E"/>
    <w:rsid w:val="0096068E"/>
    <w:rsid w:val="00961E1F"/>
    <w:rsid w:val="00962BA0"/>
    <w:rsid w:val="009643A5"/>
    <w:rsid w:val="0096495B"/>
    <w:rsid w:val="0096659E"/>
    <w:rsid w:val="0097050C"/>
    <w:rsid w:val="00971879"/>
    <w:rsid w:val="00973C6B"/>
    <w:rsid w:val="0097440C"/>
    <w:rsid w:val="00974744"/>
    <w:rsid w:val="00982AE4"/>
    <w:rsid w:val="0098342A"/>
    <w:rsid w:val="0098373C"/>
    <w:rsid w:val="00984AE5"/>
    <w:rsid w:val="00987B15"/>
    <w:rsid w:val="009933BD"/>
    <w:rsid w:val="00994ABE"/>
    <w:rsid w:val="00997374"/>
    <w:rsid w:val="009A426E"/>
    <w:rsid w:val="009A7012"/>
    <w:rsid w:val="009B1511"/>
    <w:rsid w:val="009B2298"/>
    <w:rsid w:val="009B7639"/>
    <w:rsid w:val="009B7943"/>
    <w:rsid w:val="009C17DB"/>
    <w:rsid w:val="009C323E"/>
    <w:rsid w:val="009C4030"/>
    <w:rsid w:val="009C460D"/>
    <w:rsid w:val="009C6DCD"/>
    <w:rsid w:val="009C712D"/>
    <w:rsid w:val="009D2CE4"/>
    <w:rsid w:val="009D339F"/>
    <w:rsid w:val="009E0868"/>
    <w:rsid w:val="009E1A4B"/>
    <w:rsid w:val="009E2803"/>
    <w:rsid w:val="009E3D21"/>
    <w:rsid w:val="009E47F1"/>
    <w:rsid w:val="009E4875"/>
    <w:rsid w:val="009E4D94"/>
    <w:rsid w:val="009E5032"/>
    <w:rsid w:val="009E57B4"/>
    <w:rsid w:val="009E7EB7"/>
    <w:rsid w:val="009F073A"/>
    <w:rsid w:val="009F2A34"/>
    <w:rsid w:val="009F3089"/>
    <w:rsid w:val="009F3452"/>
    <w:rsid w:val="009F395B"/>
    <w:rsid w:val="009F5EE4"/>
    <w:rsid w:val="009F600F"/>
    <w:rsid w:val="00A000DA"/>
    <w:rsid w:val="00A02611"/>
    <w:rsid w:val="00A02DFE"/>
    <w:rsid w:val="00A050CB"/>
    <w:rsid w:val="00A076C5"/>
    <w:rsid w:val="00A10643"/>
    <w:rsid w:val="00A11C98"/>
    <w:rsid w:val="00A14006"/>
    <w:rsid w:val="00A14084"/>
    <w:rsid w:val="00A17E2C"/>
    <w:rsid w:val="00A21B0A"/>
    <w:rsid w:val="00A21D43"/>
    <w:rsid w:val="00A2407D"/>
    <w:rsid w:val="00A24FEE"/>
    <w:rsid w:val="00A3312C"/>
    <w:rsid w:val="00A34472"/>
    <w:rsid w:val="00A415A9"/>
    <w:rsid w:val="00A42E9B"/>
    <w:rsid w:val="00A44DE2"/>
    <w:rsid w:val="00A459D1"/>
    <w:rsid w:val="00A45D25"/>
    <w:rsid w:val="00A4739F"/>
    <w:rsid w:val="00A503A7"/>
    <w:rsid w:val="00A54127"/>
    <w:rsid w:val="00A5574D"/>
    <w:rsid w:val="00A64CEE"/>
    <w:rsid w:val="00A66A65"/>
    <w:rsid w:val="00A71654"/>
    <w:rsid w:val="00A72085"/>
    <w:rsid w:val="00A723EA"/>
    <w:rsid w:val="00A72715"/>
    <w:rsid w:val="00A74703"/>
    <w:rsid w:val="00A76016"/>
    <w:rsid w:val="00A803E3"/>
    <w:rsid w:val="00A83026"/>
    <w:rsid w:val="00A83477"/>
    <w:rsid w:val="00A86128"/>
    <w:rsid w:val="00A879EA"/>
    <w:rsid w:val="00A91BAE"/>
    <w:rsid w:val="00A9227C"/>
    <w:rsid w:val="00A94759"/>
    <w:rsid w:val="00AA2956"/>
    <w:rsid w:val="00AA466B"/>
    <w:rsid w:val="00AA50B2"/>
    <w:rsid w:val="00AA516F"/>
    <w:rsid w:val="00AA5999"/>
    <w:rsid w:val="00AA7351"/>
    <w:rsid w:val="00AB3820"/>
    <w:rsid w:val="00AB5BDA"/>
    <w:rsid w:val="00AB6D53"/>
    <w:rsid w:val="00AC0E39"/>
    <w:rsid w:val="00AC1372"/>
    <w:rsid w:val="00AC5658"/>
    <w:rsid w:val="00AC61E3"/>
    <w:rsid w:val="00AC7475"/>
    <w:rsid w:val="00AC7788"/>
    <w:rsid w:val="00AD1EAB"/>
    <w:rsid w:val="00AD1F50"/>
    <w:rsid w:val="00AD2495"/>
    <w:rsid w:val="00AD3D38"/>
    <w:rsid w:val="00AD7A5C"/>
    <w:rsid w:val="00AD7DC7"/>
    <w:rsid w:val="00AD7EED"/>
    <w:rsid w:val="00AE0385"/>
    <w:rsid w:val="00AE13B3"/>
    <w:rsid w:val="00AE1766"/>
    <w:rsid w:val="00AE1DAC"/>
    <w:rsid w:val="00AE3D24"/>
    <w:rsid w:val="00AE62A1"/>
    <w:rsid w:val="00AE71EB"/>
    <w:rsid w:val="00AE7993"/>
    <w:rsid w:val="00AF0DAE"/>
    <w:rsid w:val="00AF4279"/>
    <w:rsid w:val="00AF4D9F"/>
    <w:rsid w:val="00AF5265"/>
    <w:rsid w:val="00AF5913"/>
    <w:rsid w:val="00AF5B15"/>
    <w:rsid w:val="00B0341F"/>
    <w:rsid w:val="00B07B25"/>
    <w:rsid w:val="00B1382C"/>
    <w:rsid w:val="00B1388B"/>
    <w:rsid w:val="00B13904"/>
    <w:rsid w:val="00B14298"/>
    <w:rsid w:val="00B177B1"/>
    <w:rsid w:val="00B17A32"/>
    <w:rsid w:val="00B23BAA"/>
    <w:rsid w:val="00B245A4"/>
    <w:rsid w:val="00B27489"/>
    <w:rsid w:val="00B32715"/>
    <w:rsid w:val="00B335C4"/>
    <w:rsid w:val="00B337F7"/>
    <w:rsid w:val="00B342A4"/>
    <w:rsid w:val="00B35D82"/>
    <w:rsid w:val="00B36B08"/>
    <w:rsid w:val="00B421F7"/>
    <w:rsid w:val="00B47631"/>
    <w:rsid w:val="00B50CF4"/>
    <w:rsid w:val="00B50D64"/>
    <w:rsid w:val="00B514F9"/>
    <w:rsid w:val="00B54E98"/>
    <w:rsid w:val="00B561CA"/>
    <w:rsid w:val="00B566F0"/>
    <w:rsid w:val="00B57E76"/>
    <w:rsid w:val="00B60448"/>
    <w:rsid w:val="00B61642"/>
    <w:rsid w:val="00B63566"/>
    <w:rsid w:val="00B63B81"/>
    <w:rsid w:val="00B64CFE"/>
    <w:rsid w:val="00B65083"/>
    <w:rsid w:val="00B65582"/>
    <w:rsid w:val="00B70CF1"/>
    <w:rsid w:val="00B73C55"/>
    <w:rsid w:val="00B74354"/>
    <w:rsid w:val="00B745D5"/>
    <w:rsid w:val="00B800E5"/>
    <w:rsid w:val="00B8184D"/>
    <w:rsid w:val="00B8381D"/>
    <w:rsid w:val="00B856A4"/>
    <w:rsid w:val="00B861C0"/>
    <w:rsid w:val="00B8785E"/>
    <w:rsid w:val="00B91A69"/>
    <w:rsid w:val="00B949A7"/>
    <w:rsid w:val="00B96BBA"/>
    <w:rsid w:val="00BA0EE0"/>
    <w:rsid w:val="00BA124C"/>
    <w:rsid w:val="00BA2C8E"/>
    <w:rsid w:val="00BA5824"/>
    <w:rsid w:val="00BA5A93"/>
    <w:rsid w:val="00BA5E22"/>
    <w:rsid w:val="00BA79AB"/>
    <w:rsid w:val="00BA7B3F"/>
    <w:rsid w:val="00BA7E81"/>
    <w:rsid w:val="00BB2175"/>
    <w:rsid w:val="00BB3289"/>
    <w:rsid w:val="00BB3AD8"/>
    <w:rsid w:val="00BB42F6"/>
    <w:rsid w:val="00BB4DD8"/>
    <w:rsid w:val="00BB4DF7"/>
    <w:rsid w:val="00BC3552"/>
    <w:rsid w:val="00BC4D38"/>
    <w:rsid w:val="00BC7A77"/>
    <w:rsid w:val="00BD1579"/>
    <w:rsid w:val="00BD2D56"/>
    <w:rsid w:val="00BD3ABF"/>
    <w:rsid w:val="00BD52EC"/>
    <w:rsid w:val="00BE1F50"/>
    <w:rsid w:val="00BE2006"/>
    <w:rsid w:val="00BE207F"/>
    <w:rsid w:val="00BE28DB"/>
    <w:rsid w:val="00BE2970"/>
    <w:rsid w:val="00BE55CB"/>
    <w:rsid w:val="00BF0050"/>
    <w:rsid w:val="00BF2E00"/>
    <w:rsid w:val="00BF2F4F"/>
    <w:rsid w:val="00BF53F3"/>
    <w:rsid w:val="00BF5E39"/>
    <w:rsid w:val="00BF68D9"/>
    <w:rsid w:val="00C00FAE"/>
    <w:rsid w:val="00C01C4A"/>
    <w:rsid w:val="00C03EDE"/>
    <w:rsid w:val="00C04444"/>
    <w:rsid w:val="00C07AA6"/>
    <w:rsid w:val="00C10027"/>
    <w:rsid w:val="00C103B5"/>
    <w:rsid w:val="00C119B5"/>
    <w:rsid w:val="00C13D9B"/>
    <w:rsid w:val="00C161A1"/>
    <w:rsid w:val="00C172F1"/>
    <w:rsid w:val="00C2063E"/>
    <w:rsid w:val="00C210D7"/>
    <w:rsid w:val="00C22603"/>
    <w:rsid w:val="00C246FF"/>
    <w:rsid w:val="00C24865"/>
    <w:rsid w:val="00C27908"/>
    <w:rsid w:val="00C30AFB"/>
    <w:rsid w:val="00C31574"/>
    <w:rsid w:val="00C31632"/>
    <w:rsid w:val="00C32D39"/>
    <w:rsid w:val="00C361EA"/>
    <w:rsid w:val="00C36AAA"/>
    <w:rsid w:val="00C40585"/>
    <w:rsid w:val="00C41394"/>
    <w:rsid w:val="00C45743"/>
    <w:rsid w:val="00C4585D"/>
    <w:rsid w:val="00C458FA"/>
    <w:rsid w:val="00C45930"/>
    <w:rsid w:val="00C50441"/>
    <w:rsid w:val="00C51CA0"/>
    <w:rsid w:val="00C53608"/>
    <w:rsid w:val="00C53D3D"/>
    <w:rsid w:val="00C570A5"/>
    <w:rsid w:val="00C60A18"/>
    <w:rsid w:val="00C6167A"/>
    <w:rsid w:val="00C61EE7"/>
    <w:rsid w:val="00C663EC"/>
    <w:rsid w:val="00C67029"/>
    <w:rsid w:val="00C67EBE"/>
    <w:rsid w:val="00C705C4"/>
    <w:rsid w:val="00C70BB2"/>
    <w:rsid w:val="00C71019"/>
    <w:rsid w:val="00C72D7B"/>
    <w:rsid w:val="00C759F3"/>
    <w:rsid w:val="00C76878"/>
    <w:rsid w:val="00C824B4"/>
    <w:rsid w:val="00C8340C"/>
    <w:rsid w:val="00C836BF"/>
    <w:rsid w:val="00C856B8"/>
    <w:rsid w:val="00C85818"/>
    <w:rsid w:val="00C873BD"/>
    <w:rsid w:val="00C87A7C"/>
    <w:rsid w:val="00C9011C"/>
    <w:rsid w:val="00C9214B"/>
    <w:rsid w:val="00C977B4"/>
    <w:rsid w:val="00CA06AA"/>
    <w:rsid w:val="00CA3118"/>
    <w:rsid w:val="00CA3F17"/>
    <w:rsid w:val="00CA4726"/>
    <w:rsid w:val="00CA4E18"/>
    <w:rsid w:val="00CA5BF7"/>
    <w:rsid w:val="00CA6EF4"/>
    <w:rsid w:val="00CA729D"/>
    <w:rsid w:val="00CB18B8"/>
    <w:rsid w:val="00CB1FCF"/>
    <w:rsid w:val="00CB3A6F"/>
    <w:rsid w:val="00CB3C51"/>
    <w:rsid w:val="00CB6BED"/>
    <w:rsid w:val="00CC09DA"/>
    <w:rsid w:val="00CC1314"/>
    <w:rsid w:val="00CC1CB3"/>
    <w:rsid w:val="00CC1D2D"/>
    <w:rsid w:val="00CC309C"/>
    <w:rsid w:val="00CC4AE0"/>
    <w:rsid w:val="00CC58FE"/>
    <w:rsid w:val="00CC7A3D"/>
    <w:rsid w:val="00CC7AA3"/>
    <w:rsid w:val="00CD3C77"/>
    <w:rsid w:val="00CD46EF"/>
    <w:rsid w:val="00CD554E"/>
    <w:rsid w:val="00CD7AA2"/>
    <w:rsid w:val="00CE040D"/>
    <w:rsid w:val="00CE2209"/>
    <w:rsid w:val="00CE340B"/>
    <w:rsid w:val="00CE353E"/>
    <w:rsid w:val="00CE56E4"/>
    <w:rsid w:val="00CF0511"/>
    <w:rsid w:val="00CF1267"/>
    <w:rsid w:val="00CF2629"/>
    <w:rsid w:val="00CF51C0"/>
    <w:rsid w:val="00D00196"/>
    <w:rsid w:val="00D01D88"/>
    <w:rsid w:val="00D0221A"/>
    <w:rsid w:val="00D04B56"/>
    <w:rsid w:val="00D05722"/>
    <w:rsid w:val="00D10689"/>
    <w:rsid w:val="00D1147E"/>
    <w:rsid w:val="00D12B6A"/>
    <w:rsid w:val="00D135D6"/>
    <w:rsid w:val="00D1455F"/>
    <w:rsid w:val="00D155B2"/>
    <w:rsid w:val="00D172B8"/>
    <w:rsid w:val="00D20566"/>
    <w:rsid w:val="00D2091B"/>
    <w:rsid w:val="00D20A13"/>
    <w:rsid w:val="00D21EA7"/>
    <w:rsid w:val="00D2251B"/>
    <w:rsid w:val="00D22CDB"/>
    <w:rsid w:val="00D23BC3"/>
    <w:rsid w:val="00D23C33"/>
    <w:rsid w:val="00D254C4"/>
    <w:rsid w:val="00D25D29"/>
    <w:rsid w:val="00D273E1"/>
    <w:rsid w:val="00D32DBF"/>
    <w:rsid w:val="00D33C1C"/>
    <w:rsid w:val="00D341EF"/>
    <w:rsid w:val="00D35095"/>
    <w:rsid w:val="00D352E7"/>
    <w:rsid w:val="00D40D3D"/>
    <w:rsid w:val="00D43C3D"/>
    <w:rsid w:val="00D475C7"/>
    <w:rsid w:val="00D47FF9"/>
    <w:rsid w:val="00D51C55"/>
    <w:rsid w:val="00D539D2"/>
    <w:rsid w:val="00D54976"/>
    <w:rsid w:val="00D61A5C"/>
    <w:rsid w:val="00D65ADD"/>
    <w:rsid w:val="00D65ED4"/>
    <w:rsid w:val="00D6677C"/>
    <w:rsid w:val="00D70D79"/>
    <w:rsid w:val="00D76C59"/>
    <w:rsid w:val="00D77E66"/>
    <w:rsid w:val="00D808B1"/>
    <w:rsid w:val="00D80CB8"/>
    <w:rsid w:val="00D855C1"/>
    <w:rsid w:val="00D85B2A"/>
    <w:rsid w:val="00D87898"/>
    <w:rsid w:val="00D9085C"/>
    <w:rsid w:val="00D916E4"/>
    <w:rsid w:val="00D93A12"/>
    <w:rsid w:val="00D96708"/>
    <w:rsid w:val="00D96E7A"/>
    <w:rsid w:val="00D9769A"/>
    <w:rsid w:val="00DA1B7F"/>
    <w:rsid w:val="00DA56CE"/>
    <w:rsid w:val="00DB2354"/>
    <w:rsid w:val="00DB30CF"/>
    <w:rsid w:val="00DB71BA"/>
    <w:rsid w:val="00DC07C3"/>
    <w:rsid w:val="00DC1648"/>
    <w:rsid w:val="00DC1F36"/>
    <w:rsid w:val="00DC3937"/>
    <w:rsid w:val="00DC475C"/>
    <w:rsid w:val="00DC5A9F"/>
    <w:rsid w:val="00DC729F"/>
    <w:rsid w:val="00DC737D"/>
    <w:rsid w:val="00DD0C12"/>
    <w:rsid w:val="00DD19A3"/>
    <w:rsid w:val="00DD1B5F"/>
    <w:rsid w:val="00DD1F45"/>
    <w:rsid w:val="00DD4703"/>
    <w:rsid w:val="00DD6612"/>
    <w:rsid w:val="00DD6C8C"/>
    <w:rsid w:val="00DD6F85"/>
    <w:rsid w:val="00DE0E25"/>
    <w:rsid w:val="00DE288D"/>
    <w:rsid w:val="00DE5C20"/>
    <w:rsid w:val="00DE75B8"/>
    <w:rsid w:val="00DF018E"/>
    <w:rsid w:val="00DF0B1A"/>
    <w:rsid w:val="00DF38BE"/>
    <w:rsid w:val="00DF547E"/>
    <w:rsid w:val="00DF6143"/>
    <w:rsid w:val="00E008D9"/>
    <w:rsid w:val="00E012F5"/>
    <w:rsid w:val="00E0213E"/>
    <w:rsid w:val="00E0415F"/>
    <w:rsid w:val="00E04DD3"/>
    <w:rsid w:val="00E055A4"/>
    <w:rsid w:val="00E05705"/>
    <w:rsid w:val="00E10BFE"/>
    <w:rsid w:val="00E10DD0"/>
    <w:rsid w:val="00E15601"/>
    <w:rsid w:val="00E1593A"/>
    <w:rsid w:val="00E164F3"/>
    <w:rsid w:val="00E165D7"/>
    <w:rsid w:val="00E1723E"/>
    <w:rsid w:val="00E21C2E"/>
    <w:rsid w:val="00E24692"/>
    <w:rsid w:val="00E246D9"/>
    <w:rsid w:val="00E263DC"/>
    <w:rsid w:val="00E27040"/>
    <w:rsid w:val="00E27A8B"/>
    <w:rsid w:val="00E30855"/>
    <w:rsid w:val="00E34CF0"/>
    <w:rsid w:val="00E37E0F"/>
    <w:rsid w:val="00E42D78"/>
    <w:rsid w:val="00E4444D"/>
    <w:rsid w:val="00E44F96"/>
    <w:rsid w:val="00E46387"/>
    <w:rsid w:val="00E465D3"/>
    <w:rsid w:val="00E47453"/>
    <w:rsid w:val="00E5007F"/>
    <w:rsid w:val="00E536EE"/>
    <w:rsid w:val="00E53DA4"/>
    <w:rsid w:val="00E54495"/>
    <w:rsid w:val="00E55AFB"/>
    <w:rsid w:val="00E5754E"/>
    <w:rsid w:val="00E63164"/>
    <w:rsid w:val="00E63450"/>
    <w:rsid w:val="00E64FFE"/>
    <w:rsid w:val="00E66D7D"/>
    <w:rsid w:val="00E723EA"/>
    <w:rsid w:val="00E74303"/>
    <w:rsid w:val="00E75AD9"/>
    <w:rsid w:val="00E76AE5"/>
    <w:rsid w:val="00E772FE"/>
    <w:rsid w:val="00E77EBC"/>
    <w:rsid w:val="00E8117A"/>
    <w:rsid w:val="00E838DE"/>
    <w:rsid w:val="00E848C4"/>
    <w:rsid w:val="00E84EB9"/>
    <w:rsid w:val="00E85575"/>
    <w:rsid w:val="00E86DCA"/>
    <w:rsid w:val="00E9157C"/>
    <w:rsid w:val="00E919B9"/>
    <w:rsid w:val="00E924C4"/>
    <w:rsid w:val="00E92763"/>
    <w:rsid w:val="00E93D2C"/>
    <w:rsid w:val="00E93E78"/>
    <w:rsid w:val="00E95EE2"/>
    <w:rsid w:val="00E96840"/>
    <w:rsid w:val="00E97A74"/>
    <w:rsid w:val="00EA0582"/>
    <w:rsid w:val="00EA05D2"/>
    <w:rsid w:val="00EA12BD"/>
    <w:rsid w:val="00EA3277"/>
    <w:rsid w:val="00EA39A4"/>
    <w:rsid w:val="00EA6EAB"/>
    <w:rsid w:val="00EA7502"/>
    <w:rsid w:val="00EB08AF"/>
    <w:rsid w:val="00EB0ED7"/>
    <w:rsid w:val="00EB2045"/>
    <w:rsid w:val="00EB4711"/>
    <w:rsid w:val="00EB4748"/>
    <w:rsid w:val="00EC01A6"/>
    <w:rsid w:val="00EC0C2C"/>
    <w:rsid w:val="00EC59A4"/>
    <w:rsid w:val="00EC63F3"/>
    <w:rsid w:val="00ED25E5"/>
    <w:rsid w:val="00ED55B0"/>
    <w:rsid w:val="00ED7030"/>
    <w:rsid w:val="00ED779A"/>
    <w:rsid w:val="00EE135D"/>
    <w:rsid w:val="00EE1945"/>
    <w:rsid w:val="00EE261A"/>
    <w:rsid w:val="00EE2E75"/>
    <w:rsid w:val="00EE31E1"/>
    <w:rsid w:val="00EE3C2E"/>
    <w:rsid w:val="00EE5461"/>
    <w:rsid w:val="00EE6C5A"/>
    <w:rsid w:val="00EE7192"/>
    <w:rsid w:val="00EF0839"/>
    <w:rsid w:val="00EF0CD4"/>
    <w:rsid w:val="00EF5D59"/>
    <w:rsid w:val="00EF6977"/>
    <w:rsid w:val="00EF7E1B"/>
    <w:rsid w:val="00F019FA"/>
    <w:rsid w:val="00F01B57"/>
    <w:rsid w:val="00F033C4"/>
    <w:rsid w:val="00F0518C"/>
    <w:rsid w:val="00F05451"/>
    <w:rsid w:val="00F1080F"/>
    <w:rsid w:val="00F10D29"/>
    <w:rsid w:val="00F1175D"/>
    <w:rsid w:val="00F129E0"/>
    <w:rsid w:val="00F14B69"/>
    <w:rsid w:val="00F15376"/>
    <w:rsid w:val="00F177C1"/>
    <w:rsid w:val="00F213DE"/>
    <w:rsid w:val="00F222A9"/>
    <w:rsid w:val="00F244B6"/>
    <w:rsid w:val="00F27642"/>
    <w:rsid w:val="00F3287B"/>
    <w:rsid w:val="00F376CC"/>
    <w:rsid w:val="00F40A0C"/>
    <w:rsid w:val="00F43051"/>
    <w:rsid w:val="00F43F37"/>
    <w:rsid w:val="00F448AA"/>
    <w:rsid w:val="00F45571"/>
    <w:rsid w:val="00F468DB"/>
    <w:rsid w:val="00F511BA"/>
    <w:rsid w:val="00F512AF"/>
    <w:rsid w:val="00F51C96"/>
    <w:rsid w:val="00F543D4"/>
    <w:rsid w:val="00F545B4"/>
    <w:rsid w:val="00F54747"/>
    <w:rsid w:val="00F54CD2"/>
    <w:rsid w:val="00F57DE1"/>
    <w:rsid w:val="00F601A3"/>
    <w:rsid w:val="00F62BA6"/>
    <w:rsid w:val="00F635A6"/>
    <w:rsid w:val="00F672C1"/>
    <w:rsid w:val="00F7060C"/>
    <w:rsid w:val="00F714A5"/>
    <w:rsid w:val="00F71A84"/>
    <w:rsid w:val="00F71B77"/>
    <w:rsid w:val="00F7372F"/>
    <w:rsid w:val="00F75913"/>
    <w:rsid w:val="00F763AD"/>
    <w:rsid w:val="00F763EA"/>
    <w:rsid w:val="00F813A6"/>
    <w:rsid w:val="00F82F1C"/>
    <w:rsid w:val="00F83E3B"/>
    <w:rsid w:val="00F842E1"/>
    <w:rsid w:val="00F84B37"/>
    <w:rsid w:val="00F857E1"/>
    <w:rsid w:val="00F860C2"/>
    <w:rsid w:val="00F867B5"/>
    <w:rsid w:val="00F9442B"/>
    <w:rsid w:val="00F94F12"/>
    <w:rsid w:val="00F95A8D"/>
    <w:rsid w:val="00FA0C01"/>
    <w:rsid w:val="00FA2EF4"/>
    <w:rsid w:val="00FA3E14"/>
    <w:rsid w:val="00FA5355"/>
    <w:rsid w:val="00FA78F6"/>
    <w:rsid w:val="00FA7CFC"/>
    <w:rsid w:val="00FB59FE"/>
    <w:rsid w:val="00FB5A9E"/>
    <w:rsid w:val="00FC0087"/>
    <w:rsid w:val="00FC07E5"/>
    <w:rsid w:val="00FC0828"/>
    <w:rsid w:val="00FC21E2"/>
    <w:rsid w:val="00FC3977"/>
    <w:rsid w:val="00FD0CFD"/>
    <w:rsid w:val="00FD1562"/>
    <w:rsid w:val="00FD249E"/>
    <w:rsid w:val="00FD2ABA"/>
    <w:rsid w:val="00FD6C9A"/>
    <w:rsid w:val="00FD74E3"/>
    <w:rsid w:val="00FE0152"/>
    <w:rsid w:val="00FE2E43"/>
    <w:rsid w:val="00FE3000"/>
    <w:rsid w:val="00FE4141"/>
    <w:rsid w:val="00FE690D"/>
    <w:rsid w:val="00FF19C7"/>
    <w:rsid w:val="00FF3BA0"/>
    <w:rsid w:val="00FF4630"/>
    <w:rsid w:val="00FF61AD"/>
    <w:rsid w:val="00FF7209"/>
    <w:rsid w:val="03263876"/>
    <w:rsid w:val="03305D92"/>
    <w:rsid w:val="041E3299"/>
    <w:rsid w:val="0530FFD7"/>
    <w:rsid w:val="0928CB90"/>
    <w:rsid w:val="099F0EBC"/>
    <w:rsid w:val="0D1E0424"/>
    <w:rsid w:val="0D95E491"/>
    <w:rsid w:val="128AAA02"/>
    <w:rsid w:val="129C38EE"/>
    <w:rsid w:val="18C09700"/>
    <w:rsid w:val="1ABA5DD8"/>
    <w:rsid w:val="1BFC3F27"/>
    <w:rsid w:val="1E6D9AE9"/>
    <w:rsid w:val="1F8D43F9"/>
    <w:rsid w:val="204743CD"/>
    <w:rsid w:val="238E8722"/>
    <w:rsid w:val="244394A4"/>
    <w:rsid w:val="24AEA180"/>
    <w:rsid w:val="2508E5F3"/>
    <w:rsid w:val="261EB3AF"/>
    <w:rsid w:val="27E7F098"/>
    <w:rsid w:val="29A6EA2A"/>
    <w:rsid w:val="2AD1C9DF"/>
    <w:rsid w:val="2F6A43E2"/>
    <w:rsid w:val="3027F4C3"/>
    <w:rsid w:val="30B82966"/>
    <w:rsid w:val="3212871E"/>
    <w:rsid w:val="32343F94"/>
    <w:rsid w:val="32AFC761"/>
    <w:rsid w:val="33ABBC7B"/>
    <w:rsid w:val="344655F2"/>
    <w:rsid w:val="372E71F9"/>
    <w:rsid w:val="384409D7"/>
    <w:rsid w:val="39E9F3CB"/>
    <w:rsid w:val="3AF06934"/>
    <w:rsid w:val="3D4D872E"/>
    <w:rsid w:val="3D63E9F9"/>
    <w:rsid w:val="3E7CEF22"/>
    <w:rsid w:val="402963A5"/>
    <w:rsid w:val="419A0D76"/>
    <w:rsid w:val="4255E6E4"/>
    <w:rsid w:val="429CBC7E"/>
    <w:rsid w:val="43F730AC"/>
    <w:rsid w:val="43FC21D0"/>
    <w:rsid w:val="44852E23"/>
    <w:rsid w:val="450C2F8B"/>
    <w:rsid w:val="493AD8F6"/>
    <w:rsid w:val="4A4141D6"/>
    <w:rsid w:val="4D010358"/>
    <w:rsid w:val="4D6F7A34"/>
    <w:rsid w:val="510B2308"/>
    <w:rsid w:val="5305BAAD"/>
    <w:rsid w:val="53744592"/>
    <w:rsid w:val="547D3C05"/>
    <w:rsid w:val="54D90EEA"/>
    <w:rsid w:val="550A066A"/>
    <w:rsid w:val="5542F3D0"/>
    <w:rsid w:val="55A1BDAD"/>
    <w:rsid w:val="5799E670"/>
    <w:rsid w:val="59170694"/>
    <w:rsid w:val="59AC8EC8"/>
    <w:rsid w:val="59B5EEE9"/>
    <w:rsid w:val="5A72677C"/>
    <w:rsid w:val="5BC53DC0"/>
    <w:rsid w:val="5D22E6A3"/>
    <w:rsid w:val="5F3665C7"/>
    <w:rsid w:val="61FBF319"/>
    <w:rsid w:val="64F44B8E"/>
    <w:rsid w:val="6557FB98"/>
    <w:rsid w:val="65606F85"/>
    <w:rsid w:val="67BA0370"/>
    <w:rsid w:val="69C8E9D3"/>
    <w:rsid w:val="6C1A83E7"/>
    <w:rsid w:val="6DD0A492"/>
    <w:rsid w:val="72328AEB"/>
    <w:rsid w:val="73E4E81A"/>
    <w:rsid w:val="74E5885D"/>
    <w:rsid w:val="779173C6"/>
    <w:rsid w:val="79EA0AB8"/>
    <w:rsid w:val="7BDF03EB"/>
    <w:rsid w:val="7D818555"/>
    <w:rsid w:val="7DDA4C3E"/>
    <w:rsid w:val="7F9F9109"/>
    <w:rsid w:val="7FF3A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3C7F2"/>
  <w15:chartTrackingRefBased/>
  <w15:docId w15:val="{528E36D1-7FB4-43F9-BFAE-D31A2B29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D93"/>
    <w:rPr>
      <w:lang w:eastAsia="en-US"/>
    </w:rPr>
  </w:style>
  <w:style w:type="paragraph" w:styleId="Heading1">
    <w:name w:val="heading 1"/>
    <w:basedOn w:val="Normal"/>
    <w:next w:val="Normal"/>
    <w:qFormat/>
    <w:rsid w:val="00384D93"/>
    <w:pPr>
      <w:keepNext/>
      <w:jc w:val="center"/>
      <w:outlineLvl w:val="0"/>
    </w:pPr>
    <w:rPr>
      <w:rFonts w:ascii="Arial" w:hAnsi="Arial"/>
      <w:b/>
      <w:sz w:val="28"/>
    </w:rPr>
  </w:style>
  <w:style w:type="paragraph" w:styleId="Heading2">
    <w:name w:val="heading 2"/>
    <w:basedOn w:val="Normal"/>
    <w:next w:val="Normal"/>
    <w:qFormat/>
    <w:rsid w:val="00384D93"/>
    <w:pPr>
      <w:keepNext/>
      <w:jc w:val="center"/>
      <w:outlineLvl w:val="1"/>
    </w:pPr>
    <w:rPr>
      <w:rFonts w:ascii="Arial" w:hAnsi="Arial"/>
      <w:b/>
      <w:sz w:val="32"/>
    </w:rPr>
  </w:style>
  <w:style w:type="paragraph" w:styleId="Heading3">
    <w:name w:val="heading 3"/>
    <w:basedOn w:val="Normal"/>
    <w:next w:val="Normal"/>
    <w:qFormat/>
    <w:rsid w:val="00384D93"/>
    <w:pPr>
      <w:keepNext/>
      <w:outlineLvl w:val="2"/>
    </w:pPr>
    <w:rPr>
      <w:rFonts w:ascii="Arial" w:hAnsi="Arial"/>
      <w:b/>
      <w:bCs/>
      <w:iCs/>
      <w:color w:val="3366FF"/>
    </w:rPr>
  </w:style>
  <w:style w:type="paragraph" w:styleId="Heading4">
    <w:name w:val="heading 4"/>
    <w:basedOn w:val="Normal"/>
    <w:next w:val="Normal"/>
    <w:qFormat/>
    <w:rsid w:val="00384D93"/>
    <w:pPr>
      <w:keepNext/>
      <w:outlineLvl w:val="3"/>
    </w:pPr>
    <w:rPr>
      <w:rFonts w:ascii="Arial" w:hAnsi="Arial"/>
      <w:b/>
      <w:bCs/>
    </w:rPr>
  </w:style>
  <w:style w:type="paragraph" w:styleId="Heading5">
    <w:name w:val="heading 5"/>
    <w:basedOn w:val="Normal"/>
    <w:next w:val="Normal"/>
    <w:qFormat/>
    <w:rsid w:val="00384D93"/>
    <w:pPr>
      <w:keepNext/>
      <w:jc w:val="center"/>
      <w:outlineLvl w:val="4"/>
    </w:pPr>
    <w:rPr>
      <w:rFonts w:ascii="Arial" w:hAnsi="Arial"/>
      <w:b/>
      <w:sz w:val="24"/>
    </w:rPr>
  </w:style>
  <w:style w:type="paragraph" w:styleId="Heading6">
    <w:name w:val="heading 6"/>
    <w:basedOn w:val="Normal"/>
    <w:next w:val="Normal"/>
    <w:qFormat/>
    <w:rsid w:val="00384D93"/>
    <w:pPr>
      <w:keepNext/>
      <w:outlineLvl w:val="5"/>
    </w:pPr>
    <w:rPr>
      <w:rFonts w:ascii="Arial" w:hAnsi="Arial" w:cs="Arial"/>
      <w:b/>
      <w:bCs/>
      <w:sz w:val="22"/>
    </w:rPr>
  </w:style>
  <w:style w:type="paragraph" w:styleId="Heading7">
    <w:name w:val="heading 7"/>
    <w:basedOn w:val="Normal"/>
    <w:next w:val="Normal"/>
    <w:qFormat/>
    <w:rsid w:val="00384D93"/>
    <w:pPr>
      <w:keepNext/>
      <w:outlineLvl w:val="6"/>
    </w:pPr>
    <w:rPr>
      <w:rFonts w:ascii="Arial" w:hAnsi="Arial"/>
      <w:b/>
      <w:bCs/>
      <w:iCs/>
      <w:color w:val="0000FF"/>
    </w:rPr>
  </w:style>
  <w:style w:type="paragraph" w:styleId="Heading8">
    <w:name w:val="heading 8"/>
    <w:basedOn w:val="Normal"/>
    <w:next w:val="Normal"/>
    <w:qFormat/>
    <w:rsid w:val="00384D93"/>
    <w:pPr>
      <w:keepNext/>
      <w:jc w:val="center"/>
      <w:outlineLvl w:val="7"/>
    </w:pPr>
    <w:rPr>
      <w:rFonts w:ascii="Arial" w:hAnsi="Arial"/>
      <w:b/>
      <w:bCs/>
      <w:iCs/>
      <w:u w:val="single"/>
    </w:rPr>
  </w:style>
  <w:style w:type="paragraph" w:styleId="Heading9">
    <w:name w:val="heading 9"/>
    <w:basedOn w:val="Normal"/>
    <w:next w:val="Normal"/>
    <w:qFormat/>
    <w:rsid w:val="00384D93"/>
    <w:pPr>
      <w:keepNext/>
      <w:outlineLvl w:val="8"/>
    </w:pPr>
    <w:rPr>
      <w:rFonts w:ascii="Arial" w:hAnsi="Arial"/>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384D93"/>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styleId="MessageHeader">
    <w:name w:val="Message Header"/>
    <w:basedOn w:val="BodyText"/>
    <w:semiHidden/>
    <w:rsid w:val="00384D93"/>
    <w:pPr>
      <w:keepLines/>
      <w:spacing w:line="240" w:lineRule="atLeast"/>
      <w:ind w:left="1080" w:hanging="1080"/>
    </w:pPr>
    <w:rPr>
      <w:rFonts w:ascii="Garamond" w:hAnsi="Garamond"/>
      <w:caps/>
      <w:sz w:val="18"/>
    </w:rPr>
  </w:style>
  <w:style w:type="paragraph" w:customStyle="1" w:styleId="MessageHeaderFirst">
    <w:name w:val="Message Header First"/>
    <w:basedOn w:val="MessageHeader"/>
    <w:next w:val="MessageHeader"/>
    <w:rsid w:val="00384D93"/>
    <w:pPr>
      <w:spacing w:before="360"/>
    </w:pPr>
  </w:style>
  <w:style w:type="character" w:customStyle="1" w:styleId="MessageHeaderLabel">
    <w:name w:val="Message Header Label"/>
    <w:rsid w:val="00384D93"/>
    <w:rPr>
      <w:b/>
      <w:sz w:val="18"/>
    </w:rPr>
  </w:style>
  <w:style w:type="paragraph" w:styleId="BodyText">
    <w:name w:val="Body Text"/>
    <w:basedOn w:val="Normal"/>
    <w:semiHidden/>
    <w:rsid w:val="00384D93"/>
    <w:pPr>
      <w:spacing w:after="120"/>
    </w:pPr>
  </w:style>
  <w:style w:type="paragraph" w:styleId="Header">
    <w:name w:val="header"/>
    <w:basedOn w:val="Normal"/>
    <w:link w:val="HeaderChar"/>
    <w:uiPriority w:val="99"/>
    <w:rsid w:val="00384D93"/>
    <w:pPr>
      <w:tabs>
        <w:tab w:val="center" w:pos="4320"/>
        <w:tab w:val="right" w:pos="8640"/>
      </w:tabs>
    </w:pPr>
  </w:style>
  <w:style w:type="paragraph" w:styleId="Footer">
    <w:name w:val="footer"/>
    <w:basedOn w:val="Normal"/>
    <w:link w:val="FooterChar"/>
    <w:uiPriority w:val="99"/>
    <w:rsid w:val="00384D93"/>
    <w:pPr>
      <w:tabs>
        <w:tab w:val="center" w:pos="4320"/>
        <w:tab w:val="right" w:pos="8640"/>
      </w:tabs>
    </w:pPr>
  </w:style>
  <w:style w:type="character" w:styleId="PageNumber">
    <w:name w:val="page number"/>
    <w:basedOn w:val="DefaultParagraphFont"/>
    <w:semiHidden/>
    <w:rsid w:val="00384D93"/>
  </w:style>
  <w:style w:type="paragraph" w:styleId="BodyText2">
    <w:name w:val="Body Text 2"/>
    <w:basedOn w:val="Normal"/>
    <w:semiHidden/>
    <w:rsid w:val="00384D93"/>
    <w:rPr>
      <w:rFonts w:ascii="Arial" w:hAnsi="Arial"/>
      <w:u w:val="single"/>
    </w:rPr>
  </w:style>
  <w:style w:type="paragraph" w:styleId="BodyTextIndent">
    <w:name w:val="Body Text Indent"/>
    <w:basedOn w:val="Normal"/>
    <w:semiHidden/>
    <w:rsid w:val="00384D93"/>
    <w:pPr>
      <w:ind w:left="720"/>
    </w:pPr>
    <w:rPr>
      <w:rFonts w:ascii="Arial" w:hAnsi="Arial"/>
    </w:rPr>
  </w:style>
  <w:style w:type="paragraph" w:styleId="BodyText3">
    <w:name w:val="Body Text 3"/>
    <w:basedOn w:val="Normal"/>
    <w:semiHidden/>
    <w:rsid w:val="00384D93"/>
    <w:rPr>
      <w:rFonts w:ascii="Arial" w:hAnsi="Arial"/>
      <w:b/>
      <w:sz w:val="22"/>
    </w:rPr>
  </w:style>
  <w:style w:type="character" w:styleId="Strong">
    <w:name w:val="Strong"/>
    <w:uiPriority w:val="22"/>
    <w:qFormat/>
    <w:rsid w:val="00384D93"/>
    <w:rPr>
      <w:b/>
      <w:bCs/>
    </w:rPr>
  </w:style>
  <w:style w:type="character" w:styleId="Hyperlink">
    <w:name w:val="Hyperlink"/>
    <w:uiPriority w:val="99"/>
    <w:rsid w:val="00384D93"/>
    <w:rPr>
      <w:color w:val="0000FF"/>
      <w:u w:val="single"/>
    </w:rPr>
  </w:style>
  <w:style w:type="paragraph" w:customStyle="1" w:styleId="GroupText">
    <w:name w:val="Group Text"/>
    <w:basedOn w:val="Normal"/>
    <w:rsid w:val="00384D93"/>
    <w:rPr>
      <w:sz w:val="24"/>
    </w:rPr>
  </w:style>
  <w:style w:type="paragraph" w:styleId="BodyTextIndent2">
    <w:name w:val="Body Text Indent 2"/>
    <w:basedOn w:val="Normal"/>
    <w:semiHidden/>
    <w:rsid w:val="00384D93"/>
    <w:pPr>
      <w:ind w:firstLine="720"/>
    </w:pPr>
    <w:rPr>
      <w:rFonts w:ascii="Arial" w:hAnsi="Arial" w:cs="Arial"/>
      <w:sz w:val="22"/>
    </w:rPr>
  </w:style>
  <w:style w:type="paragraph" w:styleId="BodyTextIndent3">
    <w:name w:val="Body Text Indent 3"/>
    <w:basedOn w:val="Normal"/>
    <w:semiHidden/>
    <w:rsid w:val="00384D93"/>
    <w:pPr>
      <w:autoSpaceDE w:val="0"/>
      <w:autoSpaceDN w:val="0"/>
      <w:adjustRightInd w:val="0"/>
      <w:ind w:firstLine="720"/>
    </w:pPr>
    <w:rPr>
      <w:rFonts w:ascii="Arial" w:hAnsi="Arial" w:cs="Arial"/>
      <w:szCs w:val="28"/>
    </w:rPr>
  </w:style>
  <w:style w:type="paragraph" w:styleId="BalloonText">
    <w:name w:val="Balloon Text"/>
    <w:basedOn w:val="Normal"/>
    <w:link w:val="BalloonTextChar"/>
    <w:uiPriority w:val="99"/>
    <w:semiHidden/>
    <w:unhideWhenUsed/>
    <w:rsid w:val="008A3105"/>
    <w:rPr>
      <w:rFonts w:ascii="Tahoma" w:hAnsi="Tahoma"/>
      <w:sz w:val="16"/>
      <w:szCs w:val="16"/>
      <w:lang w:val="x-none" w:eastAsia="x-none"/>
    </w:rPr>
  </w:style>
  <w:style w:type="character" w:customStyle="1" w:styleId="BalloonTextChar">
    <w:name w:val="Balloon Text Char"/>
    <w:link w:val="BalloonText"/>
    <w:uiPriority w:val="99"/>
    <w:semiHidden/>
    <w:rsid w:val="008A3105"/>
    <w:rPr>
      <w:rFonts w:ascii="Tahoma" w:hAnsi="Tahoma" w:cs="Tahoma"/>
      <w:sz w:val="16"/>
      <w:szCs w:val="16"/>
    </w:rPr>
  </w:style>
  <w:style w:type="character" w:styleId="Emphasis">
    <w:name w:val="Emphasis"/>
    <w:uiPriority w:val="20"/>
    <w:qFormat/>
    <w:rsid w:val="0006260C"/>
    <w:rPr>
      <w:i/>
      <w:iCs/>
    </w:rPr>
  </w:style>
  <w:style w:type="character" w:customStyle="1" w:styleId="FooterChar">
    <w:name w:val="Footer Char"/>
    <w:basedOn w:val="DefaultParagraphFont"/>
    <w:link w:val="Footer"/>
    <w:uiPriority w:val="99"/>
    <w:rsid w:val="009D2CE4"/>
  </w:style>
  <w:style w:type="paragraph" w:styleId="ListParagraph">
    <w:name w:val="List Paragraph"/>
    <w:basedOn w:val="Normal"/>
    <w:uiPriority w:val="34"/>
    <w:qFormat/>
    <w:rsid w:val="00E97A74"/>
    <w:pPr>
      <w:ind w:left="720"/>
    </w:pPr>
  </w:style>
  <w:style w:type="character" w:customStyle="1" w:styleId="HeaderChar">
    <w:name w:val="Header Char"/>
    <w:basedOn w:val="DefaultParagraphFont"/>
    <w:link w:val="Header"/>
    <w:uiPriority w:val="99"/>
    <w:rsid w:val="008F62C1"/>
  </w:style>
  <w:style w:type="paragraph" w:styleId="NoSpacing">
    <w:name w:val="No Spacing"/>
    <w:uiPriority w:val="1"/>
    <w:qFormat/>
    <w:rsid w:val="00D2091B"/>
    <w:rPr>
      <w:rFonts w:ascii="Calibri" w:eastAsia="Calibri" w:hAnsi="Calibri"/>
      <w:sz w:val="22"/>
      <w:szCs w:val="22"/>
      <w:lang w:eastAsia="en-US"/>
    </w:rPr>
  </w:style>
  <w:style w:type="paragraph" w:customStyle="1" w:styleId="Default">
    <w:name w:val="Default"/>
    <w:rsid w:val="00D172B8"/>
    <w:pPr>
      <w:autoSpaceDE w:val="0"/>
      <w:autoSpaceDN w:val="0"/>
      <w:adjustRightInd w:val="0"/>
    </w:pPr>
    <w:rPr>
      <w:color w:val="000000"/>
      <w:sz w:val="24"/>
      <w:szCs w:val="24"/>
      <w:lang w:eastAsia="en-US"/>
    </w:rPr>
  </w:style>
  <w:style w:type="table" w:styleId="TableGrid">
    <w:name w:val="Table Grid"/>
    <w:basedOn w:val="TableNormal"/>
    <w:uiPriority w:val="59"/>
    <w:rsid w:val="006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lText">
    <w:name w:val="Fill Text"/>
    <w:rsid w:val="00C36AAA"/>
    <w:pPr>
      <w:spacing w:before="80" w:after="40"/>
    </w:pPr>
    <w:rPr>
      <w:rFonts w:ascii="Courier New" w:hAnsi="Courier New"/>
      <w:noProof/>
      <w:sz w:val="22"/>
      <w:lang w:eastAsia="en-US"/>
    </w:rPr>
  </w:style>
  <w:style w:type="paragraph" w:styleId="NormalWeb">
    <w:name w:val="Normal (Web)"/>
    <w:basedOn w:val="Normal"/>
    <w:uiPriority w:val="99"/>
    <w:unhideWhenUsed/>
    <w:rsid w:val="00AA466B"/>
    <w:rPr>
      <w:rFonts w:ascii="Calibri" w:eastAsia="Calibri" w:hAnsi="Calibri" w:cs="Calibri"/>
      <w:sz w:val="22"/>
      <w:szCs w:val="22"/>
    </w:rPr>
  </w:style>
  <w:style w:type="paragraph" w:customStyle="1" w:styleId="xxmsonormal">
    <w:name w:val="xxmsonormal"/>
    <w:basedOn w:val="Normal"/>
    <w:rsid w:val="00CA6EF4"/>
    <w:pPr>
      <w:spacing w:before="100" w:beforeAutospacing="1" w:after="100" w:afterAutospacing="1"/>
    </w:pPr>
    <w:rPr>
      <w:rFonts w:ascii="Calibri" w:eastAsia="Calibri" w:hAnsi="Calibri" w:cs="Calibri"/>
      <w:sz w:val="22"/>
      <w:szCs w:val="22"/>
    </w:rPr>
  </w:style>
  <w:style w:type="paragraph" w:customStyle="1" w:styleId="xxmsolistparagraph">
    <w:name w:val="xxmsolistparagraph"/>
    <w:basedOn w:val="Normal"/>
    <w:rsid w:val="00CA6EF4"/>
    <w:pPr>
      <w:spacing w:before="100" w:beforeAutospacing="1" w:after="100" w:afterAutospacing="1"/>
    </w:pPr>
    <w:rPr>
      <w:rFonts w:ascii="Calibri" w:eastAsia="Calibri" w:hAnsi="Calibri" w:cs="Calibri"/>
      <w:sz w:val="22"/>
      <w:szCs w:val="22"/>
    </w:rPr>
  </w:style>
  <w:style w:type="character" w:customStyle="1" w:styleId="normaltextrun">
    <w:name w:val="normaltextrun"/>
    <w:basedOn w:val="DefaultParagraphFont"/>
    <w:rsid w:val="00045493"/>
  </w:style>
  <w:style w:type="character" w:customStyle="1" w:styleId="eop">
    <w:name w:val="eop"/>
    <w:basedOn w:val="DefaultParagraphFont"/>
    <w:rsid w:val="00045493"/>
  </w:style>
  <w:style w:type="character" w:customStyle="1" w:styleId="markpkusvpai9">
    <w:name w:val="markpkusvpai9"/>
    <w:basedOn w:val="DefaultParagraphFont"/>
    <w:rsid w:val="00045493"/>
  </w:style>
  <w:style w:type="paragraph" w:customStyle="1" w:styleId="xxxmsonormal">
    <w:name w:val="x_x_x_msonormal"/>
    <w:basedOn w:val="Normal"/>
    <w:rsid w:val="00F635A6"/>
    <w:pPr>
      <w:spacing w:before="100" w:beforeAutospacing="1" w:after="100" w:afterAutospacing="1"/>
    </w:pPr>
    <w:rPr>
      <w:sz w:val="24"/>
      <w:szCs w:val="24"/>
    </w:rPr>
  </w:style>
  <w:style w:type="character" w:customStyle="1" w:styleId="xxxcontentpasted0">
    <w:name w:val="x_x_x_contentpasted0"/>
    <w:basedOn w:val="DefaultParagraphFont"/>
    <w:rsid w:val="00F635A6"/>
  </w:style>
  <w:style w:type="character" w:customStyle="1" w:styleId="markkk3widok4">
    <w:name w:val="markkk3widok4"/>
    <w:basedOn w:val="DefaultParagraphFont"/>
    <w:rsid w:val="00F635A6"/>
  </w:style>
  <w:style w:type="character" w:customStyle="1" w:styleId="mark501fadmoz">
    <w:name w:val="mark501fadmoz"/>
    <w:basedOn w:val="DefaultParagraphFont"/>
    <w:rsid w:val="006D3F23"/>
  </w:style>
  <w:style w:type="character" w:customStyle="1" w:styleId="mark5rhegjw1z">
    <w:name w:val="mark5rhegjw1z"/>
    <w:basedOn w:val="DefaultParagraphFont"/>
    <w:rsid w:val="00466BAC"/>
  </w:style>
  <w:style w:type="character" w:customStyle="1" w:styleId="xtitle">
    <w:name w:val="x_title"/>
    <w:basedOn w:val="DefaultParagraphFont"/>
    <w:rsid w:val="007302A9"/>
  </w:style>
  <w:style w:type="character" w:customStyle="1" w:styleId="markfaesa1gp4">
    <w:name w:val="markfaesa1gp4"/>
    <w:basedOn w:val="DefaultParagraphFont"/>
    <w:rsid w:val="007302A9"/>
  </w:style>
  <w:style w:type="character" w:customStyle="1" w:styleId="xcontentpasted0">
    <w:name w:val="x_contentpasted0"/>
    <w:basedOn w:val="DefaultParagraphFont"/>
    <w:rsid w:val="007302A9"/>
  </w:style>
  <w:style w:type="character" w:customStyle="1" w:styleId="mark8gl7hg0l5">
    <w:name w:val="mark8gl7hg0l5"/>
    <w:basedOn w:val="DefaultParagraphFont"/>
    <w:rsid w:val="00E9157C"/>
  </w:style>
  <w:style w:type="character" w:customStyle="1" w:styleId="markihax6rxx7">
    <w:name w:val="markihax6rxx7"/>
    <w:basedOn w:val="DefaultParagraphFont"/>
    <w:rsid w:val="00E9157C"/>
  </w:style>
  <w:style w:type="character" w:customStyle="1" w:styleId="markxp6160vjv">
    <w:name w:val="markxp6160vjv"/>
    <w:basedOn w:val="DefaultParagraphFont"/>
    <w:rsid w:val="0063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6454">
      <w:bodyDiv w:val="1"/>
      <w:marLeft w:val="65"/>
      <w:marRight w:val="65"/>
      <w:marTop w:val="65"/>
      <w:marBottom w:val="16"/>
      <w:divBdr>
        <w:top w:val="none" w:sz="0" w:space="0" w:color="auto"/>
        <w:left w:val="none" w:sz="0" w:space="0" w:color="auto"/>
        <w:bottom w:val="none" w:sz="0" w:space="0" w:color="auto"/>
        <w:right w:val="none" w:sz="0" w:space="0" w:color="auto"/>
      </w:divBdr>
      <w:divsChild>
        <w:div w:id="1064570577">
          <w:marLeft w:val="0"/>
          <w:marRight w:val="0"/>
          <w:marTop w:val="0"/>
          <w:marBottom w:val="0"/>
          <w:divBdr>
            <w:top w:val="none" w:sz="0" w:space="0" w:color="auto"/>
            <w:left w:val="none" w:sz="0" w:space="0" w:color="auto"/>
            <w:bottom w:val="none" w:sz="0" w:space="0" w:color="auto"/>
            <w:right w:val="none" w:sz="0" w:space="0" w:color="auto"/>
          </w:divBdr>
        </w:div>
      </w:divsChild>
    </w:div>
    <w:div w:id="92359609">
      <w:bodyDiv w:val="1"/>
      <w:marLeft w:val="0"/>
      <w:marRight w:val="0"/>
      <w:marTop w:val="0"/>
      <w:marBottom w:val="0"/>
      <w:divBdr>
        <w:top w:val="none" w:sz="0" w:space="0" w:color="auto"/>
        <w:left w:val="none" w:sz="0" w:space="0" w:color="auto"/>
        <w:bottom w:val="none" w:sz="0" w:space="0" w:color="auto"/>
        <w:right w:val="none" w:sz="0" w:space="0" w:color="auto"/>
      </w:divBdr>
    </w:div>
    <w:div w:id="232014491">
      <w:bodyDiv w:val="1"/>
      <w:marLeft w:val="0"/>
      <w:marRight w:val="0"/>
      <w:marTop w:val="0"/>
      <w:marBottom w:val="0"/>
      <w:divBdr>
        <w:top w:val="none" w:sz="0" w:space="0" w:color="auto"/>
        <w:left w:val="none" w:sz="0" w:space="0" w:color="auto"/>
        <w:bottom w:val="none" w:sz="0" w:space="0" w:color="auto"/>
        <w:right w:val="none" w:sz="0" w:space="0" w:color="auto"/>
      </w:divBdr>
    </w:div>
    <w:div w:id="259291983">
      <w:bodyDiv w:val="1"/>
      <w:marLeft w:val="0"/>
      <w:marRight w:val="0"/>
      <w:marTop w:val="0"/>
      <w:marBottom w:val="0"/>
      <w:divBdr>
        <w:top w:val="none" w:sz="0" w:space="0" w:color="auto"/>
        <w:left w:val="none" w:sz="0" w:space="0" w:color="auto"/>
        <w:bottom w:val="none" w:sz="0" w:space="0" w:color="auto"/>
        <w:right w:val="none" w:sz="0" w:space="0" w:color="auto"/>
      </w:divBdr>
    </w:div>
    <w:div w:id="366881063">
      <w:bodyDiv w:val="1"/>
      <w:marLeft w:val="0"/>
      <w:marRight w:val="0"/>
      <w:marTop w:val="0"/>
      <w:marBottom w:val="0"/>
      <w:divBdr>
        <w:top w:val="none" w:sz="0" w:space="0" w:color="auto"/>
        <w:left w:val="none" w:sz="0" w:space="0" w:color="auto"/>
        <w:bottom w:val="none" w:sz="0" w:space="0" w:color="auto"/>
        <w:right w:val="none" w:sz="0" w:space="0" w:color="auto"/>
      </w:divBdr>
    </w:div>
    <w:div w:id="430587593">
      <w:bodyDiv w:val="1"/>
      <w:marLeft w:val="0"/>
      <w:marRight w:val="0"/>
      <w:marTop w:val="0"/>
      <w:marBottom w:val="0"/>
      <w:divBdr>
        <w:top w:val="none" w:sz="0" w:space="0" w:color="auto"/>
        <w:left w:val="none" w:sz="0" w:space="0" w:color="auto"/>
        <w:bottom w:val="none" w:sz="0" w:space="0" w:color="auto"/>
        <w:right w:val="none" w:sz="0" w:space="0" w:color="auto"/>
      </w:divBdr>
      <w:divsChild>
        <w:div w:id="1779178445">
          <w:marLeft w:val="0"/>
          <w:marRight w:val="0"/>
          <w:marTop w:val="0"/>
          <w:marBottom w:val="0"/>
          <w:divBdr>
            <w:top w:val="none" w:sz="0" w:space="0" w:color="auto"/>
            <w:left w:val="none" w:sz="0" w:space="0" w:color="auto"/>
            <w:bottom w:val="none" w:sz="0" w:space="0" w:color="auto"/>
            <w:right w:val="none" w:sz="0" w:space="0" w:color="auto"/>
          </w:divBdr>
          <w:divsChild>
            <w:div w:id="1457874707">
              <w:marLeft w:val="0"/>
              <w:marRight w:val="0"/>
              <w:marTop w:val="0"/>
              <w:marBottom w:val="0"/>
              <w:divBdr>
                <w:top w:val="none" w:sz="0" w:space="0" w:color="auto"/>
                <w:left w:val="none" w:sz="0" w:space="0" w:color="auto"/>
                <w:bottom w:val="none" w:sz="0" w:space="0" w:color="auto"/>
                <w:right w:val="none" w:sz="0" w:space="0" w:color="auto"/>
              </w:divBdr>
              <w:divsChild>
                <w:div w:id="1818298904">
                  <w:marLeft w:val="0"/>
                  <w:marRight w:val="0"/>
                  <w:marTop w:val="0"/>
                  <w:marBottom w:val="0"/>
                  <w:divBdr>
                    <w:top w:val="none" w:sz="0" w:space="0" w:color="auto"/>
                    <w:left w:val="none" w:sz="0" w:space="0" w:color="auto"/>
                    <w:bottom w:val="none" w:sz="0" w:space="0" w:color="auto"/>
                    <w:right w:val="none" w:sz="0" w:space="0" w:color="auto"/>
                  </w:divBdr>
                  <w:divsChild>
                    <w:div w:id="1008017279">
                      <w:marLeft w:val="0"/>
                      <w:marRight w:val="0"/>
                      <w:marTop w:val="0"/>
                      <w:marBottom w:val="0"/>
                      <w:divBdr>
                        <w:top w:val="none" w:sz="0" w:space="0" w:color="auto"/>
                        <w:left w:val="none" w:sz="0" w:space="0" w:color="auto"/>
                        <w:bottom w:val="none" w:sz="0" w:space="0" w:color="auto"/>
                        <w:right w:val="none" w:sz="0" w:space="0" w:color="auto"/>
                      </w:divBdr>
                      <w:divsChild>
                        <w:div w:id="995302090">
                          <w:marLeft w:val="0"/>
                          <w:marRight w:val="0"/>
                          <w:marTop w:val="0"/>
                          <w:marBottom w:val="0"/>
                          <w:divBdr>
                            <w:top w:val="none" w:sz="0" w:space="0" w:color="auto"/>
                            <w:left w:val="none" w:sz="0" w:space="0" w:color="auto"/>
                            <w:bottom w:val="none" w:sz="0" w:space="0" w:color="auto"/>
                            <w:right w:val="none" w:sz="0" w:space="0" w:color="auto"/>
                          </w:divBdr>
                          <w:divsChild>
                            <w:div w:id="1855533374">
                              <w:marLeft w:val="0"/>
                              <w:marRight w:val="0"/>
                              <w:marTop w:val="0"/>
                              <w:marBottom w:val="0"/>
                              <w:divBdr>
                                <w:top w:val="none" w:sz="0" w:space="0" w:color="auto"/>
                                <w:left w:val="none" w:sz="0" w:space="0" w:color="auto"/>
                                <w:bottom w:val="none" w:sz="0" w:space="0" w:color="auto"/>
                                <w:right w:val="none" w:sz="0" w:space="0" w:color="auto"/>
                              </w:divBdr>
                              <w:divsChild>
                                <w:div w:id="791753728">
                                  <w:marLeft w:val="0"/>
                                  <w:marRight w:val="0"/>
                                  <w:marTop w:val="0"/>
                                  <w:marBottom w:val="0"/>
                                  <w:divBdr>
                                    <w:top w:val="none" w:sz="0" w:space="0" w:color="auto"/>
                                    <w:left w:val="none" w:sz="0" w:space="0" w:color="auto"/>
                                    <w:bottom w:val="none" w:sz="0" w:space="0" w:color="auto"/>
                                    <w:right w:val="none" w:sz="0" w:space="0" w:color="auto"/>
                                  </w:divBdr>
                                  <w:divsChild>
                                    <w:div w:id="1163199656">
                                      <w:marLeft w:val="0"/>
                                      <w:marRight w:val="0"/>
                                      <w:marTop w:val="0"/>
                                      <w:marBottom w:val="0"/>
                                      <w:divBdr>
                                        <w:top w:val="none" w:sz="0" w:space="0" w:color="auto"/>
                                        <w:left w:val="none" w:sz="0" w:space="0" w:color="auto"/>
                                        <w:bottom w:val="none" w:sz="0" w:space="0" w:color="auto"/>
                                        <w:right w:val="none" w:sz="0" w:space="0" w:color="auto"/>
                                      </w:divBdr>
                                      <w:divsChild>
                                        <w:div w:id="899563413">
                                          <w:marLeft w:val="0"/>
                                          <w:marRight w:val="0"/>
                                          <w:marTop w:val="0"/>
                                          <w:marBottom w:val="0"/>
                                          <w:divBdr>
                                            <w:top w:val="none" w:sz="0" w:space="0" w:color="auto"/>
                                            <w:left w:val="none" w:sz="0" w:space="0" w:color="auto"/>
                                            <w:bottom w:val="none" w:sz="0" w:space="0" w:color="auto"/>
                                            <w:right w:val="none" w:sz="0" w:space="0" w:color="auto"/>
                                          </w:divBdr>
                                          <w:divsChild>
                                            <w:div w:id="1078214305">
                                              <w:marLeft w:val="0"/>
                                              <w:marRight w:val="0"/>
                                              <w:marTop w:val="0"/>
                                              <w:marBottom w:val="0"/>
                                              <w:divBdr>
                                                <w:top w:val="none" w:sz="0" w:space="0" w:color="auto"/>
                                                <w:left w:val="none" w:sz="0" w:space="0" w:color="auto"/>
                                                <w:bottom w:val="none" w:sz="0" w:space="0" w:color="auto"/>
                                                <w:right w:val="none" w:sz="0" w:space="0" w:color="auto"/>
                                              </w:divBdr>
                                              <w:divsChild>
                                                <w:div w:id="1284506906">
                                                  <w:marLeft w:val="0"/>
                                                  <w:marRight w:val="195"/>
                                                  <w:marTop w:val="0"/>
                                                  <w:marBottom w:val="0"/>
                                                  <w:divBdr>
                                                    <w:top w:val="none" w:sz="0" w:space="0" w:color="auto"/>
                                                    <w:left w:val="none" w:sz="0" w:space="0" w:color="auto"/>
                                                    <w:bottom w:val="none" w:sz="0" w:space="0" w:color="auto"/>
                                                    <w:right w:val="none" w:sz="0" w:space="0" w:color="auto"/>
                                                  </w:divBdr>
                                                  <w:divsChild>
                                                    <w:div w:id="1927760910">
                                                      <w:marLeft w:val="0"/>
                                                      <w:marRight w:val="0"/>
                                                      <w:marTop w:val="0"/>
                                                      <w:marBottom w:val="0"/>
                                                      <w:divBdr>
                                                        <w:top w:val="none" w:sz="0" w:space="0" w:color="auto"/>
                                                        <w:left w:val="none" w:sz="0" w:space="0" w:color="auto"/>
                                                        <w:bottom w:val="none" w:sz="0" w:space="0" w:color="auto"/>
                                                        <w:right w:val="none" w:sz="0" w:space="0" w:color="auto"/>
                                                      </w:divBdr>
                                                      <w:divsChild>
                                                        <w:div w:id="691495442">
                                                          <w:marLeft w:val="0"/>
                                                          <w:marRight w:val="0"/>
                                                          <w:marTop w:val="0"/>
                                                          <w:marBottom w:val="0"/>
                                                          <w:divBdr>
                                                            <w:top w:val="none" w:sz="0" w:space="0" w:color="auto"/>
                                                            <w:left w:val="none" w:sz="0" w:space="0" w:color="auto"/>
                                                            <w:bottom w:val="none" w:sz="0" w:space="0" w:color="auto"/>
                                                            <w:right w:val="none" w:sz="0" w:space="0" w:color="auto"/>
                                                          </w:divBdr>
                                                          <w:divsChild>
                                                            <w:div w:id="394360568">
                                                              <w:marLeft w:val="0"/>
                                                              <w:marRight w:val="0"/>
                                                              <w:marTop w:val="0"/>
                                                              <w:marBottom w:val="0"/>
                                                              <w:divBdr>
                                                                <w:top w:val="none" w:sz="0" w:space="0" w:color="auto"/>
                                                                <w:left w:val="none" w:sz="0" w:space="0" w:color="auto"/>
                                                                <w:bottom w:val="none" w:sz="0" w:space="0" w:color="auto"/>
                                                                <w:right w:val="none" w:sz="0" w:space="0" w:color="auto"/>
                                                              </w:divBdr>
                                                              <w:divsChild>
                                                                <w:div w:id="1762145164">
                                                                  <w:marLeft w:val="0"/>
                                                                  <w:marRight w:val="0"/>
                                                                  <w:marTop w:val="735"/>
                                                                  <w:marBottom w:val="0"/>
                                                                  <w:divBdr>
                                                                    <w:top w:val="none" w:sz="0" w:space="0" w:color="auto"/>
                                                                    <w:left w:val="none" w:sz="0" w:space="0" w:color="auto"/>
                                                                    <w:bottom w:val="none" w:sz="0" w:space="0" w:color="auto"/>
                                                                    <w:right w:val="none" w:sz="0" w:space="0" w:color="auto"/>
                                                                  </w:divBdr>
                                                                  <w:divsChild>
                                                                    <w:div w:id="1942763480">
                                                                      <w:marLeft w:val="450"/>
                                                                      <w:marRight w:val="450"/>
                                                                      <w:marTop w:val="0"/>
                                                                      <w:marBottom w:val="0"/>
                                                                      <w:divBdr>
                                                                        <w:top w:val="none" w:sz="0" w:space="0" w:color="auto"/>
                                                                        <w:left w:val="none" w:sz="0" w:space="0" w:color="auto"/>
                                                                        <w:bottom w:val="none" w:sz="0" w:space="0" w:color="auto"/>
                                                                        <w:right w:val="none" w:sz="0" w:space="0" w:color="auto"/>
                                                                      </w:divBdr>
                                                                      <w:divsChild>
                                                                        <w:div w:id="828593441">
                                                                          <w:marLeft w:val="0"/>
                                                                          <w:marRight w:val="0"/>
                                                                          <w:marTop w:val="0"/>
                                                                          <w:marBottom w:val="0"/>
                                                                          <w:divBdr>
                                                                            <w:top w:val="none" w:sz="0" w:space="0" w:color="auto"/>
                                                                            <w:left w:val="none" w:sz="0" w:space="0" w:color="auto"/>
                                                                            <w:bottom w:val="none" w:sz="0" w:space="0" w:color="auto"/>
                                                                            <w:right w:val="none" w:sz="0" w:space="0" w:color="auto"/>
                                                                          </w:divBdr>
                                                                          <w:divsChild>
                                                                            <w:div w:id="1415398843">
                                                                              <w:marLeft w:val="0"/>
                                                                              <w:marRight w:val="0"/>
                                                                              <w:marTop w:val="0"/>
                                                                              <w:marBottom w:val="0"/>
                                                                              <w:divBdr>
                                                                                <w:top w:val="none" w:sz="0" w:space="0" w:color="auto"/>
                                                                                <w:left w:val="none" w:sz="0" w:space="0" w:color="auto"/>
                                                                                <w:bottom w:val="none" w:sz="0" w:space="0" w:color="auto"/>
                                                                                <w:right w:val="none" w:sz="0" w:space="0" w:color="auto"/>
                                                                              </w:divBdr>
                                                                              <w:divsChild>
                                                                                <w:div w:id="1846894721">
                                                                                  <w:marLeft w:val="0"/>
                                                                                  <w:marRight w:val="0"/>
                                                                                  <w:marTop w:val="0"/>
                                                                                  <w:marBottom w:val="0"/>
                                                                                  <w:divBdr>
                                                                                    <w:top w:val="none" w:sz="0" w:space="0" w:color="auto"/>
                                                                                    <w:left w:val="none" w:sz="0" w:space="0" w:color="auto"/>
                                                                                    <w:bottom w:val="none" w:sz="0" w:space="0" w:color="auto"/>
                                                                                    <w:right w:val="none" w:sz="0" w:space="0" w:color="auto"/>
                                                                                  </w:divBdr>
                                                                                  <w:divsChild>
                                                                                    <w:div w:id="678776066">
                                                                                      <w:marLeft w:val="0"/>
                                                                                      <w:marRight w:val="0"/>
                                                                                      <w:marTop w:val="0"/>
                                                                                      <w:marBottom w:val="0"/>
                                                                                      <w:divBdr>
                                                                                        <w:top w:val="none" w:sz="0" w:space="0" w:color="auto"/>
                                                                                        <w:left w:val="single" w:sz="6" w:space="0" w:color="auto"/>
                                                                                        <w:bottom w:val="none" w:sz="0" w:space="0" w:color="auto"/>
                                                                                        <w:right w:val="single" w:sz="6" w:space="0" w:color="auto"/>
                                                                                      </w:divBdr>
                                                                                      <w:divsChild>
                                                                                        <w:div w:id="48461370">
                                                                                          <w:marLeft w:val="150"/>
                                                                                          <w:marRight w:val="150"/>
                                                                                          <w:marTop w:val="0"/>
                                                                                          <w:marBottom w:val="0"/>
                                                                                          <w:divBdr>
                                                                                            <w:top w:val="none" w:sz="0" w:space="0" w:color="auto"/>
                                                                                            <w:left w:val="none" w:sz="0" w:space="0" w:color="auto"/>
                                                                                            <w:bottom w:val="none" w:sz="0" w:space="0" w:color="auto"/>
                                                                                            <w:right w:val="none" w:sz="0" w:space="0" w:color="auto"/>
                                                                                          </w:divBdr>
                                                                                          <w:divsChild>
                                                                                            <w:div w:id="56172646">
                                                                                              <w:marLeft w:val="0"/>
                                                                                              <w:marRight w:val="0"/>
                                                                                              <w:marTop w:val="0"/>
                                                                                              <w:marBottom w:val="0"/>
                                                                                              <w:divBdr>
                                                                                                <w:top w:val="none" w:sz="0" w:space="0" w:color="auto"/>
                                                                                                <w:left w:val="none" w:sz="0" w:space="0" w:color="auto"/>
                                                                                                <w:bottom w:val="none" w:sz="0" w:space="0" w:color="auto"/>
                                                                                                <w:right w:val="none" w:sz="0" w:space="0" w:color="auto"/>
                                                                                              </w:divBdr>
                                                                                              <w:divsChild>
                                                                                                <w:div w:id="1129477038">
                                                                                                  <w:marLeft w:val="0"/>
                                                                                                  <w:marRight w:val="0"/>
                                                                                                  <w:marTop w:val="0"/>
                                                                                                  <w:marBottom w:val="0"/>
                                                                                                  <w:divBdr>
                                                                                                    <w:top w:val="none" w:sz="0" w:space="0" w:color="auto"/>
                                                                                                    <w:left w:val="none" w:sz="0" w:space="0" w:color="auto"/>
                                                                                                    <w:bottom w:val="none" w:sz="0" w:space="0" w:color="auto"/>
                                                                                                    <w:right w:val="none" w:sz="0" w:space="0" w:color="auto"/>
                                                                                                  </w:divBdr>
                                                                                                  <w:divsChild>
                                                                                                    <w:div w:id="235750106">
                                                                                                      <w:marLeft w:val="0"/>
                                                                                                      <w:marRight w:val="0"/>
                                                                                                      <w:marTop w:val="0"/>
                                                                                                      <w:marBottom w:val="0"/>
                                                                                                      <w:divBdr>
                                                                                                        <w:top w:val="none" w:sz="0" w:space="0" w:color="auto"/>
                                                                                                        <w:left w:val="none" w:sz="0" w:space="0" w:color="auto"/>
                                                                                                        <w:bottom w:val="none" w:sz="0" w:space="0" w:color="auto"/>
                                                                                                        <w:right w:val="none" w:sz="0" w:space="0" w:color="auto"/>
                                                                                                      </w:divBdr>
                                                                                                      <w:divsChild>
                                                                                                        <w:div w:id="1214611265">
                                                                                                          <w:marLeft w:val="0"/>
                                                                                                          <w:marRight w:val="0"/>
                                                                                                          <w:marTop w:val="0"/>
                                                                                                          <w:marBottom w:val="0"/>
                                                                                                          <w:divBdr>
                                                                                                            <w:top w:val="none" w:sz="0" w:space="0" w:color="auto"/>
                                                                                                            <w:left w:val="none" w:sz="0" w:space="0" w:color="auto"/>
                                                                                                            <w:bottom w:val="none" w:sz="0" w:space="0" w:color="auto"/>
                                                                                                            <w:right w:val="none" w:sz="0" w:space="0" w:color="auto"/>
                                                                                                          </w:divBdr>
                                                                                                          <w:divsChild>
                                                                                                            <w:div w:id="1635062447">
                                                                                                              <w:marLeft w:val="0"/>
                                                                                                              <w:marRight w:val="0"/>
                                                                                                              <w:marTop w:val="0"/>
                                                                                                              <w:marBottom w:val="0"/>
                                                                                                              <w:divBdr>
                                                                                                                <w:top w:val="none" w:sz="0" w:space="0" w:color="auto"/>
                                                                                                                <w:left w:val="none" w:sz="0" w:space="0" w:color="auto"/>
                                                                                                                <w:bottom w:val="none" w:sz="0" w:space="0" w:color="auto"/>
                                                                                                                <w:right w:val="none" w:sz="0" w:space="0" w:color="auto"/>
                                                                                                              </w:divBdr>
                                                                                                              <w:divsChild>
                                                                                                                <w:div w:id="1639066673">
                                                                                                                  <w:marLeft w:val="0"/>
                                                                                                                  <w:marRight w:val="0"/>
                                                                                                                  <w:marTop w:val="0"/>
                                                                                                                  <w:marBottom w:val="0"/>
                                                                                                                  <w:divBdr>
                                                                                                                    <w:top w:val="none" w:sz="0" w:space="0" w:color="auto"/>
                                                                                                                    <w:left w:val="none" w:sz="0" w:space="0" w:color="auto"/>
                                                                                                                    <w:bottom w:val="none" w:sz="0" w:space="0" w:color="auto"/>
                                                                                                                    <w:right w:val="none" w:sz="0" w:space="0" w:color="auto"/>
                                                                                                                  </w:divBdr>
                                                                                                                  <w:divsChild>
                                                                                                                    <w:div w:id="1218123772">
                                                                                                                      <w:marLeft w:val="0"/>
                                                                                                                      <w:marRight w:val="0"/>
                                                                                                                      <w:marTop w:val="0"/>
                                                                                                                      <w:marBottom w:val="0"/>
                                                                                                                      <w:divBdr>
                                                                                                                        <w:top w:val="none" w:sz="0" w:space="0" w:color="auto"/>
                                                                                                                        <w:left w:val="none" w:sz="0" w:space="0" w:color="auto"/>
                                                                                                                        <w:bottom w:val="none" w:sz="0" w:space="0" w:color="auto"/>
                                                                                                                        <w:right w:val="none" w:sz="0" w:space="0" w:color="auto"/>
                                                                                                                      </w:divBdr>
                                                                                                                    </w:div>
                                                                                                                    <w:div w:id="17238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538357">
      <w:bodyDiv w:val="1"/>
      <w:marLeft w:val="0"/>
      <w:marRight w:val="0"/>
      <w:marTop w:val="0"/>
      <w:marBottom w:val="0"/>
      <w:divBdr>
        <w:top w:val="none" w:sz="0" w:space="0" w:color="auto"/>
        <w:left w:val="none" w:sz="0" w:space="0" w:color="auto"/>
        <w:bottom w:val="none" w:sz="0" w:space="0" w:color="auto"/>
        <w:right w:val="none" w:sz="0" w:space="0" w:color="auto"/>
      </w:divBdr>
      <w:divsChild>
        <w:div w:id="496380268">
          <w:marLeft w:val="0"/>
          <w:marRight w:val="0"/>
          <w:marTop w:val="0"/>
          <w:marBottom w:val="0"/>
          <w:divBdr>
            <w:top w:val="none" w:sz="0" w:space="0" w:color="auto"/>
            <w:left w:val="none" w:sz="0" w:space="0" w:color="auto"/>
            <w:bottom w:val="none" w:sz="0" w:space="0" w:color="auto"/>
            <w:right w:val="none" w:sz="0" w:space="0" w:color="auto"/>
          </w:divBdr>
        </w:div>
        <w:div w:id="1994330467">
          <w:marLeft w:val="0"/>
          <w:marRight w:val="0"/>
          <w:marTop w:val="0"/>
          <w:marBottom w:val="0"/>
          <w:divBdr>
            <w:top w:val="none" w:sz="0" w:space="0" w:color="auto"/>
            <w:left w:val="none" w:sz="0" w:space="0" w:color="auto"/>
            <w:bottom w:val="none" w:sz="0" w:space="0" w:color="auto"/>
            <w:right w:val="none" w:sz="0" w:space="0" w:color="auto"/>
          </w:divBdr>
        </w:div>
      </w:divsChild>
    </w:div>
    <w:div w:id="491793096">
      <w:bodyDiv w:val="1"/>
      <w:marLeft w:val="0"/>
      <w:marRight w:val="0"/>
      <w:marTop w:val="0"/>
      <w:marBottom w:val="0"/>
      <w:divBdr>
        <w:top w:val="none" w:sz="0" w:space="0" w:color="auto"/>
        <w:left w:val="none" w:sz="0" w:space="0" w:color="auto"/>
        <w:bottom w:val="none" w:sz="0" w:space="0" w:color="auto"/>
        <w:right w:val="none" w:sz="0" w:space="0" w:color="auto"/>
      </w:divBdr>
      <w:divsChild>
        <w:div w:id="978847482">
          <w:marLeft w:val="0"/>
          <w:marRight w:val="0"/>
          <w:marTop w:val="0"/>
          <w:marBottom w:val="0"/>
          <w:divBdr>
            <w:top w:val="none" w:sz="0" w:space="0" w:color="auto"/>
            <w:left w:val="none" w:sz="0" w:space="0" w:color="auto"/>
            <w:bottom w:val="none" w:sz="0" w:space="0" w:color="auto"/>
            <w:right w:val="none" w:sz="0" w:space="0" w:color="auto"/>
          </w:divBdr>
        </w:div>
      </w:divsChild>
    </w:div>
    <w:div w:id="592708782">
      <w:bodyDiv w:val="1"/>
      <w:marLeft w:val="0"/>
      <w:marRight w:val="0"/>
      <w:marTop w:val="0"/>
      <w:marBottom w:val="0"/>
      <w:divBdr>
        <w:top w:val="none" w:sz="0" w:space="0" w:color="auto"/>
        <w:left w:val="none" w:sz="0" w:space="0" w:color="auto"/>
        <w:bottom w:val="none" w:sz="0" w:space="0" w:color="auto"/>
        <w:right w:val="none" w:sz="0" w:space="0" w:color="auto"/>
      </w:divBdr>
    </w:div>
    <w:div w:id="634140957">
      <w:bodyDiv w:val="1"/>
      <w:marLeft w:val="0"/>
      <w:marRight w:val="0"/>
      <w:marTop w:val="0"/>
      <w:marBottom w:val="0"/>
      <w:divBdr>
        <w:top w:val="none" w:sz="0" w:space="0" w:color="auto"/>
        <w:left w:val="none" w:sz="0" w:space="0" w:color="auto"/>
        <w:bottom w:val="none" w:sz="0" w:space="0" w:color="auto"/>
        <w:right w:val="none" w:sz="0" w:space="0" w:color="auto"/>
      </w:divBdr>
    </w:div>
    <w:div w:id="656108847">
      <w:bodyDiv w:val="1"/>
      <w:marLeft w:val="0"/>
      <w:marRight w:val="0"/>
      <w:marTop w:val="0"/>
      <w:marBottom w:val="0"/>
      <w:divBdr>
        <w:top w:val="none" w:sz="0" w:space="0" w:color="auto"/>
        <w:left w:val="none" w:sz="0" w:space="0" w:color="auto"/>
        <w:bottom w:val="none" w:sz="0" w:space="0" w:color="auto"/>
        <w:right w:val="none" w:sz="0" w:space="0" w:color="auto"/>
      </w:divBdr>
    </w:div>
    <w:div w:id="910695425">
      <w:bodyDiv w:val="1"/>
      <w:marLeft w:val="0"/>
      <w:marRight w:val="0"/>
      <w:marTop w:val="0"/>
      <w:marBottom w:val="0"/>
      <w:divBdr>
        <w:top w:val="none" w:sz="0" w:space="0" w:color="auto"/>
        <w:left w:val="none" w:sz="0" w:space="0" w:color="auto"/>
        <w:bottom w:val="none" w:sz="0" w:space="0" w:color="auto"/>
        <w:right w:val="none" w:sz="0" w:space="0" w:color="auto"/>
      </w:divBdr>
      <w:divsChild>
        <w:div w:id="565259988">
          <w:marLeft w:val="0"/>
          <w:marRight w:val="0"/>
          <w:marTop w:val="0"/>
          <w:marBottom w:val="0"/>
          <w:divBdr>
            <w:top w:val="none" w:sz="0" w:space="0" w:color="auto"/>
            <w:left w:val="none" w:sz="0" w:space="0" w:color="auto"/>
            <w:bottom w:val="none" w:sz="0" w:space="0" w:color="auto"/>
            <w:right w:val="none" w:sz="0" w:space="0" w:color="auto"/>
          </w:divBdr>
        </w:div>
        <w:div w:id="882137846">
          <w:marLeft w:val="0"/>
          <w:marRight w:val="0"/>
          <w:marTop w:val="0"/>
          <w:marBottom w:val="0"/>
          <w:divBdr>
            <w:top w:val="none" w:sz="0" w:space="0" w:color="auto"/>
            <w:left w:val="none" w:sz="0" w:space="0" w:color="auto"/>
            <w:bottom w:val="none" w:sz="0" w:space="0" w:color="auto"/>
            <w:right w:val="none" w:sz="0" w:space="0" w:color="auto"/>
          </w:divBdr>
        </w:div>
        <w:div w:id="1205171793">
          <w:marLeft w:val="0"/>
          <w:marRight w:val="0"/>
          <w:marTop w:val="0"/>
          <w:marBottom w:val="0"/>
          <w:divBdr>
            <w:top w:val="none" w:sz="0" w:space="0" w:color="auto"/>
            <w:left w:val="none" w:sz="0" w:space="0" w:color="auto"/>
            <w:bottom w:val="none" w:sz="0" w:space="0" w:color="auto"/>
            <w:right w:val="none" w:sz="0" w:space="0" w:color="auto"/>
          </w:divBdr>
        </w:div>
        <w:div w:id="1360278469">
          <w:marLeft w:val="0"/>
          <w:marRight w:val="0"/>
          <w:marTop w:val="0"/>
          <w:marBottom w:val="0"/>
          <w:divBdr>
            <w:top w:val="none" w:sz="0" w:space="0" w:color="auto"/>
            <w:left w:val="none" w:sz="0" w:space="0" w:color="auto"/>
            <w:bottom w:val="none" w:sz="0" w:space="0" w:color="auto"/>
            <w:right w:val="none" w:sz="0" w:space="0" w:color="auto"/>
          </w:divBdr>
        </w:div>
        <w:div w:id="2143188268">
          <w:marLeft w:val="0"/>
          <w:marRight w:val="0"/>
          <w:marTop w:val="0"/>
          <w:marBottom w:val="0"/>
          <w:divBdr>
            <w:top w:val="none" w:sz="0" w:space="0" w:color="auto"/>
            <w:left w:val="none" w:sz="0" w:space="0" w:color="auto"/>
            <w:bottom w:val="none" w:sz="0" w:space="0" w:color="auto"/>
            <w:right w:val="none" w:sz="0" w:space="0" w:color="auto"/>
          </w:divBdr>
        </w:div>
      </w:divsChild>
    </w:div>
    <w:div w:id="986278466">
      <w:bodyDiv w:val="1"/>
      <w:marLeft w:val="60"/>
      <w:marRight w:val="60"/>
      <w:marTop w:val="60"/>
      <w:marBottom w:val="15"/>
      <w:divBdr>
        <w:top w:val="none" w:sz="0" w:space="0" w:color="auto"/>
        <w:left w:val="none" w:sz="0" w:space="0" w:color="auto"/>
        <w:bottom w:val="none" w:sz="0" w:space="0" w:color="auto"/>
        <w:right w:val="none" w:sz="0" w:space="0" w:color="auto"/>
      </w:divBdr>
      <w:divsChild>
        <w:div w:id="2109346345">
          <w:marLeft w:val="0"/>
          <w:marRight w:val="0"/>
          <w:marTop w:val="0"/>
          <w:marBottom w:val="0"/>
          <w:divBdr>
            <w:top w:val="none" w:sz="0" w:space="0" w:color="auto"/>
            <w:left w:val="none" w:sz="0" w:space="0" w:color="auto"/>
            <w:bottom w:val="none" w:sz="0" w:space="0" w:color="auto"/>
            <w:right w:val="none" w:sz="0" w:space="0" w:color="auto"/>
          </w:divBdr>
        </w:div>
      </w:divsChild>
    </w:div>
    <w:div w:id="1024091979">
      <w:bodyDiv w:val="1"/>
      <w:marLeft w:val="0"/>
      <w:marRight w:val="0"/>
      <w:marTop w:val="0"/>
      <w:marBottom w:val="0"/>
      <w:divBdr>
        <w:top w:val="none" w:sz="0" w:space="0" w:color="auto"/>
        <w:left w:val="none" w:sz="0" w:space="0" w:color="auto"/>
        <w:bottom w:val="none" w:sz="0" w:space="0" w:color="auto"/>
        <w:right w:val="none" w:sz="0" w:space="0" w:color="auto"/>
      </w:divBdr>
    </w:div>
    <w:div w:id="1097099499">
      <w:bodyDiv w:val="1"/>
      <w:marLeft w:val="0"/>
      <w:marRight w:val="0"/>
      <w:marTop w:val="0"/>
      <w:marBottom w:val="0"/>
      <w:divBdr>
        <w:top w:val="none" w:sz="0" w:space="0" w:color="auto"/>
        <w:left w:val="none" w:sz="0" w:space="0" w:color="auto"/>
        <w:bottom w:val="none" w:sz="0" w:space="0" w:color="auto"/>
        <w:right w:val="none" w:sz="0" w:space="0" w:color="auto"/>
      </w:divBdr>
      <w:divsChild>
        <w:div w:id="625812225">
          <w:marLeft w:val="0"/>
          <w:marRight w:val="0"/>
          <w:marTop w:val="0"/>
          <w:marBottom w:val="0"/>
          <w:divBdr>
            <w:top w:val="none" w:sz="0" w:space="0" w:color="auto"/>
            <w:left w:val="none" w:sz="0" w:space="0" w:color="auto"/>
            <w:bottom w:val="none" w:sz="0" w:space="0" w:color="auto"/>
            <w:right w:val="none" w:sz="0" w:space="0" w:color="auto"/>
          </w:divBdr>
        </w:div>
      </w:divsChild>
    </w:div>
    <w:div w:id="1105811924">
      <w:bodyDiv w:val="1"/>
      <w:marLeft w:val="0"/>
      <w:marRight w:val="0"/>
      <w:marTop w:val="0"/>
      <w:marBottom w:val="0"/>
      <w:divBdr>
        <w:top w:val="none" w:sz="0" w:space="0" w:color="auto"/>
        <w:left w:val="none" w:sz="0" w:space="0" w:color="auto"/>
        <w:bottom w:val="none" w:sz="0" w:space="0" w:color="auto"/>
        <w:right w:val="none" w:sz="0" w:space="0" w:color="auto"/>
      </w:divBdr>
    </w:div>
    <w:div w:id="1166824182">
      <w:bodyDiv w:val="1"/>
      <w:marLeft w:val="0"/>
      <w:marRight w:val="0"/>
      <w:marTop w:val="0"/>
      <w:marBottom w:val="0"/>
      <w:divBdr>
        <w:top w:val="none" w:sz="0" w:space="0" w:color="auto"/>
        <w:left w:val="none" w:sz="0" w:space="0" w:color="auto"/>
        <w:bottom w:val="none" w:sz="0" w:space="0" w:color="auto"/>
        <w:right w:val="none" w:sz="0" w:space="0" w:color="auto"/>
      </w:divBdr>
    </w:div>
    <w:div w:id="1185434596">
      <w:bodyDiv w:val="1"/>
      <w:marLeft w:val="0"/>
      <w:marRight w:val="0"/>
      <w:marTop w:val="0"/>
      <w:marBottom w:val="0"/>
      <w:divBdr>
        <w:top w:val="none" w:sz="0" w:space="0" w:color="auto"/>
        <w:left w:val="none" w:sz="0" w:space="0" w:color="auto"/>
        <w:bottom w:val="none" w:sz="0" w:space="0" w:color="auto"/>
        <w:right w:val="none" w:sz="0" w:space="0" w:color="auto"/>
      </w:divBdr>
    </w:div>
    <w:div w:id="1199119834">
      <w:bodyDiv w:val="1"/>
      <w:marLeft w:val="0"/>
      <w:marRight w:val="0"/>
      <w:marTop w:val="0"/>
      <w:marBottom w:val="0"/>
      <w:divBdr>
        <w:top w:val="none" w:sz="0" w:space="0" w:color="auto"/>
        <w:left w:val="none" w:sz="0" w:space="0" w:color="auto"/>
        <w:bottom w:val="none" w:sz="0" w:space="0" w:color="auto"/>
        <w:right w:val="none" w:sz="0" w:space="0" w:color="auto"/>
      </w:divBdr>
      <w:divsChild>
        <w:div w:id="309596611">
          <w:marLeft w:val="0"/>
          <w:marRight w:val="0"/>
          <w:marTop w:val="0"/>
          <w:marBottom w:val="0"/>
          <w:divBdr>
            <w:top w:val="none" w:sz="0" w:space="0" w:color="auto"/>
            <w:left w:val="none" w:sz="0" w:space="0" w:color="auto"/>
            <w:bottom w:val="none" w:sz="0" w:space="0" w:color="auto"/>
            <w:right w:val="none" w:sz="0" w:space="0" w:color="auto"/>
          </w:divBdr>
        </w:div>
        <w:div w:id="557086780">
          <w:marLeft w:val="0"/>
          <w:marRight w:val="0"/>
          <w:marTop w:val="0"/>
          <w:marBottom w:val="0"/>
          <w:divBdr>
            <w:top w:val="none" w:sz="0" w:space="0" w:color="auto"/>
            <w:left w:val="none" w:sz="0" w:space="0" w:color="auto"/>
            <w:bottom w:val="none" w:sz="0" w:space="0" w:color="auto"/>
            <w:right w:val="none" w:sz="0" w:space="0" w:color="auto"/>
          </w:divBdr>
        </w:div>
        <w:div w:id="683098634">
          <w:marLeft w:val="0"/>
          <w:marRight w:val="0"/>
          <w:marTop w:val="0"/>
          <w:marBottom w:val="0"/>
          <w:divBdr>
            <w:top w:val="none" w:sz="0" w:space="0" w:color="auto"/>
            <w:left w:val="none" w:sz="0" w:space="0" w:color="auto"/>
            <w:bottom w:val="none" w:sz="0" w:space="0" w:color="auto"/>
            <w:right w:val="none" w:sz="0" w:space="0" w:color="auto"/>
          </w:divBdr>
        </w:div>
        <w:div w:id="1632175662">
          <w:marLeft w:val="0"/>
          <w:marRight w:val="0"/>
          <w:marTop w:val="0"/>
          <w:marBottom w:val="0"/>
          <w:divBdr>
            <w:top w:val="none" w:sz="0" w:space="0" w:color="auto"/>
            <w:left w:val="none" w:sz="0" w:space="0" w:color="auto"/>
            <w:bottom w:val="none" w:sz="0" w:space="0" w:color="auto"/>
            <w:right w:val="none" w:sz="0" w:space="0" w:color="auto"/>
          </w:divBdr>
        </w:div>
        <w:div w:id="2027096230">
          <w:marLeft w:val="0"/>
          <w:marRight w:val="0"/>
          <w:marTop w:val="0"/>
          <w:marBottom w:val="0"/>
          <w:divBdr>
            <w:top w:val="none" w:sz="0" w:space="0" w:color="auto"/>
            <w:left w:val="none" w:sz="0" w:space="0" w:color="auto"/>
            <w:bottom w:val="none" w:sz="0" w:space="0" w:color="auto"/>
            <w:right w:val="none" w:sz="0" w:space="0" w:color="auto"/>
          </w:divBdr>
        </w:div>
      </w:divsChild>
    </w:div>
    <w:div w:id="1235893428">
      <w:bodyDiv w:val="1"/>
      <w:marLeft w:val="0"/>
      <w:marRight w:val="0"/>
      <w:marTop w:val="0"/>
      <w:marBottom w:val="0"/>
      <w:divBdr>
        <w:top w:val="none" w:sz="0" w:space="0" w:color="auto"/>
        <w:left w:val="none" w:sz="0" w:space="0" w:color="auto"/>
        <w:bottom w:val="none" w:sz="0" w:space="0" w:color="auto"/>
        <w:right w:val="none" w:sz="0" w:space="0" w:color="auto"/>
      </w:divBdr>
    </w:div>
    <w:div w:id="1246302068">
      <w:bodyDiv w:val="1"/>
      <w:marLeft w:val="0"/>
      <w:marRight w:val="0"/>
      <w:marTop w:val="0"/>
      <w:marBottom w:val="0"/>
      <w:divBdr>
        <w:top w:val="none" w:sz="0" w:space="0" w:color="auto"/>
        <w:left w:val="none" w:sz="0" w:space="0" w:color="auto"/>
        <w:bottom w:val="none" w:sz="0" w:space="0" w:color="auto"/>
        <w:right w:val="none" w:sz="0" w:space="0" w:color="auto"/>
      </w:divBdr>
    </w:div>
    <w:div w:id="1394429532">
      <w:bodyDiv w:val="1"/>
      <w:marLeft w:val="0"/>
      <w:marRight w:val="0"/>
      <w:marTop w:val="0"/>
      <w:marBottom w:val="0"/>
      <w:divBdr>
        <w:top w:val="none" w:sz="0" w:space="0" w:color="auto"/>
        <w:left w:val="none" w:sz="0" w:space="0" w:color="auto"/>
        <w:bottom w:val="none" w:sz="0" w:space="0" w:color="auto"/>
        <w:right w:val="none" w:sz="0" w:space="0" w:color="auto"/>
      </w:divBdr>
    </w:div>
    <w:div w:id="1654261783">
      <w:bodyDiv w:val="1"/>
      <w:marLeft w:val="60"/>
      <w:marRight w:val="60"/>
      <w:marTop w:val="60"/>
      <w:marBottom w:val="15"/>
      <w:divBdr>
        <w:top w:val="none" w:sz="0" w:space="0" w:color="auto"/>
        <w:left w:val="none" w:sz="0" w:space="0" w:color="auto"/>
        <w:bottom w:val="none" w:sz="0" w:space="0" w:color="auto"/>
        <w:right w:val="none" w:sz="0" w:space="0" w:color="auto"/>
      </w:divBdr>
    </w:div>
    <w:div w:id="1775588735">
      <w:bodyDiv w:val="1"/>
      <w:marLeft w:val="0"/>
      <w:marRight w:val="0"/>
      <w:marTop w:val="0"/>
      <w:marBottom w:val="0"/>
      <w:divBdr>
        <w:top w:val="none" w:sz="0" w:space="0" w:color="auto"/>
        <w:left w:val="none" w:sz="0" w:space="0" w:color="auto"/>
        <w:bottom w:val="none" w:sz="0" w:space="0" w:color="auto"/>
        <w:right w:val="none" w:sz="0" w:space="0" w:color="auto"/>
      </w:divBdr>
      <w:divsChild>
        <w:div w:id="1805080832">
          <w:marLeft w:val="0"/>
          <w:marRight w:val="0"/>
          <w:marTop w:val="0"/>
          <w:marBottom w:val="0"/>
          <w:divBdr>
            <w:top w:val="none" w:sz="0" w:space="0" w:color="auto"/>
            <w:left w:val="none" w:sz="0" w:space="0" w:color="auto"/>
            <w:bottom w:val="none" w:sz="0" w:space="0" w:color="auto"/>
            <w:right w:val="none" w:sz="0" w:space="0" w:color="auto"/>
          </w:divBdr>
          <w:divsChild>
            <w:div w:id="2036535617">
              <w:marLeft w:val="0"/>
              <w:marRight w:val="0"/>
              <w:marTop w:val="0"/>
              <w:marBottom w:val="0"/>
              <w:divBdr>
                <w:top w:val="none" w:sz="0" w:space="0" w:color="auto"/>
                <w:left w:val="none" w:sz="0" w:space="0" w:color="auto"/>
                <w:bottom w:val="none" w:sz="0" w:space="0" w:color="auto"/>
                <w:right w:val="none" w:sz="0" w:space="0" w:color="auto"/>
              </w:divBdr>
              <w:divsChild>
                <w:div w:id="373890560">
                  <w:marLeft w:val="0"/>
                  <w:marRight w:val="0"/>
                  <w:marTop w:val="0"/>
                  <w:marBottom w:val="0"/>
                  <w:divBdr>
                    <w:top w:val="none" w:sz="0" w:space="0" w:color="auto"/>
                    <w:left w:val="none" w:sz="0" w:space="0" w:color="auto"/>
                    <w:bottom w:val="none" w:sz="0" w:space="0" w:color="auto"/>
                    <w:right w:val="none" w:sz="0" w:space="0" w:color="auto"/>
                  </w:divBdr>
                  <w:divsChild>
                    <w:div w:id="900213597">
                      <w:marLeft w:val="0"/>
                      <w:marRight w:val="0"/>
                      <w:marTop w:val="0"/>
                      <w:marBottom w:val="0"/>
                      <w:divBdr>
                        <w:top w:val="none" w:sz="0" w:space="0" w:color="auto"/>
                        <w:left w:val="none" w:sz="0" w:space="0" w:color="auto"/>
                        <w:bottom w:val="none" w:sz="0" w:space="0" w:color="auto"/>
                        <w:right w:val="none" w:sz="0" w:space="0" w:color="auto"/>
                      </w:divBdr>
                      <w:divsChild>
                        <w:div w:id="153029681">
                          <w:marLeft w:val="0"/>
                          <w:marRight w:val="0"/>
                          <w:marTop w:val="0"/>
                          <w:marBottom w:val="0"/>
                          <w:divBdr>
                            <w:top w:val="none" w:sz="0" w:space="0" w:color="auto"/>
                            <w:left w:val="none" w:sz="0" w:space="0" w:color="auto"/>
                            <w:bottom w:val="none" w:sz="0" w:space="0" w:color="auto"/>
                            <w:right w:val="none" w:sz="0" w:space="0" w:color="auto"/>
                          </w:divBdr>
                          <w:divsChild>
                            <w:div w:id="1869751749">
                              <w:marLeft w:val="0"/>
                              <w:marRight w:val="0"/>
                              <w:marTop w:val="0"/>
                              <w:marBottom w:val="0"/>
                              <w:divBdr>
                                <w:top w:val="none" w:sz="0" w:space="0" w:color="auto"/>
                                <w:left w:val="none" w:sz="0" w:space="0" w:color="auto"/>
                                <w:bottom w:val="none" w:sz="0" w:space="0" w:color="auto"/>
                                <w:right w:val="none" w:sz="0" w:space="0" w:color="auto"/>
                              </w:divBdr>
                              <w:divsChild>
                                <w:div w:id="1413234762">
                                  <w:marLeft w:val="0"/>
                                  <w:marRight w:val="0"/>
                                  <w:marTop w:val="0"/>
                                  <w:marBottom w:val="0"/>
                                  <w:divBdr>
                                    <w:top w:val="none" w:sz="0" w:space="0" w:color="auto"/>
                                    <w:left w:val="none" w:sz="0" w:space="0" w:color="auto"/>
                                    <w:bottom w:val="none" w:sz="0" w:space="0" w:color="auto"/>
                                    <w:right w:val="none" w:sz="0" w:space="0" w:color="auto"/>
                                  </w:divBdr>
                                  <w:divsChild>
                                    <w:div w:id="1987272886">
                                      <w:marLeft w:val="0"/>
                                      <w:marRight w:val="0"/>
                                      <w:marTop w:val="0"/>
                                      <w:marBottom w:val="0"/>
                                      <w:divBdr>
                                        <w:top w:val="none" w:sz="0" w:space="0" w:color="auto"/>
                                        <w:left w:val="none" w:sz="0" w:space="0" w:color="auto"/>
                                        <w:bottom w:val="none" w:sz="0" w:space="0" w:color="auto"/>
                                        <w:right w:val="none" w:sz="0" w:space="0" w:color="auto"/>
                                      </w:divBdr>
                                      <w:divsChild>
                                        <w:div w:id="1332561087">
                                          <w:marLeft w:val="105"/>
                                          <w:marRight w:val="0"/>
                                          <w:marTop w:val="0"/>
                                          <w:marBottom w:val="0"/>
                                          <w:divBdr>
                                            <w:top w:val="none" w:sz="0" w:space="0" w:color="auto"/>
                                            <w:left w:val="none" w:sz="0" w:space="0" w:color="auto"/>
                                            <w:bottom w:val="none" w:sz="0" w:space="0" w:color="auto"/>
                                            <w:right w:val="none" w:sz="0" w:space="0" w:color="auto"/>
                                          </w:divBdr>
                                          <w:divsChild>
                                            <w:div w:id="1417551746">
                                              <w:marLeft w:val="0"/>
                                              <w:marRight w:val="0"/>
                                              <w:marTop w:val="0"/>
                                              <w:marBottom w:val="0"/>
                                              <w:divBdr>
                                                <w:top w:val="none" w:sz="0" w:space="0" w:color="auto"/>
                                                <w:left w:val="none" w:sz="0" w:space="0" w:color="auto"/>
                                                <w:bottom w:val="none" w:sz="0" w:space="0" w:color="auto"/>
                                                <w:right w:val="none" w:sz="0" w:space="0" w:color="auto"/>
                                              </w:divBdr>
                                              <w:divsChild>
                                                <w:div w:id="543182155">
                                                  <w:marLeft w:val="0"/>
                                                  <w:marRight w:val="0"/>
                                                  <w:marTop w:val="0"/>
                                                  <w:marBottom w:val="0"/>
                                                  <w:divBdr>
                                                    <w:top w:val="none" w:sz="0" w:space="0" w:color="auto"/>
                                                    <w:left w:val="none" w:sz="0" w:space="0" w:color="auto"/>
                                                    <w:bottom w:val="none" w:sz="0" w:space="0" w:color="auto"/>
                                                    <w:right w:val="none" w:sz="0" w:space="0" w:color="auto"/>
                                                  </w:divBdr>
                                                  <w:divsChild>
                                                    <w:div w:id="538594677">
                                                      <w:marLeft w:val="0"/>
                                                      <w:marRight w:val="0"/>
                                                      <w:marTop w:val="0"/>
                                                      <w:marBottom w:val="0"/>
                                                      <w:divBdr>
                                                        <w:top w:val="none" w:sz="0" w:space="0" w:color="auto"/>
                                                        <w:left w:val="none" w:sz="0" w:space="0" w:color="auto"/>
                                                        <w:bottom w:val="none" w:sz="0" w:space="0" w:color="auto"/>
                                                        <w:right w:val="none" w:sz="0" w:space="0" w:color="auto"/>
                                                      </w:divBdr>
                                                      <w:divsChild>
                                                        <w:div w:id="2066247198">
                                                          <w:marLeft w:val="0"/>
                                                          <w:marRight w:val="0"/>
                                                          <w:marTop w:val="0"/>
                                                          <w:marBottom w:val="0"/>
                                                          <w:divBdr>
                                                            <w:top w:val="none" w:sz="0" w:space="0" w:color="auto"/>
                                                            <w:left w:val="none" w:sz="0" w:space="0" w:color="auto"/>
                                                            <w:bottom w:val="none" w:sz="0" w:space="0" w:color="auto"/>
                                                            <w:right w:val="none" w:sz="0" w:space="0" w:color="auto"/>
                                                          </w:divBdr>
                                                          <w:divsChild>
                                                            <w:div w:id="988094683">
                                                              <w:marLeft w:val="0"/>
                                                              <w:marRight w:val="0"/>
                                                              <w:marTop w:val="0"/>
                                                              <w:marBottom w:val="0"/>
                                                              <w:divBdr>
                                                                <w:top w:val="none" w:sz="0" w:space="0" w:color="auto"/>
                                                                <w:left w:val="none" w:sz="0" w:space="0" w:color="auto"/>
                                                                <w:bottom w:val="none" w:sz="0" w:space="0" w:color="auto"/>
                                                                <w:right w:val="none" w:sz="0" w:space="0" w:color="auto"/>
                                                              </w:divBdr>
                                                              <w:divsChild>
                                                                <w:div w:id="2006279166">
                                                                  <w:marLeft w:val="0"/>
                                                                  <w:marRight w:val="0"/>
                                                                  <w:marTop w:val="0"/>
                                                                  <w:marBottom w:val="0"/>
                                                                  <w:divBdr>
                                                                    <w:top w:val="none" w:sz="0" w:space="0" w:color="auto"/>
                                                                    <w:left w:val="none" w:sz="0" w:space="0" w:color="auto"/>
                                                                    <w:bottom w:val="none" w:sz="0" w:space="0" w:color="auto"/>
                                                                    <w:right w:val="none" w:sz="0" w:space="0" w:color="auto"/>
                                                                  </w:divBdr>
                                                                  <w:divsChild>
                                                                    <w:div w:id="2013679611">
                                                                      <w:marLeft w:val="0"/>
                                                                      <w:marRight w:val="0"/>
                                                                      <w:marTop w:val="0"/>
                                                                      <w:marBottom w:val="0"/>
                                                                      <w:divBdr>
                                                                        <w:top w:val="none" w:sz="0" w:space="0" w:color="auto"/>
                                                                        <w:left w:val="none" w:sz="0" w:space="0" w:color="auto"/>
                                                                        <w:bottom w:val="none" w:sz="0" w:space="0" w:color="auto"/>
                                                                        <w:right w:val="none" w:sz="0" w:space="0" w:color="auto"/>
                                                                      </w:divBdr>
                                                                      <w:divsChild>
                                                                        <w:div w:id="955790696">
                                                                          <w:marLeft w:val="120"/>
                                                                          <w:marRight w:val="0"/>
                                                                          <w:marTop w:val="0"/>
                                                                          <w:marBottom w:val="0"/>
                                                                          <w:divBdr>
                                                                            <w:top w:val="none" w:sz="0" w:space="0" w:color="auto"/>
                                                                            <w:left w:val="none" w:sz="0" w:space="0" w:color="auto"/>
                                                                            <w:bottom w:val="none" w:sz="0" w:space="0" w:color="auto"/>
                                                                            <w:right w:val="none" w:sz="0" w:space="0" w:color="auto"/>
                                                                          </w:divBdr>
                                                                          <w:divsChild>
                                                                            <w:div w:id="1483348555">
                                                                              <w:marLeft w:val="0"/>
                                                                              <w:marRight w:val="0"/>
                                                                              <w:marTop w:val="0"/>
                                                                              <w:marBottom w:val="120"/>
                                                                              <w:divBdr>
                                                                                <w:top w:val="none" w:sz="0" w:space="0" w:color="auto"/>
                                                                                <w:left w:val="none" w:sz="0" w:space="0" w:color="auto"/>
                                                                                <w:bottom w:val="none" w:sz="0" w:space="0" w:color="auto"/>
                                                                                <w:right w:val="none" w:sz="0" w:space="0" w:color="auto"/>
                                                                              </w:divBdr>
                                                                              <w:divsChild>
                                                                                <w:div w:id="1419987615">
                                                                                  <w:marLeft w:val="0"/>
                                                                                  <w:marRight w:val="0"/>
                                                                                  <w:marTop w:val="0"/>
                                                                                  <w:marBottom w:val="0"/>
                                                                                  <w:divBdr>
                                                                                    <w:top w:val="none" w:sz="0" w:space="0" w:color="auto"/>
                                                                                    <w:left w:val="none" w:sz="0" w:space="0" w:color="auto"/>
                                                                                    <w:bottom w:val="none" w:sz="0" w:space="0" w:color="auto"/>
                                                                                    <w:right w:val="none" w:sz="0" w:space="0" w:color="auto"/>
                                                                                  </w:divBdr>
                                                                                  <w:divsChild>
                                                                                    <w:div w:id="1977907327">
                                                                                      <w:marLeft w:val="0"/>
                                                                                      <w:marRight w:val="0"/>
                                                                                      <w:marTop w:val="0"/>
                                                                                      <w:marBottom w:val="0"/>
                                                                                      <w:divBdr>
                                                                                        <w:top w:val="none" w:sz="0" w:space="0" w:color="auto"/>
                                                                                        <w:left w:val="none" w:sz="0" w:space="0" w:color="auto"/>
                                                                                        <w:bottom w:val="none" w:sz="0" w:space="0" w:color="auto"/>
                                                                                        <w:right w:val="none" w:sz="0" w:space="0" w:color="auto"/>
                                                                                      </w:divBdr>
                                                                                      <w:divsChild>
                                                                                        <w:div w:id="1435857581">
                                                                                          <w:marLeft w:val="0"/>
                                                                                          <w:marRight w:val="0"/>
                                                                                          <w:marTop w:val="0"/>
                                                                                          <w:marBottom w:val="0"/>
                                                                                          <w:divBdr>
                                                                                            <w:top w:val="none" w:sz="0" w:space="0" w:color="auto"/>
                                                                                            <w:left w:val="none" w:sz="0" w:space="0" w:color="auto"/>
                                                                                            <w:bottom w:val="none" w:sz="0" w:space="0" w:color="auto"/>
                                                                                            <w:right w:val="none" w:sz="0" w:space="0" w:color="auto"/>
                                                                                          </w:divBdr>
                                                                                          <w:divsChild>
                                                                                            <w:div w:id="783694551">
                                                                                              <w:marLeft w:val="0"/>
                                                                                              <w:marRight w:val="0"/>
                                                                                              <w:marTop w:val="0"/>
                                                                                              <w:marBottom w:val="0"/>
                                                                                              <w:divBdr>
                                                                                                <w:top w:val="none" w:sz="0" w:space="0" w:color="auto"/>
                                                                                                <w:left w:val="none" w:sz="0" w:space="0" w:color="auto"/>
                                                                                                <w:bottom w:val="none" w:sz="0" w:space="0" w:color="auto"/>
                                                                                                <w:right w:val="none" w:sz="0" w:space="0" w:color="auto"/>
                                                                                              </w:divBdr>
                                                                                              <w:divsChild>
                                                                                                <w:div w:id="1922131409">
                                                                                                  <w:marLeft w:val="0"/>
                                                                                                  <w:marRight w:val="0"/>
                                                                                                  <w:marTop w:val="0"/>
                                                                                                  <w:marBottom w:val="0"/>
                                                                                                  <w:divBdr>
                                                                                                    <w:top w:val="none" w:sz="0" w:space="0" w:color="auto"/>
                                                                                                    <w:left w:val="none" w:sz="0" w:space="0" w:color="auto"/>
                                                                                                    <w:bottom w:val="none" w:sz="0" w:space="0" w:color="auto"/>
                                                                                                    <w:right w:val="none" w:sz="0" w:space="0" w:color="auto"/>
                                                                                                  </w:divBdr>
                                                                                                  <w:divsChild>
                                                                                                    <w:div w:id="1581792613">
                                                                                                      <w:marLeft w:val="0"/>
                                                                                                      <w:marRight w:val="0"/>
                                                                                                      <w:marTop w:val="0"/>
                                                                                                      <w:marBottom w:val="0"/>
                                                                                                      <w:divBdr>
                                                                                                        <w:top w:val="none" w:sz="0" w:space="0" w:color="auto"/>
                                                                                                        <w:left w:val="none" w:sz="0" w:space="0" w:color="auto"/>
                                                                                                        <w:bottom w:val="none" w:sz="0" w:space="0" w:color="auto"/>
                                                                                                        <w:right w:val="none" w:sz="0" w:space="0" w:color="auto"/>
                                                                                                      </w:divBdr>
                                                                                                      <w:divsChild>
                                                                                                        <w:div w:id="1249272905">
                                                                                                          <w:marLeft w:val="0"/>
                                                                                                          <w:marRight w:val="0"/>
                                                                                                          <w:marTop w:val="0"/>
                                                                                                          <w:marBottom w:val="0"/>
                                                                                                          <w:divBdr>
                                                                                                            <w:top w:val="none" w:sz="0" w:space="0" w:color="auto"/>
                                                                                                            <w:left w:val="none" w:sz="0" w:space="0" w:color="auto"/>
                                                                                                            <w:bottom w:val="none" w:sz="0" w:space="0" w:color="auto"/>
                                                                                                            <w:right w:val="none" w:sz="0" w:space="0" w:color="auto"/>
                                                                                                          </w:divBdr>
                                                                                                          <w:divsChild>
                                                                                                            <w:div w:id="393508651">
                                                                                                              <w:marLeft w:val="0"/>
                                                                                                              <w:marRight w:val="0"/>
                                                                                                              <w:marTop w:val="0"/>
                                                                                                              <w:marBottom w:val="0"/>
                                                                                                              <w:divBdr>
                                                                                                                <w:top w:val="none" w:sz="0" w:space="0" w:color="auto"/>
                                                                                                                <w:left w:val="none" w:sz="0" w:space="0" w:color="auto"/>
                                                                                                                <w:bottom w:val="none" w:sz="0" w:space="0" w:color="auto"/>
                                                                                                                <w:right w:val="none" w:sz="0" w:space="0" w:color="auto"/>
                                                                                                              </w:divBdr>
                                                                                                              <w:divsChild>
                                                                                                                <w:div w:id="207841148">
                                                                                                                  <w:marLeft w:val="30"/>
                                                                                                                  <w:marRight w:val="30"/>
                                                                                                                  <w:marTop w:val="0"/>
                                                                                                                  <w:marBottom w:val="0"/>
                                                                                                                  <w:divBdr>
                                                                                                                    <w:top w:val="none" w:sz="0" w:space="0" w:color="auto"/>
                                                                                                                    <w:left w:val="single" w:sz="6" w:space="23" w:color="auto"/>
                                                                                                                    <w:bottom w:val="single" w:sz="6" w:space="0" w:color="auto"/>
                                                                                                                    <w:right w:val="single" w:sz="6" w:space="0" w:color="auto"/>
                                                                                                                  </w:divBdr>
                                                                                                                  <w:divsChild>
                                                                                                                    <w:div w:id="1440833329">
                                                                                                                      <w:marLeft w:val="0"/>
                                                                                                                      <w:marRight w:val="0"/>
                                                                                                                      <w:marTop w:val="0"/>
                                                                                                                      <w:marBottom w:val="0"/>
                                                                                                                      <w:divBdr>
                                                                                                                        <w:top w:val="none" w:sz="0" w:space="0" w:color="auto"/>
                                                                                                                        <w:left w:val="none" w:sz="0" w:space="0" w:color="auto"/>
                                                                                                                        <w:bottom w:val="none" w:sz="0" w:space="0" w:color="auto"/>
                                                                                                                        <w:right w:val="none" w:sz="0" w:space="0" w:color="auto"/>
                                                                                                                      </w:divBdr>
                                                                                                                      <w:divsChild>
                                                                                                                        <w:div w:id="1840191822">
                                                                                                                          <w:marLeft w:val="0"/>
                                                                                                                          <w:marRight w:val="0"/>
                                                                                                                          <w:marTop w:val="0"/>
                                                                                                                          <w:marBottom w:val="0"/>
                                                                                                                          <w:divBdr>
                                                                                                                            <w:top w:val="none" w:sz="0" w:space="0" w:color="auto"/>
                                                                                                                            <w:left w:val="none" w:sz="0" w:space="0" w:color="auto"/>
                                                                                                                            <w:bottom w:val="none" w:sz="0" w:space="0" w:color="auto"/>
                                                                                                                            <w:right w:val="none" w:sz="0" w:space="0" w:color="auto"/>
                                                                                                                          </w:divBdr>
                                                                                                                          <w:divsChild>
                                                                                                                            <w:div w:id="33432665">
                                                                                                                              <w:marLeft w:val="0"/>
                                                                                                                              <w:marRight w:val="0"/>
                                                                                                                              <w:marTop w:val="0"/>
                                                                                                                              <w:marBottom w:val="0"/>
                                                                                                                              <w:divBdr>
                                                                                                                                <w:top w:val="none" w:sz="0" w:space="0" w:color="auto"/>
                                                                                                                                <w:left w:val="none" w:sz="0" w:space="0" w:color="auto"/>
                                                                                                                                <w:bottom w:val="none" w:sz="0" w:space="0" w:color="auto"/>
                                                                                                                                <w:right w:val="none" w:sz="0" w:space="0" w:color="auto"/>
                                                                                                                              </w:divBdr>
                                                                                                                              <w:divsChild>
                                                                                                                                <w:div w:id="799687334">
                                                                                                                                  <w:marLeft w:val="0"/>
                                                                                                                                  <w:marRight w:val="0"/>
                                                                                                                                  <w:marTop w:val="0"/>
                                                                                                                                  <w:marBottom w:val="0"/>
                                                                                                                                  <w:divBdr>
                                                                                                                                    <w:top w:val="none" w:sz="0" w:space="0" w:color="auto"/>
                                                                                                                                    <w:left w:val="none" w:sz="0" w:space="0" w:color="auto"/>
                                                                                                                                    <w:bottom w:val="none" w:sz="0" w:space="0" w:color="auto"/>
                                                                                                                                    <w:right w:val="none" w:sz="0" w:space="0" w:color="auto"/>
                                                                                                                                  </w:divBdr>
                                                                                                                                  <w:divsChild>
                                                                                                                                    <w:div w:id="1055855615">
                                                                                                                                      <w:marLeft w:val="0"/>
                                                                                                                                      <w:marRight w:val="0"/>
                                                                                                                                      <w:marTop w:val="0"/>
                                                                                                                                      <w:marBottom w:val="0"/>
                                                                                                                                      <w:divBdr>
                                                                                                                                        <w:top w:val="none" w:sz="0" w:space="0" w:color="auto"/>
                                                                                                                                        <w:left w:val="none" w:sz="0" w:space="0" w:color="auto"/>
                                                                                                                                        <w:bottom w:val="none" w:sz="0" w:space="0" w:color="auto"/>
                                                                                                                                        <w:right w:val="none" w:sz="0" w:space="0" w:color="auto"/>
                                                                                                                                      </w:divBdr>
                                                                                                                                      <w:divsChild>
                                                                                                                                        <w:div w:id="1717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913697">
                                                                                                                                              <w:marLeft w:val="0"/>
                                                                                                                                              <w:marRight w:val="0"/>
                                                                                                                                              <w:marTop w:val="0"/>
                                                                                                                                              <w:marBottom w:val="0"/>
                                                                                                                                              <w:divBdr>
                                                                                                                                                <w:top w:val="none" w:sz="0" w:space="0" w:color="auto"/>
                                                                                                                                                <w:left w:val="none" w:sz="0" w:space="0" w:color="auto"/>
                                                                                                                                                <w:bottom w:val="none" w:sz="0" w:space="0" w:color="auto"/>
                                                                                                                                                <w:right w:val="none" w:sz="0" w:space="0" w:color="auto"/>
                                                                                                                                              </w:divBdr>
                                                                                                                                              <w:divsChild>
                                                                                                                                                <w:div w:id="984703840">
                                                                                                                                                  <w:marLeft w:val="0"/>
                                                                                                                                                  <w:marRight w:val="0"/>
                                                                                                                                                  <w:marTop w:val="0"/>
                                                                                                                                                  <w:marBottom w:val="0"/>
                                                                                                                                                  <w:divBdr>
                                                                                                                                                    <w:top w:val="none" w:sz="0" w:space="0" w:color="auto"/>
                                                                                                                                                    <w:left w:val="none" w:sz="0" w:space="0" w:color="auto"/>
                                                                                                                                                    <w:bottom w:val="none" w:sz="0" w:space="0" w:color="auto"/>
                                                                                                                                                    <w:right w:val="none" w:sz="0" w:space="0" w:color="auto"/>
                                                                                                                                                  </w:divBdr>
                                                                                                                                                </w:div>
                                                                                                                                                <w:div w:id="19921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389964">
                                                                                                                                              <w:marLeft w:val="0"/>
                                                                                                                                              <w:marRight w:val="0"/>
                                                                                                                                              <w:marTop w:val="0"/>
                                                                                                                                              <w:marBottom w:val="0"/>
                                                                                                                                              <w:divBdr>
                                                                                                                                                <w:top w:val="none" w:sz="0" w:space="0" w:color="auto"/>
                                                                                                                                                <w:left w:val="none" w:sz="0" w:space="0" w:color="auto"/>
                                                                                                                                                <w:bottom w:val="none" w:sz="0" w:space="0" w:color="auto"/>
                                                                                                                                                <w:right w:val="none" w:sz="0" w:space="0" w:color="auto"/>
                                                                                                                                              </w:divBdr>
                                                                                                                                              <w:divsChild>
                                                                                                                                                <w:div w:id="1141967818">
                                                                                                                                                  <w:marLeft w:val="0"/>
                                                                                                                                                  <w:marRight w:val="0"/>
                                                                                                                                                  <w:marTop w:val="0"/>
                                                                                                                                                  <w:marBottom w:val="0"/>
                                                                                                                                                  <w:divBdr>
                                                                                                                                                    <w:top w:val="none" w:sz="0" w:space="0" w:color="auto"/>
                                                                                                                                                    <w:left w:val="none" w:sz="0" w:space="0" w:color="auto"/>
                                                                                                                                                    <w:bottom w:val="none" w:sz="0" w:space="0" w:color="auto"/>
                                                                                                                                                    <w:right w:val="none" w:sz="0" w:space="0" w:color="auto"/>
                                                                                                                                                  </w:divBdr>
                                                                                                                                                </w:div>
                                                                                                                                                <w:div w:id="13583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059413">
      <w:bodyDiv w:val="1"/>
      <w:marLeft w:val="60"/>
      <w:marRight w:val="60"/>
      <w:marTop w:val="60"/>
      <w:marBottom w:val="15"/>
      <w:divBdr>
        <w:top w:val="none" w:sz="0" w:space="0" w:color="auto"/>
        <w:left w:val="none" w:sz="0" w:space="0" w:color="auto"/>
        <w:bottom w:val="none" w:sz="0" w:space="0" w:color="auto"/>
        <w:right w:val="none" w:sz="0" w:space="0" w:color="auto"/>
      </w:divBdr>
      <w:divsChild>
        <w:div w:id="798378142">
          <w:marLeft w:val="0"/>
          <w:marRight w:val="0"/>
          <w:marTop w:val="0"/>
          <w:marBottom w:val="0"/>
          <w:divBdr>
            <w:top w:val="none" w:sz="0" w:space="0" w:color="auto"/>
            <w:left w:val="none" w:sz="0" w:space="0" w:color="auto"/>
            <w:bottom w:val="none" w:sz="0" w:space="0" w:color="auto"/>
            <w:right w:val="none" w:sz="0" w:space="0" w:color="auto"/>
          </w:divBdr>
        </w:div>
        <w:div w:id="1197347267">
          <w:marLeft w:val="0"/>
          <w:marRight w:val="0"/>
          <w:marTop w:val="0"/>
          <w:marBottom w:val="0"/>
          <w:divBdr>
            <w:top w:val="none" w:sz="0" w:space="0" w:color="auto"/>
            <w:left w:val="none" w:sz="0" w:space="0" w:color="auto"/>
            <w:bottom w:val="none" w:sz="0" w:space="0" w:color="auto"/>
            <w:right w:val="none" w:sz="0" w:space="0" w:color="auto"/>
          </w:divBdr>
        </w:div>
        <w:div w:id="2011252623">
          <w:marLeft w:val="0"/>
          <w:marRight w:val="0"/>
          <w:marTop w:val="0"/>
          <w:marBottom w:val="0"/>
          <w:divBdr>
            <w:top w:val="none" w:sz="0" w:space="0" w:color="auto"/>
            <w:left w:val="none" w:sz="0" w:space="0" w:color="auto"/>
            <w:bottom w:val="none" w:sz="0" w:space="0" w:color="auto"/>
            <w:right w:val="none" w:sz="0" w:space="0" w:color="auto"/>
          </w:divBdr>
        </w:div>
      </w:divsChild>
    </w:div>
    <w:div w:id="1980114889">
      <w:bodyDiv w:val="1"/>
      <w:marLeft w:val="0"/>
      <w:marRight w:val="0"/>
      <w:marTop w:val="0"/>
      <w:marBottom w:val="0"/>
      <w:divBdr>
        <w:top w:val="none" w:sz="0" w:space="0" w:color="auto"/>
        <w:left w:val="none" w:sz="0" w:space="0" w:color="auto"/>
        <w:bottom w:val="none" w:sz="0" w:space="0" w:color="auto"/>
        <w:right w:val="none" w:sz="0" w:space="0" w:color="auto"/>
      </w:divBdr>
    </w:div>
    <w:div w:id="2044404721">
      <w:bodyDiv w:val="1"/>
      <w:marLeft w:val="0"/>
      <w:marRight w:val="0"/>
      <w:marTop w:val="0"/>
      <w:marBottom w:val="0"/>
      <w:divBdr>
        <w:top w:val="none" w:sz="0" w:space="0" w:color="auto"/>
        <w:left w:val="none" w:sz="0" w:space="0" w:color="auto"/>
        <w:bottom w:val="none" w:sz="0" w:space="0" w:color="auto"/>
        <w:right w:val="none" w:sz="0" w:space="0" w:color="auto"/>
      </w:divBdr>
      <w:divsChild>
        <w:div w:id="113864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2705">
              <w:marLeft w:val="0"/>
              <w:marRight w:val="0"/>
              <w:marTop w:val="0"/>
              <w:marBottom w:val="0"/>
              <w:divBdr>
                <w:top w:val="none" w:sz="0" w:space="0" w:color="auto"/>
                <w:left w:val="none" w:sz="0" w:space="0" w:color="auto"/>
                <w:bottom w:val="none" w:sz="0" w:space="0" w:color="auto"/>
                <w:right w:val="none" w:sz="0" w:space="0" w:color="auto"/>
              </w:divBdr>
              <w:divsChild>
                <w:div w:id="1102918543">
                  <w:marLeft w:val="0"/>
                  <w:marRight w:val="0"/>
                  <w:marTop w:val="0"/>
                  <w:marBottom w:val="0"/>
                  <w:divBdr>
                    <w:top w:val="none" w:sz="0" w:space="0" w:color="auto"/>
                    <w:left w:val="none" w:sz="0" w:space="0" w:color="auto"/>
                    <w:bottom w:val="none" w:sz="0" w:space="0" w:color="auto"/>
                    <w:right w:val="none" w:sz="0" w:space="0" w:color="auto"/>
                  </w:divBdr>
                  <w:divsChild>
                    <w:div w:id="800538553">
                      <w:marLeft w:val="0"/>
                      <w:marRight w:val="0"/>
                      <w:marTop w:val="0"/>
                      <w:marBottom w:val="0"/>
                      <w:divBdr>
                        <w:top w:val="none" w:sz="0" w:space="0" w:color="auto"/>
                        <w:left w:val="none" w:sz="0" w:space="0" w:color="auto"/>
                        <w:bottom w:val="none" w:sz="0" w:space="0" w:color="auto"/>
                        <w:right w:val="none" w:sz="0" w:space="0" w:color="auto"/>
                      </w:divBdr>
                      <w:divsChild>
                        <w:div w:id="1991514599">
                          <w:marLeft w:val="0"/>
                          <w:marRight w:val="0"/>
                          <w:marTop w:val="0"/>
                          <w:marBottom w:val="0"/>
                          <w:divBdr>
                            <w:top w:val="none" w:sz="0" w:space="0" w:color="auto"/>
                            <w:left w:val="none" w:sz="0" w:space="0" w:color="auto"/>
                            <w:bottom w:val="none" w:sz="0" w:space="0" w:color="auto"/>
                            <w:right w:val="none" w:sz="0" w:space="0" w:color="auto"/>
                          </w:divBdr>
                          <w:divsChild>
                            <w:div w:id="3689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03490">
      <w:bodyDiv w:val="1"/>
      <w:marLeft w:val="0"/>
      <w:marRight w:val="0"/>
      <w:marTop w:val="0"/>
      <w:marBottom w:val="0"/>
      <w:divBdr>
        <w:top w:val="none" w:sz="0" w:space="0" w:color="auto"/>
        <w:left w:val="none" w:sz="0" w:space="0" w:color="auto"/>
        <w:bottom w:val="none" w:sz="0" w:space="0" w:color="auto"/>
        <w:right w:val="none" w:sz="0" w:space="0" w:color="auto"/>
      </w:divBdr>
      <w:divsChild>
        <w:div w:id="345861241">
          <w:marLeft w:val="0"/>
          <w:marRight w:val="0"/>
          <w:marTop w:val="0"/>
          <w:marBottom w:val="0"/>
          <w:divBdr>
            <w:top w:val="none" w:sz="0" w:space="0" w:color="auto"/>
            <w:left w:val="none" w:sz="0" w:space="0" w:color="auto"/>
            <w:bottom w:val="none" w:sz="0" w:space="0" w:color="auto"/>
            <w:right w:val="none" w:sz="0" w:space="0" w:color="auto"/>
          </w:divBdr>
          <w:divsChild>
            <w:div w:id="472986042">
              <w:marLeft w:val="0"/>
              <w:marRight w:val="0"/>
              <w:marTop w:val="0"/>
              <w:marBottom w:val="0"/>
              <w:divBdr>
                <w:top w:val="none" w:sz="0" w:space="0" w:color="auto"/>
                <w:left w:val="none" w:sz="0" w:space="0" w:color="auto"/>
                <w:bottom w:val="none" w:sz="0" w:space="0" w:color="auto"/>
                <w:right w:val="none" w:sz="0" w:space="0" w:color="auto"/>
              </w:divBdr>
            </w:div>
            <w:div w:id="480972008">
              <w:marLeft w:val="0"/>
              <w:marRight w:val="0"/>
              <w:marTop w:val="0"/>
              <w:marBottom w:val="0"/>
              <w:divBdr>
                <w:top w:val="none" w:sz="0" w:space="0" w:color="auto"/>
                <w:left w:val="none" w:sz="0" w:space="0" w:color="auto"/>
                <w:bottom w:val="none" w:sz="0" w:space="0" w:color="auto"/>
                <w:right w:val="none" w:sz="0" w:space="0" w:color="auto"/>
              </w:divBdr>
            </w:div>
            <w:div w:id="506090866">
              <w:marLeft w:val="0"/>
              <w:marRight w:val="0"/>
              <w:marTop w:val="0"/>
              <w:marBottom w:val="0"/>
              <w:divBdr>
                <w:top w:val="none" w:sz="0" w:space="0" w:color="auto"/>
                <w:left w:val="none" w:sz="0" w:space="0" w:color="auto"/>
                <w:bottom w:val="none" w:sz="0" w:space="0" w:color="auto"/>
                <w:right w:val="none" w:sz="0" w:space="0" w:color="auto"/>
              </w:divBdr>
            </w:div>
            <w:div w:id="580256308">
              <w:marLeft w:val="0"/>
              <w:marRight w:val="0"/>
              <w:marTop w:val="0"/>
              <w:marBottom w:val="0"/>
              <w:divBdr>
                <w:top w:val="none" w:sz="0" w:space="0" w:color="auto"/>
                <w:left w:val="none" w:sz="0" w:space="0" w:color="auto"/>
                <w:bottom w:val="none" w:sz="0" w:space="0" w:color="auto"/>
                <w:right w:val="none" w:sz="0" w:space="0" w:color="auto"/>
              </w:divBdr>
            </w:div>
            <w:div w:id="682629923">
              <w:marLeft w:val="0"/>
              <w:marRight w:val="0"/>
              <w:marTop w:val="0"/>
              <w:marBottom w:val="0"/>
              <w:divBdr>
                <w:top w:val="none" w:sz="0" w:space="0" w:color="auto"/>
                <w:left w:val="none" w:sz="0" w:space="0" w:color="auto"/>
                <w:bottom w:val="none" w:sz="0" w:space="0" w:color="auto"/>
                <w:right w:val="none" w:sz="0" w:space="0" w:color="auto"/>
              </w:divBdr>
              <w:divsChild>
                <w:div w:id="1398167596">
                  <w:marLeft w:val="0"/>
                  <w:marRight w:val="0"/>
                  <w:marTop w:val="0"/>
                  <w:marBottom w:val="0"/>
                  <w:divBdr>
                    <w:top w:val="none" w:sz="0" w:space="0" w:color="auto"/>
                    <w:left w:val="none" w:sz="0" w:space="0" w:color="auto"/>
                    <w:bottom w:val="none" w:sz="0" w:space="0" w:color="auto"/>
                    <w:right w:val="none" w:sz="0" w:space="0" w:color="auto"/>
                  </w:divBdr>
                </w:div>
              </w:divsChild>
            </w:div>
            <w:div w:id="2058042553">
              <w:marLeft w:val="0"/>
              <w:marRight w:val="0"/>
              <w:marTop w:val="0"/>
              <w:marBottom w:val="0"/>
              <w:divBdr>
                <w:top w:val="none" w:sz="0" w:space="0" w:color="auto"/>
                <w:left w:val="none" w:sz="0" w:space="0" w:color="auto"/>
                <w:bottom w:val="none" w:sz="0" w:space="0" w:color="auto"/>
                <w:right w:val="none" w:sz="0" w:space="0" w:color="auto"/>
              </w:divBdr>
            </w:div>
          </w:divsChild>
        </w:div>
        <w:div w:id="1307591598">
          <w:marLeft w:val="0"/>
          <w:marRight w:val="0"/>
          <w:marTop w:val="0"/>
          <w:marBottom w:val="0"/>
          <w:divBdr>
            <w:top w:val="none" w:sz="0" w:space="0" w:color="auto"/>
            <w:left w:val="none" w:sz="0" w:space="0" w:color="auto"/>
            <w:bottom w:val="none" w:sz="0" w:space="0" w:color="auto"/>
            <w:right w:val="none" w:sz="0" w:space="0" w:color="auto"/>
          </w:divBdr>
        </w:div>
      </w:divsChild>
    </w:div>
    <w:div w:id="212612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ckhslab%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d71b00-2310-4d9d-88f2-e9dc80e0a4c6">
      <Terms xmlns="http://schemas.microsoft.com/office/infopath/2007/PartnerControls"/>
    </lcf76f155ced4ddcb4097134ff3c332f>
    <TaxCatchAll xmlns="d2a62c54-33ce-4e84-9a8a-9072106540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8ED5BCD64EC46AC6AB1A766EA80AC" ma:contentTypeVersion="13" ma:contentTypeDescription="Create a new document." ma:contentTypeScope="" ma:versionID="da8d2cfc9d0d26ff7d4d76c9f800725f">
  <xsd:schema xmlns:xsd="http://www.w3.org/2001/XMLSchema" xmlns:xs="http://www.w3.org/2001/XMLSchema" xmlns:p="http://schemas.microsoft.com/office/2006/metadata/properties" xmlns:ns2="57d71b00-2310-4d9d-88f2-e9dc80e0a4c6" xmlns:ns3="d2a62c54-33ce-4e84-9a8a-9072106540fc" targetNamespace="http://schemas.microsoft.com/office/2006/metadata/properties" ma:root="true" ma:fieldsID="754fef51cf4367866ed664fc024398fa" ns2:_="" ns3:_="">
    <xsd:import namespace="57d71b00-2310-4d9d-88f2-e9dc80e0a4c6"/>
    <xsd:import namespace="d2a62c54-33ce-4e84-9a8a-907210654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1b00-2310-4d9d-88f2-e9dc80e0a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cc0902-5f21-4392-9b4b-e66b5dace7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62c54-33ce-4e84-9a8a-9072106540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0beab4-96e9-4c2c-bbbd-56a6fc90a18c}" ma:internalName="TaxCatchAll" ma:showField="CatchAllData" ma:web="d2a62c54-33ce-4e84-9a8a-907210654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67C26-8EC0-4929-B964-C39DB34B53B4}">
  <ds:schemaRefs>
    <ds:schemaRef ds:uri="http://www.w3.org/XML/1998/namespace"/>
    <ds:schemaRef ds:uri="http://schemas.microsoft.com/office/2006/metadata/properties"/>
    <ds:schemaRef ds:uri="http://schemas.microsoft.com/office/2006/documentManagement/types"/>
    <ds:schemaRef ds:uri="http://purl.org/dc/elements/1.1/"/>
    <ds:schemaRef ds:uri="d2a62c54-33ce-4e84-9a8a-9072106540fc"/>
    <ds:schemaRef ds:uri="http://schemas.microsoft.com/office/infopath/2007/PartnerControls"/>
    <ds:schemaRef ds:uri="57d71b00-2310-4d9d-88f2-e9dc80e0a4c6"/>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98A412A-3FD1-4FF8-A994-70A93F9C7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1b00-2310-4d9d-88f2-e9dc80e0a4c6"/>
    <ds:schemaRef ds:uri="d2a62c54-33ce-4e84-9a8a-90721065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81E57-93FE-4045-AA83-37E07C4A8CA3}">
  <ds:schemaRefs>
    <ds:schemaRef ds:uri="http://schemas.openxmlformats.org/officeDocument/2006/bibliography"/>
  </ds:schemaRefs>
</ds:datastoreItem>
</file>

<file path=customXml/itemProps4.xml><?xml version="1.0" encoding="utf-8"?>
<ds:datastoreItem xmlns:ds="http://schemas.openxmlformats.org/officeDocument/2006/customXml" ds:itemID="{097D3CBE-4064-460B-942C-3A4A5FA61FFF}">
  <ds:schemaRefs>
    <ds:schemaRef ds:uri="http://schemas.microsoft.com/office/2006/metadata/longProperties"/>
  </ds:schemaRefs>
</ds:datastoreItem>
</file>

<file path=customXml/itemProps5.xml><?xml version="1.0" encoding="utf-8"?>
<ds:datastoreItem xmlns:ds="http://schemas.openxmlformats.org/officeDocument/2006/customXml" ds:itemID="{8413DEBE-F0A5-42EB-9BC5-379316C70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ckhslab memo</Template>
  <TotalTime>0</TotalTime>
  <Pages>9</Pages>
  <Words>2211</Words>
  <Characters>12607</Characters>
  <Application>Microsoft Office Word</Application>
  <DocSecurity>0</DocSecurity>
  <Lines>105</Lines>
  <Paragraphs>29</Paragraphs>
  <ScaleCrop>false</ScaleCrop>
  <Company>Einstein Healthcare Network</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Lore</dc:creator>
  <cp:keywords/>
  <dc:description/>
  <cp:lastModifiedBy>Joelle Guaglione</cp:lastModifiedBy>
  <cp:revision>2</cp:revision>
  <cp:lastPrinted>2026-03-19T11:18:00Z</cp:lastPrinted>
  <dcterms:created xsi:type="dcterms:W3CDTF">2026-03-20T13:50:00Z</dcterms:created>
  <dcterms:modified xsi:type="dcterms:W3CDTF">2026-03-20T13:50:00Z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0x010100AA2F8F08D930F74B9E55FC0DC4628B8A</vt:lpwstr>
  </property>
  <property fmtid="{D5CDD505-2E9C-101B-9397-08002B2CF9AE}" pid="5" name="_activity">
    <vt:lpwstr/>
  </property>
  <property fmtid="{D5CDD505-2E9C-101B-9397-08002B2CF9AE}" pid="6" name="display_urn:schemas-microsoft-com:office:office#Editor">
    <vt:lpwstr>Mary Dalin</vt:lpwstr>
  </property>
  <property fmtid="{D5CDD505-2E9C-101B-9397-08002B2CF9AE}" pid="7" name="Order">
    <vt:lpwstr>2365800.00000000</vt:lpwstr>
  </property>
  <property fmtid="{D5CDD505-2E9C-101B-9397-08002B2CF9AE}" pid="8" name="_ExtendedDescription">
    <vt:lpwstr/>
  </property>
  <property fmtid="{D5CDD505-2E9C-101B-9397-08002B2CF9AE}" pid="9" name="display_urn:schemas-microsoft-com:office:office#Author">
    <vt:lpwstr>Mary Dalin</vt:lpwstr>
  </property>
  <property fmtid="{D5CDD505-2E9C-101B-9397-08002B2CF9AE}" pid="10" name="ComplianceAssetId">
    <vt:lpwstr/>
  </property>
  <property fmtid="{D5CDD505-2E9C-101B-9397-08002B2CF9AE}" pid="11" name="TriggerFlowInfo">
    <vt:lpwstr/>
  </property>
  <property fmtid="{D5CDD505-2E9C-101B-9397-08002B2CF9AE}" pid="12" name="MediaServiceImageTags">
    <vt:lpwstr/>
  </property>
</Properties>
</file>