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A6" w:rsidRPr="005A091B" w:rsidRDefault="0014302A" w:rsidP="005A091B">
      <w:pPr>
        <w:pStyle w:val="Heading3"/>
        <w:pBdr>
          <w:top w:val="single" w:sz="4" w:space="1" w:color="auto"/>
        </w:pBdr>
        <w:shd w:val="clear" w:color="auto" w:fill="D9D9D9" w:themeFill="background1" w:themeFillShade="D9"/>
        <w:jc w:val="center"/>
        <w:rPr>
          <w:rFonts w:ascii="Century Schoolbook" w:hAnsi="Century Schoolbook"/>
          <w:sz w:val="32"/>
          <w:szCs w:val="32"/>
        </w:rPr>
      </w:pPr>
      <w:bookmarkStart w:id="0" w:name="_GoBack"/>
      <w:bookmarkEnd w:id="0"/>
      <w:proofErr w:type="spellStart"/>
      <w:r>
        <w:rPr>
          <w:rFonts w:ascii="Century Schoolbook" w:hAnsi="Century Schoolbook"/>
          <w:color w:val="000000"/>
          <w:sz w:val="32"/>
          <w:szCs w:val="32"/>
        </w:rPr>
        <w:t>Biofire</w:t>
      </w:r>
      <w:proofErr w:type="spellEnd"/>
      <w:r>
        <w:rPr>
          <w:rFonts w:ascii="Century Schoolbook" w:hAnsi="Century Schoolbook"/>
          <w:color w:val="000000"/>
          <w:sz w:val="32"/>
          <w:szCs w:val="32"/>
        </w:rPr>
        <w:t xml:space="preserve"> </w:t>
      </w:r>
      <w:proofErr w:type="spellStart"/>
      <w:r w:rsidR="00A85AA6" w:rsidRPr="001159AE">
        <w:rPr>
          <w:rFonts w:ascii="Century Schoolbook" w:hAnsi="Century Schoolbook"/>
          <w:color w:val="000000"/>
          <w:sz w:val="32"/>
          <w:szCs w:val="32"/>
        </w:rPr>
        <w:t>FilmArray</w:t>
      </w:r>
      <w:proofErr w:type="spellEnd"/>
      <w:r w:rsidR="005E2398" w:rsidRPr="001159AE">
        <w:rPr>
          <w:rFonts w:ascii="Century Schoolbook" w:hAnsi="Century Schoolbook"/>
          <w:color w:val="000000"/>
          <w:sz w:val="32"/>
          <w:szCs w:val="32"/>
          <w:vertAlign w:val="superscript"/>
        </w:rPr>
        <w:t>®</w:t>
      </w:r>
      <w:r w:rsidR="00A85AA6" w:rsidRPr="001159AE">
        <w:rPr>
          <w:rFonts w:ascii="Century Schoolbook" w:hAnsi="Century Schoolbook"/>
          <w:color w:val="000000"/>
          <w:sz w:val="32"/>
          <w:szCs w:val="32"/>
        </w:rPr>
        <w:t xml:space="preserve"> Respiratory Panel Testing</w:t>
      </w:r>
    </w:p>
    <w:p w:rsidR="00B9018F" w:rsidRPr="00743426" w:rsidRDefault="00B9018F" w:rsidP="00A661F8">
      <w:pPr>
        <w:pStyle w:val="Heading3"/>
        <w:rPr>
          <w:rFonts w:ascii="Century Schoolbook" w:hAnsi="Century Schoolbook"/>
          <w:szCs w:val="24"/>
        </w:rPr>
      </w:pPr>
      <w:r w:rsidRPr="00743426">
        <w:rPr>
          <w:rFonts w:ascii="Century Schoolbook" w:hAnsi="Century Schoolbook"/>
          <w:szCs w:val="24"/>
        </w:rPr>
        <w:t>Purpose</w:t>
      </w:r>
    </w:p>
    <w:p w:rsidR="00B9018F" w:rsidRPr="00743426" w:rsidRDefault="00B9018F" w:rsidP="00A661F8">
      <w:pPr>
        <w:spacing w:line="240" w:lineRule="auto"/>
        <w:rPr>
          <w:rFonts w:ascii="Century Schoolbook" w:hAnsi="Century Schoolbook"/>
          <w:sz w:val="24"/>
          <w:szCs w:val="24"/>
        </w:rPr>
      </w:pPr>
      <w:r w:rsidRPr="00743426">
        <w:rPr>
          <w:rFonts w:ascii="Century Schoolbook" w:hAnsi="Century Schoolbook"/>
          <w:sz w:val="24"/>
          <w:szCs w:val="24"/>
        </w:rPr>
        <w:t xml:space="preserve">This procedure provides instructions for testing nasopharyngeal swabs (NPS) using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w:t>
      </w:r>
      <w:r w:rsidR="00B60672" w:rsidRPr="00743426">
        <w:rPr>
          <w:rFonts w:ascii="Century Schoolbook" w:hAnsi="Century Schoolbook"/>
          <w:sz w:val="24"/>
          <w:szCs w:val="24"/>
        </w:rPr>
        <w:t>Respiratory Panel (</w:t>
      </w:r>
      <w:r w:rsidRPr="00743426">
        <w:rPr>
          <w:rFonts w:ascii="Century Schoolbook" w:hAnsi="Century Schoolbook"/>
          <w:sz w:val="24"/>
          <w:szCs w:val="24"/>
        </w:rPr>
        <w:t>RP</w:t>
      </w:r>
      <w:r w:rsidR="00B60672" w:rsidRPr="00743426">
        <w:rPr>
          <w:rFonts w:ascii="Century Schoolbook" w:hAnsi="Century Schoolbook"/>
          <w:sz w:val="24"/>
          <w:szCs w:val="24"/>
        </w:rPr>
        <w:t>)</w:t>
      </w:r>
      <w:r w:rsidRPr="00743426">
        <w:rPr>
          <w:rFonts w:ascii="Century Schoolbook" w:hAnsi="Century Schoolbook"/>
          <w:sz w:val="24"/>
          <w:szCs w:val="24"/>
        </w:rPr>
        <w:t xml:space="preserve"> Kit.</w:t>
      </w:r>
    </w:p>
    <w:p w:rsidR="00B9018F" w:rsidRPr="00743426" w:rsidRDefault="00B9018F" w:rsidP="00A661F8">
      <w:pPr>
        <w:pStyle w:val="Heading3"/>
        <w:pBdr>
          <w:bottom w:val="single" w:sz="4" w:space="0" w:color="auto"/>
        </w:pBdr>
        <w:rPr>
          <w:rFonts w:ascii="Century Schoolbook" w:hAnsi="Century Schoolbook"/>
          <w:szCs w:val="24"/>
        </w:rPr>
      </w:pPr>
      <w:r w:rsidRPr="00743426">
        <w:rPr>
          <w:rFonts w:ascii="Century Schoolbook" w:hAnsi="Century Schoolbook"/>
          <w:szCs w:val="24"/>
        </w:rPr>
        <w:t>Background</w:t>
      </w:r>
    </w:p>
    <w:p w:rsidR="00CC3AED" w:rsidRPr="00743426" w:rsidRDefault="009762BF" w:rsidP="00A661F8">
      <w:pPr>
        <w:spacing w:line="240" w:lineRule="auto"/>
        <w:rPr>
          <w:rFonts w:ascii="Century Schoolbook" w:hAnsi="Century Schoolbook"/>
          <w:sz w:val="24"/>
          <w:szCs w:val="24"/>
        </w:rPr>
      </w:pPr>
      <w:r w:rsidRPr="00743426">
        <w:rPr>
          <w:rFonts w:ascii="Century Schoolbook" w:hAnsi="Century Schoolbook"/>
          <w:sz w:val="24"/>
          <w:szCs w:val="24"/>
        </w:rPr>
        <w:t xml:space="preserve">The </w:t>
      </w:r>
      <w:proofErr w:type="spellStart"/>
      <w:r w:rsidR="00B60672" w:rsidRPr="00743426">
        <w:rPr>
          <w:rFonts w:ascii="Century Schoolbook" w:hAnsi="Century Schoolbook"/>
          <w:sz w:val="24"/>
          <w:szCs w:val="24"/>
        </w:rPr>
        <w:t>FilmArray</w:t>
      </w:r>
      <w:proofErr w:type="spellEnd"/>
      <w:r w:rsidR="00B60672" w:rsidRPr="00743426">
        <w:rPr>
          <w:rFonts w:ascii="Century Schoolbook" w:hAnsi="Century Schoolbook"/>
          <w:sz w:val="24"/>
          <w:szCs w:val="24"/>
        </w:rPr>
        <w:t xml:space="preserve"> </w:t>
      </w:r>
      <w:r w:rsidRPr="00743426">
        <w:rPr>
          <w:rFonts w:ascii="Century Schoolbook" w:hAnsi="Century Schoolbook"/>
          <w:sz w:val="24"/>
          <w:szCs w:val="24"/>
        </w:rPr>
        <w:t xml:space="preserve">RP is a multiplexed nucleic acid test intended for use with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Instrument for the simultaneous qualitative detection and identification of multiple respiratory viral and bacterial nucleic acids in nasopharyngeal swabs (NPS) obtained from individuals suspected of respiratory tract infections.</w:t>
      </w:r>
      <w:r w:rsidR="00AD09BD" w:rsidRPr="00743426">
        <w:rPr>
          <w:rFonts w:ascii="Century Schoolbook" w:hAnsi="Century Schoolbook"/>
          <w:sz w:val="24"/>
          <w:szCs w:val="24"/>
        </w:rPr>
        <w:t xml:space="preserve"> The following organism types and subtypes are identified using the </w:t>
      </w:r>
      <w:proofErr w:type="spellStart"/>
      <w:r w:rsidR="00AD09BD" w:rsidRPr="00743426">
        <w:rPr>
          <w:rFonts w:ascii="Century Schoolbook" w:hAnsi="Century Schoolbook"/>
          <w:sz w:val="24"/>
          <w:szCs w:val="24"/>
        </w:rPr>
        <w:t>FilmArray</w:t>
      </w:r>
      <w:proofErr w:type="spellEnd"/>
      <w:r w:rsidR="00AD09BD" w:rsidRPr="00743426">
        <w:rPr>
          <w:rFonts w:ascii="Century Schoolbook" w:hAnsi="Century Schoolbook"/>
          <w:sz w:val="24"/>
          <w:szCs w:val="24"/>
        </w:rPr>
        <w:t xml:space="preserve"> RP: </w:t>
      </w:r>
    </w:p>
    <w:p w:rsidR="003B2D88" w:rsidRPr="00743426" w:rsidRDefault="003B2D88" w:rsidP="00A661F8">
      <w:pPr>
        <w:spacing w:line="240" w:lineRule="auto"/>
        <w:rPr>
          <w:rFonts w:ascii="Century Schoolbook" w:hAnsi="Century Schoolbook"/>
          <w:b/>
          <w:sz w:val="24"/>
          <w:szCs w:val="24"/>
        </w:rPr>
      </w:pPr>
      <w:r w:rsidRPr="00743426">
        <w:rPr>
          <w:rFonts w:ascii="Century Schoolbook" w:hAnsi="Century Schoolbook"/>
          <w:b/>
          <w:sz w:val="24"/>
          <w:szCs w:val="24"/>
        </w:rPr>
        <w:t>Viruses:</w:t>
      </w:r>
    </w:p>
    <w:p w:rsidR="003B2D88" w:rsidRPr="00743426" w:rsidRDefault="00AD09B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Adenovirus</w:t>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t xml:space="preserve">    </w:t>
      </w:r>
    </w:p>
    <w:p w:rsidR="003B2D88" w:rsidRPr="00743426" w:rsidRDefault="00CC3AED" w:rsidP="00A661F8">
      <w:pPr>
        <w:pStyle w:val="ListParagraph"/>
        <w:numPr>
          <w:ilvl w:val="0"/>
          <w:numId w:val="22"/>
        </w:numPr>
        <w:spacing w:line="240" w:lineRule="auto"/>
        <w:rPr>
          <w:rFonts w:ascii="Century Schoolbook" w:hAnsi="Century Schoolbook"/>
          <w:sz w:val="24"/>
          <w:szCs w:val="24"/>
        </w:rPr>
      </w:pPr>
      <w:proofErr w:type="spellStart"/>
      <w:r w:rsidRPr="00743426">
        <w:rPr>
          <w:rFonts w:ascii="Century Schoolbook" w:hAnsi="Century Schoolbook"/>
          <w:sz w:val="24"/>
          <w:szCs w:val="24"/>
        </w:rPr>
        <w:t>Coronavirus</w:t>
      </w:r>
      <w:proofErr w:type="spellEnd"/>
      <w:r w:rsidRPr="00743426">
        <w:rPr>
          <w:rFonts w:ascii="Century Schoolbook" w:hAnsi="Century Schoolbook"/>
          <w:sz w:val="24"/>
          <w:szCs w:val="24"/>
        </w:rPr>
        <w:t xml:space="preserve"> 229E</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AD09BD" w:rsidP="00A661F8">
      <w:pPr>
        <w:pStyle w:val="ListParagraph"/>
        <w:numPr>
          <w:ilvl w:val="0"/>
          <w:numId w:val="22"/>
        </w:numPr>
        <w:spacing w:line="240" w:lineRule="auto"/>
        <w:rPr>
          <w:rFonts w:ascii="Century Schoolbook" w:hAnsi="Century Schoolbook"/>
          <w:sz w:val="24"/>
          <w:szCs w:val="24"/>
        </w:rPr>
      </w:pPr>
      <w:proofErr w:type="spellStart"/>
      <w:r w:rsidRPr="00743426">
        <w:rPr>
          <w:rFonts w:ascii="Century Schoolbook" w:hAnsi="Century Schoolbook"/>
          <w:sz w:val="24"/>
          <w:szCs w:val="24"/>
        </w:rPr>
        <w:t>Coronavirus</w:t>
      </w:r>
      <w:proofErr w:type="spellEnd"/>
      <w:r w:rsidRPr="00743426">
        <w:rPr>
          <w:rFonts w:ascii="Century Schoolbook" w:hAnsi="Century Schoolbook"/>
          <w:sz w:val="24"/>
          <w:szCs w:val="24"/>
        </w:rPr>
        <w:t xml:space="preserve"> </w:t>
      </w:r>
      <w:r w:rsidR="00CC3AED" w:rsidRPr="00743426">
        <w:rPr>
          <w:rFonts w:ascii="Century Schoolbook" w:hAnsi="Century Schoolbook"/>
          <w:sz w:val="24"/>
          <w:szCs w:val="24"/>
        </w:rPr>
        <w:t>HKU1</w:t>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t xml:space="preserve">   </w:t>
      </w:r>
    </w:p>
    <w:p w:rsidR="003B2D88" w:rsidRPr="00743426" w:rsidRDefault="00CC3AED" w:rsidP="00A661F8">
      <w:pPr>
        <w:pStyle w:val="ListParagraph"/>
        <w:numPr>
          <w:ilvl w:val="0"/>
          <w:numId w:val="22"/>
        </w:numPr>
        <w:spacing w:line="240" w:lineRule="auto"/>
        <w:rPr>
          <w:rFonts w:ascii="Century Schoolbook" w:hAnsi="Century Schoolbook"/>
          <w:sz w:val="24"/>
          <w:szCs w:val="24"/>
        </w:rPr>
      </w:pPr>
      <w:proofErr w:type="spellStart"/>
      <w:r w:rsidRPr="00743426">
        <w:rPr>
          <w:rFonts w:ascii="Century Schoolbook" w:hAnsi="Century Schoolbook"/>
          <w:sz w:val="24"/>
          <w:szCs w:val="24"/>
        </w:rPr>
        <w:t>Coronavirus</w:t>
      </w:r>
      <w:proofErr w:type="spellEnd"/>
      <w:r w:rsidRPr="00743426">
        <w:rPr>
          <w:rFonts w:ascii="Century Schoolbook" w:hAnsi="Century Schoolbook"/>
          <w:sz w:val="24"/>
          <w:szCs w:val="24"/>
        </w:rPr>
        <w:t xml:space="preserve"> NL63</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CC3AED" w:rsidP="00A661F8">
      <w:pPr>
        <w:pStyle w:val="ListParagraph"/>
        <w:numPr>
          <w:ilvl w:val="0"/>
          <w:numId w:val="22"/>
        </w:numPr>
        <w:spacing w:line="240" w:lineRule="auto"/>
        <w:rPr>
          <w:rFonts w:ascii="Century Schoolbook" w:hAnsi="Century Schoolbook"/>
          <w:sz w:val="24"/>
          <w:szCs w:val="24"/>
        </w:rPr>
      </w:pPr>
      <w:proofErr w:type="spellStart"/>
      <w:r w:rsidRPr="00743426">
        <w:rPr>
          <w:rFonts w:ascii="Century Schoolbook" w:hAnsi="Century Schoolbook"/>
          <w:sz w:val="24"/>
          <w:szCs w:val="24"/>
        </w:rPr>
        <w:t>Coronavirus</w:t>
      </w:r>
      <w:proofErr w:type="spellEnd"/>
      <w:r w:rsidRPr="00743426">
        <w:rPr>
          <w:rFonts w:ascii="Century Schoolbook" w:hAnsi="Century Schoolbook"/>
          <w:sz w:val="24"/>
          <w:szCs w:val="24"/>
        </w:rPr>
        <w:t xml:space="preserve"> OC43</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CC3AE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 xml:space="preserve">Human </w:t>
      </w:r>
      <w:proofErr w:type="spellStart"/>
      <w:r w:rsidRPr="00743426">
        <w:rPr>
          <w:rFonts w:ascii="Century Schoolbook" w:hAnsi="Century Schoolbook"/>
          <w:sz w:val="24"/>
          <w:szCs w:val="24"/>
        </w:rPr>
        <w:t>Metapneumovirus</w:t>
      </w:r>
      <w:proofErr w:type="spellEnd"/>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AD09B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 xml:space="preserve">Influenza </w:t>
      </w:r>
      <w:r w:rsidR="00CC3AED" w:rsidRPr="00743426">
        <w:rPr>
          <w:rFonts w:ascii="Century Schoolbook" w:hAnsi="Century Schoolbook"/>
          <w:sz w:val="24"/>
          <w:szCs w:val="24"/>
        </w:rPr>
        <w:t>A</w:t>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r>
      <w:r w:rsidR="00CC3AED" w:rsidRPr="00743426">
        <w:rPr>
          <w:rFonts w:ascii="Century Schoolbook" w:hAnsi="Century Schoolbook"/>
          <w:sz w:val="24"/>
          <w:szCs w:val="24"/>
        </w:rPr>
        <w:tab/>
        <w:t xml:space="preserve">      </w:t>
      </w:r>
    </w:p>
    <w:p w:rsidR="003B2D88" w:rsidRPr="00743426" w:rsidRDefault="0011005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Influenza A subtype H1</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1005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Influenza A subtype H3</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1005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Influenza A subtype H1-2009</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1005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Influenza B</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AD09BD" w:rsidP="00A661F8">
      <w:pPr>
        <w:pStyle w:val="ListParagraph"/>
        <w:numPr>
          <w:ilvl w:val="0"/>
          <w:numId w:val="22"/>
        </w:numPr>
        <w:spacing w:line="240" w:lineRule="auto"/>
        <w:rPr>
          <w:rFonts w:ascii="Century Schoolbook" w:hAnsi="Century Schoolbook"/>
          <w:sz w:val="24"/>
          <w:szCs w:val="24"/>
        </w:rPr>
      </w:pPr>
      <w:proofErr w:type="spellStart"/>
      <w:r w:rsidRPr="00743426">
        <w:rPr>
          <w:rFonts w:ascii="Century Schoolbook" w:hAnsi="Century Schoolbook"/>
          <w:sz w:val="24"/>
          <w:szCs w:val="24"/>
        </w:rPr>
        <w:t>Parainfluenza</w:t>
      </w:r>
      <w:proofErr w:type="spellEnd"/>
      <w:r w:rsidRPr="00743426">
        <w:rPr>
          <w:rFonts w:ascii="Century Schoolbook" w:hAnsi="Century Schoolbook"/>
          <w:sz w:val="24"/>
          <w:szCs w:val="24"/>
        </w:rPr>
        <w:t xml:space="preserve"> </w:t>
      </w:r>
      <w:r w:rsidR="00110055" w:rsidRPr="00743426">
        <w:rPr>
          <w:rFonts w:ascii="Century Schoolbook" w:hAnsi="Century Schoolbook"/>
          <w:sz w:val="24"/>
          <w:szCs w:val="24"/>
        </w:rPr>
        <w:t>Virus 1</w:t>
      </w:r>
      <w:r w:rsidR="00110055" w:rsidRPr="00743426">
        <w:rPr>
          <w:rFonts w:ascii="Century Schoolbook" w:hAnsi="Century Schoolbook"/>
          <w:sz w:val="24"/>
          <w:szCs w:val="24"/>
        </w:rPr>
        <w:tab/>
      </w:r>
      <w:r w:rsidR="00110055" w:rsidRPr="00743426">
        <w:rPr>
          <w:rFonts w:ascii="Century Schoolbook" w:hAnsi="Century Schoolbook"/>
          <w:sz w:val="24"/>
          <w:szCs w:val="24"/>
        </w:rPr>
        <w:tab/>
      </w:r>
      <w:r w:rsidR="00110055" w:rsidRPr="00743426">
        <w:rPr>
          <w:rFonts w:ascii="Century Schoolbook" w:hAnsi="Century Schoolbook"/>
          <w:sz w:val="24"/>
          <w:szCs w:val="24"/>
        </w:rPr>
        <w:tab/>
      </w:r>
      <w:r w:rsidR="00110055" w:rsidRPr="00743426">
        <w:rPr>
          <w:rFonts w:ascii="Century Schoolbook" w:hAnsi="Century Schoolbook"/>
          <w:sz w:val="24"/>
          <w:szCs w:val="24"/>
        </w:rPr>
        <w:tab/>
      </w:r>
      <w:r w:rsidR="00110055" w:rsidRPr="00743426">
        <w:rPr>
          <w:rFonts w:ascii="Century Schoolbook" w:hAnsi="Century Schoolbook"/>
          <w:sz w:val="24"/>
          <w:szCs w:val="24"/>
        </w:rPr>
        <w:tab/>
      </w:r>
      <w:r w:rsidR="00110055" w:rsidRPr="00743426">
        <w:rPr>
          <w:rFonts w:ascii="Century Schoolbook" w:hAnsi="Century Schoolbook"/>
          <w:sz w:val="24"/>
          <w:szCs w:val="24"/>
        </w:rPr>
        <w:tab/>
      </w:r>
      <w:r w:rsidR="00110055" w:rsidRPr="00743426">
        <w:rPr>
          <w:rFonts w:ascii="Century Schoolbook" w:hAnsi="Century Schoolbook"/>
          <w:sz w:val="24"/>
          <w:szCs w:val="24"/>
        </w:rPr>
        <w:tab/>
        <w:t xml:space="preserve">         </w:t>
      </w:r>
    </w:p>
    <w:p w:rsidR="003B2D88" w:rsidRPr="00743426" w:rsidRDefault="00110055" w:rsidP="00A661F8">
      <w:pPr>
        <w:pStyle w:val="ListParagraph"/>
        <w:numPr>
          <w:ilvl w:val="0"/>
          <w:numId w:val="22"/>
        </w:numPr>
        <w:spacing w:line="240" w:lineRule="auto"/>
        <w:rPr>
          <w:rFonts w:ascii="Century Schoolbook" w:hAnsi="Century Schoolbook"/>
          <w:sz w:val="24"/>
          <w:szCs w:val="24"/>
        </w:rPr>
      </w:pPr>
      <w:proofErr w:type="spellStart"/>
      <w:r w:rsidRPr="00743426">
        <w:rPr>
          <w:rFonts w:ascii="Century Schoolbook" w:hAnsi="Century Schoolbook"/>
          <w:sz w:val="24"/>
          <w:szCs w:val="24"/>
        </w:rPr>
        <w:t>Parainfluenza</w:t>
      </w:r>
      <w:proofErr w:type="spellEnd"/>
      <w:r w:rsidRPr="00743426">
        <w:rPr>
          <w:rFonts w:ascii="Century Schoolbook" w:hAnsi="Century Schoolbook"/>
          <w:sz w:val="24"/>
          <w:szCs w:val="24"/>
        </w:rPr>
        <w:t xml:space="preserve"> Virus 2</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A7D25" w:rsidP="00A661F8">
      <w:pPr>
        <w:pStyle w:val="ListParagraph"/>
        <w:numPr>
          <w:ilvl w:val="0"/>
          <w:numId w:val="22"/>
        </w:numPr>
        <w:spacing w:line="240" w:lineRule="auto"/>
        <w:rPr>
          <w:rFonts w:ascii="Century Schoolbook" w:hAnsi="Century Schoolbook"/>
          <w:sz w:val="24"/>
          <w:szCs w:val="24"/>
        </w:rPr>
      </w:pPr>
      <w:proofErr w:type="spellStart"/>
      <w:r w:rsidRPr="00743426">
        <w:rPr>
          <w:rFonts w:ascii="Century Schoolbook" w:hAnsi="Century Schoolbook"/>
          <w:sz w:val="24"/>
          <w:szCs w:val="24"/>
        </w:rPr>
        <w:t>Parainfluenza</w:t>
      </w:r>
      <w:proofErr w:type="spellEnd"/>
      <w:r w:rsidRPr="00743426">
        <w:rPr>
          <w:rFonts w:ascii="Century Schoolbook" w:hAnsi="Century Schoolbook"/>
          <w:sz w:val="24"/>
          <w:szCs w:val="24"/>
        </w:rPr>
        <w:t xml:space="preserve"> Virus 3</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A7D25" w:rsidP="00A661F8">
      <w:pPr>
        <w:pStyle w:val="ListParagraph"/>
        <w:numPr>
          <w:ilvl w:val="0"/>
          <w:numId w:val="22"/>
        </w:numPr>
        <w:spacing w:line="240" w:lineRule="auto"/>
        <w:rPr>
          <w:rFonts w:ascii="Century Schoolbook" w:hAnsi="Century Schoolbook"/>
          <w:sz w:val="24"/>
          <w:szCs w:val="24"/>
        </w:rPr>
      </w:pPr>
      <w:proofErr w:type="spellStart"/>
      <w:r w:rsidRPr="00743426">
        <w:rPr>
          <w:rFonts w:ascii="Century Schoolbook" w:hAnsi="Century Schoolbook"/>
          <w:sz w:val="24"/>
          <w:szCs w:val="24"/>
        </w:rPr>
        <w:t>Parainfluenza</w:t>
      </w:r>
      <w:proofErr w:type="spellEnd"/>
      <w:r w:rsidRPr="00743426">
        <w:rPr>
          <w:rFonts w:ascii="Century Schoolbook" w:hAnsi="Century Schoolbook"/>
          <w:sz w:val="24"/>
          <w:szCs w:val="24"/>
        </w:rPr>
        <w:t xml:space="preserve"> Virus 4    </w:t>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3B2D88" w:rsidRPr="00743426" w:rsidRDefault="001A7D25"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Human Rhinovirus/</w:t>
      </w:r>
      <w:proofErr w:type="spellStart"/>
      <w:r w:rsidRPr="00743426">
        <w:rPr>
          <w:rFonts w:ascii="Century Schoolbook" w:hAnsi="Century Schoolbook"/>
          <w:sz w:val="24"/>
          <w:szCs w:val="24"/>
        </w:rPr>
        <w:t>Enterovirus</w:t>
      </w:r>
      <w:proofErr w:type="spellEnd"/>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r>
      <w:r w:rsidRPr="00743426">
        <w:rPr>
          <w:rFonts w:ascii="Century Schoolbook" w:hAnsi="Century Schoolbook"/>
          <w:sz w:val="24"/>
          <w:szCs w:val="24"/>
        </w:rPr>
        <w:tab/>
        <w:t xml:space="preserve">               </w:t>
      </w:r>
    </w:p>
    <w:p w:rsidR="00D94A55" w:rsidRPr="00743426" w:rsidRDefault="00AD09BD" w:rsidP="00A661F8">
      <w:pPr>
        <w:pStyle w:val="ListParagraph"/>
        <w:numPr>
          <w:ilvl w:val="0"/>
          <w:numId w:val="22"/>
        </w:numPr>
        <w:spacing w:line="240" w:lineRule="auto"/>
        <w:rPr>
          <w:rFonts w:ascii="Century Schoolbook" w:hAnsi="Century Schoolbook"/>
          <w:sz w:val="24"/>
          <w:szCs w:val="24"/>
        </w:rPr>
      </w:pPr>
      <w:r w:rsidRPr="00743426">
        <w:rPr>
          <w:rFonts w:ascii="Century Schoolbook" w:hAnsi="Century Schoolbook"/>
          <w:sz w:val="24"/>
          <w:szCs w:val="24"/>
        </w:rPr>
        <w:t>Respirat</w:t>
      </w:r>
      <w:r w:rsidR="001A7D25" w:rsidRPr="00743426">
        <w:rPr>
          <w:rFonts w:ascii="Century Schoolbook" w:hAnsi="Century Schoolbook"/>
          <w:sz w:val="24"/>
          <w:szCs w:val="24"/>
        </w:rPr>
        <w:t xml:space="preserve">ory </w:t>
      </w:r>
      <w:proofErr w:type="spellStart"/>
      <w:r w:rsidR="001A7D25" w:rsidRPr="00743426">
        <w:rPr>
          <w:rFonts w:ascii="Century Schoolbook" w:hAnsi="Century Schoolbook"/>
          <w:sz w:val="24"/>
          <w:szCs w:val="24"/>
        </w:rPr>
        <w:t>Syncytial</w:t>
      </w:r>
      <w:proofErr w:type="spellEnd"/>
      <w:r w:rsidR="001A7D25" w:rsidRPr="00743426">
        <w:rPr>
          <w:rFonts w:ascii="Century Schoolbook" w:hAnsi="Century Schoolbook"/>
          <w:sz w:val="24"/>
          <w:szCs w:val="24"/>
        </w:rPr>
        <w:t xml:space="preserve"> Virus</w:t>
      </w:r>
      <w:r w:rsidR="001A7D25" w:rsidRPr="00743426">
        <w:rPr>
          <w:rFonts w:ascii="Century Schoolbook" w:hAnsi="Century Schoolbook"/>
          <w:sz w:val="24"/>
          <w:szCs w:val="24"/>
        </w:rPr>
        <w:tab/>
      </w:r>
      <w:r w:rsidR="001A7D25" w:rsidRPr="00743426">
        <w:rPr>
          <w:rFonts w:ascii="Century Schoolbook" w:hAnsi="Century Schoolbook"/>
          <w:sz w:val="24"/>
          <w:szCs w:val="24"/>
        </w:rPr>
        <w:tab/>
      </w:r>
      <w:r w:rsidR="001A7D25" w:rsidRPr="00743426">
        <w:rPr>
          <w:rFonts w:ascii="Century Schoolbook" w:hAnsi="Century Schoolbook"/>
          <w:sz w:val="24"/>
          <w:szCs w:val="24"/>
        </w:rPr>
        <w:tab/>
      </w:r>
      <w:r w:rsidR="001A7D25" w:rsidRPr="00743426">
        <w:rPr>
          <w:rFonts w:ascii="Century Schoolbook" w:hAnsi="Century Schoolbook"/>
          <w:sz w:val="24"/>
          <w:szCs w:val="24"/>
        </w:rPr>
        <w:tab/>
      </w:r>
      <w:r w:rsidR="001A7D25" w:rsidRPr="00743426">
        <w:rPr>
          <w:rFonts w:ascii="Century Schoolbook" w:hAnsi="Century Schoolbook"/>
          <w:sz w:val="24"/>
          <w:szCs w:val="24"/>
        </w:rPr>
        <w:tab/>
      </w:r>
      <w:r w:rsidR="001A7D25" w:rsidRPr="00743426">
        <w:rPr>
          <w:rFonts w:ascii="Century Schoolbook" w:hAnsi="Century Schoolbook"/>
          <w:sz w:val="24"/>
          <w:szCs w:val="24"/>
        </w:rPr>
        <w:tab/>
        <w:t xml:space="preserve">                 </w:t>
      </w:r>
      <w:r w:rsidR="00003661" w:rsidRPr="00743426">
        <w:rPr>
          <w:rFonts w:ascii="Century Schoolbook" w:hAnsi="Century Schoolbook"/>
          <w:sz w:val="24"/>
          <w:szCs w:val="24"/>
        </w:rPr>
        <w:t xml:space="preserve"> </w:t>
      </w:r>
    </w:p>
    <w:p w:rsidR="003B2D88" w:rsidRPr="00743426" w:rsidRDefault="00132055" w:rsidP="00A661F8">
      <w:pPr>
        <w:spacing w:line="240" w:lineRule="auto"/>
        <w:rPr>
          <w:rFonts w:ascii="Century Schoolbook" w:hAnsi="Century Schoolbook"/>
          <w:b/>
          <w:sz w:val="24"/>
          <w:szCs w:val="24"/>
        </w:rPr>
      </w:pPr>
      <w:r w:rsidRPr="00743426">
        <w:rPr>
          <w:rFonts w:ascii="Century Schoolbook" w:hAnsi="Century Schoolbook"/>
          <w:b/>
          <w:sz w:val="24"/>
          <w:szCs w:val="24"/>
        </w:rPr>
        <w:t>Bacteria:</w:t>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r>
      <w:r w:rsidRPr="00743426">
        <w:rPr>
          <w:rFonts w:ascii="Century Schoolbook" w:hAnsi="Century Schoolbook"/>
          <w:b/>
          <w:sz w:val="24"/>
          <w:szCs w:val="24"/>
        </w:rPr>
        <w:tab/>
        <w:t xml:space="preserve">     </w:t>
      </w:r>
    </w:p>
    <w:p w:rsidR="003B2D88" w:rsidRPr="00743426" w:rsidRDefault="00AD09BD" w:rsidP="00A661F8">
      <w:pPr>
        <w:pStyle w:val="ListParagraph"/>
        <w:numPr>
          <w:ilvl w:val="0"/>
          <w:numId w:val="21"/>
        </w:numPr>
        <w:spacing w:line="240" w:lineRule="auto"/>
        <w:rPr>
          <w:rFonts w:ascii="Century Schoolbook" w:hAnsi="Century Schoolbook"/>
          <w:i/>
          <w:sz w:val="24"/>
          <w:szCs w:val="24"/>
        </w:rPr>
      </w:pPr>
      <w:proofErr w:type="spellStart"/>
      <w:r w:rsidRPr="00743426">
        <w:rPr>
          <w:rFonts w:ascii="Century Schoolbook" w:hAnsi="Century Schoolbook"/>
          <w:i/>
          <w:sz w:val="24"/>
          <w:szCs w:val="24"/>
        </w:rPr>
        <w:t>Bordetella</w:t>
      </w:r>
      <w:proofErr w:type="spellEnd"/>
      <w:r w:rsidRPr="00743426">
        <w:rPr>
          <w:rFonts w:ascii="Century Schoolbook" w:hAnsi="Century Schoolbook"/>
          <w:i/>
          <w:sz w:val="24"/>
          <w:szCs w:val="24"/>
        </w:rPr>
        <w:t xml:space="preserve"> </w:t>
      </w:r>
      <w:proofErr w:type="spellStart"/>
      <w:r w:rsidRPr="00743426">
        <w:rPr>
          <w:rFonts w:ascii="Century Schoolbook" w:hAnsi="Century Schoolbook"/>
          <w:i/>
          <w:sz w:val="24"/>
          <w:szCs w:val="24"/>
        </w:rPr>
        <w:t>p</w:t>
      </w:r>
      <w:r w:rsidR="001A7D25" w:rsidRPr="00743426">
        <w:rPr>
          <w:rFonts w:ascii="Century Schoolbook" w:hAnsi="Century Schoolbook"/>
          <w:i/>
          <w:sz w:val="24"/>
          <w:szCs w:val="24"/>
        </w:rPr>
        <w:t>ertussis</w:t>
      </w:r>
      <w:proofErr w:type="spellEnd"/>
      <w:r w:rsidR="001A7D25" w:rsidRPr="00743426">
        <w:rPr>
          <w:rFonts w:ascii="Century Schoolbook" w:hAnsi="Century Schoolbook"/>
          <w:i/>
          <w:sz w:val="24"/>
          <w:szCs w:val="24"/>
        </w:rPr>
        <w:t xml:space="preserve"> </w:t>
      </w:r>
      <w:r w:rsidR="001A7D25" w:rsidRPr="00743426">
        <w:rPr>
          <w:rFonts w:ascii="Century Schoolbook" w:hAnsi="Century Schoolbook"/>
          <w:i/>
          <w:sz w:val="24"/>
          <w:szCs w:val="24"/>
        </w:rPr>
        <w:tab/>
      </w:r>
      <w:r w:rsidR="001A7D25" w:rsidRPr="00743426">
        <w:rPr>
          <w:rFonts w:ascii="Century Schoolbook" w:hAnsi="Century Schoolbook"/>
          <w:i/>
          <w:sz w:val="24"/>
          <w:szCs w:val="24"/>
        </w:rPr>
        <w:tab/>
      </w:r>
      <w:r w:rsidR="001A7D25" w:rsidRPr="00743426">
        <w:rPr>
          <w:rFonts w:ascii="Century Schoolbook" w:hAnsi="Century Schoolbook"/>
          <w:i/>
          <w:sz w:val="24"/>
          <w:szCs w:val="24"/>
        </w:rPr>
        <w:tab/>
      </w:r>
      <w:r w:rsidR="001A7D25" w:rsidRPr="00743426">
        <w:rPr>
          <w:rFonts w:ascii="Century Schoolbook" w:hAnsi="Century Schoolbook"/>
          <w:i/>
          <w:sz w:val="24"/>
          <w:szCs w:val="24"/>
        </w:rPr>
        <w:tab/>
      </w:r>
      <w:r w:rsidR="001A7D25" w:rsidRPr="00743426">
        <w:rPr>
          <w:rFonts w:ascii="Century Schoolbook" w:hAnsi="Century Schoolbook"/>
          <w:i/>
          <w:sz w:val="24"/>
          <w:szCs w:val="24"/>
        </w:rPr>
        <w:tab/>
      </w:r>
      <w:r w:rsidR="001A7D25" w:rsidRPr="00743426">
        <w:rPr>
          <w:rFonts w:ascii="Century Schoolbook" w:hAnsi="Century Schoolbook"/>
          <w:i/>
          <w:sz w:val="24"/>
          <w:szCs w:val="24"/>
        </w:rPr>
        <w:tab/>
      </w:r>
      <w:r w:rsidR="001A7D25" w:rsidRPr="00743426">
        <w:rPr>
          <w:rFonts w:ascii="Century Schoolbook" w:hAnsi="Century Schoolbook"/>
          <w:i/>
          <w:sz w:val="24"/>
          <w:szCs w:val="24"/>
        </w:rPr>
        <w:tab/>
        <w:t xml:space="preserve">         </w:t>
      </w:r>
    </w:p>
    <w:p w:rsidR="003B2D88" w:rsidRPr="00743426" w:rsidRDefault="003B2D88" w:rsidP="00A661F8">
      <w:pPr>
        <w:pStyle w:val="ListParagraph"/>
        <w:numPr>
          <w:ilvl w:val="0"/>
          <w:numId w:val="21"/>
        </w:numPr>
        <w:spacing w:line="240" w:lineRule="auto"/>
        <w:rPr>
          <w:rFonts w:ascii="Century Schoolbook" w:hAnsi="Century Schoolbook"/>
          <w:i/>
          <w:sz w:val="24"/>
          <w:szCs w:val="24"/>
        </w:rPr>
      </w:pPr>
      <w:proofErr w:type="spellStart"/>
      <w:r w:rsidRPr="00743426">
        <w:rPr>
          <w:rFonts w:ascii="Century Schoolbook" w:hAnsi="Century Schoolbook"/>
          <w:i/>
          <w:sz w:val="24"/>
          <w:szCs w:val="24"/>
        </w:rPr>
        <w:t>Chlamydophila</w:t>
      </w:r>
      <w:proofErr w:type="spellEnd"/>
      <w:r w:rsidRPr="00743426">
        <w:rPr>
          <w:rFonts w:ascii="Century Schoolbook" w:hAnsi="Century Schoolbook"/>
          <w:i/>
          <w:sz w:val="24"/>
          <w:szCs w:val="24"/>
        </w:rPr>
        <w:t xml:space="preserve"> pneumonia</w:t>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Pr="00743426">
        <w:rPr>
          <w:rFonts w:ascii="Century Schoolbook" w:hAnsi="Century Schoolbook"/>
          <w:i/>
          <w:sz w:val="24"/>
          <w:szCs w:val="24"/>
        </w:rPr>
        <w:tab/>
      </w:r>
      <w:r w:rsidR="001A7D25" w:rsidRPr="00743426">
        <w:rPr>
          <w:rFonts w:ascii="Century Schoolbook" w:hAnsi="Century Schoolbook"/>
          <w:i/>
          <w:sz w:val="24"/>
          <w:szCs w:val="24"/>
        </w:rPr>
        <w:t xml:space="preserve"> </w:t>
      </w:r>
    </w:p>
    <w:p w:rsidR="00B9018F" w:rsidRPr="00743426" w:rsidRDefault="001A7D25" w:rsidP="00A661F8">
      <w:pPr>
        <w:pStyle w:val="ListParagraph"/>
        <w:numPr>
          <w:ilvl w:val="0"/>
          <w:numId w:val="21"/>
        </w:numPr>
        <w:spacing w:line="240" w:lineRule="auto"/>
        <w:rPr>
          <w:rFonts w:ascii="Century Schoolbook" w:hAnsi="Century Schoolbook"/>
          <w:sz w:val="24"/>
          <w:szCs w:val="24"/>
        </w:rPr>
      </w:pPr>
      <w:proofErr w:type="spellStart"/>
      <w:r w:rsidRPr="00743426">
        <w:rPr>
          <w:rFonts w:ascii="Century Schoolbook" w:hAnsi="Century Schoolbook"/>
          <w:i/>
          <w:sz w:val="24"/>
          <w:szCs w:val="24"/>
        </w:rPr>
        <w:t>Mycoplasma</w:t>
      </w:r>
      <w:proofErr w:type="spellEnd"/>
      <w:r w:rsidRPr="00743426">
        <w:rPr>
          <w:rFonts w:ascii="Century Schoolbook" w:hAnsi="Century Schoolbook"/>
          <w:i/>
          <w:sz w:val="24"/>
          <w:szCs w:val="24"/>
        </w:rPr>
        <w:t xml:space="preserve"> </w:t>
      </w:r>
      <w:proofErr w:type="spellStart"/>
      <w:r w:rsidRPr="00743426">
        <w:rPr>
          <w:rFonts w:ascii="Century Schoolbook" w:hAnsi="Century Schoolbook"/>
          <w:i/>
          <w:sz w:val="24"/>
          <w:szCs w:val="24"/>
        </w:rPr>
        <w:t>pneumoniae</w:t>
      </w:r>
      <w:proofErr w:type="spellEnd"/>
    </w:p>
    <w:p w:rsidR="00FF2054" w:rsidRPr="005A091B" w:rsidRDefault="00FF2054" w:rsidP="005A091B">
      <w:pPr>
        <w:pStyle w:val="Heading3"/>
        <w:rPr>
          <w:rFonts w:ascii="Century Schoolbook" w:hAnsi="Century Schoolbook"/>
          <w:szCs w:val="24"/>
        </w:rPr>
      </w:pPr>
      <w:r w:rsidRPr="00743426">
        <w:rPr>
          <w:rFonts w:ascii="Century Schoolbook" w:hAnsi="Century Schoolbook"/>
          <w:szCs w:val="24"/>
        </w:rPr>
        <w:lastRenderedPageBreak/>
        <w:t>Principle of the Procedure</w:t>
      </w:r>
    </w:p>
    <w:p w:rsidR="00AD09BD" w:rsidRPr="00743426" w:rsidRDefault="00AD09BD" w:rsidP="00A661F8">
      <w:pPr>
        <w:pStyle w:val="Heading3"/>
        <w:rPr>
          <w:rFonts w:ascii="Century Schoolbook" w:hAnsi="Century Schoolbook"/>
          <w:b w:val="0"/>
          <w:color w:val="auto"/>
          <w:sz w:val="24"/>
          <w:szCs w:val="24"/>
        </w:rPr>
      </w:pPr>
      <w:r w:rsidRPr="00743426">
        <w:rPr>
          <w:rFonts w:ascii="Century Schoolbook" w:hAnsi="Century Schoolbook"/>
          <w:b w:val="0"/>
          <w:color w:val="auto"/>
          <w:sz w:val="24"/>
          <w:szCs w:val="24"/>
        </w:rPr>
        <w:t xml:space="preserve">The </w:t>
      </w:r>
      <w:proofErr w:type="spellStart"/>
      <w:r w:rsidRPr="00743426">
        <w:rPr>
          <w:rFonts w:ascii="Century Schoolbook" w:hAnsi="Century Schoolbook"/>
          <w:b w:val="0"/>
          <w:color w:val="auto"/>
          <w:sz w:val="24"/>
          <w:szCs w:val="24"/>
        </w:rPr>
        <w:t>FilmArray</w:t>
      </w:r>
      <w:proofErr w:type="spellEnd"/>
      <w:r w:rsidRPr="00743426">
        <w:rPr>
          <w:rFonts w:ascii="Century Schoolbook" w:hAnsi="Century Schoolbook"/>
          <w:b w:val="0"/>
          <w:color w:val="auto"/>
          <w:sz w:val="24"/>
          <w:szCs w:val="24"/>
        </w:rPr>
        <w:t xml:space="preserve"> RP pouch is a closed system disposable that houses all the chemistry required to isolate, amplify and detect nucleic acid from multiple respiratory pathogens within a single NPS specimen. The rigid plastic component (fitment) of the </w:t>
      </w:r>
      <w:proofErr w:type="spellStart"/>
      <w:r w:rsidRPr="00743426">
        <w:rPr>
          <w:rFonts w:ascii="Century Schoolbook" w:hAnsi="Century Schoolbook"/>
          <w:b w:val="0"/>
          <w:color w:val="auto"/>
          <w:sz w:val="24"/>
          <w:szCs w:val="24"/>
        </w:rPr>
        <w:t>FilmArray</w:t>
      </w:r>
      <w:proofErr w:type="spellEnd"/>
      <w:r w:rsidRPr="00743426">
        <w:rPr>
          <w:rFonts w:ascii="Century Schoolbook" w:hAnsi="Century Schoolbook"/>
          <w:b w:val="0"/>
          <w:color w:val="auto"/>
          <w:sz w:val="24"/>
          <w:szCs w:val="24"/>
        </w:rPr>
        <w:t xml:space="preserve"> RP pouch contains reagents in freeze-dried form. The flexible plastic portion of the pouch is divided into discrete segments (blisters) which, through interactions with actuators and sensors in the </w:t>
      </w:r>
      <w:proofErr w:type="spellStart"/>
      <w:r w:rsidRPr="00743426">
        <w:rPr>
          <w:rFonts w:ascii="Century Schoolbook" w:hAnsi="Century Schoolbook"/>
          <w:b w:val="0"/>
          <w:color w:val="auto"/>
          <w:sz w:val="24"/>
          <w:szCs w:val="24"/>
        </w:rPr>
        <w:t>FilmArray</w:t>
      </w:r>
      <w:proofErr w:type="spellEnd"/>
      <w:r w:rsidRPr="00743426">
        <w:rPr>
          <w:rFonts w:ascii="Century Schoolbook" w:hAnsi="Century Schoolbook"/>
          <w:b w:val="0"/>
          <w:color w:val="auto"/>
          <w:sz w:val="24"/>
          <w:szCs w:val="24"/>
        </w:rPr>
        <w:t xml:space="preserve"> instrument, are where the required chemical processes are carried out. The user of the </w:t>
      </w:r>
      <w:proofErr w:type="spellStart"/>
      <w:r w:rsidRPr="00743426">
        <w:rPr>
          <w:rFonts w:ascii="Century Schoolbook" w:hAnsi="Century Schoolbook"/>
          <w:b w:val="0"/>
          <w:color w:val="auto"/>
          <w:sz w:val="24"/>
          <w:szCs w:val="24"/>
        </w:rPr>
        <w:t>FilmArray</w:t>
      </w:r>
      <w:proofErr w:type="spellEnd"/>
      <w:r w:rsidRPr="00743426">
        <w:rPr>
          <w:rFonts w:ascii="Century Schoolbook" w:hAnsi="Century Schoolbook"/>
          <w:b w:val="0"/>
          <w:color w:val="auto"/>
          <w:sz w:val="24"/>
          <w:szCs w:val="24"/>
        </w:rPr>
        <w:t xml:space="preserve"> RP loads the sample into the </w:t>
      </w:r>
      <w:proofErr w:type="spellStart"/>
      <w:r w:rsidRPr="00743426">
        <w:rPr>
          <w:rFonts w:ascii="Century Schoolbook" w:hAnsi="Century Schoolbook"/>
          <w:b w:val="0"/>
          <w:color w:val="auto"/>
          <w:sz w:val="24"/>
          <w:szCs w:val="24"/>
        </w:rPr>
        <w:t>FilmArray</w:t>
      </w:r>
      <w:proofErr w:type="spellEnd"/>
      <w:r w:rsidRPr="00743426">
        <w:rPr>
          <w:rFonts w:ascii="Century Schoolbook" w:hAnsi="Century Schoolbook"/>
          <w:b w:val="0"/>
          <w:color w:val="auto"/>
          <w:sz w:val="24"/>
          <w:szCs w:val="24"/>
        </w:rPr>
        <w:t xml:space="preserve"> RP pouch, places the pouch into the </w:t>
      </w:r>
      <w:proofErr w:type="spellStart"/>
      <w:r w:rsidRPr="00743426">
        <w:rPr>
          <w:rFonts w:ascii="Century Schoolbook" w:hAnsi="Century Schoolbook"/>
          <w:b w:val="0"/>
          <w:color w:val="auto"/>
          <w:sz w:val="24"/>
          <w:szCs w:val="24"/>
        </w:rPr>
        <w:t>FilmArray</w:t>
      </w:r>
      <w:proofErr w:type="spellEnd"/>
      <w:r w:rsidRPr="00743426">
        <w:rPr>
          <w:rFonts w:ascii="Century Schoolbook" w:hAnsi="Century Schoolbook"/>
          <w:b w:val="0"/>
          <w:color w:val="auto"/>
          <w:sz w:val="24"/>
          <w:szCs w:val="24"/>
        </w:rPr>
        <w:t xml:space="preserve"> instrument, and starts the run. All other operations are automated.</w:t>
      </w:r>
    </w:p>
    <w:p w:rsidR="00AD09BD" w:rsidRPr="00743426" w:rsidRDefault="00AD09BD" w:rsidP="00A661F8">
      <w:pPr>
        <w:pStyle w:val="Heading3"/>
        <w:rPr>
          <w:rFonts w:ascii="Century Schoolbook" w:hAnsi="Century Schoolbook"/>
          <w:b w:val="0"/>
          <w:color w:val="auto"/>
          <w:sz w:val="24"/>
          <w:szCs w:val="24"/>
        </w:rPr>
      </w:pPr>
      <w:r w:rsidRPr="00743426">
        <w:rPr>
          <w:rFonts w:ascii="Century Schoolbook" w:hAnsi="Century Schoolbook"/>
          <w:b w:val="0"/>
          <w:color w:val="auto"/>
          <w:sz w:val="24"/>
          <w:szCs w:val="24"/>
        </w:rPr>
        <w:t xml:space="preserve">The following is an overview of the operations and processes that occur during a </w:t>
      </w:r>
      <w:proofErr w:type="spellStart"/>
      <w:r w:rsidRPr="00743426">
        <w:rPr>
          <w:rFonts w:ascii="Century Schoolbook" w:hAnsi="Century Schoolbook"/>
          <w:b w:val="0"/>
          <w:color w:val="auto"/>
          <w:sz w:val="24"/>
          <w:szCs w:val="24"/>
        </w:rPr>
        <w:t>FilmArray</w:t>
      </w:r>
      <w:proofErr w:type="spellEnd"/>
      <w:r w:rsidRPr="00743426">
        <w:rPr>
          <w:rFonts w:ascii="Century Schoolbook" w:hAnsi="Century Schoolbook"/>
          <w:b w:val="0"/>
          <w:color w:val="auto"/>
          <w:sz w:val="24"/>
          <w:szCs w:val="24"/>
        </w:rPr>
        <w:t xml:space="preserve"> run:</w:t>
      </w:r>
    </w:p>
    <w:p w:rsidR="00AD09BD" w:rsidRPr="00743426" w:rsidRDefault="00AD09BD" w:rsidP="00A661F8">
      <w:pPr>
        <w:pStyle w:val="Heading3"/>
        <w:numPr>
          <w:ilvl w:val="0"/>
          <w:numId w:val="20"/>
        </w:numPr>
        <w:rPr>
          <w:rFonts w:ascii="Century Schoolbook" w:hAnsi="Century Schoolbook"/>
          <w:b w:val="0"/>
          <w:color w:val="auto"/>
          <w:sz w:val="24"/>
          <w:szCs w:val="24"/>
        </w:rPr>
      </w:pPr>
      <w:r w:rsidRPr="00743426">
        <w:rPr>
          <w:rFonts w:ascii="Century Schoolbook" w:hAnsi="Century Schoolbook"/>
          <w:b w:val="0"/>
          <w:color w:val="auto"/>
          <w:sz w:val="24"/>
          <w:szCs w:val="24"/>
        </w:rPr>
        <w:t xml:space="preserve">Nucleic Acid Purification - Nucleic acid purification occurs in the first three blisters of the pouch. The sample is </w:t>
      </w:r>
      <w:proofErr w:type="spellStart"/>
      <w:r w:rsidRPr="00743426">
        <w:rPr>
          <w:rFonts w:ascii="Century Schoolbook" w:hAnsi="Century Schoolbook"/>
          <w:b w:val="0"/>
          <w:color w:val="auto"/>
          <w:sz w:val="24"/>
          <w:szCs w:val="24"/>
        </w:rPr>
        <w:t>lysed</w:t>
      </w:r>
      <w:proofErr w:type="spellEnd"/>
      <w:r w:rsidRPr="00743426">
        <w:rPr>
          <w:rFonts w:ascii="Century Schoolbook" w:hAnsi="Century Schoolbook"/>
          <w:b w:val="0"/>
          <w:color w:val="auto"/>
          <w:sz w:val="24"/>
          <w:szCs w:val="24"/>
        </w:rPr>
        <w:t xml:space="preserve"> by agitation (bead beating) and the liberated nucleic acid is captured, washed and eluted using magnetic bead technology. These steps require about ten minutes and the bead-beater apparatus can be heard as a high-pitched whine during the first minute of operation.</w:t>
      </w:r>
    </w:p>
    <w:p w:rsidR="00AD09BD" w:rsidRPr="00743426" w:rsidRDefault="00AD09BD" w:rsidP="00A661F8">
      <w:pPr>
        <w:pStyle w:val="Heading3"/>
        <w:numPr>
          <w:ilvl w:val="0"/>
          <w:numId w:val="20"/>
        </w:numPr>
        <w:rPr>
          <w:rFonts w:ascii="Century Schoolbook" w:hAnsi="Century Schoolbook"/>
          <w:b w:val="0"/>
          <w:color w:val="auto"/>
          <w:sz w:val="24"/>
          <w:szCs w:val="24"/>
        </w:rPr>
      </w:pPr>
      <w:r w:rsidRPr="00743426">
        <w:rPr>
          <w:rFonts w:ascii="Century Schoolbook" w:hAnsi="Century Schoolbook"/>
          <w:b w:val="0"/>
          <w:color w:val="auto"/>
          <w:sz w:val="24"/>
          <w:szCs w:val="24"/>
        </w:rPr>
        <w:t xml:space="preserve">Reverse Transcription and 1st Stage Multiplex PCR - Since many pathogens identified by the </w:t>
      </w:r>
      <w:proofErr w:type="spellStart"/>
      <w:r w:rsidRPr="00743426">
        <w:rPr>
          <w:rFonts w:ascii="Century Schoolbook" w:hAnsi="Century Schoolbook"/>
          <w:b w:val="0"/>
          <w:color w:val="auto"/>
          <w:sz w:val="24"/>
          <w:szCs w:val="24"/>
        </w:rPr>
        <w:t>FilmArray</w:t>
      </w:r>
      <w:proofErr w:type="spellEnd"/>
      <w:r w:rsidRPr="00743426">
        <w:rPr>
          <w:rFonts w:ascii="Century Schoolbook" w:hAnsi="Century Schoolbook"/>
          <w:b w:val="0"/>
          <w:color w:val="auto"/>
          <w:sz w:val="24"/>
          <w:szCs w:val="24"/>
        </w:rPr>
        <w:t xml:space="preserve"> RP pouch are RNA viruses, a reverse transcription (RT) step is performed to convert the viral RNA into </w:t>
      </w:r>
      <w:proofErr w:type="spellStart"/>
      <w:r w:rsidRPr="00743426">
        <w:rPr>
          <w:rFonts w:ascii="Century Schoolbook" w:hAnsi="Century Schoolbook"/>
          <w:b w:val="0"/>
          <w:color w:val="auto"/>
          <w:sz w:val="24"/>
          <w:szCs w:val="24"/>
        </w:rPr>
        <w:t>cDNA</w:t>
      </w:r>
      <w:proofErr w:type="spellEnd"/>
      <w:r w:rsidRPr="00743426">
        <w:rPr>
          <w:rFonts w:ascii="Century Schoolbook" w:hAnsi="Century Schoolbook"/>
          <w:b w:val="0"/>
          <w:color w:val="auto"/>
          <w:sz w:val="24"/>
          <w:szCs w:val="24"/>
        </w:rPr>
        <w:t xml:space="preserve"> prior to amplification. The purified nucleic acid solution is combined with a preheated master mix to initiate the RT step and subsequent </w:t>
      </w:r>
      <w:proofErr w:type="spellStart"/>
      <w:r w:rsidRPr="00743426">
        <w:rPr>
          <w:rFonts w:ascii="Century Schoolbook" w:hAnsi="Century Schoolbook"/>
          <w:b w:val="0"/>
          <w:color w:val="auto"/>
          <w:sz w:val="24"/>
          <w:szCs w:val="24"/>
        </w:rPr>
        <w:t>thermocycling</w:t>
      </w:r>
      <w:proofErr w:type="spellEnd"/>
      <w:r w:rsidRPr="00743426">
        <w:rPr>
          <w:rFonts w:ascii="Century Schoolbook" w:hAnsi="Century Schoolbook"/>
          <w:b w:val="0"/>
          <w:color w:val="auto"/>
          <w:sz w:val="24"/>
          <w:szCs w:val="24"/>
        </w:rPr>
        <w:t xml:space="preserve"> for multiplex PCR. The effect of 1st stage PCR is to enrich for the target nucleic acids present in the sample.</w:t>
      </w:r>
    </w:p>
    <w:p w:rsidR="00AD09BD" w:rsidRPr="00743426" w:rsidRDefault="00AD09BD" w:rsidP="00A661F8">
      <w:pPr>
        <w:pStyle w:val="Heading3"/>
        <w:numPr>
          <w:ilvl w:val="0"/>
          <w:numId w:val="20"/>
        </w:numPr>
        <w:rPr>
          <w:rFonts w:ascii="Century Schoolbook" w:hAnsi="Century Schoolbook"/>
          <w:b w:val="0"/>
          <w:color w:val="auto"/>
          <w:sz w:val="24"/>
          <w:szCs w:val="24"/>
        </w:rPr>
      </w:pPr>
      <w:r w:rsidRPr="00743426">
        <w:rPr>
          <w:rFonts w:ascii="Century Schoolbook" w:hAnsi="Century Schoolbook"/>
          <w:b w:val="0"/>
          <w:color w:val="auto"/>
          <w:sz w:val="24"/>
          <w:szCs w:val="24"/>
        </w:rPr>
        <w:t>2nd Stage PCR - The products of 1st stage PCR are diluted and mixed with fresh PCR reagents containing an intercalating fluorescent DNA dye (</w:t>
      </w:r>
      <w:proofErr w:type="spellStart"/>
      <w:r w:rsidRPr="00743426">
        <w:rPr>
          <w:rFonts w:ascii="Century Schoolbook" w:hAnsi="Century Schoolbook"/>
          <w:b w:val="0"/>
          <w:color w:val="auto"/>
          <w:sz w:val="24"/>
          <w:szCs w:val="24"/>
        </w:rPr>
        <w:t>LCGreen</w:t>
      </w:r>
      <w:proofErr w:type="spellEnd"/>
      <w:r w:rsidRPr="00743426">
        <w:rPr>
          <w:rFonts w:ascii="Century Schoolbook" w:hAnsi="Century Schoolbook"/>
          <w:b w:val="0"/>
          <w:color w:val="auto"/>
          <w:sz w:val="24"/>
          <w:szCs w:val="24"/>
        </w:rPr>
        <w:t xml:space="preserve">® Plus, </w:t>
      </w:r>
      <w:proofErr w:type="spellStart"/>
      <w:r w:rsidRPr="00743426">
        <w:rPr>
          <w:rFonts w:ascii="Century Schoolbook" w:hAnsi="Century Schoolbook"/>
          <w:b w:val="0"/>
          <w:color w:val="auto"/>
          <w:sz w:val="24"/>
          <w:szCs w:val="24"/>
        </w:rPr>
        <w:t>BioFire</w:t>
      </w:r>
      <w:proofErr w:type="spellEnd"/>
      <w:r w:rsidRPr="00743426">
        <w:rPr>
          <w:rFonts w:ascii="Century Schoolbook" w:hAnsi="Century Schoolbook"/>
          <w:b w:val="0"/>
          <w:color w:val="auto"/>
          <w:sz w:val="24"/>
          <w:szCs w:val="24"/>
        </w:rPr>
        <w:t xml:space="preserve"> Diagnostics, LLC).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to the specific products of the 1st stage multiplex reaction, which enhances both the sensitivity and specificity of the reactions.</w:t>
      </w:r>
    </w:p>
    <w:p w:rsidR="00AD09BD" w:rsidRPr="00743426" w:rsidRDefault="00AD09BD" w:rsidP="00A661F8">
      <w:pPr>
        <w:pStyle w:val="Heading3"/>
        <w:numPr>
          <w:ilvl w:val="0"/>
          <w:numId w:val="20"/>
        </w:numPr>
        <w:rPr>
          <w:rFonts w:ascii="Century Schoolbook" w:hAnsi="Century Schoolbook"/>
          <w:b w:val="0"/>
          <w:color w:val="auto"/>
          <w:sz w:val="24"/>
          <w:szCs w:val="24"/>
        </w:rPr>
      </w:pPr>
      <w:r w:rsidRPr="00743426">
        <w:rPr>
          <w:rFonts w:ascii="Century Schoolbook" w:hAnsi="Century Schoolbook"/>
          <w:b w:val="0"/>
          <w:color w:val="auto"/>
          <w:sz w:val="24"/>
          <w:szCs w:val="24"/>
        </w:rPr>
        <w:t xml:space="preserve">DNA Melting Analysis – After 2nd stage PCR, the temperature is slowly increased and fluorescence in each well of the array is monitored and analyzed to generate a melting curve. The temperature at which a specific </w:t>
      </w:r>
      <w:r w:rsidRPr="00743426">
        <w:rPr>
          <w:rFonts w:ascii="Century Schoolbook" w:hAnsi="Century Schoolbook"/>
          <w:b w:val="0"/>
          <w:color w:val="auto"/>
          <w:sz w:val="24"/>
          <w:szCs w:val="24"/>
        </w:rPr>
        <w:lastRenderedPageBreak/>
        <w:t xml:space="preserve">PCR product melts (melting temperature or Tm) is consistent and predictable and the </w:t>
      </w:r>
      <w:proofErr w:type="spellStart"/>
      <w:r w:rsidRPr="00743426">
        <w:rPr>
          <w:rFonts w:ascii="Century Schoolbook" w:hAnsi="Century Schoolbook"/>
          <w:b w:val="0"/>
          <w:color w:val="auto"/>
          <w:sz w:val="24"/>
          <w:szCs w:val="24"/>
        </w:rPr>
        <w:t>FilmArray</w:t>
      </w:r>
      <w:proofErr w:type="spellEnd"/>
      <w:r w:rsidRPr="00743426">
        <w:rPr>
          <w:rFonts w:ascii="Century Schoolbook" w:hAnsi="Century Schoolbook"/>
          <w:b w:val="0"/>
          <w:color w:val="auto"/>
          <w:sz w:val="24"/>
          <w:szCs w:val="24"/>
        </w:rPr>
        <w:t xml:space="preserve"> software automatically evaluates the data from replicate wells for each assay to report results.</w:t>
      </w:r>
    </w:p>
    <w:p w:rsidR="00B9018F" w:rsidRPr="00743426" w:rsidRDefault="00B9018F" w:rsidP="00A661F8">
      <w:pPr>
        <w:pStyle w:val="Heading3"/>
        <w:rPr>
          <w:rFonts w:ascii="Century Schoolbook" w:hAnsi="Century Schoolbook"/>
          <w:szCs w:val="24"/>
        </w:rPr>
      </w:pPr>
      <w:r w:rsidRPr="00743426">
        <w:rPr>
          <w:rFonts w:ascii="Century Schoolbook" w:hAnsi="Century Schoolbook"/>
          <w:szCs w:val="24"/>
        </w:rPr>
        <w:t>Specimen</w:t>
      </w:r>
    </w:p>
    <w:p w:rsidR="00B9018F" w:rsidRPr="00743426" w:rsidRDefault="00B9018F" w:rsidP="00A661F8">
      <w:pPr>
        <w:spacing w:line="240" w:lineRule="auto"/>
        <w:rPr>
          <w:rFonts w:ascii="Century Schoolbook" w:hAnsi="Century Schoolbook"/>
          <w:b/>
          <w:sz w:val="24"/>
          <w:szCs w:val="24"/>
        </w:rPr>
      </w:pPr>
      <w:proofErr w:type="gramStart"/>
      <w:r w:rsidRPr="00743426">
        <w:rPr>
          <w:rFonts w:ascii="Century Schoolbook" w:hAnsi="Century Schoolbook"/>
          <w:b/>
          <w:sz w:val="24"/>
          <w:szCs w:val="24"/>
        </w:rPr>
        <w:t xml:space="preserve">Human nasopharyngeal </w:t>
      </w:r>
      <w:r w:rsidR="00393554" w:rsidRPr="00743426">
        <w:rPr>
          <w:rFonts w:ascii="Century Schoolbook" w:hAnsi="Century Schoolbook"/>
          <w:b/>
          <w:sz w:val="24"/>
          <w:szCs w:val="24"/>
        </w:rPr>
        <w:t>swabs (NPS).</w:t>
      </w:r>
      <w:proofErr w:type="gramEnd"/>
    </w:p>
    <w:p w:rsidR="00393554" w:rsidRPr="00743426" w:rsidRDefault="00393554" w:rsidP="00A661F8">
      <w:pPr>
        <w:pStyle w:val="ListParagraph"/>
        <w:numPr>
          <w:ilvl w:val="0"/>
          <w:numId w:val="8"/>
        </w:numPr>
        <w:spacing w:line="240" w:lineRule="auto"/>
        <w:ind w:left="0"/>
        <w:rPr>
          <w:rFonts w:ascii="Century Schoolbook" w:hAnsi="Century Schoolbook"/>
          <w:sz w:val="24"/>
          <w:szCs w:val="24"/>
          <w:u w:val="thick"/>
        </w:rPr>
      </w:pPr>
      <w:r w:rsidRPr="00743426">
        <w:rPr>
          <w:rFonts w:ascii="Century Schoolbook" w:hAnsi="Century Schoolbook"/>
          <w:bCs/>
          <w:sz w:val="24"/>
          <w:szCs w:val="24"/>
        </w:rPr>
        <w:t>NPS specimens should be collected according to standard technique and immediately placed in viral transport media (VTM).</w:t>
      </w:r>
    </w:p>
    <w:p w:rsidR="00393554" w:rsidRPr="00743426" w:rsidRDefault="00393554" w:rsidP="00A661F8">
      <w:pPr>
        <w:pStyle w:val="ListParagraph"/>
        <w:numPr>
          <w:ilvl w:val="0"/>
          <w:numId w:val="8"/>
        </w:numPr>
        <w:spacing w:line="240" w:lineRule="auto"/>
        <w:ind w:left="0"/>
        <w:rPr>
          <w:rFonts w:ascii="Century Schoolbook" w:hAnsi="Century Schoolbook"/>
          <w:spacing w:val="2"/>
          <w:sz w:val="24"/>
          <w:szCs w:val="24"/>
        </w:rPr>
      </w:pPr>
      <w:r w:rsidRPr="00743426">
        <w:rPr>
          <w:rFonts w:ascii="Century Schoolbook" w:hAnsi="Century Schoolbook"/>
          <w:spacing w:val="2"/>
          <w:sz w:val="24"/>
          <w:szCs w:val="24"/>
        </w:rPr>
        <w:t>300 µL of sample is required for testing.</w:t>
      </w:r>
    </w:p>
    <w:p w:rsidR="00B9018F" w:rsidRPr="00743426" w:rsidRDefault="00393554" w:rsidP="00A661F8">
      <w:pPr>
        <w:pStyle w:val="ListParagraph"/>
        <w:numPr>
          <w:ilvl w:val="0"/>
          <w:numId w:val="8"/>
        </w:numPr>
        <w:spacing w:line="240" w:lineRule="auto"/>
        <w:ind w:left="0"/>
        <w:rPr>
          <w:rFonts w:ascii="Century Schoolbook" w:hAnsi="Century Schoolbook"/>
          <w:b/>
          <w:sz w:val="24"/>
          <w:szCs w:val="24"/>
        </w:rPr>
      </w:pPr>
      <w:r w:rsidRPr="00743426">
        <w:rPr>
          <w:rFonts w:ascii="Century Schoolbook" w:hAnsi="Century Schoolbook"/>
          <w:sz w:val="24"/>
          <w:szCs w:val="24"/>
        </w:rPr>
        <w:t>Specimens in VTM should be processed and tested as soon as possible. If storage is required, specimens in VTM can be held at room temperature (18–30 ºC) for up to 4 hours, at refrigerator temperature (2-8 °C) for up to 3 days, or at freezer temperature (&lt;-15 °C) for up to 30 days.</w:t>
      </w:r>
    </w:p>
    <w:p w:rsidR="00B9018F" w:rsidRPr="00743426" w:rsidRDefault="00653952" w:rsidP="00A661F8">
      <w:pPr>
        <w:pStyle w:val="Heading3"/>
        <w:rPr>
          <w:rFonts w:ascii="Century Schoolbook" w:hAnsi="Century Schoolbook"/>
          <w:szCs w:val="24"/>
        </w:rPr>
      </w:pPr>
      <w:r w:rsidRPr="00743426">
        <w:rPr>
          <w:rFonts w:ascii="Century Schoolbook" w:hAnsi="Century Schoolbook"/>
          <w:szCs w:val="24"/>
        </w:rPr>
        <w:t>Materials</w:t>
      </w:r>
    </w:p>
    <w:tbl>
      <w:tblPr>
        <w:tblStyle w:val="TableGrid"/>
        <w:tblW w:w="10080" w:type="dxa"/>
        <w:tblInd w:w="-342" w:type="dxa"/>
        <w:tblLook w:val="04A0"/>
      </w:tblPr>
      <w:tblGrid>
        <w:gridCol w:w="5315"/>
        <w:gridCol w:w="4765"/>
      </w:tblGrid>
      <w:tr w:rsidR="00DF7A17" w:rsidRPr="00743426" w:rsidTr="00DF7A17">
        <w:tc>
          <w:tcPr>
            <w:tcW w:w="5315" w:type="dxa"/>
            <w:shd w:val="clear" w:color="auto" w:fill="D9D9D9" w:themeFill="background1" w:themeFillShade="D9"/>
          </w:tcPr>
          <w:p w:rsidR="00DF7A17" w:rsidRPr="00821339" w:rsidRDefault="00DF7A17" w:rsidP="00DF7A17">
            <w:pPr>
              <w:rPr>
                <w:rFonts w:ascii="Century Schoolbook" w:hAnsi="Century Schoolbook"/>
                <w:b/>
              </w:rPr>
            </w:pPr>
            <w:r w:rsidRPr="00821339">
              <w:rPr>
                <w:rFonts w:ascii="Century Schoolbook" w:hAnsi="Century Schoolbook"/>
                <w:b/>
              </w:rPr>
              <w:t>Materials Provided</w:t>
            </w:r>
          </w:p>
        </w:tc>
        <w:tc>
          <w:tcPr>
            <w:tcW w:w="4765" w:type="dxa"/>
            <w:shd w:val="clear" w:color="auto" w:fill="D9D9D9" w:themeFill="background1" w:themeFillShade="D9"/>
          </w:tcPr>
          <w:p w:rsidR="00DF7A17" w:rsidRPr="00DF7A17" w:rsidRDefault="00DF7A17" w:rsidP="00DF7A17">
            <w:pPr>
              <w:rPr>
                <w:rFonts w:ascii="Century Schoolbook" w:hAnsi="Century Schoolbook"/>
                <w:b/>
              </w:rPr>
            </w:pPr>
            <w:r w:rsidRPr="00DF7A17">
              <w:rPr>
                <w:rFonts w:ascii="Century Schoolbook" w:hAnsi="Century Schoolbook"/>
                <w:b/>
              </w:rPr>
              <w:t>Materials Required But Not Provided</w:t>
            </w:r>
          </w:p>
        </w:tc>
      </w:tr>
      <w:tr w:rsidR="00DF7A17" w:rsidRPr="00743426" w:rsidTr="00DF7A17">
        <w:tc>
          <w:tcPr>
            <w:tcW w:w="5315" w:type="dxa"/>
          </w:tcPr>
          <w:p w:rsidR="00DF7A17" w:rsidRPr="00821339" w:rsidRDefault="00DF7A17" w:rsidP="00DF7A17">
            <w:pPr>
              <w:pStyle w:val="sectionheadings-big"/>
              <w:spacing w:line="240" w:lineRule="auto"/>
              <w:rPr>
                <w:rFonts w:ascii="Century Schoolbook" w:hAnsi="Century Schoolbook" w:cs="Times New Roman"/>
                <w:b w:val="0"/>
                <w:color w:val="000000"/>
                <w:sz w:val="20"/>
                <w:szCs w:val="20"/>
              </w:rPr>
            </w:pPr>
            <w:r w:rsidRPr="00821339">
              <w:rPr>
                <w:rFonts w:ascii="Century Schoolbook" w:hAnsi="Century Schoolbook" w:cs="Times New Roman"/>
                <w:b w:val="0"/>
                <w:color w:val="000000"/>
                <w:sz w:val="20"/>
                <w:szCs w:val="20"/>
              </w:rPr>
              <w:t>Each kit contains sufficient reagents to test 30 or 6 specimens:</w:t>
            </w:r>
          </w:p>
          <w:p w:rsidR="00DF7A17" w:rsidRPr="00821339" w:rsidRDefault="00DF7A17" w:rsidP="00DF7A17">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Indi</w:t>
            </w:r>
            <w:r>
              <w:rPr>
                <w:rFonts w:ascii="Century Schoolbook" w:hAnsi="Century Schoolbook" w:cs="Times New Roman"/>
                <w:b w:val="0"/>
                <w:color w:val="auto"/>
                <w:sz w:val="20"/>
                <w:szCs w:val="20"/>
              </w:rPr>
              <w:t xml:space="preserve">vidually packaged </w:t>
            </w:r>
            <w:proofErr w:type="spellStart"/>
            <w:r>
              <w:rPr>
                <w:rFonts w:ascii="Century Schoolbook" w:hAnsi="Century Schoolbook" w:cs="Times New Roman"/>
                <w:b w:val="0"/>
                <w:color w:val="auto"/>
                <w:sz w:val="20"/>
                <w:szCs w:val="20"/>
              </w:rPr>
              <w:t>FilmArray</w:t>
            </w:r>
            <w:proofErr w:type="spellEnd"/>
            <w:r>
              <w:rPr>
                <w:rFonts w:ascii="Century Schoolbook" w:hAnsi="Century Schoolbook" w:cs="Times New Roman"/>
                <w:b w:val="0"/>
                <w:color w:val="auto"/>
                <w:sz w:val="20"/>
                <w:szCs w:val="20"/>
              </w:rPr>
              <w:t xml:space="preserve"> RP</w:t>
            </w:r>
            <w:r w:rsidRPr="00821339">
              <w:rPr>
                <w:rFonts w:ascii="Century Schoolbook" w:hAnsi="Century Schoolbook" w:cs="Times New Roman"/>
                <w:b w:val="0"/>
                <w:color w:val="auto"/>
                <w:sz w:val="20"/>
                <w:szCs w:val="20"/>
              </w:rPr>
              <w:t xml:space="preserve"> pouches </w:t>
            </w:r>
          </w:p>
          <w:p w:rsidR="00DF7A17" w:rsidRPr="00821339" w:rsidRDefault="00DF7A17" w:rsidP="00DF7A17">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 xml:space="preserve">Single-use (1.0 </w:t>
            </w:r>
            <w:proofErr w:type="spellStart"/>
            <w:r w:rsidRPr="00821339">
              <w:rPr>
                <w:rFonts w:ascii="Century Schoolbook" w:hAnsi="Century Schoolbook" w:cs="Times New Roman"/>
                <w:b w:val="0"/>
                <w:color w:val="auto"/>
                <w:sz w:val="20"/>
                <w:szCs w:val="20"/>
              </w:rPr>
              <w:t>mL</w:t>
            </w:r>
            <w:proofErr w:type="spellEnd"/>
            <w:r w:rsidRPr="00821339">
              <w:rPr>
                <w:rFonts w:ascii="Century Schoolbook" w:hAnsi="Century Schoolbook" w:cs="Times New Roman"/>
                <w:b w:val="0"/>
                <w:color w:val="auto"/>
                <w:sz w:val="20"/>
                <w:szCs w:val="20"/>
              </w:rPr>
              <w:t>) Sample Buffer ampoules</w:t>
            </w:r>
          </w:p>
          <w:p w:rsidR="00DF7A17" w:rsidRPr="00821339" w:rsidRDefault="00DF7A17" w:rsidP="00DF7A17">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 xml:space="preserve">Single-use pre-filled (1.5 </w:t>
            </w:r>
            <w:proofErr w:type="spellStart"/>
            <w:r w:rsidRPr="00821339">
              <w:rPr>
                <w:rFonts w:ascii="Century Schoolbook" w:hAnsi="Century Schoolbook" w:cs="Times New Roman"/>
                <w:b w:val="0"/>
                <w:color w:val="auto"/>
                <w:sz w:val="20"/>
                <w:szCs w:val="20"/>
              </w:rPr>
              <w:t>mL</w:t>
            </w:r>
            <w:proofErr w:type="spellEnd"/>
            <w:r w:rsidRPr="00821339">
              <w:rPr>
                <w:rFonts w:ascii="Century Schoolbook" w:hAnsi="Century Schoolbook" w:cs="Times New Roman"/>
                <w:b w:val="0"/>
                <w:color w:val="auto"/>
                <w:sz w:val="20"/>
                <w:szCs w:val="20"/>
              </w:rPr>
              <w:t>) Hydration Injection Vials (blue)</w:t>
            </w:r>
          </w:p>
          <w:p w:rsidR="00DF7A17" w:rsidRPr="00821339" w:rsidRDefault="00DF7A17" w:rsidP="00DF7A17">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Sample Injection Vials (red)</w:t>
            </w:r>
          </w:p>
          <w:p w:rsidR="00DF7A17" w:rsidRPr="00821339" w:rsidRDefault="00DF7A17" w:rsidP="00DF7A17">
            <w:pPr>
              <w:pStyle w:val="sectionheadings-big"/>
              <w:numPr>
                <w:ilvl w:val="0"/>
                <w:numId w:val="9"/>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 xml:space="preserve">Individually packaged Transfer Pipettes </w:t>
            </w:r>
          </w:p>
        </w:tc>
        <w:tc>
          <w:tcPr>
            <w:tcW w:w="4765" w:type="dxa"/>
          </w:tcPr>
          <w:p w:rsidR="00DF7A17" w:rsidRPr="00DF7A17" w:rsidRDefault="00DF7A17" w:rsidP="00DF7A17">
            <w:pPr>
              <w:pStyle w:val="sectionheadings-big"/>
              <w:spacing w:line="240" w:lineRule="auto"/>
              <w:rPr>
                <w:rFonts w:ascii="Century Schoolbook" w:hAnsi="Century Schoolbook" w:cs="Arial"/>
                <w:b w:val="0"/>
                <w:color w:val="auto"/>
                <w:sz w:val="20"/>
                <w:szCs w:val="20"/>
              </w:rPr>
            </w:pPr>
            <w:proofErr w:type="spellStart"/>
            <w:r w:rsidRPr="00DF7A17">
              <w:rPr>
                <w:rFonts w:ascii="Century Schoolbook" w:hAnsi="Century Schoolbook" w:cs="Arial"/>
                <w:b w:val="0"/>
                <w:color w:val="auto"/>
                <w:sz w:val="20"/>
                <w:szCs w:val="20"/>
              </w:rPr>
              <w:t>FilmArray</w:t>
            </w:r>
            <w:proofErr w:type="spellEnd"/>
            <w:r w:rsidRPr="00DF7A17">
              <w:rPr>
                <w:rFonts w:ascii="Century Schoolbook" w:hAnsi="Century Schoolbook" w:cs="Arial"/>
                <w:b w:val="0"/>
                <w:color w:val="auto"/>
                <w:sz w:val="20"/>
                <w:szCs w:val="20"/>
              </w:rPr>
              <w:t xml:space="preserve"> System including:</w:t>
            </w:r>
          </w:p>
          <w:p w:rsidR="00DF7A17" w:rsidRPr="00DF7A17" w:rsidRDefault="00DF7A17" w:rsidP="00DF7A17">
            <w:pPr>
              <w:pStyle w:val="sectionheadings-big"/>
              <w:spacing w:line="240" w:lineRule="auto"/>
              <w:rPr>
                <w:rFonts w:ascii="Century Schoolbook" w:hAnsi="Century Schoolbook" w:cs="Arial"/>
                <w:b w:val="0"/>
                <w:color w:val="auto"/>
                <w:sz w:val="20"/>
                <w:szCs w:val="20"/>
              </w:rPr>
            </w:pPr>
            <w:proofErr w:type="spellStart"/>
            <w:r w:rsidRPr="00DF7A17">
              <w:rPr>
                <w:rFonts w:ascii="Century Schoolbook" w:hAnsi="Century Schoolbook" w:cs="Arial"/>
                <w:b w:val="0"/>
                <w:color w:val="auto"/>
                <w:sz w:val="20"/>
                <w:szCs w:val="20"/>
              </w:rPr>
              <w:t>FilmArray</w:t>
            </w:r>
            <w:proofErr w:type="spellEnd"/>
            <w:r w:rsidRPr="00DF7A17">
              <w:rPr>
                <w:rFonts w:ascii="Century Schoolbook" w:hAnsi="Century Schoolbook" w:cs="Arial"/>
                <w:b w:val="0"/>
                <w:color w:val="auto"/>
                <w:sz w:val="20"/>
                <w:szCs w:val="20"/>
              </w:rPr>
              <w:t xml:space="preserve"> Instrument and software </w:t>
            </w:r>
          </w:p>
          <w:p w:rsidR="00DF7A17" w:rsidRPr="00DF7A17" w:rsidRDefault="00DF7A17" w:rsidP="00DF7A17">
            <w:pPr>
              <w:pStyle w:val="sectionheadings-big"/>
              <w:spacing w:line="240" w:lineRule="auto"/>
              <w:rPr>
                <w:rFonts w:ascii="Century Schoolbook" w:hAnsi="Century Schoolbook" w:cs="Times New Roman"/>
                <w:b w:val="0"/>
                <w:color w:val="auto"/>
                <w:sz w:val="20"/>
                <w:szCs w:val="20"/>
              </w:rPr>
            </w:pPr>
            <w:proofErr w:type="spellStart"/>
            <w:r w:rsidRPr="00DF7A17">
              <w:rPr>
                <w:rFonts w:ascii="Century Schoolbook" w:hAnsi="Century Schoolbook" w:cs="Times New Roman"/>
                <w:b w:val="0"/>
                <w:color w:val="auto"/>
                <w:sz w:val="20"/>
                <w:szCs w:val="20"/>
              </w:rPr>
              <w:t>FilmArray</w:t>
            </w:r>
            <w:proofErr w:type="spellEnd"/>
            <w:r w:rsidRPr="00DF7A17">
              <w:rPr>
                <w:rFonts w:ascii="Century Schoolbook" w:hAnsi="Century Schoolbook" w:cs="Times New Roman"/>
                <w:b w:val="0"/>
                <w:color w:val="auto"/>
                <w:sz w:val="20"/>
                <w:szCs w:val="20"/>
              </w:rPr>
              <w:t xml:space="preserve"> Pouch Loading Station compatible with the use of the </w:t>
            </w:r>
            <w:proofErr w:type="spellStart"/>
            <w:r w:rsidRPr="00DF7A17">
              <w:rPr>
                <w:rFonts w:ascii="Century Schoolbook" w:hAnsi="Century Schoolbook" w:cs="Times New Roman"/>
                <w:b w:val="0"/>
                <w:color w:val="auto"/>
                <w:sz w:val="20"/>
                <w:szCs w:val="20"/>
              </w:rPr>
              <w:t>FilmArray</w:t>
            </w:r>
            <w:proofErr w:type="spellEnd"/>
            <w:r w:rsidRPr="00DF7A17">
              <w:rPr>
                <w:rFonts w:ascii="Century Schoolbook" w:hAnsi="Century Schoolbook" w:cs="Times New Roman"/>
                <w:b w:val="0"/>
                <w:color w:val="auto"/>
                <w:sz w:val="20"/>
                <w:szCs w:val="20"/>
              </w:rPr>
              <w:t xml:space="preserve"> Injection Vials</w:t>
            </w:r>
          </w:p>
          <w:p w:rsidR="00DF7A17" w:rsidRPr="00DF7A17" w:rsidRDefault="00DF7A17" w:rsidP="00DF7A17">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color w:val="auto"/>
                <w:sz w:val="20"/>
                <w:szCs w:val="20"/>
              </w:rPr>
              <w:t>Note:</w:t>
            </w:r>
            <w:r w:rsidRPr="00DF7A17">
              <w:rPr>
                <w:rFonts w:ascii="Century Schoolbook" w:hAnsi="Century Schoolbook" w:cs="Times New Roman"/>
                <w:b w:val="0"/>
                <w:color w:val="auto"/>
                <w:sz w:val="20"/>
                <w:szCs w:val="20"/>
              </w:rPr>
              <w:t xml:space="preserve"> Previous versions of Pouch Loading Station should not be used with the </w:t>
            </w:r>
            <w:proofErr w:type="spellStart"/>
            <w:r w:rsidRPr="00DF7A17">
              <w:rPr>
                <w:rFonts w:ascii="Century Schoolbook" w:hAnsi="Century Schoolbook" w:cs="Times New Roman"/>
                <w:b w:val="0"/>
                <w:color w:val="auto"/>
                <w:sz w:val="20"/>
                <w:szCs w:val="20"/>
              </w:rPr>
              <w:t>FilmArray</w:t>
            </w:r>
            <w:proofErr w:type="spellEnd"/>
            <w:r w:rsidRPr="00DF7A17">
              <w:rPr>
                <w:rFonts w:ascii="Century Schoolbook" w:hAnsi="Century Schoolbook" w:cs="Times New Roman"/>
                <w:b w:val="0"/>
                <w:color w:val="auto"/>
                <w:sz w:val="20"/>
                <w:szCs w:val="20"/>
              </w:rPr>
              <w:t xml:space="preserve"> Injection Vials.</w:t>
            </w:r>
          </w:p>
          <w:p w:rsidR="00DF7A17" w:rsidRPr="00DF7A17" w:rsidRDefault="00DF7A17" w:rsidP="00DF7A17">
            <w:pPr>
              <w:rPr>
                <w:rFonts w:ascii="Century Schoolbook" w:hAnsi="Century Schoolbook"/>
                <w:b/>
              </w:rPr>
            </w:pPr>
          </w:p>
        </w:tc>
      </w:tr>
    </w:tbl>
    <w:p w:rsidR="00653952" w:rsidRPr="00743426" w:rsidRDefault="00653952" w:rsidP="00A661F8">
      <w:pPr>
        <w:spacing w:line="240" w:lineRule="auto"/>
        <w:rPr>
          <w:rFonts w:ascii="Century Schoolbook" w:hAnsi="Century Schoolbook"/>
          <w:b/>
          <w:sz w:val="24"/>
          <w:szCs w:val="24"/>
        </w:rPr>
      </w:pPr>
    </w:p>
    <w:p w:rsidR="00102BF6" w:rsidRPr="00743426" w:rsidRDefault="00102BF6" w:rsidP="00A661F8">
      <w:pPr>
        <w:pStyle w:val="Heading3"/>
        <w:rPr>
          <w:rFonts w:ascii="Century Schoolbook" w:hAnsi="Century Schoolbook"/>
          <w:szCs w:val="24"/>
        </w:rPr>
      </w:pPr>
      <w:bookmarkStart w:id="1" w:name="_Toc290465392"/>
      <w:bookmarkStart w:id="2" w:name="_Toc315098854"/>
      <w:bookmarkStart w:id="3" w:name="_Toc341182854"/>
      <w:bookmarkStart w:id="4" w:name="_Toc410637839"/>
      <w:r w:rsidRPr="00743426">
        <w:rPr>
          <w:rFonts w:ascii="Century Schoolbook" w:hAnsi="Century Schoolbook"/>
          <w:szCs w:val="24"/>
        </w:rPr>
        <w:t>P</w:t>
      </w:r>
      <w:bookmarkEnd w:id="1"/>
      <w:bookmarkEnd w:id="2"/>
      <w:bookmarkEnd w:id="3"/>
      <w:bookmarkEnd w:id="4"/>
      <w:r w:rsidRPr="00743426">
        <w:rPr>
          <w:rFonts w:ascii="Century Schoolbook" w:hAnsi="Century Schoolbook"/>
          <w:szCs w:val="24"/>
        </w:rPr>
        <w:t>rocedure</w:t>
      </w:r>
    </w:p>
    <w:p w:rsidR="00102BF6" w:rsidRPr="00743426" w:rsidRDefault="00102BF6" w:rsidP="00A661F8">
      <w:pPr>
        <w:pStyle w:val="sectionheadings-black"/>
        <w:spacing w:before="180" w:line="240" w:lineRule="auto"/>
        <w:ind w:left="0"/>
        <w:rPr>
          <w:rFonts w:ascii="Century Schoolbook" w:hAnsi="Century Schoolbook" w:cs="Arial"/>
          <w:b w:val="0"/>
          <w:sz w:val="24"/>
          <w:szCs w:val="24"/>
        </w:rPr>
      </w:pPr>
      <w:r w:rsidRPr="00743426">
        <w:rPr>
          <w:rFonts w:ascii="Century Schoolbook" w:hAnsi="Century Schoolbook" w:cs="Arial"/>
          <w:b w:val="0"/>
          <w:sz w:val="24"/>
          <w:szCs w:val="24"/>
        </w:rPr>
        <w:t xml:space="preserve">Refer to the </w:t>
      </w:r>
      <w:proofErr w:type="spellStart"/>
      <w:r w:rsidRPr="00743426">
        <w:rPr>
          <w:rFonts w:ascii="Century Schoolbook" w:hAnsi="Century Schoolbook" w:cs="Arial"/>
          <w:b w:val="0"/>
          <w:sz w:val="24"/>
          <w:szCs w:val="24"/>
        </w:rPr>
        <w:t>FilmArray</w:t>
      </w:r>
      <w:proofErr w:type="spellEnd"/>
      <w:r w:rsidRPr="00743426">
        <w:rPr>
          <w:rFonts w:ascii="Century Schoolbook" w:hAnsi="Century Schoolbook" w:cs="Arial"/>
          <w:b w:val="0"/>
          <w:sz w:val="24"/>
          <w:szCs w:val="24"/>
        </w:rPr>
        <w:t xml:space="preserve"> Respiratory Panel Quick Guide, the </w:t>
      </w:r>
      <w:proofErr w:type="spellStart"/>
      <w:r w:rsidRPr="00743426">
        <w:rPr>
          <w:rFonts w:ascii="Century Schoolbook" w:hAnsi="Century Schoolbook" w:cs="Arial"/>
          <w:b w:val="0"/>
          <w:sz w:val="24"/>
          <w:szCs w:val="24"/>
        </w:rPr>
        <w:t>FilmArray</w:t>
      </w:r>
      <w:proofErr w:type="spellEnd"/>
      <w:r w:rsidRPr="00743426">
        <w:rPr>
          <w:rFonts w:ascii="Century Schoolbook" w:hAnsi="Century Schoolbook" w:cs="Arial"/>
          <w:b w:val="0"/>
          <w:sz w:val="24"/>
          <w:szCs w:val="24"/>
        </w:rPr>
        <w:t xml:space="preserve"> Training Video or the </w:t>
      </w:r>
      <w:proofErr w:type="spellStart"/>
      <w:r w:rsidRPr="00743426">
        <w:rPr>
          <w:rFonts w:ascii="Century Schoolbook" w:hAnsi="Century Schoolbook" w:cs="Arial"/>
          <w:b w:val="0"/>
          <w:sz w:val="24"/>
          <w:szCs w:val="24"/>
        </w:rPr>
        <w:t>FilmArray</w:t>
      </w:r>
      <w:proofErr w:type="spellEnd"/>
      <w:r w:rsidRPr="00743426">
        <w:rPr>
          <w:rFonts w:ascii="Century Schoolbook" w:hAnsi="Century Schoolbook" w:cs="Arial"/>
          <w:b w:val="0"/>
          <w:sz w:val="24"/>
          <w:szCs w:val="24"/>
        </w:rPr>
        <w:t xml:space="preserve"> Operator’s Manual for more detail and pictorial representations of these instructions.</w:t>
      </w:r>
    </w:p>
    <w:p w:rsidR="00102BF6" w:rsidRPr="00743426" w:rsidRDefault="00102BF6" w:rsidP="00A661F8">
      <w:pPr>
        <w:pStyle w:val="sectionheadings-black"/>
        <w:spacing w:before="180" w:line="240" w:lineRule="auto"/>
        <w:ind w:left="0"/>
        <w:rPr>
          <w:rFonts w:ascii="Century Schoolbook" w:hAnsi="Century Schoolbook" w:cs="Arial"/>
          <w:b w:val="0"/>
          <w:sz w:val="24"/>
          <w:szCs w:val="24"/>
        </w:rPr>
      </w:pPr>
      <w:r w:rsidRPr="00743426">
        <w:rPr>
          <w:rFonts w:ascii="Century Schoolbook" w:hAnsi="Century Schoolbook" w:cs="Arial"/>
          <w:b w:val="0"/>
          <w:sz w:val="24"/>
          <w:szCs w:val="24"/>
        </w:rPr>
        <w:t xml:space="preserve">Gloves and other Personal Protective Equipment (PPE) should be used when handling pouches and specimens. Only one </w:t>
      </w:r>
      <w:proofErr w:type="spellStart"/>
      <w:r w:rsidRPr="00743426">
        <w:rPr>
          <w:rFonts w:ascii="Century Schoolbook" w:hAnsi="Century Schoolbook" w:cs="Arial"/>
          <w:b w:val="0"/>
          <w:sz w:val="24"/>
          <w:szCs w:val="24"/>
        </w:rPr>
        <w:t>FilmArray</w:t>
      </w:r>
      <w:proofErr w:type="spellEnd"/>
      <w:r w:rsidRPr="00743426">
        <w:rPr>
          <w:rFonts w:ascii="Century Schoolbook" w:hAnsi="Century Schoolbook" w:cs="Arial"/>
          <w:b w:val="0"/>
          <w:sz w:val="24"/>
          <w:szCs w:val="24"/>
        </w:rPr>
        <w:t xml:space="preserve"> RP pouch should be loaded at a time. Once the pouch is loaded, it should be promptly transferred to the instrument to start the run. After the run is complete, the pouch should be discarded in a biohazard container.</w:t>
      </w:r>
    </w:p>
    <w:p w:rsidR="00102BF6" w:rsidRPr="00743426" w:rsidRDefault="00102BF6" w:rsidP="00A661F8">
      <w:pPr>
        <w:pStyle w:val="InstructionBookletSectionHeading"/>
        <w:spacing w:line="240" w:lineRule="auto"/>
        <w:ind w:left="0"/>
        <w:rPr>
          <w:rFonts w:ascii="Century Schoolbook" w:hAnsi="Century Schoolbook"/>
        </w:rPr>
      </w:pPr>
      <w:bookmarkStart w:id="5" w:name="_Toc275868589"/>
      <w:bookmarkStart w:id="6" w:name="_Toc275869272"/>
      <w:bookmarkStart w:id="7" w:name="_Toc275869708"/>
      <w:bookmarkStart w:id="8" w:name="_Toc290465393"/>
      <w:bookmarkStart w:id="9" w:name="_Toc315098855"/>
      <w:bookmarkStart w:id="10" w:name="_Toc341182855"/>
      <w:bookmarkStart w:id="11" w:name="_Toc410637840"/>
      <w:r w:rsidRPr="00743426">
        <w:rPr>
          <w:rFonts w:ascii="Century Schoolbook" w:hAnsi="Century Schoolbook"/>
        </w:rPr>
        <w:t>Prepare Pouch</w:t>
      </w:r>
      <w:bookmarkEnd w:id="5"/>
      <w:bookmarkEnd w:id="6"/>
      <w:bookmarkEnd w:id="7"/>
      <w:bookmarkEnd w:id="8"/>
      <w:bookmarkEnd w:id="9"/>
      <w:bookmarkEnd w:id="10"/>
      <w:bookmarkEnd w:id="11"/>
    </w:p>
    <w:p w:rsidR="00102BF6" w:rsidRPr="00743426" w:rsidRDefault="00102BF6" w:rsidP="00A661F8">
      <w:pPr>
        <w:pStyle w:val="basetext"/>
        <w:numPr>
          <w:ilvl w:val="0"/>
          <w:numId w:val="3"/>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 xml:space="preserve">Thoroughly clean the work area and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Pouch Loading Station with freshly prepared 10% bleach (or suitable disinfectant) followed by a water rinse.</w:t>
      </w:r>
    </w:p>
    <w:p w:rsidR="00102BF6" w:rsidRPr="00743426" w:rsidRDefault="00102BF6" w:rsidP="00A661F8">
      <w:pPr>
        <w:pStyle w:val="basetext"/>
        <w:numPr>
          <w:ilvl w:val="0"/>
          <w:numId w:val="3"/>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lastRenderedPageBreak/>
        <w:t xml:space="preserve">Remove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RP pouch from its vacuum-sealed package by tearing or cutting the notched outer packaging and opening the protective aluminum canister. </w:t>
      </w:r>
    </w:p>
    <w:p w:rsidR="00102BF6" w:rsidRPr="00743426" w:rsidRDefault="00B2794F" w:rsidP="00A661F8">
      <w:pPr>
        <w:pStyle w:val="basetext"/>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Pr>
          <w:rFonts w:ascii="Century Schoolbook" w:hAnsi="Century Schoolbook"/>
          <w:noProof/>
          <w:sz w:val="24"/>
          <w:szCs w:val="24"/>
        </w:rPr>
      </w:r>
      <w:r>
        <w:rPr>
          <w:rFonts w:ascii="Century Schoolbook" w:hAnsi="Century Schoolbook"/>
          <w:noProof/>
          <w:sz w:val="24"/>
          <w:szCs w:val="24"/>
        </w:rPr>
        <w:pict>
          <v:shapetype id="_x0000_t202" coordsize="21600,21600" o:spt="202" path="m,l,21600r21600,l21600,xe">
            <v:stroke joinstyle="miter"/>
            <v:path gradientshapeok="t" o:connecttype="rect"/>
          </v:shapetype>
          <v:shape id="Text Box 20" o:spid="_x0000_s1035" type="#_x0000_t202" style="width:443.75pt;height:92.25pt;visibility:visible;mso-wrap-style:square;mso-left-percent:-10001;mso-top-percent:-10001;mso-position-horizontal:absolute;mso-position-horizontal-relative:char;mso-position-vertical:absolute;mso-position-vertical-relative:line;mso-left-percent:-10001;mso-top-percent:-10001;v-text-anchor:top">
            <v:textbox>
              <w:txbxContent>
                <w:p w:rsidR="00016AB4" w:rsidRPr="00CC3AED" w:rsidRDefault="00016AB4" w:rsidP="00102BF6">
                  <w:pPr>
                    <w:pStyle w:val="NumberedTabs"/>
                    <w:ind w:left="0" w:firstLine="0"/>
                    <w:rPr>
                      <w:rFonts w:ascii="Century Schoolbook" w:hAnsi="Century Schoolbook"/>
                      <w:b/>
                      <w:sz w:val="24"/>
                      <w:szCs w:val="20"/>
                    </w:rPr>
                  </w:pPr>
                  <w:r w:rsidRPr="00CC3AED">
                    <w:rPr>
                      <w:rFonts w:ascii="Century Schoolbook" w:hAnsi="Century Schoolbook"/>
                      <w:b/>
                      <w:sz w:val="24"/>
                      <w:szCs w:val="20"/>
                    </w:rPr>
                    <w:t xml:space="preserve">NOTE: </w:t>
                  </w:r>
                  <w:r w:rsidRPr="00CC3AED">
                    <w:rPr>
                      <w:rFonts w:ascii="Century Schoolbook" w:hAnsi="Century Schoolbook"/>
                      <w:b/>
                      <w:bCs/>
                      <w:sz w:val="24"/>
                      <w:szCs w:val="20"/>
                    </w:rPr>
                    <w:t>If the vacuum seal of the pouch packaging is not intact, the pouch may still be</w:t>
                  </w:r>
                  <w:r w:rsidRPr="00CC3AED">
                    <w:rPr>
                      <w:rFonts w:ascii="Century Schoolbook" w:hAnsi="Century Schoolbook"/>
                      <w:b/>
                      <w:bCs/>
                      <w:sz w:val="20"/>
                    </w:rPr>
                    <w:t xml:space="preserve"> </w:t>
                  </w:r>
                  <w:r w:rsidRPr="00CC3AED">
                    <w:rPr>
                      <w:rFonts w:ascii="Century Schoolbook" w:hAnsi="Century Schoolbook"/>
                      <w:b/>
                      <w:bCs/>
                      <w:sz w:val="24"/>
                      <w:szCs w:val="20"/>
                    </w:rPr>
                    <w:t>used. Attempt to hydrate the pouch using the steps below. If hydration is successful, continue</w:t>
                  </w:r>
                  <w:r w:rsidRPr="00CC3AED">
                    <w:rPr>
                      <w:rFonts w:ascii="Century Schoolbook" w:hAnsi="Century Schoolbook"/>
                      <w:b/>
                      <w:bCs/>
                      <w:sz w:val="20"/>
                    </w:rPr>
                    <w:t xml:space="preserve"> </w:t>
                  </w:r>
                  <w:r w:rsidRPr="00CC3AED">
                    <w:rPr>
                      <w:rFonts w:ascii="Century Schoolbook" w:hAnsi="Century Schoolbook"/>
                      <w:b/>
                      <w:bCs/>
                      <w:sz w:val="24"/>
                      <w:szCs w:val="20"/>
                    </w:rPr>
                    <w:t>with the run. If hydration fails, discard the pouch and use a new pouch to test the sample.</w:t>
                  </w:r>
                </w:p>
              </w:txbxContent>
            </v:textbox>
            <w10:wrap type="none"/>
            <w10:anchorlock/>
          </v:shape>
        </w:pict>
      </w:r>
    </w:p>
    <w:p w:rsidR="00102BF6" w:rsidRPr="00743426" w:rsidRDefault="00102BF6" w:rsidP="00A661F8">
      <w:pPr>
        <w:pStyle w:val="basetext"/>
        <w:numPr>
          <w:ilvl w:val="0"/>
          <w:numId w:val="3"/>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 xml:space="preserve">Place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Pouch into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Pouch Loading Station. To do so, hold the pouch so that the </w:t>
      </w:r>
      <w:proofErr w:type="spellStart"/>
      <w:r w:rsidRPr="00743426">
        <w:rPr>
          <w:rFonts w:ascii="Century Schoolbook" w:hAnsi="Century Schoolbook"/>
          <w:sz w:val="24"/>
          <w:szCs w:val="24"/>
        </w:rPr>
        <w:t>barcoded</w:t>
      </w:r>
      <w:proofErr w:type="spellEnd"/>
      <w:r w:rsidRPr="00743426">
        <w:rPr>
          <w:rFonts w:ascii="Century Schoolbook" w:hAnsi="Century Schoolbook"/>
          <w:sz w:val="24"/>
          <w:szCs w:val="24"/>
        </w:rPr>
        <w:t xml:space="preserve"> label is upright and readable, and then slide the flexible film portion of the pouch into the loading station. In the correct configuration, the inlet ports on both ends of the rigid plastic part of the pouch will point up, and the red and blue labels on the pouch will align with the red and blue arrows on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Pouch Loading Station. </w:t>
      </w:r>
    </w:p>
    <w:p w:rsidR="00102BF6" w:rsidRPr="00743426" w:rsidRDefault="00102BF6" w:rsidP="00A661F8">
      <w:pPr>
        <w:pStyle w:val="basetext"/>
        <w:numPr>
          <w:ilvl w:val="0"/>
          <w:numId w:val="3"/>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 xml:space="preserve">Place a blue-capped Hydration Injection Vial in the blue well of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Pouch Loading Station.</w:t>
      </w:r>
    </w:p>
    <w:p w:rsidR="00102BF6" w:rsidRPr="00743426" w:rsidRDefault="00102BF6" w:rsidP="00A661F8">
      <w:pPr>
        <w:pStyle w:val="basetext"/>
        <w:numPr>
          <w:ilvl w:val="0"/>
          <w:numId w:val="3"/>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 xml:space="preserve">Place a red-capped Sample Injection Vial in the red well of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Pouch Loading Station.</w:t>
      </w:r>
    </w:p>
    <w:p w:rsidR="00102BF6" w:rsidRPr="00743426" w:rsidRDefault="00102BF6" w:rsidP="00A661F8">
      <w:pPr>
        <w:pStyle w:val="InstructionBookletSectionHeading"/>
        <w:spacing w:line="240" w:lineRule="auto"/>
        <w:ind w:left="0"/>
        <w:rPr>
          <w:rFonts w:ascii="Century Schoolbook" w:hAnsi="Century Schoolbook"/>
        </w:rPr>
      </w:pPr>
      <w:bookmarkStart w:id="12" w:name="_Toc410637841"/>
      <w:bookmarkStart w:id="13" w:name="_Toc275868590"/>
      <w:bookmarkStart w:id="14" w:name="_Toc275869273"/>
      <w:bookmarkStart w:id="15" w:name="_Toc275869709"/>
      <w:bookmarkStart w:id="16" w:name="_Toc290465394"/>
      <w:bookmarkStart w:id="17" w:name="_Toc315098856"/>
      <w:bookmarkStart w:id="18" w:name="_Toc341182856"/>
      <w:r w:rsidRPr="00743426">
        <w:rPr>
          <w:rFonts w:ascii="Century Schoolbook" w:hAnsi="Century Schoolbook"/>
        </w:rPr>
        <w:t>Hydrate Pouch</w:t>
      </w:r>
      <w:bookmarkEnd w:id="12"/>
    </w:p>
    <w:p w:rsidR="00102BF6" w:rsidRPr="00743426" w:rsidRDefault="00102BF6" w:rsidP="00A661F8">
      <w:pPr>
        <w:pStyle w:val="basetext"/>
        <w:numPr>
          <w:ilvl w:val="0"/>
          <w:numId w:val="17"/>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Twist and lift the Hydration</w:t>
      </w:r>
      <w:bookmarkEnd w:id="13"/>
      <w:bookmarkEnd w:id="14"/>
      <w:bookmarkEnd w:id="15"/>
      <w:bookmarkEnd w:id="16"/>
      <w:bookmarkEnd w:id="17"/>
      <w:bookmarkEnd w:id="18"/>
      <w:r w:rsidRPr="00743426">
        <w:rPr>
          <w:rFonts w:ascii="Century Schoolbook" w:hAnsi="Century Schoolbook"/>
          <w:sz w:val="24"/>
          <w:szCs w:val="24"/>
        </w:rPr>
        <w:t xml:space="preserve"> Injection Vial, leaving blue cap in the well of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Pouch Loading Station. </w:t>
      </w:r>
    </w:p>
    <w:p w:rsidR="00102BF6" w:rsidRPr="00743426" w:rsidRDefault="00102BF6" w:rsidP="00A661F8">
      <w:pPr>
        <w:pStyle w:val="basetext"/>
        <w:numPr>
          <w:ilvl w:val="0"/>
          <w:numId w:val="17"/>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 xml:space="preserve">Insert the </w:t>
      </w:r>
      <w:proofErr w:type="spellStart"/>
      <w:r w:rsidRPr="00743426">
        <w:rPr>
          <w:rFonts w:ascii="Century Schoolbook" w:hAnsi="Century Schoolbook"/>
          <w:sz w:val="24"/>
          <w:szCs w:val="24"/>
        </w:rPr>
        <w:t>cannula</w:t>
      </w:r>
      <w:proofErr w:type="spellEnd"/>
      <w:r w:rsidRPr="00743426">
        <w:rPr>
          <w:rFonts w:ascii="Century Schoolbook" w:hAnsi="Century Schoolbook"/>
          <w:sz w:val="24"/>
          <w:szCs w:val="24"/>
        </w:rPr>
        <w:t xml:space="preserve"> tip into the port in the pouch located directly below the blue arrow of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Pouch Loading Station. Push down forcefully in a firm and quick motion until you hear a faint “pop” and feel an ease in resistance. The correct volume of liquid will be pulled into the pouch by vacuum.</w:t>
      </w:r>
    </w:p>
    <w:p w:rsidR="00102BF6" w:rsidRPr="00743426" w:rsidRDefault="00102BF6" w:rsidP="00A661F8">
      <w:pPr>
        <w:pStyle w:val="basetext"/>
        <w:numPr>
          <w:ilvl w:val="0"/>
          <w:numId w:val="17"/>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Verify that the pouch has been hydrated.</w:t>
      </w:r>
    </w:p>
    <w:p w:rsidR="00102BF6" w:rsidRPr="00743426" w:rsidRDefault="00102BF6" w:rsidP="00A661F8">
      <w:pPr>
        <w:pStyle w:val="basetext"/>
        <w:numPr>
          <w:ilvl w:val="0"/>
          <w:numId w:val="17"/>
        </w:numPr>
        <w:tabs>
          <w:tab w:val="clear" w:pos="360"/>
          <w:tab w:val="clear" w:pos="720"/>
          <w:tab w:val="clear" w:pos="1080"/>
          <w:tab w:val="clear" w:pos="1440"/>
          <w:tab w:val="clear" w:pos="1800"/>
          <w:tab w:val="clear" w:pos="2160"/>
          <w:tab w:val="clear" w:pos="2520"/>
          <w:tab w:val="clear" w:pos="2880"/>
        </w:tabs>
        <w:ind w:left="0"/>
        <w:rPr>
          <w:rFonts w:ascii="Century Schoolbook" w:hAnsi="Century Schoolbook"/>
          <w:sz w:val="24"/>
          <w:szCs w:val="24"/>
        </w:rPr>
      </w:pPr>
      <w:r w:rsidRPr="00743426">
        <w:rPr>
          <w:rFonts w:ascii="Century Schoolbook" w:hAnsi="Century Schoolbook"/>
          <w:sz w:val="24"/>
          <w:szCs w:val="24"/>
        </w:rPr>
        <w:t>Flip the barcode label down and check to see that fluid has entered the reagent wells (located at the base of the rigid plastic part of the pouch). Small air bubbles may be seen. If the pouch fails to hydrate (dry reagents appear as white pellets), repeat Step 2 to verify that the seal of the port was broken or retrieve a new pouch and repeat from Step 2 of the Prepare Pouch section.</w:t>
      </w:r>
    </w:p>
    <w:p w:rsidR="00102BF6" w:rsidRPr="00743426" w:rsidRDefault="00102BF6" w:rsidP="00A661F8">
      <w:pPr>
        <w:pStyle w:val="InstructionBookletSectionHeading"/>
        <w:spacing w:line="240" w:lineRule="auto"/>
        <w:ind w:left="0"/>
        <w:rPr>
          <w:rFonts w:ascii="Century Schoolbook" w:hAnsi="Century Schoolbook"/>
        </w:rPr>
      </w:pPr>
      <w:bookmarkStart w:id="19" w:name="_Toc275868591"/>
      <w:bookmarkStart w:id="20" w:name="_Toc275869274"/>
      <w:bookmarkStart w:id="21" w:name="_Toc275869710"/>
      <w:bookmarkStart w:id="22" w:name="_Toc290465395"/>
      <w:bookmarkStart w:id="23" w:name="_Toc315098857"/>
      <w:bookmarkStart w:id="24" w:name="_Toc341182857"/>
      <w:bookmarkStart w:id="25" w:name="_Toc410637842"/>
      <w:r w:rsidRPr="00743426">
        <w:rPr>
          <w:rFonts w:ascii="Century Schoolbook" w:hAnsi="Century Schoolbook"/>
        </w:rPr>
        <w:t>Prepare Sample Mix</w:t>
      </w:r>
      <w:bookmarkEnd w:id="19"/>
      <w:bookmarkEnd w:id="20"/>
      <w:bookmarkEnd w:id="21"/>
      <w:bookmarkEnd w:id="22"/>
      <w:bookmarkEnd w:id="23"/>
      <w:bookmarkEnd w:id="24"/>
      <w:bookmarkEnd w:id="25"/>
    </w:p>
    <w:p w:rsidR="00102BF6" w:rsidRPr="00743426" w:rsidRDefault="00102BF6" w:rsidP="00A661F8">
      <w:pPr>
        <w:pStyle w:val="step"/>
        <w:numPr>
          <w:ilvl w:val="0"/>
          <w:numId w:val="5"/>
        </w:numPr>
        <w:ind w:left="0"/>
        <w:rPr>
          <w:rFonts w:ascii="Century Schoolbook" w:hAnsi="Century Schoolbook" w:cs="Arial"/>
          <w:sz w:val="24"/>
          <w:szCs w:val="24"/>
        </w:rPr>
      </w:pPr>
      <w:r w:rsidRPr="00743426">
        <w:rPr>
          <w:rFonts w:ascii="Century Schoolbook" w:hAnsi="Century Schoolbook" w:cs="Arial"/>
          <w:sz w:val="24"/>
          <w:szCs w:val="24"/>
        </w:rPr>
        <w:t>Hold the Sample Buffer ampoule so that the tip is facing up.</w:t>
      </w:r>
    </w:p>
    <w:p w:rsidR="00102BF6" w:rsidRPr="00743426" w:rsidRDefault="00B2794F" w:rsidP="00A661F8">
      <w:pPr>
        <w:pStyle w:val="step"/>
        <w:ind w:left="0" w:firstLine="0"/>
        <w:rPr>
          <w:rFonts w:ascii="Century Schoolbook" w:hAnsi="Century Schoolbook" w:cs="Arial"/>
          <w:sz w:val="24"/>
          <w:szCs w:val="24"/>
        </w:rPr>
      </w:pPr>
      <w:r w:rsidRPr="00B2794F">
        <w:rPr>
          <w:rFonts w:ascii="Century Schoolbook" w:hAnsi="Century Schoolbook"/>
          <w:noProof/>
          <w:sz w:val="24"/>
          <w:szCs w:val="24"/>
        </w:rPr>
        <w:pict>
          <v:shape id="Text Box 14" o:spid="_x0000_s1027" type="#_x0000_t202" style="position:absolute;margin-left:1.5pt;margin-top:-2.25pt;width:443.75pt;height:39.7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wNKwIAAFg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">
            <v:textbox>
              <w:txbxContent>
                <w:p w:rsidR="00016AB4" w:rsidRPr="00CC3AED" w:rsidRDefault="00016AB4" w:rsidP="00102BF6">
                  <w:pPr>
                    <w:pStyle w:val="NumberedTabs"/>
                    <w:spacing w:after="0"/>
                    <w:ind w:left="0" w:firstLine="0"/>
                    <w:rPr>
                      <w:rFonts w:ascii="Century Schoolbook" w:hAnsi="Century Schoolbook"/>
                      <w:b/>
                      <w:sz w:val="24"/>
                      <w:szCs w:val="24"/>
                    </w:rPr>
                  </w:pPr>
                  <w:r w:rsidRPr="00CC3AED">
                    <w:rPr>
                      <w:rFonts w:ascii="Century Schoolbook" w:hAnsi="Century Schoolbook"/>
                      <w:b/>
                      <w:sz w:val="24"/>
                      <w:szCs w:val="24"/>
                    </w:rPr>
                    <w:t>NOTE: Use care to avoid touching the tip during handling, as this may introduce contamination.</w:t>
                  </w:r>
                </w:p>
              </w:txbxContent>
            </v:textbox>
            <w10:anchorlock/>
          </v:shape>
        </w:pict>
      </w:r>
    </w:p>
    <w:p w:rsidR="00102BF6" w:rsidRPr="00743426" w:rsidRDefault="00102BF6" w:rsidP="00A661F8">
      <w:pPr>
        <w:pStyle w:val="step"/>
        <w:ind w:left="0" w:firstLine="0"/>
        <w:rPr>
          <w:rFonts w:ascii="Century Schoolbook" w:hAnsi="Century Schoolbook" w:cs="Arial"/>
          <w:sz w:val="24"/>
          <w:szCs w:val="24"/>
        </w:rPr>
      </w:pPr>
    </w:p>
    <w:p w:rsidR="00102BF6" w:rsidRPr="00743426" w:rsidRDefault="00102BF6" w:rsidP="00A661F8">
      <w:pPr>
        <w:pStyle w:val="step"/>
        <w:numPr>
          <w:ilvl w:val="0"/>
          <w:numId w:val="5"/>
        </w:numPr>
        <w:ind w:left="0"/>
        <w:rPr>
          <w:rFonts w:ascii="Century Schoolbook" w:hAnsi="Century Schoolbook" w:cs="Arial"/>
          <w:sz w:val="24"/>
          <w:szCs w:val="24"/>
        </w:rPr>
      </w:pPr>
      <w:r w:rsidRPr="00743426">
        <w:rPr>
          <w:rFonts w:ascii="Century Schoolbook" w:hAnsi="Century Schoolbook" w:cs="Arial"/>
          <w:sz w:val="24"/>
          <w:szCs w:val="24"/>
        </w:rPr>
        <w:lastRenderedPageBreak/>
        <w:t>Gently pinch the textured plastic tab on the side of the ampoule until the seal snaps.</w:t>
      </w:r>
    </w:p>
    <w:p w:rsidR="00102BF6" w:rsidRPr="00743426" w:rsidRDefault="00102BF6" w:rsidP="00A661F8">
      <w:pPr>
        <w:pStyle w:val="step"/>
        <w:numPr>
          <w:ilvl w:val="0"/>
          <w:numId w:val="5"/>
        </w:numPr>
        <w:ind w:left="0"/>
        <w:rPr>
          <w:rFonts w:ascii="Century Schoolbook" w:hAnsi="Century Schoolbook" w:cs="Arial"/>
          <w:sz w:val="24"/>
          <w:szCs w:val="24"/>
        </w:rPr>
      </w:pPr>
      <w:r w:rsidRPr="00743426">
        <w:rPr>
          <w:rFonts w:ascii="Century Schoolbook" w:hAnsi="Century Schoolbook" w:cs="Arial"/>
          <w:sz w:val="24"/>
          <w:szCs w:val="24"/>
        </w:rPr>
        <w:t>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rsidR="00102BF6" w:rsidRPr="00743426" w:rsidRDefault="00102BF6" w:rsidP="00A661F8">
      <w:pPr>
        <w:pStyle w:val="step"/>
        <w:numPr>
          <w:ilvl w:val="0"/>
          <w:numId w:val="5"/>
        </w:numPr>
        <w:ind w:left="0"/>
        <w:rPr>
          <w:rFonts w:ascii="Century Schoolbook" w:hAnsi="Century Schoolbook"/>
          <w:sz w:val="24"/>
          <w:szCs w:val="24"/>
        </w:rPr>
      </w:pPr>
      <w:r w:rsidRPr="00743426">
        <w:rPr>
          <w:rFonts w:ascii="Century Schoolbook" w:hAnsi="Century Schoolbook"/>
          <w:sz w:val="24"/>
          <w:szCs w:val="24"/>
        </w:rPr>
        <w:t xml:space="preserve">Using the Transfer Pipette provided in the test kit, draw sample (NPS in VTM) to the third line (approximately 0.3 </w:t>
      </w:r>
      <w:proofErr w:type="spellStart"/>
      <w:r w:rsidRPr="00743426">
        <w:rPr>
          <w:rFonts w:ascii="Century Schoolbook" w:hAnsi="Century Schoolbook"/>
          <w:sz w:val="24"/>
          <w:szCs w:val="24"/>
        </w:rPr>
        <w:t>mL</w:t>
      </w:r>
      <w:proofErr w:type="spellEnd"/>
      <w:r w:rsidRPr="00743426">
        <w:rPr>
          <w:rFonts w:ascii="Century Schoolbook" w:hAnsi="Century Schoolbook"/>
          <w:sz w:val="24"/>
          <w:szCs w:val="24"/>
        </w:rPr>
        <w:t xml:space="preserve">). Add sample to </w:t>
      </w:r>
      <w:r w:rsidRPr="00743426">
        <w:rPr>
          <w:rFonts w:ascii="Century Schoolbook" w:hAnsi="Century Schoolbook" w:cs="Arial"/>
          <w:sz w:val="24"/>
          <w:szCs w:val="24"/>
        </w:rPr>
        <w:t>the red Sample Injection Vial. Tightly close the lid of the Sample Injection Vial.</w:t>
      </w:r>
    </w:p>
    <w:p w:rsidR="00102BF6" w:rsidRPr="00743426" w:rsidRDefault="00B2794F" w:rsidP="00A661F8">
      <w:pPr>
        <w:pStyle w:val="step"/>
        <w:ind w:left="0" w:firstLine="0"/>
        <w:rPr>
          <w:rFonts w:ascii="Century Schoolbook" w:hAnsi="Century Schoolbook" w:cs="Arial"/>
          <w:sz w:val="24"/>
          <w:szCs w:val="24"/>
        </w:rPr>
      </w:pPr>
      <w:r w:rsidRPr="00B2794F">
        <w:rPr>
          <w:rFonts w:ascii="Century Schoolbook" w:hAnsi="Century Schoolbook"/>
          <w:noProof/>
          <w:sz w:val="24"/>
          <w:szCs w:val="24"/>
        </w:rPr>
        <w:pict>
          <v:shape id="Text Box 15" o:spid="_x0000_s1028" type="#_x0000_t202" style="position:absolute;margin-left:1.5pt;margin-top:-.65pt;width:443.75pt;height:39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">
            <v:textbox>
              <w:txbxContent>
                <w:p w:rsidR="00016AB4" w:rsidRPr="00CC3AED" w:rsidRDefault="00016AB4" w:rsidP="00102BF6">
                  <w:pPr>
                    <w:pStyle w:val="NumberedTabs"/>
                    <w:spacing w:after="0"/>
                    <w:ind w:left="0" w:firstLine="0"/>
                    <w:rPr>
                      <w:rFonts w:ascii="Century Schoolbook" w:hAnsi="Century Schoolbook"/>
                      <w:b/>
                      <w:sz w:val="24"/>
                      <w:szCs w:val="20"/>
                    </w:rPr>
                  </w:pPr>
                  <w:r w:rsidRPr="00CC3AED">
                    <w:rPr>
                      <w:rFonts w:ascii="Century Schoolbook" w:hAnsi="Century Schoolbook"/>
                      <w:b/>
                      <w:sz w:val="24"/>
                      <w:szCs w:val="20"/>
                    </w:rPr>
                    <w:t>NOTE: DO NOT use the Transfer Pipette to mix the sample once it is added to the Sample Injection Vial.</w:t>
                  </w:r>
                </w:p>
              </w:txbxContent>
            </v:textbox>
            <w10:anchorlock/>
          </v:shape>
        </w:pict>
      </w:r>
    </w:p>
    <w:p w:rsidR="00102BF6" w:rsidRPr="00743426" w:rsidRDefault="00102BF6" w:rsidP="00A661F8">
      <w:pPr>
        <w:pStyle w:val="step"/>
        <w:ind w:left="0" w:firstLine="0"/>
        <w:rPr>
          <w:rFonts w:ascii="Century Schoolbook" w:hAnsi="Century Schoolbook" w:cs="Arial"/>
          <w:sz w:val="24"/>
          <w:szCs w:val="24"/>
        </w:rPr>
      </w:pPr>
    </w:p>
    <w:p w:rsidR="00102BF6" w:rsidRPr="00743426" w:rsidRDefault="00102BF6" w:rsidP="00A661F8">
      <w:pPr>
        <w:pStyle w:val="step"/>
        <w:numPr>
          <w:ilvl w:val="0"/>
          <w:numId w:val="5"/>
        </w:numPr>
        <w:ind w:left="0"/>
        <w:rPr>
          <w:rFonts w:ascii="Century Schoolbook" w:hAnsi="Century Schoolbook"/>
          <w:sz w:val="24"/>
          <w:szCs w:val="24"/>
        </w:rPr>
      </w:pPr>
      <w:r w:rsidRPr="00743426">
        <w:rPr>
          <w:rFonts w:ascii="Century Schoolbook" w:hAnsi="Century Schoolbook" w:cs="Arial"/>
          <w:sz w:val="24"/>
          <w:szCs w:val="24"/>
        </w:rPr>
        <w:t xml:space="preserve">Remove the Sample Injection Vial from the </w:t>
      </w:r>
      <w:proofErr w:type="spellStart"/>
      <w:r w:rsidRPr="00743426">
        <w:rPr>
          <w:rFonts w:ascii="Century Schoolbook" w:hAnsi="Century Schoolbook" w:cs="Arial"/>
          <w:sz w:val="24"/>
          <w:szCs w:val="24"/>
        </w:rPr>
        <w:t>FilmArray</w:t>
      </w:r>
      <w:proofErr w:type="spellEnd"/>
      <w:r w:rsidRPr="00743426">
        <w:rPr>
          <w:rFonts w:ascii="Century Schoolbook" w:hAnsi="Century Schoolbook" w:cs="Arial"/>
          <w:sz w:val="24"/>
          <w:szCs w:val="24"/>
        </w:rPr>
        <w:t xml:space="preserve"> Pouch Loading Station and gently invert the vial at least three times to mix</w:t>
      </w:r>
      <w:r w:rsidRPr="00743426">
        <w:rPr>
          <w:rFonts w:ascii="Century Schoolbook" w:hAnsi="Century Schoolbook"/>
          <w:sz w:val="24"/>
          <w:szCs w:val="24"/>
        </w:rPr>
        <w:t>.</w:t>
      </w:r>
    </w:p>
    <w:p w:rsidR="005546EB" w:rsidRPr="00743426" w:rsidRDefault="00102BF6" w:rsidP="00A661F8">
      <w:pPr>
        <w:pStyle w:val="step"/>
        <w:numPr>
          <w:ilvl w:val="0"/>
          <w:numId w:val="5"/>
        </w:numPr>
        <w:ind w:left="0"/>
        <w:rPr>
          <w:rFonts w:ascii="Century Schoolbook" w:hAnsi="Century Schoolbook"/>
          <w:sz w:val="24"/>
          <w:szCs w:val="24"/>
        </w:rPr>
      </w:pPr>
      <w:r w:rsidRPr="00743426">
        <w:rPr>
          <w:rFonts w:ascii="Century Schoolbook" w:hAnsi="Century Schoolbook" w:cs="Arial"/>
          <w:sz w:val="24"/>
          <w:szCs w:val="24"/>
        </w:rPr>
        <w:t xml:space="preserve">Return the Sample Injection Vial to the </w:t>
      </w:r>
      <w:proofErr w:type="spellStart"/>
      <w:r w:rsidRPr="00743426">
        <w:rPr>
          <w:rFonts w:ascii="Century Schoolbook" w:hAnsi="Century Schoolbook" w:cs="Arial"/>
          <w:sz w:val="24"/>
          <w:szCs w:val="24"/>
        </w:rPr>
        <w:t>FilmArray</w:t>
      </w:r>
      <w:proofErr w:type="spellEnd"/>
      <w:r w:rsidRPr="00743426">
        <w:rPr>
          <w:rFonts w:ascii="Century Schoolbook" w:hAnsi="Century Schoolbook" w:cs="Arial"/>
          <w:sz w:val="24"/>
          <w:szCs w:val="24"/>
        </w:rPr>
        <w:t xml:space="preserve"> Pouch Loading Station</w:t>
      </w:r>
      <w:r w:rsidRPr="00743426">
        <w:rPr>
          <w:rFonts w:ascii="Century Schoolbook" w:hAnsi="Century Schoolbook"/>
          <w:sz w:val="24"/>
          <w:szCs w:val="24"/>
        </w:rPr>
        <w:t>.</w:t>
      </w:r>
      <w:bookmarkStart w:id="26" w:name="_Toc393295355"/>
      <w:bookmarkStart w:id="27" w:name="_Toc410637843"/>
    </w:p>
    <w:p w:rsidR="00102BF6" w:rsidRPr="00743426" w:rsidRDefault="00102BF6" w:rsidP="00A661F8">
      <w:pPr>
        <w:pStyle w:val="InstructionBookletSectionHeading"/>
        <w:spacing w:line="240" w:lineRule="auto"/>
        <w:ind w:left="0"/>
        <w:rPr>
          <w:rFonts w:ascii="Century Schoolbook" w:hAnsi="Century Schoolbook"/>
          <w:color w:val="auto"/>
        </w:rPr>
      </w:pPr>
      <w:r w:rsidRPr="00743426">
        <w:rPr>
          <w:rFonts w:ascii="Century Schoolbook" w:hAnsi="Century Schoolbook"/>
        </w:rPr>
        <w:t>Load Sample Mix</w:t>
      </w:r>
      <w:bookmarkEnd w:id="26"/>
      <w:bookmarkEnd w:id="27"/>
    </w:p>
    <w:p w:rsidR="00102BF6" w:rsidRPr="00743426" w:rsidRDefault="00102BF6" w:rsidP="00A661F8">
      <w:pPr>
        <w:pStyle w:val="ChaptertextBookstyles"/>
        <w:numPr>
          <w:ilvl w:val="0"/>
          <w:numId w:val="15"/>
        </w:numPr>
        <w:spacing w:before="120" w:after="120" w:line="240" w:lineRule="auto"/>
        <w:ind w:left="0"/>
        <w:rPr>
          <w:rFonts w:ascii="Century Schoolbook" w:hAnsi="Century Schoolbook"/>
          <w:color w:val="auto"/>
          <w:sz w:val="24"/>
          <w:szCs w:val="24"/>
        </w:rPr>
      </w:pPr>
      <w:r w:rsidRPr="00743426">
        <w:rPr>
          <w:rFonts w:ascii="Century Schoolbook" w:hAnsi="Century Schoolbook"/>
          <w:color w:val="auto"/>
          <w:sz w:val="24"/>
          <w:szCs w:val="24"/>
        </w:rPr>
        <w:t xml:space="preserve">Slowly twist the Sample Injection Vial so it loosens from its red cap and pause for 3-5 seconds. Lift the Sample Injection Vial, leaving the red cap in the well of the </w:t>
      </w:r>
      <w:proofErr w:type="spellStart"/>
      <w:r w:rsidRPr="00743426">
        <w:rPr>
          <w:rFonts w:ascii="Century Schoolbook" w:hAnsi="Century Schoolbook"/>
          <w:sz w:val="24"/>
          <w:szCs w:val="24"/>
        </w:rPr>
        <w:t>FilmArray</w:t>
      </w:r>
      <w:proofErr w:type="spellEnd"/>
      <w:r w:rsidRPr="00743426">
        <w:rPr>
          <w:rFonts w:ascii="Century Schoolbook" w:hAnsi="Century Schoolbook"/>
          <w:color w:val="auto"/>
          <w:sz w:val="24"/>
          <w:szCs w:val="24"/>
        </w:rPr>
        <w:t xml:space="preserve"> Pouch Loading Station. </w:t>
      </w:r>
    </w:p>
    <w:p w:rsidR="00102BF6" w:rsidRPr="00743426" w:rsidRDefault="00102BF6" w:rsidP="00A661F8">
      <w:pPr>
        <w:pStyle w:val="ChaptertextBookstyles"/>
        <w:numPr>
          <w:ilvl w:val="0"/>
          <w:numId w:val="15"/>
        </w:numPr>
        <w:spacing w:before="120" w:after="120" w:line="240" w:lineRule="auto"/>
        <w:ind w:left="0"/>
        <w:rPr>
          <w:rFonts w:ascii="Century Schoolbook" w:hAnsi="Century Schoolbook"/>
          <w:color w:val="auto"/>
          <w:sz w:val="24"/>
          <w:szCs w:val="24"/>
        </w:rPr>
      </w:pPr>
      <w:r w:rsidRPr="00743426">
        <w:rPr>
          <w:rFonts w:ascii="Century Schoolbook" w:hAnsi="Century Schoolbook"/>
          <w:color w:val="auto"/>
          <w:sz w:val="24"/>
          <w:szCs w:val="24"/>
        </w:rPr>
        <w:t xml:space="preserve">Insert the </w:t>
      </w:r>
      <w:proofErr w:type="spellStart"/>
      <w:r w:rsidRPr="00743426">
        <w:rPr>
          <w:rFonts w:ascii="Century Schoolbook" w:hAnsi="Century Schoolbook"/>
          <w:color w:val="auto"/>
          <w:sz w:val="24"/>
          <w:szCs w:val="24"/>
        </w:rPr>
        <w:t>cannula</w:t>
      </w:r>
      <w:proofErr w:type="spellEnd"/>
      <w:r w:rsidRPr="00743426">
        <w:rPr>
          <w:rFonts w:ascii="Century Schoolbook" w:hAnsi="Century Schoolbook"/>
          <w:color w:val="auto"/>
          <w:sz w:val="24"/>
          <w:szCs w:val="24"/>
        </w:rPr>
        <w:t xml:space="preserve"> tip into the port in the pouch located directly below the red arrow of the </w:t>
      </w:r>
      <w:proofErr w:type="spellStart"/>
      <w:r w:rsidRPr="00743426">
        <w:rPr>
          <w:rFonts w:ascii="Century Schoolbook" w:hAnsi="Century Schoolbook"/>
          <w:color w:val="auto"/>
          <w:sz w:val="24"/>
          <w:szCs w:val="24"/>
        </w:rPr>
        <w:t>FilmArray</w:t>
      </w:r>
      <w:proofErr w:type="spellEnd"/>
      <w:r w:rsidRPr="00743426">
        <w:rPr>
          <w:rFonts w:ascii="Century Schoolbook" w:hAnsi="Century Schoolbook"/>
          <w:color w:val="auto"/>
          <w:sz w:val="24"/>
          <w:szCs w:val="24"/>
        </w:rPr>
        <w:t xml:space="preserve"> Pouch Loading Station. </w:t>
      </w:r>
      <w:r w:rsidRPr="00743426">
        <w:rPr>
          <w:rFonts w:ascii="Century Schoolbook" w:hAnsi="Century Schoolbook"/>
          <w:sz w:val="24"/>
          <w:szCs w:val="24"/>
        </w:rPr>
        <w:t>Push</w:t>
      </w:r>
      <w:r w:rsidRPr="00743426">
        <w:rPr>
          <w:rFonts w:ascii="Century Schoolbook" w:hAnsi="Century Schoolbook"/>
          <w:color w:val="auto"/>
          <w:sz w:val="24"/>
          <w:szCs w:val="24"/>
        </w:rPr>
        <w:t xml:space="preserve"> down forcefully in a firm and quick motion until you hear a faint “pop” and feel an ease in resistance. The correct volume of liquid will be pulled into the pouch by vacuum.</w:t>
      </w:r>
    </w:p>
    <w:p w:rsidR="00102BF6" w:rsidRPr="00743426" w:rsidRDefault="00102BF6" w:rsidP="00A661F8">
      <w:pPr>
        <w:pStyle w:val="step"/>
        <w:numPr>
          <w:ilvl w:val="0"/>
          <w:numId w:val="16"/>
        </w:numPr>
        <w:ind w:left="0"/>
        <w:rPr>
          <w:rFonts w:ascii="Century Schoolbook" w:hAnsi="Century Schoolbook" w:cs="Arial"/>
          <w:sz w:val="24"/>
          <w:szCs w:val="24"/>
        </w:rPr>
      </w:pPr>
      <w:r w:rsidRPr="00743426">
        <w:rPr>
          <w:rFonts w:ascii="Century Schoolbook" w:hAnsi="Century Schoolbook" w:cs="Arial"/>
          <w:sz w:val="24"/>
          <w:szCs w:val="24"/>
        </w:rPr>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Step 2 of the Pouch Preparation section.</w:t>
      </w:r>
    </w:p>
    <w:p w:rsidR="00102BF6" w:rsidRPr="00743426" w:rsidRDefault="00102BF6" w:rsidP="00A661F8">
      <w:pPr>
        <w:pStyle w:val="ChaptertextBookstyles"/>
        <w:numPr>
          <w:ilvl w:val="0"/>
          <w:numId w:val="16"/>
        </w:numPr>
        <w:spacing w:before="120" w:after="120" w:line="240" w:lineRule="auto"/>
        <w:ind w:left="0"/>
        <w:rPr>
          <w:rFonts w:ascii="Century Schoolbook" w:hAnsi="Century Schoolbook"/>
          <w:sz w:val="24"/>
          <w:szCs w:val="24"/>
        </w:rPr>
      </w:pPr>
      <w:r w:rsidRPr="00743426">
        <w:rPr>
          <w:rFonts w:ascii="Century Schoolbook" w:hAnsi="Century Schoolbook"/>
          <w:color w:val="auto"/>
          <w:sz w:val="24"/>
          <w:szCs w:val="24"/>
        </w:rPr>
        <w:t>Discard the Sample Injection Vial and the Hydration Injection Vial in an appropriate biohazard sharps container.</w:t>
      </w:r>
    </w:p>
    <w:p w:rsidR="00102BF6" w:rsidRPr="00743426" w:rsidRDefault="00102BF6" w:rsidP="00A661F8">
      <w:pPr>
        <w:pStyle w:val="ChaptertextBookstyles"/>
        <w:numPr>
          <w:ilvl w:val="0"/>
          <w:numId w:val="16"/>
        </w:numPr>
        <w:spacing w:before="120" w:after="120" w:line="240" w:lineRule="auto"/>
        <w:ind w:left="0"/>
        <w:rPr>
          <w:rFonts w:ascii="Century Schoolbook" w:hAnsi="Century Schoolbook"/>
          <w:sz w:val="24"/>
          <w:szCs w:val="24"/>
        </w:rPr>
      </w:pPr>
      <w:r w:rsidRPr="00743426">
        <w:rPr>
          <w:rFonts w:ascii="Century Schoolbook" w:hAnsi="Century Schoolbook"/>
          <w:sz w:val="24"/>
          <w:szCs w:val="24"/>
        </w:rPr>
        <w:t xml:space="preserve">Record the Sample ID in the provided area on the pouch label (or affix a </w:t>
      </w:r>
      <w:proofErr w:type="spellStart"/>
      <w:r w:rsidRPr="00743426">
        <w:rPr>
          <w:rFonts w:ascii="Century Schoolbook" w:hAnsi="Century Schoolbook"/>
          <w:sz w:val="24"/>
          <w:szCs w:val="24"/>
        </w:rPr>
        <w:t>barcoded</w:t>
      </w:r>
      <w:proofErr w:type="spellEnd"/>
      <w:r w:rsidRPr="00743426">
        <w:rPr>
          <w:rFonts w:ascii="Century Schoolbook" w:hAnsi="Century Schoolbook"/>
          <w:sz w:val="24"/>
          <w:szCs w:val="24"/>
        </w:rPr>
        <w:t xml:space="preserve"> Sample ID) and remove the pouch from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Pouch Loading Station.</w:t>
      </w:r>
    </w:p>
    <w:p w:rsidR="00A661F8" w:rsidRPr="00743426" w:rsidRDefault="00A661F8">
      <w:pPr>
        <w:rPr>
          <w:rFonts w:ascii="Century Schoolbook" w:hAnsi="Century Schoolbook" w:cs="Arial"/>
          <w:b/>
          <w:bCs/>
          <w:color w:val="000000"/>
          <w:sz w:val="24"/>
          <w:szCs w:val="24"/>
        </w:rPr>
      </w:pPr>
      <w:bookmarkStart w:id="28" w:name="_Toc393295356"/>
      <w:bookmarkStart w:id="29" w:name="_Toc410637844"/>
      <w:bookmarkStart w:id="30" w:name="_Toc275868592"/>
      <w:bookmarkStart w:id="31" w:name="_Toc275869275"/>
      <w:bookmarkStart w:id="32" w:name="_Toc275869711"/>
      <w:bookmarkStart w:id="33" w:name="_Toc290465396"/>
      <w:bookmarkStart w:id="34" w:name="_Toc315098858"/>
      <w:r w:rsidRPr="00743426">
        <w:rPr>
          <w:rFonts w:ascii="Century Schoolbook" w:hAnsi="Century Schoolbook"/>
        </w:rPr>
        <w:br w:type="page"/>
      </w:r>
    </w:p>
    <w:p w:rsidR="00102BF6" w:rsidRPr="00743426" w:rsidRDefault="00102BF6" w:rsidP="00A661F8">
      <w:pPr>
        <w:pStyle w:val="InstructionBookletSectionHeading"/>
        <w:spacing w:line="240" w:lineRule="auto"/>
        <w:ind w:left="0"/>
        <w:outlineLvl w:val="0"/>
        <w:rPr>
          <w:rFonts w:ascii="Century Schoolbook" w:hAnsi="Century Schoolbook"/>
        </w:rPr>
      </w:pPr>
      <w:r w:rsidRPr="00743426">
        <w:rPr>
          <w:rFonts w:ascii="Century Schoolbook" w:hAnsi="Century Schoolbook"/>
        </w:rPr>
        <w:lastRenderedPageBreak/>
        <w:t>Run Pouch</w:t>
      </w:r>
      <w:bookmarkEnd w:id="28"/>
      <w:bookmarkEnd w:id="29"/>
    </w:p>
    <w:bookmarkEnd w:id="30"/>
    <w:bookmarkEnd w:id="31"/>
    <w:bookmarkEnd w:id="32"/>
    <w:bookmarkEnd w:id="33"/>
    <w:bookmarkEnd w:id="34"/>
    <w:p w:rsidR="00102BF6" w:rsidRPr="00743426" w:rsidRDefault="00102BF6" w:rsidP="00A661F8">
      <w:pPr>
        <w:pStyle w:val="cautiontext"/>
        <w:spacing w:line="240" w:lineRule="auto"/>
        <w:ind w:left="0"/>
        <w:rPr>
          <w:rFonts w:ascii="Century Schoolbook" w:hAnsi="Century Schoolbook"/>
          <w:sz w:val="24"/>
          <w:szCs w:val="24"/>
        </w:rPr>
      </w:pPr>
    </w:p>
    <w:p w:rsidR="00102BF6" w:rsidRPr="00743426" w:rsidRDefault="00102BF6" w:rsidP="00A661F8">
      <w:pPr>
        <w:pStyle w:val="ChaptertextBookstyles"/>
        <w:spacing w:line="240" w:lineRule="auto"/>
        <w:ind w:left="0"/>
        <w:rPr>
          <w:rFonts w:ascii="Century Schoolbook" w:hAnsi="Century Schoolbook"/>
          <w:sz w:val="24"/>
          <w:szCs w:val="24"/>
        </w:rPr>
      </w:pPr>
      <w:r w:rsidRPr="00743426">
        <w:rPr>
          <w:rFonts w:ascii="Century Schoolbook" w:hAnsi="Century Schoolbook"/>
          <w:sz w:val="24"/>
          <w:szCs w:val="24"/>
        </w:rPr>
        <w:t xml:space="preserve">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software includes a step-by-step on-screen tutor that shows each step of the test.</w:t>
      </w:r>
    </w:p>
    <w:p w:rsidR="00102BF6" w:rsidRPr="00743426" w:rsidRDefault="00102BF6" w:rsidP="00A661F8">
      <w:pPr>
        <w:pStyle w:val="ChaptertextBookstyles"/>
        <w:numPr>
          <w:ilvl w:val="0"/>
          <w:numId w:val="2"/>
        </w:numPr>
        <w:spacing w:line="240" w:lineRule="auto"/>
        <w:ind w:left="0"/>
        <w:rPr>
          <w:rFonts w:ascii="Century Schoolbook" w:hAnsi="Century Schoolbook"/>
          <w:sz w:val="24"/>
          <w:szCs w:val="24"/>
        </w:rPr>
      </w:pPr>
      <w:r w:rsidRPr="00743426">
        <w:rPr>
          <w:rFonts w:ascii="Century Schoolbook" w:hAnsi="Century Schoolbook"/>
          <w:sz w:val="24"/>
          <w:szCs w:val="24"/>
        </w:rPr>
        <w:t xml:space="preserve">Ensure that the computer and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instrument(s) are on and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software is launched.</w:t>
      </w:r>
    </w:p>
    <w:p w:rsidR="00102BF6" w:rsidRPr="00743426" w:rsidRDefault="00102BF6" w:rsidP="00A661F8">
      <w:pPr>
        <w:pStyle w:val="ChaptertextBookstyles"/>
        <w:numPr>
          <w:ilvl w:val="0"/>
          <w:numId w:val="2"/>
        </w:numPr>
        <w:spacing w:line="240" w:lineRule="auto"/>
        <w:ind w:left="0"/>
        <w:rPr>
          <w:rFonts w:ascii="Century Schoolbook" w:hAnsi="Century Schoolbook"/>
          <w:sz w:val="24"/>
          <w:szCs w:val="24"/>
        </w:rPr>
      </w:pPr>
      <w:r w:rsidRPr="00743426">
        <w:rPr>
          <w:rFonts w:ascii="Century Schoolbook" w:hAnsi="Century Schoolbook"/>
          <w:sz w:val="24"/>
          <w:szCs w:val="24"/>
        </w:rPr>
        <w:t>Open the lid of an available instrument (if not already open).</w:t>
      </w:r>
    </w:p>
    <w:p w:rsidR="00102BF6" w:rsidRPr="00743426" w:rsidRDefault="00B2794F" w:rsidP="00A661F8">
      <w:pPr>
        <w:pStyle w:val="ChaptertextBookstyles"/>
        <w:spacing w:line="240" w:lineRule="auto"/>
        <w:ind w:left="0"/>
        <w:rPr>
          <w:rFonts w:ascii="Century Schoolbook" w:hAnsi="Century Schoolbook"/>
          <w:sz w:val="24"/>
          <w:szCs w:val="24"/>
        </w:rPr>
      </w:pPr>
      <w:r>
        <w:rPr>
          <w:rFonts w:ascii="Century Schoolbook" w:hAnsi="Century Schoolbook"/>
          <w:noProof/>
          <w:sz w:val="24"/>
          <w:szCs w:val="24"/>
        </w:rPr>
        <w:pict>
          <v:shape id="Text Box 17" o:spid="_x0000_s1029" type="#_x0000_t202" style="position:absolute;margin-left:0;margin-top:-2.4pt;width:443.75pt;height:40.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">
            <v:textbox>
              <w:txbxContent>
                <w:p w:rsidR="00016AB4" w:rsidRPr="00CC3AED" w:rsidRDefault="00016AB4" w:rsidP="00102BF6">
                  <w:pPr>
                    <w:pStyle w:val="NumberedTabs"/>
                    <w:spacing w:after="0"/>
                    <w:ind w:left="0" w:firstLine="0"/>
                    <w:rPr>
                      <w:rFonts w:ascii="Century Schoolbook" w:hAnsi="Century Schoolbook"/>
                      <w:b/>
                      <w:sz w:val="24"/>
                      <w:szCs w:val="20"/>
                    </w:rPr>
                  </w:pPr>
                  <w:r w:rsidRPr="00CC3AED">
                    <w:rPr>
                      <w:rFonts w:ascii="Century Schoolbook" w:hAnsi="Century Schoolbook"/>
                      <w:b/>
                      <w:sz w:val="24"/>
                      <w:szCs w:val="20"/>
                    </w:rPr>
                    <w:t xml:space="preserve">NOTE:  </w:t>
                  </w:r>
                  <w:r w:rsidRPr="00CC3AED">
                    <w:rPr>
                      <w:rFonts w:ascii="Century Schoolbook" w:hAnsi="Century Schoolbook"/>
                      <w:b/>
                      <w:iCs/>
                      <w:sz w:val="24"/>
                      <w:szCs w:val="20"/>
                    </w:rPr>
                    <w:t>An available instrument is indicated by a constant green light on the front of the instrument.</w:t>
                  </w:r>
                </w:p>
              </w:txbxContent>
            </v:textbox>
            <w10:anchorlock/>
          </v:shape>
        </w:pict>
      </w:r>
    </w:p>
    <w:p w:rsidR="00102BF6" w:rsidRPr="00743426" w:rsidRDefault="00102BF6" w:rsidP="00A661F8">
      <w:pPr>
        <w:pStyle w:val="ChaptertextBookstyles"/>
        <w:spacing w:line="240" w:lineRule="auto"/>
        <w:ind w:left="0"/>
        <w:rPr>
          <w:rFonts w:ascii="Century Schoolbook" w:hAnsi="Century Schoolbook"/>
          <w:sz w:val="24"/>
          <w:szCs w:val="24"/>
        </w:rPr>
      </w:pPr>
    </w:p>
    <w:p w:rsidR="00102BF6" w:rsidRPr="00743426" w:rsidRDefault="00102BF6" w:rsidP="00A661F8">
      <w:pPr>
        <w:pStyle w:val="chaptertext"/>
        <w:numPr>
          <w:ilvl w:val="0"/>
          <w:numId w:val="2"/>
        </w:numPr>
        <w:spacing w:after="72" w:line="240" w:lineRule="auto"/>
        <w:ind w:left="0"/>
        <w:textAlignment w:val="baseline"/>
        <w:rPr>
          <w:rFonts w:ascii="Century Schoolbook" w:hAnsi="Century Schoolbook"/>
          <w:sz w:val="24"/>
          <w:szCs w:val="24"/>
        </w:rPr>
      </w:pPr>
      <w:r w:rsidRPr="00743426">
        <w:rPr>
          <w:rFonts w:ascii="Century Schoolbook" w:hAnsi="Century Schoolbook"/>
          <w:sz w:val="24"/>
          <w:szCs w:val="24"/>
        </w:rPr>
        <w:t xml:space="preserve">Insert the pouch into the instrument. </w:t>
      </w:r>
    </w:p>
    <w:p w:rsidR="00102BF6" w:rsidRPr="00743426" w:rsidRDefault="00102BF6" w:rsidP="00A661F8">
      <w:pPr>
        <w:pStyle w:val="chaptertext"/>
        <w:spacing w:after="72" w:line="240" w:lineRule="auto"/>
        <w:ind w:left="0"/>
        <w:textAlignment w:val="baseline"/>
        <w:rPr>
          <w:rFonts w:ascii="Century Schoolbook" w:hAnsi="Century Schoolbook"/>
          <w:sz w:val="24"/>
          <w:szCs w:val="24"/>
        </w:rPr>
      </w:pPr>
      <w:r w:rsidRPr="00743426">
        <w:rPr>
          <w:rFonts w:ascii="Century Schoolbook" w:hAnsi="Century Schoolbook"/>
          <w:sz w:val="24"/>
          <w:szCs w:val="24"/>
        </w:rPr>
        <w:t xml:space="preserve">Position the pouch so that </w:t>
      </w:r>
      <w:r w:rsidR="002C15A6" w:rsidRPr="00743426">
        <w:rPr>
          <w:rFonts w:ascii="Century Schoolbook" w:hAnsi="Century Schoolbook"/>
          <w:sz w:val="24"/>
          <w:szCs w:val="24"/>
        </w:rPr>
        <w:t xml:space="preserve">the array is on the right with </w:t>
      </w:r>
      <w:r w:rsidRPr="00743426">
        <w:rPr>
          <w:rFonts w:ascii="Century Schoolbook" w:hAnsi="Century Schoolbook"/>
          <w:sz w:val="24"/>
          <w:szCs w:val="24"/>
        </w:rPr>
        <w:t xml:space="preserve">the film directed downward into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instrument. The red and blue labels on the pouch should align with the red and blue arrows on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instrument. The pouch will click into place. If inserted correctly, the barcode is visible</w:t>
      </w:r>
      <w:r w:rsidRPr="00743426">
        <w:rPr>
          <w:rFonts w:ascii="Century Schoolbook" w:hAnsi="Century Schoolbook" w:cs="Times New Roman"/>
          <w:sz w:val="24"/>
          <w:szCs w:val="24"/>
        </w:rPr>
        <w:t xml:space="preserve"> and</w:t>
      </w:r>
      <w:r w:rsidRPr="00743426">
        <w:rPr>
          <w:rFonts w:ascii="Century Schoolbook" w:hAnsi="Century Schoolbook"/>
          <w:sz w:val="24"/>
          <w:szCs w:val="24"/>
        </w:rPr>
        <w:t xml:space="preserve"> the </w:t>
      </w:r>
      <w:r w:rsidRPr="00743426">
        <w:rPr>
          <w:rFonts w:ascii="Century Schoolbook" w:hAnsi="Century Schoolbook" w:cs="Times New Roman"/>
          <w:sz w:val="24"/>
          <w:szCs w:val="24"/>
        </w:rPr>
        <w:t>label</w:t>
      </w:r>
      <w:r w:rsidRPr="00743426">
        <w:rPr>
          <w:rFonts w:ascii="Century Schoolbook" w:hAnsi="Century Schoolbook"/>
          <w:sz w:val="24"/>
          <w:szCs w:val="24"/>
        </w:rPr>
        <w:t xml:space="preserve"> is </w:t>
      </w:r>
      <w:r w:rsidRPr="00743426">
        <w:rPr>
          <w:rFonts w:ascii="Century Schoolbook" w:hAnsi="Century Schoolbook" w:cs="Times New Roman"/>
          <w:sz w:val="24"/>
          <w:szCs w:val="24"/>
        </w:rPr>
        <w:t>readable on</w:t>
      </w:r>
      <w:r w:rsidRPr="00743426">
        <w:rPr>
          <w:rFonts w:ascii="Century Schoolbook" w:hAnsi="Century Schoolbook"/>
          <w:sz w:val="24"/>
          <w:szCs w:val="24"/>
        </w:rPr>
        <w:t xml:space="preserve"> the</w:t>
      </w:r>
      <w:r w:rsidRPr="00743426">
        <w:rPr>
          <w:rFonts w:ascii="Century Schoolbook" w:hAnsi="Century Schoolbook" w:cs="Times New Roman"/>
          <w:sz w:val="24"/>
          <w:szCs w:val="24"/>
        </w:rPr>
        <w:t xml:space="preserve"> top of the pouch. The</w:t>
      </w:r>
      <w:r w:rsidRPr="00743426">
        <w:rPr>
          <w:rFonts w:ascii="Century Schoolbook" w:hAnsi="Century Schoolbook"/>
          <w:sz w:val="24"/>
          <w:szCs w:val="24"/>
        </w:rPr>
        <w:t xml:space="preserve"> instrument </w:t>
      </w:r>
      <w:r w:rsidRPr="00743426">
        <w:rPr>
          <w:rFonts w:ascii="Century Schoolbook" w:hAnsi="Century Schoolbook" w:cs="Times New Roman"/>
          <w:sz w:val="24"/>
          <w:szCs w:val="24"/>
        </w:rPr>
        <w:t>and software must detect that the pouch has been inserted correctly before continuing</w:t>
      </w:r>
      <w:r w:rsidRPr="00743426">
        <w:rPr>
          <w:rFonts w:ascii="Century Schoolbook" w:hAnsi="Century Schoolbook"/>
          <w:sz w:val="24"/>
          <w:szCs w:val="24"/>
        </w:rPr>
        <w:t xml:space="preserve"> to the next step.</w:t>
      </w:r>
    </w:p>
    <w:p w:rsidR="00102BF6" w:rsidRPr="00743426" w:rsidRDefault="00B2794F" w:rsidP="00A661F8">
      <w:pPr>
        <w:pStyle w:val="chaptertext"/>
        <w:spacing w:after="72" w:line="240" w:lineRule="auto"/>
        <w:ind w:left="0"/>
        <w:textAlignment w:val="baseline"/>
        <w:rPr>
          <w:rFonts w:ascii="Century Schoolbook" w:hAnsi="Century Schoolbook"/>
          <w:b/>
          <w:sz w:val="24"/>
          <w:szCs w:val="24"/>
        </w:rPr>
      </w:pPr>
      <w:r w:rsidRPr="00B2794F">
        <w:rPr>
          <w:rFonts w:ascii="Century Schoolbook" w:hAnsi="Century Schoolbook"/>
          <w:noProof/>
          <w:sz w:val="24"/>
          <w:szCs w:val="24"/>
        </w:rPr>
      </w:r>
      <w:r w:rsidRPr="00B2794F">
        <w:rPr>
          <w:rFonts w:ascii="Century Schoolbook" w:hAnsi="Century Schoolbook"/>
          <w:noProof/>
          <w:sz w:val="24"/>
          <w:szCs w:val="24"/>
        </w:rPr>
        <w:pict>
          <v:shape id="Text Box 19" o:spid="_x0000_s1034" type="#_x0000_t202" style="width:443.75pt;height:61.5pt;visibility:visible;mso-wrap-style:square;mso-left-percent:-10001;mso-top-percent:-10001;mso-position-horizontal:absolute;mso-position-horizontal-relative:char;mso-position-vertical:absolute;mso-position-vertical-relative:line;mso-left-percent:-10001;mso-top-percent:-10001;v-text-anchor:top">
            <v:textbox>
              <w:txbxContent>
                <w:p w:rsidR="00016AB4" w:rsidRPr="00CC3AED" w:rsidRDefault="00016AB4" w:rsidP="00102BF6">
                  <w:pPr>
                    <w:pStyle w:val="NumberedTabs"/>
                    <w:spacing w:after="0"/>
                    <w:ind w:left="0" w:firstLine="0"/>
                    <w:rPr>
                      <w:rFonts w:ascii="Century Schoolbook" w:hAnsi="Century Schoolbook"/>
                      <w:b/>
                      <w:sz w:val="24"/>
                      <w:szCs w:val="24"/>
                    </w:rPr>
                  </w:pPr>
                  <w:r w:rsidRPr="00CC3AED">
                    <w:rPr>
                      <w:rFonts w:ascii="Century Schoolbook" w:hAnsi="Century Schoolbook"/>
                      <w:b/>
                      <w:sz w:val="24"/>
                      <w:szCs w:val="24"/>
                    </w:rPr>
                    <w:t>NOTE:  If the pouch does not slide into the instrument easily, gently push the lid of the instrument back to be sure that it is completely open.</w:t>
                  </w:r>
                </w:p>
              </w:txbxContent>
            </v:textbox>
            <w10:wrap type="none"/>
            <w10:anchorlock/>
          </v:shape>
        </w:pict>
      </w:r>
    </w:p>
    <w:p w:rsidR="00102BF6" w:rsidRPr="00743426" w:rsidRDefault="00102BF6" w:rsidP="00A661F8">
      <w:pPr>
        <w:pStyle w:val="chaptertext"/>
        <w:numPr>
          <w:ilvl w:val="0"/>
          <w:numId w:val="2"/>
        </w:numPr>
        <w:spacing w:before="90" w:after="72" w:line="240" w:lineRule="auto"/>
        <w:ind w:left="0"/>
        <w:textAlignment w:val="baseline"/>
        <w:rPr>
          <w:rFonts w:ascii="Century Schoolbook" w:hAnsi="Century Schoolbook"/>
          <w:sz w:val="24"/>
          <w:szCs w:val="24"/>
        </w:rPr>
      </w:pPr>
      <w:r w:rsidRPr="00743426">
        <w:rPr>
          <w:rFonts w:ascii="Century Schoolbook" w:hAnsi="Century Schoolbook"/>
          <w:sz w:val="24"/>
          <w:szCs w:val="24"/>
        </w:rPr>
        <w:t xml:space="preserve">Scan the barcode on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pouch using the barcode scanner. </w:t>
      </w:r>
    </w:p>
    <w:p w:rsidR="00102BF6" w:rsidRPr="00743426" w:rsidRDefault="00102BF6" w:rsidP="00A661F8">
      <w:pPr>
        <w:pStyle w:val="chaptertext"/>
        <w:spacing w:before="90" w:after="72" w:line="240" w:lineRule="auto"/>
        <w:ind w:left="0"/>
        <w:textAlignment w:val="baseline"/>
        <w:rPr>
          <w:rFonts w:ascii="Century Schoolbook" w:hAnsi="Century Schoolbook"/>
          <w:sz w:val="24"/>
          <w:szCs w:val="24"/>
        </w:rPr>
      </w:pPr>
      <w:r w:rsidRPr="00743426">
        <w:rPr>
          <w:rFonts w:ascii="Century Schoolbook" w:hAnsi="Century Schoolbook"/>
          <w:sz w:val="24"/>
          <w:szCs w:val="24"/>
        </w:rPr>
        <w:t xml:space="preserve">Pouch identification (Lot Number and Serial Number), Pouch Type and Protocol are preprogrammed in the rectangular barcode located on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pouch. The information will be automatically entered when the barcode is scanned. If it is not possible to scan the barcode, the pouch Lot Number, Serial Number, Pouch Type and Protocol can be manually entered from the information provided on the pouch label into the appropriate fields. </w:t>
      </w:r>
      <w:r w:rsidRPr="00743426">
        <w:rPr>
          <w:rFonts w:ascii="Century Schoolbook" w:hAnsi="Century Schoolbook" w:cs="Times New Roman"/>
          <w:sz w:val="24"/>
          <w:szCs w:val="24"/>
        </w:rPr>
        <w:t>To reduce data entry errors, it is strongly recommended that the pouch information be entered by scanning the barcode.</w:t>
      </w:r>
    </w:p>
    <w:p w:rsidR="00102BF6" w:rsidRPr="00743426" w:rsidRDefault="00B2794F" w:rsidP="00A661F8">
      <w:pPr>
        <w:pStyle w:val="chaptertext"/>
        <w:spacing w:before="90" w:after="72" w:line="240" w:lineRule="auto"/>
        <w:ind w:left="0"/>
        <w:textAlignment w:val="baseline"/>
        <w:rPr>
          <w:rFonts w:ascii="Century Schoolbook" w:hAnsi="Century Schoolbook"/>
          <w:sz w:val="24"/>
          <w:szCs w:val="24"/>
        </w:rPr>
      </w:pPr>
      <w:r>
        <w:rPr>
          <w:rFonts w:ascii="Century Schoolbook" w:hAnsi="Century Schoolbook"/>
          <w:noProof/>
          <w:sz w:val="24"/>
          <w:szCs w:val="24"/>
        </w:rPr>
        <w:pict>
          <v:shape id="Text Box 5" o:spid="_x0000_s1031" type="#_x0000_t202" style="position:absolute;margin-left:0;margin-top:.15pt;width:443.75pt;height:39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">
            <v:textbox>
              <w:txbxContent>
                <w:p w:rsidR="00016AB4" w:rsidRPr="00CC3AED" w:rsidRDefault="00016AB4" w:rsidP="00102BF6">
                  <w:pPr>
                    <w:pStyle w:val="NumberedTabs"/>
                    <w:spacing w:after="0"/>
                    <w:ind w:left="0" w:firstLine="0"/>
                    <w:rPr>
                      <w:rFonts w:ascii="Century Schoolbook" w:hAnsi="Century Schoolbook"/>
                      <w:b/>
                      <w:sz w:val="24"/>
                      <w:szCs w:val="24"/>
                    </w:rPr>
                  </w:pPr>
                  <w:r w:rsidRPr="00CC3AED">
                    <w:rPr>
                      <w:rFonts w:ascii="Century Schoolbook" w:hAnsi="Century Schoolbook"/>
                      <w:b/>
                      <w:sz w:val="24"/>
                      <w:szCs w:val="24"/>
                    </w:rPr>
                    <w:t xml:space="preserve">NOTE:  The barcode cannot be scanned prior to placing the pouch in the instrument. </w:t>
                  </w:r>
                </w:p>
              </w:txbxContent>
            </v:textbox>
            <w10:anchorlock/>
          </v:shape>
        </w:pict>
      </w:r>
      <w:r w:rsidR="00102BF6" w:rsidRPr="00743426">
        <w:rPr>
          <w:rFonts w:ascii="Century Schoolbook" w:hAnsi="Century Schoolbook"/>
          <w:noProof/>
          <w:sz w:val="24"/>
          <w:szCs w:val="24"/>
        </w:rPr>
        <w:drawing>
          <wp:inline distT="0" distB="0" distL="0" distR="0">
            <wp:extent cx="5619750" cy="438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5619750" cy="438150"/>
                    </a:xfrm>
                    <a:prstGeom prst="rect">
                      <a:avLst/>
                    </a:prstGeom>
                    <a:noFill/>
                    <a:ln w="9525">
                      <a:noFill/>
                      <a:miter lim="800000"/>
                      <a:headEnd/>
                      <a:tailEnd/>
                    </a:ln>
                  </pic:spPr>
                </pic:pic>
              </a:graphicData>
            </a:graphic>
          </wp:inline>
        </w:drawing>
      </w:r>
    </w:p>
    <w:p w:rsidR="00102BF6" w:rsidRPr="00743426" w:rsidRDefault="00102BF6" w:rsidP="00A661F8">
      <w:pPr>
        <w:pStyle w:val="chaptertext"/>
        <w:numPr>
          <w:ilvl w:val="0"/>
          <w:numId w:val="2"/>
        </w:numPr>
        <w:spacing w:after="120" w:line="240" w:lineRule="auto"/>
        <w:ind w:left="0"/>
        <w:textAlignment w:val="baseline"/>
        <w:rPr>
          <w:rFonts w:ascii="Century Schoolbook" w:hAnsi="Century Schoolbook"/>
          <w:sz w:val="24"/>
          <w:szCs w:val="24"/>
        </w:rPr>
      </w:pPr>
      <w:r w:rsidRPr="00743426">
        <w:rPr>
          <w:rFonts w:ascii="Century Schoolbook" w:hAnsi="Century Schoolbook"/>
          <w:sz w:val="24"/>
          <w:szCs w:val="24"/>
        </w:rPr>
        <w:t xml:space="preserve">Enter the Sample ID. The Sample ID can be entered manually or scanned in by using the barcode scanner when a </w:t>
      </w:r>
      <w:proofErr w:type="spellStart"/>
      <w:r w:rsidRPr="00743426">
        <w:rPr>
          <w:rFonts w:ascii="Century Schoolbook" w:hAnsi="Century Schoolbook"/>
          <w:sz w:val="24"/>
          <w:szCs w:val="24"/>
        </w:rPr>
        <w:t>barcoded</w:t>
      </w:r>
      <w:proofErr w:type="spellEnd"/>
      <w:r w:rsidRPr="00743426">
        <w:rPr>
          <w:rFonts w:ascii="Century Schoolbook" w:hAnsi="Century Schoolbook"/>
          <w:sz w:val="24"/>
          <w:szCs w:val="24"/>
        </w:rPr>
        <w:t xml:space="preserve"> Sample ID is used.</w:t>
      </w:r>
    </w:p>
    <w:p w:rsidR="00102BF6" w:rsidRPr="00743426" w:rsidRDefault="00102BF6" w:rsidP="00A661F8">
      <w:pPr>
        <w:pStyle w:val="chaptertext"/>
        <w:numPr>
          <w:ilvl w:val="0"/>
          <w:numId w:val="2"/>
        </w:numPr>
        <w:spacing w:after="120" w:line="240" w:lineRule="auto"/>
        <w:ind w:left="0"/>
        <w:textAlignment w:val="baseline"/>
        <w:rPr>
          <w:rFonts w:ascii="Century Schoolbook" w:hAnsi="Century Schoolbook"/>
          <w:sz w:val="24"/>
          <w:szCs w:val="24"/>
        </w:rPr>
      </w:pPr>
      <w:r w:rsidRPr="00743426">
        <w:rPr>
          <w:rFonts w:ascii="Century Schoolbook" w:hAnsi="Century Schoolbook"/>
          <w:sz w:val="24"/>
          <w:szCs w:val="24"/>
        </w:rPr>
        <w:t>If necessary, select a protocol from the Protocol drop down list.</w:t>
      </w:r>
    </w:p>
    <w:p w:rsidR="00102BF6" w:rsidRPr="00743426" w:rsidRDefault="00102BF6" w:rsidP="00A661F8">
      <w:pPr>
        <w:pStyle w:val="chaptertext"/>
        <w:numPr>
          <w:ilvl w:val="0"/>
          <w:numId w:val="2"/>
        </w:numPr>
        <w:spacing w:after="120" w:line="240" w:lineRule="auto"/>
        <w:ind w:left="0"/>
        <w:textAlignment w:val="baseline"/>
        <w:rPr>
          <w:rFonts w:ascii="Century Schoolbook" w:hAnsi="Century Schoolbook"/>
          <w:sz w:val="24"/>
          <w:szCs w:val="24"/>
        </w:rPr>
      </w:pPr>
      <w:r w:rsidRPr="00743426">
        <w:rPr>
          <w:rFonts w:ascii="Century Schoolbook" w:hAnsi="Century Schoolbook"/>
          <w:sz w:val="24"/>
          <w:szCs w:val="24"/>
        </w:rPr>
        <w:t>Enter a user name and password in the Name and Password fields.</w:t>
      </w:r>
    </w:p>
    <w:p w:rsidR="00102BF6" w:rsidRPr="00743426" w:rsidRDefault="00102BF6" w:rsidP="00A661F8">
      <w:pPr>
        <w:pStyle w:val="ChaptertextBookstyles"/>
        <w:numPr>
          <w:ilvl w:val="0"/>
          <w:numId w:val="2"/>
        </w:numPr>
        <w:spacing w:after="120" w:line="240" w:lineRule="auto"/>
        <w:ind w:left="0"/>
        <w:rPr>
          <w:rFonts w:ascii="Century Schoolbook" w:hAnsi="Century Schoolbook"/>
          <w:sz w:val="24"/>
          <w:szCs w:val="24"/>
        </w:rPr>
      </w:pPr>
      <w:r w:rsidRPr="00743426">
        <w:rPr>
          <w:rFonts w:ascii="Century Schoolbook" w:hAnsi="Century Schoolbook"/>
          <w:sz w:val="24"/>
          <w:szCs w:val="24"/>
        </w:rPr>
        <w:t xml:space="preserve">Close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instrument lid.</w:t>
      </w:r>
    </w:p>
    <w:p w:rsidR="00102BF6" w:rsidRPr="00743426" w:rsidRDefault="00102BF6" w:rsidP="00A661F8">
      <w:pPr>
        <w:pStyle w:val="ChaptertextBookstyles"/>
        <w:numPr>
          <w:ilvl w:val="0"/>
          <w:numId w:val="2"/>
        </w:numPr>
        <w:spacing w:after="120" w:line="240" w:lineRule="auto"/>
        <w:ind w:left="0"/>
        <w:rPr>
          <w:rFonts w:ascii="Century Schoolbook" w:hAnsi="Century Schoolbook"/>
          <w:sz w:val="24"/>
          <w:szCs w:val="24"/>
        </w:rPr>
      </w:pPr>
      <w:r w:rsidRPr="00743426">
        <w:rPr>
          <w:rFonts w:ascii="Century Schoolbook" w:hAnsi="Century Schoolbook"/>
          <w:sz w:val="24"/>
          <w:szCs w:val="24"/>
        </w:rPr>
        <w:lastRenderedPageBreak/>
        <w:t>Click the Start Run button on the screen.</w:t>
      </w:r>
    </w:p>
    <w:p w:rsidR="00102BF6" w:rsidRPr="00743426" w:rsidRDefault="00102BF6" w:rsidP="00A661F8">
      <w:pPr>
        <w:pStyle w:val="ChaptertextBookstyles"/>
        <w:spacing w:after="120" w:line="240" w:lineRule="auto"/>
        <w:ind w:left="0"/>
        <w:rPr>
          <w:rFonts w:ascii="Century Schoolbook" w:hAnsi="Century Schoolbook"/>
          <w:sz w:val="24"/>
          <w:szCs w:val="24"/>
        </w:rPr>
      </w:pPr>
      <w:r w:rsidRPr="00743426">
        <w:rPr>
          <w:rFonts w:ascii="Century Schoolbook" w:hAnsi="Century Schoolbook"/>
          <w:sz w:val="24"/>
          <w:szCs w:val="24"/>
        </w:rPr>
        <w:t>Once the run has started, the screen displays a list of the steps being performed by the instrument and the number of minutes remaining in the run.</w:t>
      </w:r>
    </w:p>
    <w:p w:rsidR="00102BF6" w:rsidRPr="00743426" w:rsidRDefault="00B2794F" w:rsidP="00A661F8">
      <w:pPr>
        <w:pStyle w:val="ChaptertextBookstyles"/>
        <w:spacing w:after="120" w:line="240" w:lineRule="auto"/>
        <w:ind w:left="0"/>
        <w:rPr>
          <w:rFonts w:ascii="Century Schoolbook" w:hAnsi="Century Schoolbook"/>
          <w:sz w:val="24"/>
          <w:szCs w:val="24"/>
        </w:rPr>
      </w:pPr>
      <w:r>
        <w:rPr>
          <w:rFonts w:ascii="Century Schoolbook" w:hAnsi="Century Schoolbook"/>
          <w:noProof/>
          <w:sz w:val="24"/>
          <w:szCs w:val="24"/>
        </w:rPr>
        <w:pict>
          <v:shape id="Text Box 10" o:spid="_x0000_s1032" type="#_x0000_t202" style="position:absolute;margin-left:.75pt;margin-top:-1.3pt;width:443.3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">
            <v:textbox>
              <w:txbxContent>
                <w:p w:rsidR="00016AB4" w:rsidRPr="00CC3AED" w:rsidRDefault="00016AB4" w:rsidP="00C748D1">
                  <w:pPr>
                    <w:pStyle w:val="chaptertext"/>
                    <w:spacing w:after="120"/>
                    <w:ind w:left="90"/>
                    <w:textAlignment w:val="baseline"/>
                    <w:rPr>
                      <w:rFonts w:ascii="Century Schoolbook" w:hAnsi="Century Schoolbook"/>
                      <w:b/>
                      <w:sz w:val="24"/>
                      <w:szCs w:val="20"/>
                    </w:rPr>
                  </w:pPr>
                  <w:r w:rsidRPr="00CC3AED">
                    <w:rPr>
                      <w:rFonts w:ascii="Century Schoolbook" w:hAnsi="Century Schoolbook"/>
                      <w:b/>
                      <w:sz w:val="24"/>
                      <w:szCs w:val="20"/>
                    </w:rPr>
                    <w:t>NOTE:  The bead-beater apparatus can be heard as a high-pitched noise (whine) during the first minute of operation.</w:t>
                  </w:r>
                </w:p>
                <w:p w:rsidR="00016AB4" w:rsidRDefault="00016AB4" w:rsidP="00102BF6">
                  <w:pPr>
                    <w:ind w:left="90"/>
                  </w:pPr>
                </w:p>
              </w:txbxContent>
            </v:textbox>
            <w10:anchorlock/>
          </v:shape>
        </w:pict>
      </w:r>
    </w:p>
    <w:p w:rsidR="00102BF6" w:rsidRPr="00743426" w:rsidRDefault="00102BF6" w:rsidP="00A661F8">
      <w:pPr>
        <w:pStyle w:val="ChaptertextBookstyles"/>
        <w:spacing w:after="120" w:line="240" w:lineRule="auto"/>
        <w:ind w:left="0"/>
        <w:rPr>
          <w:rFonts w:ascii="Century Schoolbook" w:hAnsi="Century Schoolbook"/>
          <w:sz w:val="24"/>
          <w:szCs w:val="24"/>
        </w:rPr>
      </w:pPr>
    </w:p>
    <w:p w:rsidR="00102BF6" w:rsidRPr="00743426" w:rsidRDefault="00102BF6" w:rsidP="00A661F8">
      <w:pPr>
        <w:pStyle w:val="ChaptertextBookstyles"/>
        <w:numPr>
          <w:ilvl w:val="0"/>
          <w:numId w:val="2"/>
        </w:numPr>
        <w:spacing w:after="120" w:line="240" w:lineRule="auto"/>
        <w:ind w:left="0"/>
        <w:rPr>
          <w:rFonts w:ascii="Century Schoolbook" w:hAnsi="Century Schoolbook"/>
          <w:sz w:val="24"/>
          <w:szCs w:val="24"/>
        </w:rPr>
      </w:pPr>
      <w:r w:rsidRPr="00743426">
        <w:rPr>
          <w:rFonts w:ascii="Century Schoolbook" w:hAnsi="Century Schoolbook"/>
          <w:sz w:val="24"/>
          <w:szCs w:val="24"/>
        </w:rPr>
        <w:t>When the run is finished, follow the on-screen instructions to open the instrument and remove the pouch.</w:t>
      </w:r>
    </w:p>
    <w:p w:rsidR="00102BF6" w:rsidRPr="00743426" w:rsidRDefault="00102BF6" w:rsidP="00A661F8">
      <w:pPr>
        <w:pStyle w:val="ChaptertextBookstyles"/>
        <w:numPr>
          <w:ilvl w:val="0"/>
          <w:numId w:val="2"/>
        </w:numPr>
        <w:spacing w:after="120" w:line="240" w:lineRule="auto"/>
        <w:ind w:left="0"/>
        <w:rPr>
          <w:rFonts w:ascii="Century Schoolbook" w:hAnsi="Century Schoolbook"/>
          <w:sz w:val="24"/>
          <w:szCs w:val="24"/>
        </w:rPr>
      </w:pPr>
      <w:r w:rsidRPr="00743426">
        <w:rPr>
          <w:rFonts w:ascii="Century Schoolbook" w:hAnsi="Century Schoolbook"/>
          <w:sz w:val="24"/>
          <w:szCs w:val="24"/>
        </w:rPr>
        <w:t>Immediately discard the pouch in a biohazard container.</w:t>
      </w:r>
    </w:p>
    <w:p w:rsidR="00102BF6" w:rsidRPr="00743426" w:rsidRDefault="00102BF6" w:rsidP="00A661F8">
      <w:pPr>
        <w:pStyle w:val="ChaptertextBookstyles"/>
        <w:numPr>
          <w:ilvl w:val="0"/>
          <w:numId w:val="2"/>
        </w:numPr>
        <w:spacing w:after="120" w:line="240" w:lineRule="auto"/>
        <w:ind w:left="0"/>
        <w:rPr>
          <w:rFonts w:ascii="Century Schoolbook" w:hAnsi="Century Schoolbook"/>
          <w:sz w:val="24"/>
          <w:szCs w:val="24"/>
        </w:rPr>
      </w:pPr>
      <w:r w:rsidRPr="00743426">
        <w:rPr>
          <w:rFonts w:ascii="Century Schoolbook" w:hAnsi="Century Schoolbook"/>
          <w:sz w:val="24"/>
          <w:szCs w:val="24"/>
        </w:rPr>
        <w:t>Results are automatically displayed in the report section of the screen.</w:t>
      </w:r>
    </w:p>
    <w:p w:rsidR="00102BF6" w:rsidRPr="00743426" w:rsidRDefault="00102BF6" w:rsidP="00A661F8">
      <w:pPr>
        <w:pStyle w:val="ChaptertextBookstyles"/>
        <w:spacing w:after="120" w:line="240" w:lineRule="auto"/>
        <w:ind w:left="0"/>
        <w:rPr>
          <w:rFonts w:ascii="Century Schoolbook" w:hAnsi="Century Schoolbook"/>
          <w:sz w:val="24"/>
          <w:szCs w:val="24"/>
        </w:rPr>
      </w:pPr>
      <w:r w:rsidRPr="00743426">
        <w:rPr>
          <w:rFonts w:ascii="Century Schoolbook" w:hAnsi="Century Schoolbook"/>
          <w:sz w:val="24"/>
          <w:szCs w:val="24"/>
        </w:rPr>
        <w:t>Select Print to print the report, or Save to save the report as a file.</w:t>
      </w:r>
      <w:r w:rsidRPr="00743426">
        <w:rPr>
          <w:rFonts w:ascii="Century Schoolbook" w:hAnsi="Century Schoolbook"/>
          <w:sz w:val="24"/>
          <w:szCs w:val="24"/>
        </w:rPr>
        <w:br/>
      </w:r>
    </w:p>
    <w:p w:rsidR="00102BF6" w:rsidRPr="00743426" w:rsidRDefault="00102BF6" w:rsidP="00A661F8">
      <w:pPr>
        <w:pStyle w:val="Heading3"/>
        <w:rPr>
          <w:rFonts w:ascii="Century Schoolbook" w:hAnsi="Century Schoolbook"/>
          <w:szCs w:val="24"/>
        </w:rPr>
      </w:pPr>
      <w:bookmarkStart w:id="35" w:name="_Toc275868593"/>
      <w:bookmarkStart w:id="36" w:name="_Toc275869276"/>
      <w:bookmarkStart w:id="37" w:name="_Toc275869712"/>
      <w:bookmarkStart w:id="38" w:name="_Toc290465397"/>
      <w:bookmarkStart w:id="39" w:name="_Toc315098859"/>
      <w:bookmarkStart w:id="40" w:name="_Toc341182859"/>
      <w:bookmarkStart w:id="41" w:name="_Toc410637845"/>
      <w:r w:rsidRPr="00743426">
        <w:rPr>
          <w:rFonts w:ascii="Century Schoolbook" w:hAnsi="Century Schoolbook"/>
          <w:szCs w:val="24"/>
        </w:rPr>
        <w:t>Q</w:t>
      </w:r>
      <w:bookmarkEnd w:id="35"/>
      <w:bookmarkEnd w:id="36"/>
      <w:bookmarkEnd w:id="37"/>
      <w:bookmarkEnd w:id="38"/>
      <w:bookmarkEnd w:id="39"/>
      <w:bookmarkEnd w:id="40"/>
      <w:bookmarkEnd w:id="41"/>
      <w:r w:rsidRPr="00743426">
        <w:rPr>
          <w:rFonts w:ascii="Century Schoolbook" w:hAnsi="Century Schoolbook"/>
          <w:szCs w:val="24"/>
        </w:rPr>
        <w:t>uality Control</w:t>
      </w:r>
    </w:p>
    <w:p w:rsidR="00102BF6" w:rsidRPr="00743426" w:rsidRDefault="00102BF6" w:rsidP="00A661F8">
      <w:pPr>
        <w:pStyle w:val="InstructionBookletSectionHeading"/>
        <w:spacing w:line="240" w:lineRule="auto"/>
        <w:ind w:left="0"/>
        <w:outlineLvl w:val="0"/>
        <w:rPr>
          <w:rFonts w:ascii="Century Schoolbook" w:hAnsi="Century Schoolbook"/>
        </w:rPr>
      </w:pPr>
      <w:bookmarkStart w:id="42" w:name="_Toc275868594"/>
      <w:bookmarkStart w:id="43" w:name="_Toc275869277"/>
      <w:bookmarkStart w:id="44" w:name="_Toc275869713"/>
      <w:bookmarkStart w:id="45" w:name="_Toc290465398"/>
      <w:bookmarkStart w:id="46" w:name="_Toc315098860"/>
      <w:bookmarkStart w:id="47" w:name="_Toc341182860"/>
      <w:bookmarkStart w:id="48" w:name="_Toc410637846"/>
      <w:r w:rsidRPr="00743426">
        <w:rPr>
          <w:rFonts w:ascii="Century Schoolbook" w:hAnsi="Century Schoolbook"/>
        </w:rPr>
        <w:t>Process Controls</w:t>
      </w:r>
      <w:bookmarkEnd w:id="42"/>
      <w:bookmarkEnd w:id="43"/>
      <w:bookmarkEnd w:id="44"/>
      <w:bookmarkEnd w:id="45"/>
      <w:bookmarkEnd w:id="46"/>
      <w:bookmarkEnd w:id="47"/>
      <w:bookmarkEnd w:id="48"/>
    </w:p>
    <w:p w:rsidR="00102BF6" w:rsidRPr="00743426" w:rsidRDefault="00102BF6" w:rsidP="00A661F8">
      <w:pPr>
        <w:pStyle w:val="NoParagraphStyle"/>
        <w:spacing w:before="120" w:after="120" w:line="240" w:lineRule="auto"/>
        <w:rPr>
          <w:rFonts w:ascii="Century Schoolbook" w:hAnsi="Century Schoolbook" w:cs="Arial"/>
        </w:rPr>
      </w:pPr>
      <w:r w:rsidRPr="00743426">
        <w:rPr>
          <w:rFonts w:ascii="Century Schoolbook" w:hAnsi="Century Schoolbook" w:cs="Arial"/>
        </w:rPr>
        <w:t>Two process controls are included in each pouch:</w:t>
      </w:r>
      <w:r w:rsidR="003C7669">
        <w:rPr>
          <w:rFonts w:ascii="Century Schoolbook" w:hAnsi="Century Schoolbook" w:cs="Arial"/>
        </w:rPr>
        <w:t xml:space="preserve"> Acceptable results are recorded in the patients result in the LIS.</w:t>
      </w:r>
    </w:p>
    <w:p w:rsidR="00102BF6" w:rsidRPr="00743426" w:rsidRDefault="00102BF6" w:rsidP="00A661F8">
      <w:pPr>
        <w:pStyle w:val="NoParagraphStyle"/>
        <w:numPr>
          <w:ilvl w:val="0"/>
          <w:numId w:val="11"/>
        </w:numPr>
        <w:spacing w:line="240" w:lineRule="auto"/>
        <w:ind w:left="0"/>
        <w:rPr>
          <w:rFonts w:ascii="Century Schoolbook" w:hAnsi="Century Schoolbook" w:cs="Arial"/>
        </w:rPr>
      </w:pPr>
      <w:r w:rsidRPr="00743426">
        <w:rPr>
          <w:rFonts w:ascii="Century Schoolbook" w:hAnsi="Century Schoolbook" w:cs="Arial"/>
          <w:b/>
        </w:rPr>
        <w:t>RNA Process Control</w:t>
      </w:r>
      <w:r w:rsidRPr="00743426">
        <w:rPr>
          <w:rFonts w:ascii="Century Schoolbook" w:hAnsi="Century Schoolbook" w:cs="Arial"/>
        </w:rPr>
        <w:t xml:space="preserve"> </w:t>
      </w:r>
    </w:p>
    <w:p w:rsidR="00102BF6" w:rsidRPr="00743426" w:rsidRDefault="00102BF6" w:rsidP="00A661F8">
      <w:pPr>
        <w:pStyle w:val="NoParagraphStyle"/>
        <w:spacing w:after="120" w:line="240" w:lineRule="auto"/>
        <w:rPr>
          <w:rFonts w:ascii="Century Schoolbook" w:hAnsi="Century Schoolbook" w:cs="Arial"/>
        </w:rPr>
      </w:pPr>
      <w:r w:rsidRPr="00743426">
        <w:rPr>
          <w:rFonts w:ascii="Century Schoolbook" w:hAnsi="Century Schoolbook" w:cs="Arial"/>
        </w:rPr>
        <w:t xml:space="preserve">The RNA Process Control assay targets an RNA transcript from the yeast </w:t>
      </w:r>
      <w:proofErr w:type="spellStart"/>
      <w:r w:rsidRPr="00743426">
        <w:rPr>
          <w:rFonts w:ascii="Century Schoolbook" w:hAnsi="Century Schoolbook" w:cs="Arial"/>
          <w:i/>
        </w:rPr>
        <w:t>Schizosaccharomyces</w:t>
      </w:r>
      <w:proofErr w:type="spellEnd"/>
      <w:r w:rsidRPr="00743426">
        <w:rPr>
          <w:rFonts w:ascii="Century Schoolbook" w:hAnsi="Century Schoolbook" w:cs="Arial"/>
          <w:i/>
        </w:rPr>
        <w:t xml:space="preserve"> </w:t>
      </w:r>
      <w:proofErr w:type="spellStart"/>
      <w:r w:rsidRPr="00743426">
        <w:rPr>
          <w:rFonts w:ascii="Century Schoolbook" w:hAnsi="Century Schoolbook" w:cs="Arial"/>
          <w:i/>
        </w:rPr>
        <w:t>pombe</w:t>
      </w:r>
      <w:proofErr w:type="spellEnd"/>
      <w:r w:rsidRPr="00743426">
        <w:rPr>
          <w:rFonts w:ascii="Century Schoolbook" w:hAnsi="Century Schoolbook" w:cs="Arial"/>
        </w:rPr>
        <w:t xml:space="preserve">. The yeast is present in the pouch in a freeze-dried form and becomes rehydrated when sample is loaded. The control material is carried through all stages of the test process, including </w:t>
      </w:r>
      <w:proofErr w:type="spellStart"/>
      <w:r w:rsidRPr="00743426">
        <w:rPr>
          <w:rFonts w:ascii="Century Schoolbook" w:hAnsi="Century Schoolbook" w:cs="Arial"/>
        </w:rPr>
        <w:t>lysis</w:t>
      </w:r>
      <w:proofErr w:type="spellEnd"/>
      <w:r w:rsidRPr="00743426">
        <w:rPr>
          <w:rFonts w:ascii="Century Schoolbook" w:hAnsi="Century Schoolbook" w:cs="Arial"/>
        </w:rPr>
        <w:t>, nucleic acid purification, reverse transcription, 1</w:t>
      </w:r>
      <w:r w:rsidRPr="00743426">
        <w:rPr>
          <w:rFonts w:ascii="Century Schoolbook" w:hAnsi="Century Schoolbook" w:cs="Arial"/>
          <w:vertAlign w:val="superscript"/>
        </w:rPr>
        <w:t>st</w:t>
      </w:r>
      <w:r w:rsidRPr="00743426">
        <w:rPr>
          <w:rFonts w:ascii="Century Schoolbook" w:hAnsi="Century Schoolbook" w:cs="Arial"/>
        </w:rPr>
        <w:t xml:space="preserve"> stage PCR, dilution, 2</w:t>
      </w:r>
      <w:r w:rsidRPr="00743426">
        <w:rPr>
          <w:rFonts w:ascii="Century Schoolbook" w:hAnsi="Century Schoolbook" w:cs="Arial"/>
          <w:vertAlign w:val="superscript"/>
        </w:rPr>
        <w:t>nd</w:t>
      </w:r>
      <w:r w:rsidRPr="00743426">
        <w:rPr>
          <w:rFonts w:ascii="Century Schoolbook" w:hAnsi="Century Schoolbook" w:cs="Arial"/>
        </w:rPr>
        <w:t xml:space="preserve"> stage PCR and DNA melting. A positive control result indicates that all steps carried out in the </w:t>
      </w:r>
      <w:proofErr w:type="spellStart"/>
      <w:r w:rsidRPr="00743426">
        <w:rPr>
          <w:rFonts w:ascii="Century Schoolbook" w:hAnsi="Century Schoolbook" w:cs="Arial"/>
        </w:rPr>
        <w:t>FilmArray</w:t>
      </w:r>
      <w:proofErr w:type="spellEnd"/>
      <w:r w:rsidRPr="00743426">
        <w:rPr>
          <w:rFonts w:ascii="Century Schoolbook" w:hAnsi="Century Schoolbook" w:cs="Arial"/>
        </w:rPr>
        <w:t xml:space="preserve"> RP pouch were successful.</w:t>
      </w:r>
    </w:p>
    <w:p w:rsidR="00102BF6" w:rsidRPr="00743426" w:rsidRDefault="00102BF6" w:rsidP="00A661F8">
      <w:pPr>
        <w:pStyle w:val="NoParagraphStyle"/>
        <w:numPr>
          <w:ilvl w:val="0"/>
          <w:numId w:val="11"/>
        </w:numPr>
        <w:spacing w:line="240" w:lineRule="auto"/>
        <w:ind w:left="0"/>
        <w:rPr>
          <w:rFonts w:ascii="Century Schoolbook" w:hAnsi="Century Schoolbook" w:cs="Arial"/>
          <w:b/>
        </w:rPr>
      </w:pPr>
      <w:r w:rsidRPr="00743426">
        <w:rPr>
          <w:rFonts w:ascii="Century Schoolbook" w:hAnsi="Century Schoolbook" w:cs="Arial"/>
          <w:b/>
        </w:rPr>
        <w:t>PCR2 Control</w:t>
      </w:r>
    </w:p>
    <w:p w:rsidR="00102BF6" w:rsidRPr="00743426" w:rsidRDefault="00102BF6" w:rsidP="00A661F8">
      <w:pPr>
        <w:pStyle w:val="NoParagraphStyle"/>
        <w:spacing w:after="120" w:line="240" w:lineRule="auto"/>
        <w:rPr>
          <w:rFonts w:ascii="Century Schoolbook" w:hAnsi="Century Schoolbook" w:cs="Arial"/>
        </w:rPr>
      </w:pPr>
      <w:r w:rsidRPr="00743426">
        <w:rPr>
          <w:rFonts w:ascii="Century Schoolbook" w:hAnsi="Century Schoolbook" w:cs="Arial"/>
        </w:rPr>
        <w:t>The PCR2 Control assay detects a DNA target that is dried into wells of the array along with the corresponding primers. A positive result indicates that 2</w:t>
      </w:r>
      <w:r w:rsidRPr="00743426">
        <w:rPr>
          <w:rFonts w:ascii="Century Schoolbook" w:hAnsi="Century Schoolbook" w:cs="Arial"/>
          <w:vertAlign w:val="superscript"/>
        </w:rPr>
        <w:t>nd</w:t>
      </w:r>
      <w:r w:rsidRPr="00743426">
        <w:rPr>
          <w:rFonts w:ascii="Century Schoolbook" w:hAnsi="Century Schoolbook" w:cs="Arial"/>
        </w:rPr>
        <w:t xml:space="preserve"> stage PCR was successful.</w:t>
      </w:r>
    </w:p>
    <w:p w:rsidR="00016AB4" w:rsidRPr="00016AB4" w:rsidRDefault="00102BF6" w:rsidP="00016AB4">
      <w:pPr>
        <w:pStyle w:val="NoParagraphStyle"/>
        <w:spacing w:line="240" w:lineRule="auto"/>
        <w:rPr>
          <w:rFonts w:ascii="Century Schoolbook" w:hAnsi="Century Schoolbook" w:cs="Arial"/>
        </w:rPr>
      </w:pPr>
      <w:r w:rsidRPr="00743426">
        <w:rPr>
          <w:rFonts w:ascii="Century Schoolbook" w:hAnsi="Century Schoolbook" w:cs="Arial"/>
        </w:rPr>
        <w:t>Both control assays must be positive for the test run to pass. When either control fails, the Controls field of the test report (upper right hand corner) will display Failed and all results will be listed as Invalid. If the controls fail, the sample should be retested using a new pouch.</w:t>
      </w:r>
    </w:p>
    <w:p w:rsidR="00016AB4" w:rsidRDefault="00016AB4" w:rsidP="00016AB4">
      <w:pPr>
        <w:pStyle w:val="InstructionBookletSectionHeading"/>
        <w:spacing w:line="240" w:lineRule="auto"/>
        <w:ind w:left="0"/>
        <w:outlineLvl w:val="0"/>
        <w:rPr>
          <w:rFonts w:ascii="Century Schoolbook" w:hAnsi="Century Schoolbook"/>
        </w:rPr>
      </w:pPr>
      <w:r>
        <w:rPr>
          <w:rFonts w:ascii="Century Schoolbook" w:hAnsi="Century Schoolbook"/>
        </w:rPr>
        <w:t>External Controls</w:t>
      </w:r>
    </w:p>
    <w:p w:rsidR="00016AB4" w:rsidRDefault="00016AB4" w:rsidP="00A661F8">
      <w:pPr>
        <w:pStyle w:val="NoParagraphStyle"/>
        <w:spacing w:line="240" w:lineRule="auto"/>
        <w:rPr>
          <w:rFonts w:ascii="Century Schoolbook" w:hAnsi="Century Schoolbook" w:cs="Arial"/>
        </w:rPr>
      </w:pPr>
    </w:p>
    <w:p w:rsidR="00016AB4" w:rsidRDefault="00016AB4" w:rsidP="00A661F8">
      <w:pPr>
        <w:pStyle w:val="NoParagraphStyle"/>
        <w:spacing w:line="240" w:lineRule="auto"/>
        <w:rPr>
          <w:rFonts w:ascii="Century Schoolbook" w:hAnsi="Century Schoolbook" w:cs="Arial"/>
        </w:rPr>
      </w:pPr>
      <w:r w:rsidRPr="00743426">
        <w:rPr>
          <w:rFonts w:ascii="Century Schoolbook" w:hAnsi="Century Schoolbook" w:cs="Arial"/>
        </w:rPr>
        <w:t xml:space="preserve">External controls </w:t>
      </w:r>
      <w:r>
        <w:rPr>
          <w:rFonts w:ascii="Century Schoolbook" w:hAnsi="Century Schoolbook" w:cs="Arial"/>
        </w:rPr>
        <w:t xml:space="preserve">are to be performed for new lot before use and 30 day QC protocols. </w:t>
      </w:r>
      <w:proofErr w:type="spellStart"/>
      <w:r>
        <w:rPr>
          <w:rFonts w:ascii="Century Schoolbook" w:hAnsi="Century Schoolbook" w:cs="Arial"/>
        </w:rPr>
        <w:t>FilmArray</w:t>
      </w:r>
      <w:proofErr w:type="spellEnd"/>
      <w:r>
        <w:rPr>
          <w:rFonts w:ascii="Century Schoolbook" w:hAnsi="Century Schoolbook" w:cs="Arial"/>
        </w:rPr>
        <w:t xml:space="preserve"> RP Panel M210 v1.1 contains two controls that provide a </w:t>
      </w:r>
      <w:r>
        <w:rPr>
          <w:rFonts w:ascii="Century Schoolbook" w:hAnsi="Century Schoolbook" w:cs="Arial"/>
        </w:rPr>
        <w:lastRenderedPageBreak/>
        <w:t xml:space="preserve">positive and negative result for every target of the </w:t>
      </w:r>
      <w:proofErr w:type="spellStart"/>
      <w:r>
        <w:rPr>
          <w:rFonts w:ascii="Century Schoolbook" w:hAnsi="Century Schoolbook" w:cs="Arial"/>
        </w:rPr>
        <w:t>FilmArray</w:t>
      </w:r>
      <w:proofErr w:type="spellEnd"/>
      <w:r>
        <w:rPr>
          <w:rFonts w:ascii="Century Schoolbook" w:hAnsi="Century Schoolbook" w:cs="Arial"/>
        </w:rPr>
        <w:t xml:space="preserve"> RP assay. Record results in appropriate QC log.</w:t>
      </w:r>
    </w:p>
    <w:p w:rsidR="00016AB4" w:rsidRPr="00743426" w:rsidRDefault="00016AB4" w:rsidP="00A661F8">
      <w:pPr>
        <w:pStyle w:val="NoParagraphStyle"/>
        <w:spacing w:line="240" w:lineRule="auto"/>
        <w:rPr>
          <w:rFonts w:ascii="Century Schoolbook" w:hAnsi="Century Schoolbook" w:cs="Arial"/>
        </w:rPr>
      </w:pPr>
    </w:p>
    <w:p w:rsidR="00102BF6" w:rsidRPr="00743426" w:rsidRDefault="00102BF6" w:rsidP="00A661F8">
      <w:pPr>
        <w:pStyle w:val="InstructionBookletSectionHeading"/>
        <w:spacing w:line="240" w:lineRule="auto"/>
        <w:ind w:left="0"/>
        <w:rPr>
          <w:rFonts w:ascii="Century Schoolbook" w:hAnsi="Century Schoolbook"/>
        </w:rPr>
      </w:pPr>
      <w:bookmarkStart w:id="49" w:name="_Toc275868595"/>
      <w:bookmarkStart w:id="50" w:name="_Toc275869278"/>
      <w:bookmarkStart w:id="51" w:name="_Toc275869714"/>
      <w:bookmarkStart w:id="52" w:name="_Toc290465399"/>
      <w:bookmarkStart w:id="53" w:name="_Toc315098861"/>
      <w:bookmarkStart w:id="54" w:name="_Toc341182861"/>
      <w:bookmarkStart w:id="55" w:name="_Toc410637847"/>
      <w:r w:rsidRPr="00743426">
        <w:rPr>
          <w:rFonts w:ascii="Century Schoolbook" w:hAnsi="Century Schoolbook"/>
        </w:rPr>
        <w:t>Monitoring Test System Performance</w:t>
      </w:r>
      <w:bookmarkEnd w:id="49"/>
      <w:bookmarkEnd w:id="50"/>
      <w:bookmarkEnd w:id="51"/>
      <w:bookmarkEnd w:id="52"/>
      <w:bookmarkEnd w:id="53"/>
      <w:bookmarkEnd w:id="54"/>
      <w:bookmarkEnd w:id="55"/>
    </w:p>
    <w:p w:rsidR="00102BF6" w:rsidRPr="00743426" w:rsidRDefault="00102BF6" w:rsidP="00A661F8">
      <w:pPr>
        <w:pStyle w:val="chaptertext"/>
        <w:spacing w:line="240" w:lineRule="auto"/>
        <w:ind w:left="0"/>
        <w:rPr>
          <w:rFonts w:ascii="Century Schoolbook" w:hAnsi="Century Schoolbook"/>
          <w:sz w:val="24"/>
          <w:szCs w:val="24"/>
        </w:rPr>
      </w:pPr>
    </w:p>
    <w:p w:rsidR="004001BC" w:rsidRDefault="00102BF6" w:rsidP="00016AB4">
      <w:pPr>
        <w:pStyle w:val="chaptertext"/>
        <w:spacing w:line="240" w:lineRule="auto"/>
        <w:ind w:left="0"/>
        <w:rPr>
          <w:rFonts w:ascii="Century Schoolbook" w:hAnsi="Century Schoolbook"/>
          <w:sz w:val="24"/>
          <w:szCs w:val="24"/>
        </w:rPr>
      </w:pPr>
      <w:r w:rsidRPr="00743426">
        <w:rPr>
          <w:rFonts w:ascii="Century Schoolbook" w:hAnsi="Century Schoolbook"/>
          <w:sz w:val="24"/>
          <w:szCs w:val="24"/>
        </w:rPr>
        <w:t xml:space="preserve">It is possible to trend Tm values for the RNA Process Control and/or PCR2 Control assays and maintain records according to standard laboratory quality control </w:t>
      </w:r>
      <w:r w:rsidR="00C748D1" w:rsidRPr="00743426">
        <w:rPr>
          <w:rFonts w:ascii="Century Schoolbook" w:hAnsi="Century Schoolbook"/>
          <w:sz w:val="24"/>
          <w:szCs w:val="24"/>
        </w:rPr>
        <w:t xml:space="preserve">practices.  </w:t>
      </w:r>
      <w:r w:rsidRPr="00743426">
        <w:rPr>
          <w:rFonts w:ascii="Century Schoolbook" w:hAnsi="Century Schoolbook"/>
          <w:sz w:val="24"/>
          <w:szCs w:val="24"/>
        </w:rPr>
        <w:t xml:space="preserve">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software will automatically fail the run if the Tm for either the RNA Process Control or the PCR2 Control is outside of the acceptable range (80.6-84.6 for the RNA Process Control and 74.5-78.5 for the PCR2 Control). Any trend variations should be investigated. Contact Technical Support for help with out-of-range controls.</w:t>
      </w:r>
    </w:p>
    <w:p w:rsidR="00B9018F" w:rsidRPr="00743426" w:rsidRDefault="00B9018F" w:rsidP="004001BC">
      <w:pPr>
        <w:rPr>
          <w:rFonts w:ascii="Century Schoolbook" w:hAnsi="Century Schoolbook"/>
          <w:sz w:val="24"/>
          <w:szCs w:val="24"/>
        </w:rPr>
      </w:pPr>
    </w:p>
    <w:p w:rsidR="000D1E40" w:rsidRPr="00743426" w:rsidRDefault="00ED524B" w:rsidP="00A661F8">
      <w:pPr>
        <w:pStyle w:val="Heading3"/>
        <w:rPr>
          <w:rFonts w:ascii="Century Schoolbook" w:hAnsi="Century Schoolbook"/>
          <w:szCs w:val="24"/>
        </w:rPr>
      </w:pPr>
      <w:r w:rsidRPr="00743426">
        <w:rPr>
          <w:rFonts w:ascii="Century Schoolbook" w:hAnsi="Century Schoolbook"/>
          <w:szCs w:val="24"/>
        </w:rPr>
        <w:t>Interpretation</w:t>
      </w:r>
    </w:p>
    <w:p w:rsidR="00102BF6" w:rsidRPr="00743426" w:rsidRDefault="00102BF6" w:rsidP="00A661F8">
      <w:pPr>
        <w:pStyle w:val="chaptertext"/>
        <w:spacing w:before="240" w:line="240" w:lineRule="auto"/>
        <w:ind w:left="0"/>
        <w:rPr>
          <w:rFonts w:ascii="Century Schoolbook" w:hAnsi="Century Schoolbook"/>
          <w:sz w:val="24"/>
          <w:szCs w:val="24"/>
        </w:rPr>
      </w:pPr>
      <w:bookmarkStart w:id="56" w:name="_Toc275868601"/>
      <w:bookmarkStart w:id="57" w:name="_Toc275869284"/>
      <w:bookmarkStart w:id="58" w:name="_Toc275869720"/>
      <w:bookmarkStart w:id="59" w:name="_Toc290465405"/>
      <w:bookmarkStart w:id="60" w:name="_Toc315098867"/>
      <w:r w:rsidRPr="00743426">
        <w:rPr>
          <w:rFonts w:ascii="Century Schoolbook" w:hAnsi="Century Schoolbook"/>
          <w:sz w:val="24"/>
          <w:szCs w:val="24"/>
        </w:rPr>
        <w:t xml:space="preserve">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software automatically analyzes and interprets the assay results and displays the final results in a test report (see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Respiratory Panel Quick Guide to view an example of a test report). The analyses performed by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software and details of the test report are described below.</w:t>
      </w:r>
    </w:p>
    <w:p w:rsidR="00102BF6" w:rsidRPr="00743426" w:rsidRDefault="00102BF6" w:rsidP="00A661F8">
      <w:pPr>
        <w:pStyle w:val="InstructionBookletSectionHeading"/>
        <w:spacing w:line="240" w:lineRule="auto"/>
        <w:ind w:left="0"/>
        <w:rPr>
          <w:rFonts w:ascii="Century Schoolbook" w:hAnsi="Century Schoolbook"/>
        </w:rPr>
      </w:pPr>
      <w:bookmarkStart w:id="61" w:name="_Toc275868597"/>
      <w:bookmarkStart w:id="62" w:name="_Toc275869280"/>
      <w:bookmarkStart w:id="63" w:name="_Toc275869716"/>
      <w:bookmarkStart w:id="64" w:name="_Toc290465401"/>
      <w:bookmarkStart w:id="65" w:name="_Toc315098863"/>
      <w:bookmarkStart w:id="66" w:name="_Toc341182863"/>
      <w:bookmarkStart w:id="67" w:name="_Toc410637849"/>
      <w:r w:rsidRPr="00743426">
        <w:rPr>
          <w:rFonts w:ascii="Century Schoolbook" w:hAnsi="Century Schoolbook"/>
        </w:rPr>
        <w:t>Assay Interpretation</w:t>
      </w:r>
      <w:bookmarkEnd w:id="61"/>
      <w:bookmarkEnd w:id="62"/>
      <w:bookmarkEnd w:id="63"/>
      <w:bookmarkEnd w:id="64"/>
      <w:bookmarkEnd w:id="65"/>
      <w:bookmarkEnd w:id="66"/>
      <w:bookmarkEnd w:id="67"/>
    </w:p>
    <w:p w:rsidR="00102BF6" w:rsidRPr="00743426" w:rsidRDefault="00102BF6" w:rsidP="00A661F8">
      <w:pPr>
        <w:pStyle w:val="basetext"/>
        <w:tabs>
          <w:tab w:val="clear" w:pos="720"/>
        </w:tabs>
        <w:ind w:left="0"/>
        <w:rPr>
          <w:rFonts w:ascii="Century Schoolbook" w:hAnsi="Century Schoolbook"/>
          <w:sz w:val="24"/>
          <w:szCs w:val="24"/>
        </w:rPr>
      </w:pPr>
      <w:r w:rsidRPr="00743426">
        <w:rPr>
          <w:rFonts w:ascii="Century Schoolbook" w:hAnsi="Century Schoolbook"/>
          <w:sz w:val="24"/>
          <w:szCs w:val="24"/>
        </w:rPr>
        <w:t>When 2</w:t>
      </w:r>
      <w:r w:rsidRPr="00743426">
        <w:rPr>
          <w:rFonts w:ascii="Century Schoolbook" w:hAnsi="Century Schoolbook"/>
          <w:sz w:val="24"/>
          <w:szCs w:val="24"/>
          <w:vertAlign w:val="superscript"/>
        </w:rPr>
        <w:t>nd</w:t>
      </w:r>
      <w:r w:rsidRPr="00743426">
        <w:rPr>
          <w:rFonts w:ascii="Century Schoolbook" w:hAnsi="Century Schoolbook"/>
          <w:sz w:val="24"/>
          <w:szCs w:val="24"/>
        </w:rPr>
        <w:t xml:space="preserve"> stage PCR is complete,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instrument performs a high resolution DNA melting analysis on the PCR products and measures the fluorescence signal generated in each well (for more information see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Operator’s Manual).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software then performs several analyses and assigns a final assay result.</w:t>
      </w:r>
    </w:p>
    <w:p w:rsidR="00102BF6" w:rsidRPr="00743426" w:rsidRDefault="00102BF6" w:rsidP="00A661F8">
      <w:pPr>
        <w:pStyle w:val="basetext"/>
        <w:tabs>
          <w:tab w:val="clear" w:pos="1080"/>
        </w:tabs>
        <w:ind w:left="0"/>
        <w:rPr>
          <w:rFonts w:ascii="Century Schoolbook" w:hAnsi="Century Schoolbook"/>
          <w:sz w:val="24"/>
          <w:szCs w:val="24"/>
        </w:rPr>
      </w:pPr>
      <w:r w:rsidRPr="00743426">
        <w:rPr>
          <w:rFonts w:ascii="Century Schoolbook" w:hAnsi="Century Schoolbook"/>
          <w:b/>
          <w:sz w:val="24"/>
          <w:szCs w:val="24"/>
        </w:rPr>
        <w:t xml:space="preserve">Analysis of melting curves. </w:t>
      </w:r>
      <w:r w:rsidRPr="00743426">
        <w:rPr>
          <w:rFonts w:ascii="Century Schoolbook" w:hAnsi="Century Schoolbook"/>
          <w:sz w:val="24"/>
          <w:szCs w:val="24"/>
        </w:rPr>
        <w:t xml:space="preserve">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software evaluates the DNA melting curve for each well of the 2</w:t>
      </w:r>
      <w:r w:rsidRPr="00743426">
        <w:rPr>
          <w:rFonts w:ascii="Century Schoolbook" w:hAnsi="Century Schoolbook"/>
          <w:sz w:val="24"/>
          <w:szCs w:val="24"/>
          <w:vertAlign w:val="superscript"/>
        </w:rPr>
        <w:t>nd</w:t>
      </w:r>
      <w:r w:rsidRPr="00743426">
        <w:rPr>
          <w:rFonts w:ascii="Century Schoolbook" w:hAnsi="Century Schoolbook"/>
          <w:sz w:val="24"/>
          <w:szCs w:val="24"/>
        </w:rPr>
        <w:t xml:space="preserve">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is positive and the melt peak falls inside the assay-specific Tm range, the curve is called positive. If the software determines that the melt is negative or is not in the appropriate Tm range, the curve is called negative. </w:t>
      </w:r>
    </w:p>
    <w:p w:rsidR="00102BF6" w:rsidRPr="00743426" w:rsidRDefault="00102BF6" w:rsidP="00A661F8">
      <w:pPr>
        <w:pStyle w:val="basetext"/>
        <w:tabs>
          <w:tab w:val="clear" w:pos="1080"/>
        </w:tabs>
        <w:ind w:left="0"/>
        <w:rPr>
          <w:rFonts w:ascii="Century Schoolbook" w:hAnsi="Century Schoolbook"/>
          <w:sz w:val="24"/>
          <w:szCs w:val="24"/>
        </w:rPr>
      </w:pPr>
      <w:proofErr w:type="gramStart"/>
      <w:r w:rsidRPr="00743426">
        <w:rPr>
          <w:rFonts w:ascii="Century Schoolbook" w:hAnsi="Century Schoolbook"/>
          <w:b/>
          <w:sz w:val="24"/>
          <w:szCs w:val="24"/>
        </w:rPr>
        <w:t>Analysis of replicates.</w:t>
      </w:r>
      <w:proofErr w:type="gramEnd"/>
      <w:r w:rsidRPr="00743426">
        <w:rPr>
          <w:rFonts w:ascii="Century Schoolbook" w:hAnsi="Century Schoolbook"/>
          <w:b/>
          <w:sz w:val="24"/>
          <w:szCs w:val="24"/>
        </w:rPr>
        <w:t xml:space="preserve"> </w:t>
      </w:r>
      <w:r w:rsidRPr="00743426">
        <w:rPr>
          <w:rFonts w:ascii="Century Schoolbook" w:hAnsi="Century Schoolbook"/>
          <w:sz w:val="24"/>
          <w:szCs w:val="24"/>
        </w:rPr>
        <w:t xml:space="preserve">Once melt curves have been identified, the software evaluates the three replicates for each assay to determine the assay result. For an assay to be called positive, at least two of the three associated melt curves must be </w:t>
      </w:r>
      <w:r w:rsidRPr="00743426">
        <w:rPr>
          <w:rFonts w:ascii="Century Schoolbook" w:hAnsi="Century Schoolbook"/>
          <w:sz w:val="24"/>
          <w:szCs w:val="24"/>
        </w:rPr>
        <w:lastRenderedPageBreak/>
        <w:t xml:space="preserve">called positive, </w:t>
      </w:r>
      <w:r w:rsidRPr="00743426">
        <w:rPr>
          <w:rFonts w:ascii="Century Schoolbook" w:hAnsi="Century Schoolbook"/>
          <w:sz w:val="24"/>
          <w:szCs w:val="24"/>
          <w:u w:val="single"/>
        </w:rPr>
        <w:t>and</w:t>
      </w:r>
      <w:r w:rsidRPr="00743426">
        <w:rPr>
          <w:rFonts w:ascii="Century Schoolbook" w:hAnsi="Century Schoolbook"/>
          <w:sz w:val="24"/>
          <w:szCs w:val="24"/>
        </w:rPr>
        <w:t xml:space="preserve"> the Tm for at least two of the three positive curves must be similar (within 1°C). Assays that do not meet these criteria are called negative.</w:t>
      </w:r>
      <w:bookmarkStart w:id="68" w:name="_Toc275868598"/>
      <w:bookmarkStart w:id="69" w:name="_Toc275869281"/>
      <w:bookmarkStart w:id="70" w:name="_Toc275869717"/>
      <w:bookmarkStart w:id="71" w:name="_Toc290465402"/>
      <w:bookmarkStart w:id="72" w:name="_Toc315098864"/>
    </w:p>
    <w:p w:rsidR="00102BF6" w:rsidRPr="00743426" w:rsidRDefault="00102BF6" w:rsidP="00A661F8">
      <w:pPr>
        <w:pStyle w:val="basetext"/>
        <w:tabs>
          <w:tab w:val="clear" w:pos="1080"/>
        </w:tabs>
        <w:ind w:left="0"/>
        <w:rPr>
          <w:rFonts w:ascii="Century Schoolbook" w:hAnsi="Century Schoolbook"/>
          <w:color w:val="000000"/>
          <w:sz w:val="24"/>
          <w:szCs w:val="24"/>
        </w:rPr>
      </w:pPr>
      <w:proofErr w:type="gramStart"/>
      <w:r w:rsidRPr="00743426">
        <w:rPr>
          <w:rFonts w:ascii="Century Schoolbook" w:hAnsi="Century Schoolbook"/>
          <w:b/>
          <w:sz w:val="24"/>
          <w:szCs w:val="24"/>
        </w:rPr>
        <w:t>Organism Interpretation</w:t>
      </w:r>
      <w:bookmarkEnd w:id="68"/>
      <w:bookmarkEnd w:id="69"/>
      <w:bookmarkEnd w:id="70"/>
      <w:bookmarkEnd w:id="71"/>
      <w:bookmarkEnd w:id="72"/>
      <w:r w:rsidRPr="00743426">
        <w:rPr>
          <w:rFonts w:ascii="Century Schoolbook" w:hAnsi="Century Schoolbook"/>
          <w:b/>
          <w:sz w:val="24"/>
          <w:szCs w:val="24"/>
        </w:rPr>
        <w:t>.</w:t>
      </w:r>
      <w:proofErr w:type="gramEnd"/>
      <w:r w:rsidRPr="00743426">
        <w:rPr>
          <w:rFonts w:ascii="Century Schoolbook" w:hAnsi="Century Schoolbook"/>
          <w:b/>
          <w:sz w:val="24"/>
          <w:szCs w:val="24"/>
        </w:rPr>
        <w:t xml:space="preserve"> </w:t>
      </w:r>
      <w:r w:rsidRPr="00743426">
        <w:rPr>
          <w:rFonts w:ascii="Century Schoolbook" w:hAnsi="Century Schoolbook"/>
          <w:color w:val="000000"/>
          <w:sz w:val="24"/>
          <w:szCs w:val="24"/>
        </w:rPr>
        <w:t xml:space="preserve">For most organisms detected by the </w:t>
      </w:r>
      <w:proofErr w:type="spellStart"/>
      <w:r w:rsidRPr="00743426">
        <w:rPr>
          <w:rFonts w:ascii="Century Schoolbook" w:hAnsi="Century Schoolbook"/>
          <w:color w:val="000000"/>
          <w:sz w:val="24"/>
          <w:szCs w:val="24"/>
        </w:rPr>
        <w:t>FilmArray</w:t>
      </w:r>
      <w:proofErr w:type="spellEnd"/>
      <w:r w:rsidRPr="00743426">
        <w:rPr>
          <w:rFonts w:ascii="Century Schoolbook" w:hAnsi="Century Schoolbook"/>
          <w:color w:val="000000"/>
          <w:sz w:val="24"/>
          <w:szCs w:val="24"/>
        </w:rPr>
        <w:t xml:space="preserve"> RP, the organism is considered to be </w:t>
      </w:r>
      <w:proofErr w:type="gramStart"/>
      <w:r w:rsidRPr="00743426">
        <w:rPr>
          <w:rFonts w:ascii="Century Schoolbook" w:hAnsi="Century Schoolbook"/>
          <w:color w:val="000000"/>
          <w:sz w:val="24"/>
          <w:szCs w:val="24"/>
        </w:rPr>
        <w:t>Detected</w:t>
      </w:r>
      <w:proofErr w:type="gramEnd"/>
      <w:r w:rsidRPr="00743426">
        <w:rPr>
          <w:rFonts w:ascii="Century Schoolbook" w:hAnsi="Century Schoolbook"/>
          <w:color w:val="000000"/>
          <w:sz w:val="24"/>
          <w:szCs w:val="24"/>
        </w:rPr>
        <w:t xml:space="preserve"> if a single corresponding assay is positive. For example, Human </w:t>
      </w:r>
      <w:proofErr w:type="spellStart"/>
      <w:r w:rsidRPr="00743426">
        <w:rPr>
          <w:rFonts w:ascii="Century Schoolbook" w:hAnsi="Century Schoolbook"/>
          <w:color w:val="000000"/>
          <w:sz w:val="24"/>
          <w:szCs w:val="24"/>
        </w:rPr>
        <w:t>Metapneumovirus</w:t>
      </w:r>
      <w:proofErr w:type="spellEnd"/>
      <w:r w:rsidRPr="00743426">
        <w:rPr>
          <w:rFonts w:ascii="Century Schoolbook" w:hAnsi="Century Schoolbook"/>
          <w:color w:val="000000"/>
          <w:sz w:val="24"/>
          <w:szCs w:val="24"/>
        </w:rPr>
        <w:t xml:space="preserve"> will have a test report result of Human </w:t>
      </w:r>
      <w:proofErr w:type="spellStart"/>
      <w:r w:rsidRPr="00743426">
        <w:rPr>
          <w:rFonts w:ascii="Century Schoolbook" w:hAnsi="Century Schoolbook"/>
          <w:color w:val="000000"/>
          <w:sz w:val="24"/>
          <w:szCs w:val="24"/>
        </w:rPr>
        <w:t>Metapneumovirus</w:t>
      </w:r>
      <w:proofErr w:type="spellEnd"/>
      <w:r w:rsidRPr="00743426">
        <w:rPr>
          <w:rFonts w:ascii="Century Schoolbook" w:hAnsi="Century Schoolbook"/>
          <w:color w:val="000000"/>
          <w:sz w:val="24"/>
          <w:szCs w:val="24"/>
        </w:rPr>
        <w:t xml:space="preserve"> Detected if at least two of the three replicates of the one Human </w:t>
      </w:r>
      <w:proofErr w:type="spellStart"/>
      <w:r w:rsidRPr="00743426">
        <w:rPr>
          <w:rFonts w:ascii="Century Schoolbook" w:hAnsi="Century Schoolbook"/>
          <w:color w:val="000000"/>
          <w:sz w:val="24"/>
          <w:szCs w:val="24"/>
        </w:rPr>
        <w:t>Metapneumovirus</w:t>
      </w:r>
      <w:proofErr w:type="spellEnd"/>
      <w:r w:rsidRPr="00743426">
        <w:rPr>
          <w:rFonts w:ascii="Century Schoolbook" w:hAnsi="Century Schoolbook"/>
          <w:color w:val="000000"/>
          <w:sz w:val="24"/>
          <w:szCs w:val="24"/>
        </w:rPr>
        <w:t xml:space="preserve"> assay have similar positive melt peaks with Tm values that are within the assay-specific Tm range. The test results for Adenovirus, the Human Rhinovirus/</w:t>
      </w:r>
      <w:proofErr w:type="spellStart"/>
      <w:r w:rsidRPr="00743426">
        <w:rPr>
          <w:rFonts w:ascii="Century Schoolbook" w:hAnsi="Century Schoolbook"/>
          <w:color w:val="000000"/>
          <w:sz w:val="24"/>
          <w:szCs w:val="24"/>
        </w:rPr>
        <w:t>Enterovirus</w:t>
      </w:r>
      <w:proofErr w:type="spellEnd"/>
      <w:r w:rsidRPr="00743426">
        <w:rPr>
          <w:rFonts w:ascii="Century Schoolbook" w:hAnsi="Century Schoolbook"/>
          <w:color w:val="000000"/>
          <w:sz w:val="24"/>
          <w:szCs w:val="24"/>
        </w:rPr>
        <w:t xml:space="preserve"> group, and Influenza A depend on the interpretation of results from several assays. Interpretation and follow-up testing for these three results are provided below.</w:t>
      </w:r>
    </w:p>
    <w:p w:rsidR="00102BF6" w:rsidRPr="00743426" w:rsidRDefault="00102BF6" w:rsidP="00A661F8">
      <w:pPr>
        <w:pStyle w:val="sectionheadings-black"/>
        <w:spacing w:before="120" w:line="240" w:lineRule="auto"/>
        <w:ind w:left="0"/>
        <w:outlineLvl w:val="0"/>
        <w:rPr>
          <w:rFonts w:ascii="Century Schoolbook" w:hAnsi="Century Schoolbook"/>
          <w:sz w:val="24"/>
          <w:szCs w:val="24"/>
        </w:rPr>
      </w:pPr>
      <w:r w:rsidRPr="00743426">
        <w:rPr>
          <w:rFonts w:ascii="Century Schoolbook" w:hAnsi="Century Schoolbook"/>
          <w:sz w:val="24"/>
          <w:szCs w:val="24"/>
        </w:rPr>
        <w:t>Rhinovirus/</w:t>
      </w:r>
      <w:proofErr w:type="spellStart"/>
      <w:r w:rsidRPr="00743426">
        <w:rPr>
          <w:rFonts w:ascii="Century Schoolbook" w:hAnsi="Century Schoolbook"/>
          <w:sz w:val="24"/>
          <w:szCs w:val="24"/>
        </w:rPr>
        <w:t>Enterovirus</w:t>
      </w:r>
      <w:proofErr w:type="spellEnd"/>
      <w:r w:rsidRPr="00743426">
        <w:rPr>
          <w:rFonts w:ascii="Century Schoolbook" w:hAnsi="Century Schoolbook"/>
          <w:sz w:val="24"/>
          <w:szCs w:val="24"/>
        </w:rPr>
        <w:t xml:space="preserve"> Group</w:t>
      </w:r>
    </w:p>
    <w:p w:rsidR="00102BF6" w:rsidRPr="00743426" w:rsidRDefault="00102BF6" w:rsidP="00A661F8">
      <w:pPr>
        <w:spacing w:after="120" w:line="240" w:lineRule="auto"/>
        <w:rPr>
          <w:rFonts w:ascii="Century Schoolbook" w:hAnsi="Century Schoolbook" w:cs="Arial"/>
          <w:color w:val="000000"/>
          <w:sz w:val="24"/>
          <w:szCs w:val="24"/>
        </w:rPr>
      </w:pPr>
      <w:r w:rsidRPr="00743426">
        <w:rPr>
          <w:rFonts w:ascii="Century Schoolbook" w:hAnsi="Century Schoolbook" w:cs="Arial"/>
          <w:sz w:val="24"/>
          <w:szCs w:val="24"/>
        </w:rPr>
        <w:t xml:space="preserve">The </w:t>
      </w:r>
      <w:proofErr w:type="spellStart"/>
      <w:r w:rsidRPr="00743426">
        <w:rPr>
          <w:rFonts w:ascii="Century Schoolbook" w:hAnsi="Century Schoolbook" w:cs="Arial"/>
          <w:sz w:val="24"/>
          <w:szCs w:val="24"/>
        </w:rPr>
        <w:t>FilmArray</w:t>
      </w:r>
      <w:proofErr w:type="spellEnd"/>
      <w:r w:rsidRPr="00743426">
        <w:rPr>
          <w:rFonts w:ascii="Century Schoolbook" w:hAnsi="Century Schoolbook" w:cs="Arial"/>
          <w:sz w:val="24"/>
          <w:szCs w:val="24"/>
        </w:rPr>
        <w:t xml:space="preserve"> RP pouch contains six different assays (HRV1, HRV2, HRV3, HRV4, </w:t>
      </w:r>
      <w:proofErr w:type="spellStart"/>
      <w:r w:rsidRPr="00743426">
        <w:rPr>
          <w:rFonts w:ascii="Century Schoolbook" w:hAnsi="Century Schoolbook" w:cs="Arial"/>
          <w:sz w:val="24"/>
          <w:szCs w:val="24"/>
        </w:rPr>
        <w:t>Entero</w:t>
      </w:r>
      <w:proofErr w:type="spellEnd"/>
      <w:r w:rsidRPr="00743426">
        <w:rPr>
          <w:rFonts w:ascii="Century Schoolbook" w:hAnsi="Century Schoolbook" w:cs="Arial"/>
          <w:sz w:val="24"/>
          <w:szCs w:val="24"/>
        </w:rPr>
        <w:t xml:space="preserve"> 1, </w:t>
      </w:r>
      <w:proofErr w:type="spellStart"/>
      <w:proofErr w:type="gramStart"/>
      <w:r w:rsidRPr="00743426">
        <w:rPr>
          <w:rFonts w:ascii="Century Schoolbook" w:hAnsi="Century Schoolbook" w:cs="Arial"/>
          <w:sz w:val="24"/>
          <w:szCs w:val="24"/>
        </w:rPr>
        <w:t>Entero</w:t>
      </w:r>
      <w:proofErr w:type="spellEnd"/>
      <w:proofErr w:type="gramEnd"/>
      <w:r w:rsidRPr="00743426">
        <w:rPr>
          <w:rFonts w:ascii="Century Schoolbook" w:hAnsi="Century Schoolbook" w:cs="Arial"/>
          <w:sz w:val="24"/>
          <w:szCs w:val="24"/>
        </w:rPr>
        <w:t xml:space="preserve"> 2) for the detection of Rhinoviruses and </w:t>
      </w:r>
      <w:proofErr w:type="spellStart"/>
      <w:r w:rsidRPr="00743426">
        <w:rPr>
          <w:rFonts w:ascii="Century Schoolbook" w:hAnsi="Century Schoolbook" w:cs="Arial"/>
          <w:sz w:val="24"/>
          <w:szCs w:val="24"/>
        </w:rPr>
        <w:t>Enteroviruses</w:t>
      </w:r>
      <w:proofErr w:type="spellEnd"/>
      <w:r w:rsidRPr="00743426">
        <w:rPr>
          <w:rFonts w:ascii="Century Schoolbook" w:hAnsi="Century Schoolbook" w:cs="Arial"/>
          <w:sz w:val="24"/>
          <w:szCs w:val="24"/>
        </w:rPr>
        <w:t xml:space="preserve">. Though these viruses are both very diverse, they are also closely related. Therefore, the six assays are not able to reliably differentiate Rhinovirus and </w:t>
      </w:r>
      <w:proofErr w:type="spellStart"/>
      <w:r w:rsidRPr="00743426">
        <w:rPr>
          <w:rFonts w:ascii="Century Schoolbook" w:hAnsi="Century Schoolbook" w:cs="Arial"/>
          <w:sz w:val="24"/>
          <w:szCs w:val="24"/>
        </w:rPr>
        <w:t>Enterovirus</w:t>
      </w:r>
      <w:proofErr w:type="spellEnd"/>
      <w:r w:rsidRPr="00743426">
        <w:rPr>
          <w:rFonts w:ascii="Century Schoolbook" w:hAnsi="Century Schoolbook" w:cs="Arial"/>
          <w:sz w:val="24"/>
          <w:szCs w:val="24"/>
        </w:rPr>
        <w:t xml:space="preserve">. The </w:t>
      </w:r>
      <w:proofErr w:type="spellStart"/>
      <w:r w:rsidRPr="00743426">
        <w:rPr>
          <w:rFonts w:ascii="Century Schoolbook" w:hAnsi="Century Schoolbook" w:cs="Arial"/>
          <w:sz w:val="24"/>
          <w:szCs w:val="24"/>
        </w:rPr>
        <w:t>FilmArray</w:t>
      </w:r>
      <w:proofErr w:type="spellEnd"/>
      <w:r w:rsidRPr="00743426">
        <w:rPr>
          <w:rFonts w:ascii="Century Schoolbook" w:hAnsi="Century Schoolbook" w:cs="Arial"/>
          <w:sz w:val="24"/>
          <w:szCs w:val="24"/>
        </w:rPr>
        <w:t xml:space="preserve"> software interprets each of the six assays independently (as described above) and the results are combined as a final test result for the </w:t>
      </w:r>
      <w:proofErr w:type="gramStart"/>
      <w:r w:rsidRPr="00743426">
        <w:rPr>
          <w:rFonts w:ascii="Century Schoolbook" w:hAnsi="Century Schoolbook" w:cs="Arial"/>
          <w:sz w:val="24"/>
          <w:szCs w:val="24"/>
        </w:rPr>
        <w:t>virus(</w:t>
      </w:r>
      <w:proofErr w:type="spellStart"/>
      <w:proofErr w:type="gramEnd"/>
      <w:r w:rsidRPr="00743426">
        <w:rPr>
          <w:rFonts w:ascii="Century Schoolbook" w:hAnsi="Century Schoolbook" w:cs="Arial"/>
          <w:sz w:val="24"/>
          <w:szCs w:val="24"/>
        </w:rPr>
        <w:t>es</w:t>
      </w:r>
      <w:proofErr w:type="spellEnd"/>
      <w:r w:rsidRPr="00743426">
        <w:rPr>
          <w:rFonts w:ascii="Century Schoolbook" w:hAnsi="Century Schoolbook" w:cs="Arial"/>
          <w:sz w:val="24"/>
          <w:szCs w:val="24"/>
        </w:rPr>
        <w:t>). If any of the six assays are positive, the test report result will be Human Rhinovirus/</w:t>
      </w:r>
      <w:proofErr w:type="spellStart"/>
      <w:r w:rsidRPr="00743426">
        <w:rPr>
          <w:rFonts w:ascii="Century Schoolbook" w:hAnsi="Century Schoolbook" w:cs="Arial"/>
          <w:sz w:val="24"/>
          <w:szCs w:val="24"/>
        </w:rPr>
        <w:t>Enterovirus</w:t>
      </w:r>
      <w:proofErr w:type="spellEnd"/>
      <w:r w:rsidRPr="00743426">
        <w:rPr>
          <w:rFonts w:ascii="Century Schoolbook" w:hAnsi="Century Schoolbook" w:cs="Arial"/>
          <w:sz w:val="24"/>
          <w:szCs w:val="24"/>
        </w:rPr>
        <w:t xml:space="preserve"> Detected. If all six assays are negative, the test report result will be Human Rhinovirus/</w:t>
      </w:r>
      <w:proofErr w:type="spellStart"/>
      <w:r w:rsidRPr="00743426">
        <w:rPr>
          <w:rFonts w:ascii="Century Schoolbook" w:hAnsi="Century Schoolbook" w:cs="Arial"/>
          <w:sz w:val="24"/>
          <w:szCs w:val="24"/>
        </w:rPr>
        <w:t>Enterovirus</w:t>
      </w:r>
      <w:proofErr w:type="spellEnd"/>
      <w:r w:rsidRPr="00743426">
        <w:rPr>
          <w:rFonts w:ascii="Century Schoolbook" w:hAnsi="Century Schoolbook" w:cs="Arial"/>
          <w:sz w:val="24"/>
          <w:szCs w:val="24"/>
        </w:rPr>
        <w:t xml:space="preserve"> Not Detected.</w:t>
      </w:r>
      <w:r w:rsidRPr="00743426">
        <w:rPr>
          <w:rFonts w:ascii="Century Schoolbook" w:hAnsi="Century Schoolbook"/>
          <w:b/>
          <w:sz w:val="24"/>
          <w:szCs w:val="24"/>
        </w:rPr>
        <w:t xml:space="preserve"> </w:t>
      </w:r>
      <w:r w:rsidRPr="00743426">
        <w:rPr>
          <w:rFonts w:ascii="Century Schoolbook" w:hAnsi="Century Schoolbook" w:cs="Arial"/>
          <w:color w:val="000000"/>
          <w:sz w:val="24"/>
          <w:szCs w:val="24"/>
        </w:rPr>
        <w:t xml:space="preserve">A positive </w:t>
      </w:r>
      <w:proofErr w:type="spellStart"/>
      <w:r w:rsidRPr="00743426">
        <w:rPr>
          <w:rFonts w:ascii="Century Schoolbook" w:hAnsi="Century Schoolbook" w:cs="Arial"/>
          <w:color w:val="000000"/>
          <w:sz w:val="24"/>
          <w:szCs w:val="24"/>
        </w:rPr>
        <w:t>FilmArray</w:t>
      </w:r>
      <w:proofErr w:type="spellEnd"/>
      <w:r w:rsidRPr="00743426">
        <w:rPr>
          <w:rFonts w:ascii="Century Schoolbook" w:hAnsi="Century Schoolbook" w:cs="Arial"/>
          <w:color w:val="000000"/>
          <w:sz w:val="24"/>
          <w:szCs w:val="24"/>
        </w:rPr>
        <w:t xml:space="preserve"> RP Human Rhinovirus/</w:t>
      </w:r>
      <w:proofErr w:type="spellStart"/>
      <w:r w:rsidRPr="00743426">
        <w:rPr>
          <w:rFonts w:ascii="Century Schoolbook" w:hAnsi="Century Schoolbook" w:cs="Arial"/>
          <w:color w:val="000000"/>
          <w:sz w:val="24"/>
          <w:szCs w:val="24"/>
        </w:rPr>
        <w:t>Enterovirus</w:t>
      </w:r>
      <w:proofErr w:type="spellEnd"/>
      <w:r w:rsidRPr="00743426">
        <w:rPr>
          <w:rFonts w:ascii="Century Schoolbook" w:hAnsi="Century Schoolbook" w:cs="Arial"/>
          <w:color w:val="000000"/>
          <w:sz w:val="24"/>
          <w:szCs w:val="24"/>
        </w:rPr>
        <w:t xml:space="preserve"> result should be followed-up using an alternate method (e.g., viral culture or sequence analysis). </w:t>
      </w:r>
    </w:p>
    <w:p w:rsidR="00102BF6" w:rsidRPr="00743426" w:rsidRDefault="00102BF6" w:rsidP="00A661F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Century Schoolbook" w:hAnsi="Century Schoolbook"/>
          <w:color w:val="000000"/>
          <w:sz w:val="24"/>
          <w:szCs w:val="24"/>
        </w:rPr>
      </w:pPr>
      <w:r w:rsidRPr="00743426">
        <w:rPr>
          <w:rFonts w:ascii="Century Schoolbook" w:hAnsi="Century Schoolbook" w:cs="Arial"/>
          <w:b/>
          <w:color w:val="000000"/>
          <w:sz w:val="24"/>
          <w:szCs w:val="24"/>
        </w:rPr>
        <w:t>NOTE:</w:t>
      </w:r>
      <w:r w:rsidRPr="00743426">
        <w:rPr>
          <w:rFonts w:ascii="Century Schoolbook" w:hAnsi="Century Schoolbook" w:cs="Arial"/>
          <w:color w:val="000000"/>
          <w:sz w:val="24"/>
          <w:szCs w:val="24"/>
        </w:rPr>
        <w:t xml:space="preserve">  Despite the names, the HRV (1-4) and </w:t>
      </w:r>
      <w:proofErr w:type="spellStart"/>
      <w:r w:rsidRPr="00743426">
        <w:rPr>
          <w:rFonts w:ascii="Century Schoolbook" w:hAnsi="Century Schoolbook" w:cs="Arial"/>
          <w:color w:val="000000"/>
          <w:sz w:val="24"/>
          <w:szCs w:val="24"/>
        </w:rPr>
        <w:t>Entero</w:t>
      </w:r>
      <w:proofErr w:type="spellEnd"/>
      <w:r w:rsidRPr="00743426">
        <w:rPr>
          <w:rFonts w:ascii="Century Schoolbook" w:hAnsi="Century Schoolbook" w:cs="Arial"/>
          <w:color w:val="000000"/>
          <w:sz w:val="24"/>
          <w:szCs w:val="24"/>
        </w:rPr>
        <w:t xml:space="preserve"> (1-2) assays are not specific for detection of Human Rhinovirus or </w:t>
      </w:r>
      <w:proofErr w:type="spellStart"/>
      <w:r w:rsidRPr="00743426">
        <w:rPr>
          <w:rFonts w:ascii="Century Schoolbook" w:hAnsi="Century Schoolbook" w:cs="Arial"/>
          <w:color w:val="000000"/>
          <w:sz w:val="24"/>
          <w:szCs w:val="24"/>
        </w:rPr>
        <w:t>Enterovirus</w:t>
      </w:r>
      <w:proofErr w:type="spellEnd"/>
      <w:r w:rsidRPr="00743426">
        <w:rPr>
          <w:rFonts w:ascii="Century Schoolbook" w:hAnsi="Century Schoolbook" w:cs="Arial"/>
          <w:color w:val="000000"/>
          <w:sz w:val="24"/>
          <w:szCs w:val="24"/>
        </w:rPr>
        <w:t>, respectively. Individual assay results cannot be used to differentiate these two viruses.</w:t>
      </w:r>
    </w:p>
    <w:p w:rsidR="00102BF6" w:rsidRPr="00743426" w:rsidRDefault="00102BF6" w:rsidP="00A661F8">
      <w:pPr>
        <w:pStyle w:val="sectionheadings-black"/>
        <w:spacing w:before="120" w:line="240" w:lineRule="auto"/>
        <w:ind w:left="0"/>
        <w:outlineLvl w:val="0"/>
        <w:rPr>
          <w:rFonts w:ascii="Century Schoolbook" w:hAnsi="Century Schoolbook"/>
          <w:sz w:val="24"/>
          <w:szCs w:val="24"/>
        </w:rPr>
      </w:pPr>
      <w:r w:rsidRPr="00743426">
        <w:rPr>
          <w:rFonts w:ascii="Century Schoolbook" w:hAnsi="Century Schoolbook"/>
          <w:sz w:val="24"/>
          <w:szCs w:val="24"/>
        </w:rPr>
        <w:t>Adenovirus</w:t>
      </w:r>
    </w:p>
    <w:p w:rsidR="00102BF6" w:rsidRPr="00743426" w:rsidRDefault="00102BF6" w:rsidP="00A661F8">
      <w:pPr>
        <w:spacing w:line="240" w:lineRule="auto"/>
        <w:rPr>
          <w:rFonts w:ascii="Century Schoolbook" w:hAnsi="Century Schoolbook" w:cs="Arial"/>
          <w:sz w:val="24"/>
          <w:szCs w:val="24"/>
        </w:rPr>
      </w:pPr>
      <w:r w:rsidRPr="00743426">
        <w:rPr>
          <w:rFonts w:ascii="Century Schoolbook" w:hAnsi="Century Schoolbook" w:cs="Arial"/>
          <w:sz w:val="24"/>
          <w:szCs w:val="24"/>
        </w:rPr>
        <w:t xml:space="preserve">The </w:t>
      </w:r>
      <w:proofErr w:type="spellStart"/>
      <w:r w:rsidRPr="00743426">
        <w:rPr>
          <w:rFonts w:ascii="Century Schoolbook" w:hAnsi="Century Schoolbook" w:cs="Arial"/>
          <w:sz w:val="24"/>
          <w:szCs w:val="24"/>
        </w:rPr>
        <w:t>FilmArray</w:t>
      </w:r>
      <w:proofErr w:type="spellEnd"/>
      <w:r w:rsidRPr="00743426">
        <w:rPr>
          <w:rFonts w:ascii="Century Schoolbook" w:hAnsi="Century Schoolbook" w:cs="Arial"/>
          <w:sz w:val="24"/>
          <w:szCs w:val="24"/>
        </w:rPr>
        <w:t xml:space="preserve"> RP pouch contains two different assays (</w:t>
      </w:r>
      <w:proofErr w:type="spellStart"/>
      <w:r w:rsidRPr="00743426">
        <w:rPr>
          <w:rFonts w:ascii="Century Schoolbook" w:hAnsi="Century Schoolbook" w:cs="Arial"/>
          <w:sz w:val="24"/>
          <w:szCs w:val="24"/>
        </w:rPr>
        <w:t>Adeno</w:t>
      </w:r>
      <w:proofErr w:type="spellEnd"/>
      <w:r w:rsidRPr="00743426">
        <w:rPr>
          <w:rFonts w:ascii="Century Schoolbook" w:hAnsi="Century Schoolbook" w:cs="Arial"/>
          <w:sz w:val="24"/>
          <w:szCs w:val="24"/>
        </w:rPr>
        <w:t xml:space="preserve">, Adeno2) for the detection of Adenovirus. The </w:t>
      </w:r>
      <w:proofErr w:type="spellStart"/>
      <w:r w:rsidRPr="00743426">
        <w:rPr>
          <w:rFonts w:ascii="Century Schoolbook" w:hAnsi="Century Schoolbook" w:cs="Arial"/>
          <w:sz w:val="24"/>
          <w:szCs w:val="24"/>
        </w:rPr>
        <w:t>FilmArray</w:t>
      </w:r>
      <w:proofErr w:type="spellEnd"/>
      <w:r w:rsidRPr="00743426">
        <w:rPr>
          <w:rFonts w:ascii="Century Schoolbook" w:hAnsi="Century Schoolbook" w:cs="Arial"/>
          <w:sz w:val="24"/>
          <w:szCs w:val="24"/>
        </w:rPr>
        <w:t xml:space="preserve"> software interprets each of these assays independently (as described above) and the results are combined as a final test result for the virus. If either or both assays are positive, the test report result will be Adenovirus Detected. If both the </w:t>
      </w:r>
      <w:proofErr w:type="spellStart"/>
      <w:r w:rsidRPr="00743426">
        <w:rPr>
          <w:rFonts w:ascii="Century Schoolbook" w:hAnsi="Century Schoolbook" w:cs="Arial"/>
          <w:sz w:val="24"/>
          <w:szCs w:val="24"/>
        </w:rPr>
        <w:t>Adeno</w:t>
      </w:r>
      <w:proofErr w:type="spellEnd"/>
      <w:r w:rsidRPr="00743426">
        <w:rPr>
          <w:rFonts w:ascii="Century Schoolbook" w:hAnsi="Century Schoolbook" w:cs="Arial"/>
          <w:sz w:val="24"/>
          <w:szCs w:val="24"/>
        </w:rPr>
        <w:t xml:space="preserve"> and Adeno2 assays are negative, the test report result will be Adenovirus Not Detected. </w:t>
      </w:r>
    </w:p>
    <w:p w:rsidR="00102BF6" w:rsidRPr="00743426" w:rsidRDefault="00102BF6" w:rsidP="00A661F8">
      <w:pPr>
        <w:pStyle w:val="sectionheadings-black"/>
        <w:spacing w:line="240" w:lineRule="auto"/>
        <w:ind w:left="0"/>
        <w:rPr>
          <w:rFonts w:ascii="Century Schoolbook" w:hAnsi="Century Schoolbook"/>
          <w:sz w:val="24"/>
          <w:szCs w:val="24"/>
        </w:rPr>
      </w:pPr>
      <w:r w:rsidRPr="00743426">
        <w:rPr>
          <w:rFonts w:ascii="Century Schoolbook" w:hAnsi="Century Schoolbook"/>
          <w:sz w:val="24"/>
          <w:szCs w:val="24"/>
        </w:rPr>
        <w:t>Influenza A</w:t>
      </w:r>
    </w:p>
    <w:p w:rsidR="00102BF6" w:rsidRPr="00743426" w:rsidRDefault="00102BF6" w:rsidP="00A661F8">
      <w:pPr>
        <w:pStyle w:val="basetext"/>
        <w:tabs>
          <w:tab w:val="clear" w:pos="1080"/>
          <w:tab w:val="left" w:pos="1350"/>
        </w:tabs>
        <w:ind w:left="0"/>
        <w:rPr>
          <w:rFonts w:ascii="Century Schoolbook" w:hAnsi="Century Schoolbook"/>
          <w:sz w:val="24"/>
          <w:szCs w:val="24"/>
        </w:rPr>
      </w:pPr>
      <w:r w:rsidRPr="00743426">
        <w:rPr>
          <w:rFonts w:ascii="Century Schoolbook" w:hAnsi="Century Schoolbook"/>
          <w:sz w:val="24"/>
          <w:szCs w:val="24"/>
        </w:rPr>
        <w:t xml:space="preserve">The assays in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RP are designed to both detect Influenza A and to differentiate commonly occurring </w:t>
      </w:r>
      <w:proofErr w:type="spellStart"/>
      <w:r w:rsidRPr="00743426">
        <w:rPr>
          <w:rFonts w:ascii="Century Schoolbook" w:hAnsi="Century Schoolbook"/>
          <w:sz w:val="24"/>
          <w:szCs w:val="24"/>
        </w:rPr>
        <w:t>hemagglutinin</w:t>
      </w:r>
      <w:proofErr w:type="spellEnd"/>
      <w:r w:rsidRPr="00743426">
        <w:rPr>
          <w:rFonts w:ascii="Century Schoolbook" w:hAnsi="Century Schoolbook"/>
          <w:sz w:val="24"/>
          <w:szCs w:val="24"/>
        </w:rPr>
        <w:t xml:space="preserve"> subtypes. To accomplish this, the </w:t>
      </w: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RP uses two Influenza </w:t>
      </w:r>
      <w:proofErr w:type="gramStart"/>
      <w:r w:rsidRPr="00743426">
        <w:rPr>
          <w:rFonts w:ascii="Century Schoolbook" w:hAnsi="Century Schoolbook"/>
          <w:sz w:val="24"/>
          <w:szCs w:val="24"/>
        </w:rPr>
        <w:t>A</w:t>
      </w:r>
      <w:proofErr w:type="gramEnd"/>
      <w:r w:rsidRPr="00743426">
        <w:rPr>
          <w:rFonts w:ascii="Century Schoolbook" w:hAnsi="Century Schoolbook"/>
          <w:sz w:val="24"/>
          <w:szCs w:val="24"/>
        </w:rPr>
        <w:t xml:space="preserve"> assays, (FluA-pan-1 and FluA-pan-2) and three </w:t>
      </w:r>
      <w:proofErr w:type="spellStart"/>
      <w:r w:rsidRPr="00743426">
        <w:rPr>
          <w:rFonts w:ascii="Century Schoolbook" w:hAnsi="Century Schoolbook"/>
          <w:sz w:val="24"/>
          <w:szCs w:val="24"/>
        </w:rPr>
        <w:t>subtyping</w:t>
      </w:r>
      <w:proofErr w:type="spellEnd"/>
      <w:r w:rsidRPr="00743426">
        <w:rPr>
          <w:rFonts w:ascii="Century Schoolbook" w:hAnsi="Century Schoolbook"/>
          <w:sz w:val="24"/>
          <w:szCs w:val="24"/>
        </w:rPr>
        <w:t xml:space="preserve"> assays directed at the </w:t>
      </w:r>
      <w:proofErr w:type="spellStart"/>
      <w:r w:rsidRPr="00743426">
        <w:rPr>
          <w:rFonts w:ascii="Century Schoolbook" w:hAnsi="Century Schoolbook"/>
          <w:sz w:val="24"/>
          <w:szCs w:val="24"/>
        </w:rPr>
        <w:t>hemagglutinin</w:t>
      </w:r>
      <w:proofErr w:type="spellEnd"/>
      <w:r w:rsidRPr="00743426">
        <w:rPr>
          <w:rFonts w:ascii="Century Schoolbook" w:hAnsi="Century Schoolbook"/>
          <w:sz w:val="24"/>
          <w:szCs w:val="24"/>
        </w:rPr>
        <w:t xml:space="preserve"> gene (FluA-H1-pan, FluA-H1-2009 </w:t>
      </w:r>
      <w:r w:rsidRPr="00743426">
        <w:rPr>
          <w:rFonts w:ascii="Century Schoolbook" w:hAnsi="Century Schoolbook"/>
          <w:sz w:val="24"/>
          <w:szCs w:val="24"/>
        </w:rPr>
        <w:lastRenderedPageBreak/>
        <w:t xml:space="preserve">and FluA-H3). The FluA-H1-pan assay is designed to detect both Influenza </w:t>
      </w:r>
      <w:proofErr w:type="gramStart"/>
      <w:r w:rsidRPr="00743426">
        <w:rPr>
          <w:rFonts w:ascii="Century Schoolbook" w:hAnsi="Century Schoolbook"/>
          <w:sz w:val="24"/>
          <w:szCs w:val="24"/>
        </w:rPr>
        <w:t>A</w:t>
      </w:r>
      <w:proofErr w:type="gramEnd"/>
      <w:r w:rsidRPr="00743426">
        <w:rPr>
          <w:rFonts w:ascii="Century Schoolbook" w:hAnsi="Century Schoolbook"/>
          <w:sz w:val="24"/>
          <w:szCs w:val="24"/>
        </w:rPr>
        <w:t xml:space="preserve"> H1 and the Influenza A H1-2009 variant. Each of the individual assays is interpreted independently (as described above) and the test result reported for Influenza A is based on the combined results of the five assays as outlined in </w:t>
      </w:r>
      <w:fldSimple w:instr=" REF _Ref313867156 \h  \* MERGEFORMAT ">
        <w:r w:rsidR="00511BFF" w:rsidRPr="00743426">
          <w:rPr>
            <w:rFonts w:ascii="Century Schoolbook" w:hAnsi="Century Schoolbook"/>
            <w:sz w:val="24"/>
            <w:szCs w:val="24"/>
          </w:rPr>
          <w:t xml:space="preserve"> Table </w:t>
        </w:r>
        <w:r w:rsidR="00511BFF">
          <w:rPr>
            <w:rFonts w:ascii="Century Schoolbook" w:hAnsi="Century Schoolbook"/>
            <w:sz w:val="24"/>
            <w:szCs w:val="24"/>
          </w:rPr>
          <w:t>1</w:t>
        </w:r>
      </w:fldSimple>
      <w:r w:rsidRPr="00743426">
        <w:rPr>
          <w:rFonts w:ascii="Century Schoolbook" w:hAnsi="Century Schoolbook"/>
          <w:sz w:val="24"/>
          <w:szCs w:val="24"/>
        </w:rPr>
        <w:t>.</w:t>
      </w:r>
    </w:p>
    <w:p w:rsidR="00102BF6" w:rsidRPr="00743426" w:rsidRDefault="00102BF6" w:rsidP="00A661F8">
      <w:pPr>
        <w:pStyle w:val="basetext"/>
        <w:tabs>
          <w:tab w:val="clear" w:pos="1080"/>
        </w:tabs>
        <w:ind w:left="0"/>
        <w:rPr>
          <w:rFonts w:ascii="Century Schoolbook" w:hAnsi="Century Schoolbook"/>
          <w:sz w:val="24"/>
          <w:szCs w:val="24"/>
        </w:rPr>
      </w:pPr>
      <w:r w:rsidRPr="00743426">
        <w:rPr>
          <w:rFonts w:ascii="Century Schoolbook" w:hAnsi="Century Schoolbook"/>
          <w:sz w:val="24"/>
          <w:szCs w:val="24"/>
        </w:rPr>
        <w:t xml:space="preserve">In general, Influenza A is determined to be </w:t>
      </w:r>
      <w:proofErr w:type="gramStart"/>
      <w:r w:rsidRPr="00743426">
        <w:rPr>
          <w:rFonts w:ascii="Century Schoolbook" w:hAnsi="Century Schoolbook"/>
          <w:sz w:val="24"/>
          <w:szCs w:val="24"/>
        </w:rPr>
        <w:t>Detected</w:t>
      </w:r>
      <w:proofErr w:type="gramEnd"/>
      <w:r w:rsidRPr="00743426">
        <w:rPr>
          <w:rFonts w:ascii="Century Schoolbook" w:hAnsi="Century Schoolbook"/>
          <w:sz w:val="24"/>
          <w:szCs w:val="24"/>
        </w:rPr>
        <w:t xml:space="preserve"> if at least one of the two </w:t>
      </w:r>
      <w:proofErr w:type="spellStart"/>
      <w:r w:rsidRPr="00743426">
        <w:rPr>
          <w:rFonts w:ascii="Century Schoolbook" w:hAnsi="Century Schoolbook"/>
          <w:sz w:val="24"/>
          <w:szCs w:val="24"/>
        </w:rPr>
        <w:t>FluA</w:t>
      </w:r>
      <w:proofErr w:type="spellEnd"/>
      <w:r w:rsidRPr="00743426">
        <w:rPr>
          <w:rFonts w:ascii="Century Schoolbook" w:hAnsi="Century Schoolbook"/>
          <w:sz w:val="24"/>
          <w:szCs w:val="24"/>
        </w:rPr>
        <w:t xml:space="preserve">-pan assays is positive and a </w:t>
      </w:r>
      <w:proofErr w:type="spellStart"/>
      <w:r w:rsidRPr="00743426">
        <w:rPr>
          <w:rFonts w:ascii="Century Schoolbook" w:hAnsi="Century Schoolbook"/>
          <w:sz w:val="24"/>
          <w:szCs w:val="24"/>
        </w:rPr>
        <w:t>subtyping</w:t>
      </w:r>
      <w:proofErr w:type="spellEnd"/>
      <w:r w:rsidRPr="00743426">
        <w:rPr>
          <w:rFonts w:ascii="Century Schoolbook" w:hAnsi="Century Schoolbook"/>
          <w:sz w:val="24"/>
          <w:szCs w:val="24"/>
        </w:rPr>
        <w:t xml:space="preserve"> assay is also positive. If neither of the </w:t>
      </w:r>
      <w:proofErr w:type="spellStart"/>
      <w:r w:rsidRPr="00743426">
        <w:rPr>
          <w:rFonts w:ascii="Century Schoolbook" w:hAnsi="Century Schoolbook"/>
          <w:sz w:val="24"/>
          <w:szCs w:val="24"/>
        </w:rPr>
        <w:t>FluA</w:t>
      </w:r>
      <w:proofErr w:type="spellEnd"/>
      <w:r w:rsidRPr="00743426">
        <w:rPr>
          <w:rFonts w:ascii="Century Schoolbook" w:hAnsi="Century Schoolbook"/>
          <w:sz w:val="24"/>
          <w:szCs w:val="24"/>
        </w:rPr>
        <w:t xml:space="preserve">-pan assays is positive, but a </w:t>
      </w:r>
      <w:proofErr w:type="spellStart"/>
      <w:r w:rsidRPr="00743426">
        <w:rPr>
          <w:rFonts w:ascii="Century Schoolbook" w:hAnsi="Century Schoolbook"/>
          <w:sz w:val="24"/>
          <w:szCs w:val="24"/>
        </w:rPr>
        <w:t>subtyping</w:t>
      </w:r>
      <w:proofErr w:type="spellEnd"/>
      <w:r w:rsidRPr="00743426">
        <w:rPr>
          <w:rFonts w:ascii="Century Schoolbook" w:hAnsi="Century Schoolbook"/>
          <w:sz w:val="24"/>
          <w:szCs w:val="24"/>
        </w:rPr>
        <w:t xml:space="preserve"> assay is positive, then the result is considered Equivocal for that specific subtype and the sample should be retested. If one of the </w:t>
      </w:r>
      <w:proofErr w:type="spellStart"/>
      <w:r w:rsidRPr="00743426">
        <w:rPr>
          <w:rFonts w:ascii="Century Schoolbook" w:hAnsi="Century Schoolbook"/>
          <w:sz w:val="24"/>
          <w:szCs w:val="24"/>
        </w:rPr>
        <w:t>FluA</w:t>
      </w:r>
      <w:proofErr w:type="spellEnd"/>
      <w:r w:rsidRPr="00743426">
        <w:rPr>
          <w:rFonts w:ascii="Century Schoolbook" w:hAnsi="Century Schoolbook"/>
          <w:sz w:val="24"/>
          <w:szCs w:val="24"/>
        </w:rPr>
        <w:t xml:space="preserve">-pan assays is positive and none of the </w:t>
      </w:r>
      <w:proofErr w:type="spellStart"/>
      <w:r w:rsidRPr="00743426">
        <w:rPr>
          <w:rFonts w:ascii="Century Schoolbook" w:hAnsi="Century Schoolbook"/>
          <w:sz w:val="24"/>
          <w:szCs w:val="24"/>
        </w:rPr>
        <w:t>subtyping</w:t>
      </w:r>
      <w:proofErr w:type="spellEnd"/>
      <w:r w:rsidRPr="00743426">
        <w:rPr>
          <w:rFonts w:ascii="Century Schoolbook" w:hAnsi="Century Schoolbook"/>
          <w:sz w:val="24"/>
          <w:szCs w:val="24"/>
        </w:rPr>
        <w:t xml:space="preserve"> assays are positive, the result is Equivocal for Influenza A and the specimen should be retested. All Equivocal results should be retested.</w:t>
      </w:r>
    </w:p>
    <w:p w:rsidR="00102BF6" w:rsidRPr="00743426" w:rsidRDefault="00102BF6" w:rsidP="00A661F8">
      <w:pPr>
        <w:pStyle w:val="Caption"/>
        <w:ind w:left="0"/>
        <w:rPr>
          <w:rFonts w:ascii="Century Schoolbook" w:hAnsi="Century Schoolbook"/>
          <w:sz w:val="24"/>
          <w:szCs w:val="24"/>
          <w:vertAlign w:val="superscript"/>
        </w:rPr>
      </w:pPr>
      <w:bookmarkStart w:id="73" w:name="_Ref313867156"/>
      <w:r w:rsidRPr="00743426">
        <w:rPr>
          <w:rFonts w:ascii="Century Schoolbook" w:hAnsi="Century Schoolbook"/>
          <w:sz w:val="24"/>
          <w:szCs w:val="24"/>
        </w:rPr>
        <w:t xml:space="preserve"> </w:t>
      </w:r>
      <w:proofErr w:type="gramStart"/>
      <w:r w:rsidRPr="00743426">
        <w:rPr>
          <w:rFonts w:ascii="Century Schoolbook" w:hAnsi="Century Schoolbook"/>
          <w:sz w:val="24"/>
          <w:szCs w:val="24"/>
        </w:rPr>
        <w:t xml:space="preserve">Table </w:t>
      </w:r>
      <w:r w:rsidR="00B2794F" w:rsidRPr="00743426">
        <w:rPr>
          <w:rFonts w:ascii="Century Schoolbook" w:hAnsi="Century Schoolbook"/>
          <w:sz w:val="24"/>
          <w:szCs w:val="24"/>
        </w:rPr>
        <w:fldChar w:fldCharType="begin"/>
      </w:r>
      <w:r w:rsidRPr="00743426">
        <w:rPr>
          <w:rFonts w:ascii="Century Schoolbook" w:hAnsi="Century Schoolbook"/>
          <w:sz w:val="24"/>
          <w:szCs w:val="24"/>
        </w:rPr>
        <w:instrText xml:space="preserve"> SEQ Table \* ARABIC </w:instrText>
      </w:r>
      <w:r w:rsidR="00B2794F" w:rsidRPr="00743426">
        <w:rPr>
          <w:rFonts w:ascii="Century Schoolbook" w:hAnsi="Century Schoolbook"/>
          <w:sz w:val="24"/>
          <w:szCs w:val="24"/>
        </w:rPr>
        <w:fldChar w:fldCharType="separate"/>
      </w:r>
      <w:r w:rsidR="00511BFF">
        <w:rPr>
          <w:rFonts w:ascii="Century Schoolbook" w:hAnsi="Century Schoolbook"/>
          <w:noProof/>
          <w:sz w:val="24"/>
          <w:szCs w:val="24"/>
        </w:rPr>
        <w:t>1</w:t>
      </w:r>
      <w:r w:rsidR="00B2794F" w:rsidRPr="00743426">
        <w:rPr>
          <w:rFonts w:ascii="Century Schoolbook" w:hAnsi="Century Schoolbook"/>
          <w:noProof/>
          <w:sz w:val="24"/>
          <w:szCs w:val="24"/>
        </w:rPr>
        <w:fldChar w:fldCharType="end"/>
      </w:r>
      <w:bookmarkEnd w:id="73"/>
      <w:r w:rsidRPr="00743426">
        <w:rPr>
          <w:rFonts w:ascii="Century Schoolbook" w:hAnsi="Century Schoolbook"/>
          <w:sz w:val="24"/>
          <w:szCs w:val="24"/>
        </w:rPr>
        <w:t>.</w:t>
      </w:r>
      <w:proofErr w:type="gramEnd"/>
      <w:r w:rsidRPr="00743426">
        <w:rPr>
          <w:rFonts w:ascii="Century Schoolbook" w:hAnsi="Century Schoolbook"/>
          <w:sz w:val="24"/>
          <w:szCs w:val="24"/>
        </w:rPr>
        <w:t xml:space="preserve"> Possible Assay Results for Influenza A and the Corresponding Interpretation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0"/>
        <w:gridCol w:w="1350"/>
        <w:gridCol w:w="1260"/>
        <w:gridCol w:w="1350"/>
        <w:gridCol w:w="1321"/>
        <w:gridCol w:w="1321"/>
      </w:tblGrid>
      <w:tr w:rsidR="00102BF6" w:rsidRPr="00743426" w:rsidTr="005A091B">
        <w:trPr>
          <w:trHeight w:val="771"/>
          <w:tblHeader/>
          <w:jc w:val="center"/>
        </w:trPr>
        <w:tc>
          <w:tcPr>
            <w:tcW w:w="2970" w:type="dxa"/>
            <w:tcBorders>
              <w:top w:val="double" w:sz="4" w:space="0" w:color="auto"/>
              <w:left w:val="double" w:sz="4" w:space="0" w:color="auto"/>
              <w:bottom w:val="double" w:sz="4" w:space="0" w:color="auto"/>
              <w:tl2br w:val="sing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 xml:space="preserve">                                  Assay</w:t>
            </w:r>
          </w:p>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Final Result</w:t>
            </w:r>
          </w:p>
        </w:tc>
        <w:tc>
          <w:tcPr>
            <w:tcW w:w="1350" w:type="dxa"/>
            <w:tcBorders>
              <w:top w:val="double" w:sz="4" w:space="0" w:color="auto"/>
              <w:bottom w:val="doub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proofErr w:type="spellStart"/>
            <w:r w:rsidRPr="00743426">
              <w:rPr>
                <w:rFonts w:ascii="Century Schoolbook" w:hAnsi="Century Schoolbook" w:cs="Arial"/>
                <w:b/>
              </w:rPr>
              <w:t>FluA</w:t>
            </w:r>
            <w:proofErr w:type="spellEnd"/>
            <w:r w:rsidRPr="00743426">
              <w:rPr>
                <w:rFonts w:ascii="Century Schoolbook" w:hAnsi="Century Schoolbook" w:cs="Arial"/>
                <w:b/>
              </w:rPr>
              <w:t>-pan Assays</w:t>
            </w:r>
          </w:p>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(n=2)</w:t>
            </w:r>
          </w:p>
        </w:tc>
        <w:tc>
          <w:tcPr>
            <w:tcW w:w="1260" w:type="dxa"/>
            <w:tcBorders>
              <w:top w:val="double" w:sz="4" w:space="0" w:color="auto"/>
              <w:bottom w:val="doub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FluA-H1-pan</w:t>
            </w:r>
          </w:p>
        </w:tc>
        <w:tc>
          <w:tcPr>
            <w:tcW w:w="1350" w:type="dxa"/>
            <w:tcBorders>
              <w:top w:val="double" w:sz="4" w:space="0" w:color="auto"/>
              <w:bottom w:val="doub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FluA-H1-2009</w:t>
            </w:r>
          </w:p>
        </w:tc>
        <w:tc>
          <w:tcPr>
            <w:tcW w:w="1321" w:type="dxa"/>
            <w:tcBorders>
              <w:top w:val="double" w:sz="4" w:space="0" w:color="auto"/>
              <w:bottom w:val="doub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FluA-H3</w:t>
            </w:r>
          </w:p>
        </w:tc>
        <w:tc>
          <w:tcPr>
            <w:tcW w:w="1321" w:type="dxa"/>
            <w:tcBorders>
              <w:top w:val="double" w:sz="4" w:space="0" w:color="auto"/>
              <w:bottom w:val="double" w:sz="4" w:space="0" w:color="auto"/>
              <w:right w:val="double" w:sz="4" w:space="0" w:color="auto"/>
            </w:tcBorders>
            <w:shd w:val="clear" w:color="auto" w:fill="D9D9D9"/>
            <w:vAlign w:val="bottom"/>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Required Follow-up</w:t>
            </w:r>
          </w:p>
        </w:tc>
      </w:tr>
      <w:tr w:rsidR="00102BF6" w:rsidRPr="00743426" w:rsidTr="005A091B">
        <w:trPr>
          <w:trHeight w:val="360"/>
          <w:jc w:val="center"/>
        </w:trPr>
        <w:tc>
          <w:tcPr>
            <w:tcW w:w="2970" w:type="dxa"/>
            <w:tcBorders>
              <w:top w:val="double" w:sz="4" w:space="0" w:color="auto"/>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Not Detected</w:t>
            </w:r>
          </w:p>
        </w:tc>
        <w:tc>
          <w:tcPr>
            <w:tcW w:w="1350" w:type="dxa"/>
            <w:tcBorders>
              <w:top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260" w:type="dxa"/>
            <w:tcBorders>
              <w:top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50" w:type="dxa"/>
            <w:tcBorders>
              <w:top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tcBorders>
              <w:top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val="restart"/>
            <w:tcBorders>
              <w:top w:val="double" w:sz="4" w:space="0" w:color="auto"/>
              <w:righ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None</w:t>
            </w: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H3</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Merge/>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H1-2009</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Any result</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 and</w:t>
            </w:r>
          </w:p>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H3</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Merge w:val="restart"/>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Multiple infections are possible but rare</w:t>
            </w:r>
            <w:r w:rsidRPr="00743426">
              <w:rPr>
                <w:rFonts w:ascii="Century Schoolbook" w:hAnsi="Century Schoolbook" w:cs="Arial"/>
                <w:vertAlign w:val="superscript"/>
              </w:rPr>
              <w:t xml:space="preserve"> a</w:t>
            </w:r>
            <w:r w:rsidRPr="00743426">
              <w:rPr>
                <w:rFonts w:ascii="Century Schoolbook" w:hAnsi="Century Schoolbook" w:cs="Arial"/>
              </w:rPr>
              <w:t>, retest to confirm result</w:t>
            </w:r>
            <w:r w:rsidRPr="00743426">
              <w:rPr>
                <w:rFonts w:ascii="Century Schoolbook" w:hAnsi="Century Schoolbook" w:cs="Arial"/>
                <w:vertAlign w:val="superscript"/>
              </w:rPr>
              <w:t xml:space="preserve"> b</w:t>
            </w: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H1-2009 and</w:t>
            </w:r>
          </w:p>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H3</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rPr>
              <w:t>Any result</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Merge/>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b/>
              </w:rPr>
            </w:pP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(no subtype detected)</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2 positive</w:t>
            </w:r>
          </w:p>
        </w:tc>
        <w:tc>
          <w:tcPr>
            <w:tcW w:w="126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See below</w:t>
            </w: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Equivocal</w:t>
            </w:r>
          </w:p>
        </w:tc>
        <w:tc>
          <w:tcPr>
            <w:tcW w:w="135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1 positive</w:t>
            </w:r>
          </w:p>
        </w:tc>
        <w:tc>
          <w:tcPr>
            <w:tcW w:w="126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val="restart"/>
            <w:tcBorders>
              <w:righ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Retest</w:t>
            </w: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 Equivocal</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260"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tcBorders>
              <w:right w:val="double" w:sz="4" w:space="0" w:color="auto"/>
            </w:tcBorders>
          </w:tcPr>
          <w:p w:rsidR="00102BF6" w:rsidRPr="00743426" w:rsidRDefault="00102BF6" w:rsidP="00A661F8">
            <w:pPr>
              <w:spacing w:after="0" w:line="240" w:lineRule="auto"/>
              <w:rPr>
                <w:rFonts w:ascii="Century Schoolbook" w:hAnsi="Century Schoolbook"/>
              </w:rPr>
            </w:pPr>
          </w:p>
        </w:tc>
      </w:tr>
      <w:tr w:rsidR="00102BF6" w:rsidRPr="00743426" w:rsidTr="005A091B">
        <w:trPr>
          <w:trHeight w:val="360"/>
          <w:jc w:val="center"/>
        </w:trPr>
        <w:tc>
          <w:tcPr>
            <w:tcW w:w="2970" w:type="dxa"/>
            <w:tcBorders>
              <w:left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H3 Equivocal</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26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50" w:type="dxa"/>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vMerge/>
            <w:tcBorders>
              <w:right w:val="double" w:sz="4" w:space="0" w:color="auto"/>
            </w:tcBorders>
          </w:tcPr>
          <w:p w:rsidR="00102BF6" w:rsidRPr="00743426" w:rsidRDefault="00102BF6" w:rsidP="00A661F8">
            <w:pPr>
              <w:spacing w:after="0" w:line="240" w:lineRule="auto"/>
              <w:rPr>
                <w:rFonts w:ascii="Century Schoolbook" w:hAnsi="Century Schoolbook"/>
                <w:b/>
              </w:rPr>
            </w:pPr>
          </w:p>
        </w:tc>
      </w:tr>
      <w:tr w:rsidR="00102BF6" w:rsidRPr="00743426" w:rsidTr="005A091B">
        <w:trPr>
          <w:trHeight w:val="360"/>
          <w:jc w:val="center"/>
        </w:trPr>
        <w:tc>
          <w:tcPr>
            <w:tcW w:w="2970" w:type="dxa"/>
            <w:tcBorders>
              <w:left w:val="double" w:sz="4" w:space="0" w:color="auto"/>
              <w:bottom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Influenza A H1-2009 Equivocal</w:t>
            </w:r>
          </w:p>
        </w:tc>
        <w:tc>
          <w:tcPr>
            <w:tcW w:w="1350" w:type="dxa"/>
            <w:tcBorders>
              <w:bottom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260" w:type="dxa"/>
            <w:tcBorders>
              <w:bottom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Any result</w:t>
            </w:r>
          </w:p>
        </w:tc>
        <w:tc>
          <w:tcPr>
            <w:tcW w:w="1350" w:type="dxa"/>
            <w:tcBorders>
              <w:bottom w:val="double" w:sz="4" w:space="0" w:color="auto"/>
            </w:tcBorders>
            <w:vAlign w:val="center"/>
          </w:tcPr>
          <w:p w:rsidR="00102BF6" w:rsidRPr="00743426" w:rsidRDefault="00102BF6" w:rsidP="00A661F8">
            <w:pPr>
              <w:spacing w:after="0" w:line="240" w:lineRule="auto"/>
              <w:rPr>
                <w:rFonts w:ascii="Century Schoolbook" w:hAnsi="Century Schoolbook" w:cs="Arial"/>
                <w:b/>
              </w:rPr>
            </w:pPr>
            <w:r w:rsidRPr="00743426">
              <w:rPr>
                <w:rFonts w:ascii="Century Schoolbook" w:hAnsi="Century Schoolbook" w:cs="Arial"/>
                <w:b/>
              </w:rPr>
              <w:t>Positive</w:t>
            </w:r>
          </w:p>
        </w:tc>
        <w:tc>
          <w:tcPr>
            <w:tcW w:w="1321" w:type="dxa"/>
            <w:tcBorders>
              <w:bottom w:val="double" w:sz="4" w:space="0" w:color="auto"/>
            </w:tcBorders>
            <w:vAlign w:val="center"/>
          </w:tcPr>
          <w:p w:rsidR="00102BF6" w:rsidRPr="00743426" w:rsidRDefault="00102BF6" w:rsidP="00A661F8">
            <w:pPr>
              <w:spacing w:after="0" w:line="240" w:lineRule="auto"/>
              <w:rPr>
                <w:rFonts w:ascii="Century Schoolbook" w:hAnsi="Century Schoolbook" w:cs="Arial"/>
              </w:rPr>
            </w:pPr>
            <w:r w:rsidRPr="00743426">
              <w:rPr>
                <w:rFonts w:ascii="Century Schoolbook" w:hAnsi="Century Schoolbook" w:cs="Arial"/>
              </w:rPr>
              <w:t>Negative</w:t>
            </w:r>
          </w:p>
        </w:tc>
        <w:tc>
          <w:tcPr>
            <w:tcW w:w="1321" w:type="dxa"/>
            <w:vMerge/>
            <w:tcBorders>
              <w:bottom w:val="double" w:sz="4" w:space="0" w:color="auto"/>
              <w:right w:val="double" w:sz="4" w:space="0" w:color="auto"/>
            </w:tcBorders>
          </w:tcPr>
          <w:p w:rsidR="00102BF6" w:rsidRPr="00743426" w:rsidRDefault="00102BF6" w:rsidP="00A661F8">
            <w:pPr>
              <w:spacing w:after="0" w:line="240" w:lineRule="auto"/>
              <w:rPr>
                <w:rFonts w:ascii="Century Schoolbook" w:hAnsi="Century Schoolbook"/>
              </w:rPr>
            </w:pPr>
          </w:p>
        </w:tc>
      </w:tr>
    </w:tbl>
    <w:p w:rsidR="00102BF6" w:rsidRPr="00743426" w:rsidRDefault="00102BF6" w:rsidP="00A661F8">
      <w:pPr>
        <w:pStyle w:val="sectionheadings-black"/>
        <w:pBdr>
          <w:bottom w:val="dotted" w:sz="8" w:space="0" w:color="000000"/>
        </w:pBdr>
        <w:spacing w:before="90" w:line="240" w:lineRule="auto"/>
        <w:ind w:left="0"/>
        <w:rPr>
          <w:rFonts w:ascii="Century Schoolbook" w:hAnsi="Century Schoolbook"/>
          <w:b w:val="0"/>
        </w:rPr>
      </w:pPr>
      <w:proofErr w:type="spellStart"/>
      <w:proofErr w:type="gramStart"/>
      <w:r w:rsidRPr="00743426">
        <w:rPr>
          <w:rFonts w:ascii="Century Schoolbook" w:hAnsi="Century Schoolbook"/>
          <w:b w:val="0"/>
          <w:vertAlign w:val="superscript"/>
        </w:rPr>
        <w:t>a</w:t>
      </w:r>
      <w:proofErr w:type="spellEnd"/>
      <w:proofErr w:type="gramEnd"/>
      <w:r w:rsidRPr="00743426">
        <w:rPr>
          <w:rFonts w:ascii="Century Schoolbook" w:hAnsi="Century Schoolbook"/>
          <w:b w:val="0"/>
        </w:rPr>
        <w:t xml:space="preserve"> The </w:t>
      </w:r>
      <w:proofErr w:type="spellStart"/>
      <w:r w:rsidRPr="00743426">
        <w:rPr>
          <w:rFonts w:ascii="Century Schoolbook" w:hAnsi="Century Schoolbook"/>
          <w:b w:val="0"/>
        </w:rPr>
        <w:t>FilmArray</w:t>
      </w:r>
      <w:proofErr w:type="spellEnd"/>
      <w:r w:rsidRPr="00743426">
        <w:rPr>
          <w:rFonts w:ascii="Century Schoolbook" w:hAnsi="Century Schoolbook"/>
          <w:b w:val="0"/>
        </w:rPr>
        <w:t xml:space="preserve"> RP can simultaneously detect multiple </w:t>
      </w:r>
      <w:r w:rsidRPr="00743426">
        <w:rPr>
          <w:rFonts w:ascii="Century Schoolbook" w:hAnsi="Century Schoolbook" w:cs="Arial"/>
          <w:b w:val="0"/>
        </w:rPr>
        <w:t>Influenza</w:t>
      </w:r>
      <w:r w:rsidRPr="00743426">
        <w:rPr>
          <w:rFonts w:ascii="Century Schoolbook" w:hAnsi="Century Schoolbook"/>
          <w:b w:val="0"/>
        </w:rPr>
        <w:t xml:space="preserve"> viruses contained in the </w:t>
      </w:r>
      <w:proofErr w:type="spellStart"/>
      <w:r w:rsidRPr="00743426">
        <w:rPr>
          <w:rFonts w:ascii="Century Schoolbook" w:hAnsi="Century Schoolbook"/>
          <w:b w:val="0"/>
        </w:rPr>
        <w:t>FluMist</w:t>
      </w:r>
      <w:proofErr w:type="spellEnd"/>
      <w:r w:rsidRPr="00743426">
        <w:rPr>
          <w:rFonts w:ascii="Century Schoolbook" w:hAnsi="Century Schoolbook"/>
          <w:b w:val="0"/>
          <w:vertAlign w:val="superscript"/>
        </w:rPr>
        <w:t>®</w:t>
      </w:r>
      <w:r w:rsidRPr="00743426">
        <w:rPr>
          <w:rFonts w:ascii="Century Schoolbook" w:hAnsi="Century Schoolbook"/>
          <w:b w:val="0"/>
        </w:rPr>
        <w:t xml:space="preserve"> nasal Influenza vaccine (see “Interference” section below).</w:t>
      </w:r>
    </w:p>
    <w:p w:rsidR="00102BF6" w:rsidRPr="00743426" w:rsidRDefault="00102BF6" w:rsidP="00A661F8">
      <w:pPr>
        <w:pStyle w:val="sectionheadings-black"/>
        <w:pBdr>
          <w:bottom w:val="dotted" w:sz="8" w:space="0" w:color="000000"/>
        </w:pBdr>
        <w:spacing w:before="60" w:line="240" w:lineRule="auto"/>
        <w:ind w:left="0"/>
        <w:rPr>
          <w:rFonts w:ascii="Century Schoolbook" w:hAnsi="Century Schoolbook"/>
          <w:b w:val="0"/>
        </w:rPr>
      </w:pPr>
      <w:proofErr w:type="gramStart"/>
      <w:r w:rsidRPr="00743426">
        <w:rPr>
          <w:rFonts w:ascii="Century Schoolbook" w:hAnsi="Century Schoolbook"/>
          <w:b w:val="0"/>
          <w:color w:val="auto"/>
          <w:vertAlign w:val="superscript"/>
        </w:rPr>
        <w:t>b</w:t>
      </w:r>
      <w:proofErr w:type="gramEnd"/>
      <w:r w:rsidRPr="00743426">
        <w:rPr>
          <w:rFonts w:ascii="Century Schoolbook" w:hAnsi="Century Schoolbook"/>
        </w:rPr>
        <w:t xml:space="preserve"> </w:t>
      </w:r>
      <w:r w:rsidRPr="00743426">
        <w:rPr>
          <w:rFonts w:ascii="Century Schoolbook" w:hAnsi="Century Schoolbook"/>
          <w:b w:val="0"/>
        </w:rPr>
        <w:t xml:space="preserve">Repeated multiple positives should be further confirmed by other FDA cleared Influenza </w:t>
      </w:r>
      <w:proofErr w:type="spellStart"/>
      <w:r w:rsidRPr="00743426">
        <w:rPr>
          <w:rFonts w:ascii="Century Schoolbook" w:hAnsi="Century Schoolbook"/>
          <w:b w:val="0"/>
        </w:rPr>
        <w:t>subtyping</w:t>
      </w:r>
      <w:proofErr w:type="spellEnd"/>
      <w:r w:rsidRPr="00743426">
        <w:rPr>
          <w:rFonts w:ascii="Century Schoolbook" w:hAnsi="Century Schoolbook"/>
          <w:b w:val="0"/>
        </w:rPr>
        <w:t xml:space="preserve"> tests.</w:t>
      </w:r>
    </w:p>
    <w:p w:rsidR="00102BF6" w:rsidRPr="00743426" w:rsidRDefault="00102BF6" w:rsidP="00A661F8">
      <w:pPr>
        <w:pStyle w:val="sectionheadings-black"/>
        <w:pBdr>
          <w:bottom w:val="dotted" w:sz="8" w:space="0" w:color="000000"/>
        </w:pBdr>
        <w:spacing w:before="120" w:line="240" w:lineRule="auto"/>
        <w:ind w:left="0"/>
        <w:outlineLvl w:val="0"/>
        <w:rPr>
          <w:rFonts w:ascii="Century Schoolbook" w:hAnsi="Century Schoolbook"/>
          <w:b w:val="0"/>
          <w:sz w:val="24"/>
          <w:szCs w:val="24"/>
        </w:rPr>
      </w:pPr>
      <w:r w:rsidRPr="00743426">
        <w:rPr>
          <w:rFonts w:ascii="Century Schoolbook" w:hAnsi="Century Schoolbook"/>
          <w:color w:val="auto"/>
          <w:sz w:val="24"/>
          <w:szCs w:val="24"/>
        </w:rPr>
        <w:t>Influenza A (no subtype detected)</w:t>
      </w:r>
    </w:p>
    <w:p w:rsidR="00102BF6" w:rsidRPr="00743426" w:rsidRDefault="00102BF6" w:rsidP="00A661F8">
      <w:pPr>
        <w:spacing w:before="120" w:after="120" w:line="240" w:lineRule="auto"/>
        <w:rPr>
          <w:rFonts w:ascii="Century Schoolbook" w:hAnsi="Century Schoolbook" w:cs="Arial"/>
          <w:sz w:val="24"/>
          <w:szCs w:val="24"/>
        </w:rPr>
      </w:pPr>
      <w:r w:rsidRPr="00743426">
        <w:rPr>
          <w:rFonts w:ascii="Century Schoolbook" w:hAnsi="Century Schoolbook" w:cs="Arial"/>
          <w:sz w:val="24"/>
          <w:szCs w:val="24"/>
        </w:rPr>
        <w:lastRenderedPageBreak/>
        <w:t xml:space="preserve">If both of the </w:t>
      </w:r>
      <w:proofErr w:type="spellStart"/>
      <w:r w:rsidRPr="00743426">
        <w:rPr>
          <w:rFonts w:ascii="Century Schoolbook" w:hAnsi="Century Schoolbook"/>
          <w:sz w:val="24"/>
          <w:szCs w:val="24"/>
        </w:rPr>
        <w:t>FluA</w:t>
      </w:r>
      <w:proofErr w:type="spellEnd"/>
      <w:r w:rsidRPr="00743426">
        <w:rPr>
          <w:rFonts w:ascii="Century Schoolbook" w:hAnsi="Century Schoolbook"/>
          <w:sz w:val="24"/>
          <w:szCs w:val="24"/>
        </w:rPr>
        <w:t>-pan</w:t>
      </w:r>
      <w:r w:rsidRPr="00743426">
        <w:rPr>
          <w:rFonts w:ascii="Century Schoolbook" w:hAnsi="Century Schoolbook" w:cs="Arial"/>
          <w:sz w:val="24"/>
          <w:szCs w:val="24"/>
        </w:rPr>
        <w:t xml:space="preserve"> assays are positive, but none of the </w:t>
      </w:r>
      <w:proofErr w:type="spellStart"/>
      <w:r w:rsidRPr="00743426">
        <w:rPr>
          <w:rFonts w:ascii="Century Schoolbook" w:hAnsi="Century Schoolbook" w:cs="Arial"/>
          <w:sz w:val="24"/>
          <w:szCs w:val="24"/>
        </w:rPr>
        <w:t>hemagglutinin</w:t>
      </w:r>
      <w:proofErr w:type="spellEnd"/>
      <w:r w:rsidRPr="00743426">
        <w:rPr>
          <w:rFonts w:ascii="Century Schoolbook" w:hAnsi="Century Schoolbook" w:cs="Arial"/>
          <w:sz w:val="24"/>
          <w:szCs w:val="24"/>
        </w:rPr>
        <w:t xml:space="preserve"> </w:t>
      </w:r>
      <w:proofErr w:type="spellStart"/>
      <w:r w:rsidRPr="00743426">
        <w:rPr>
          <w:rFonts w:ascii="Century Schoolbook" w:hAnsi="Century Schoolbook" w:cs="Arial"/>
          <w:sz w:val="24"/>
          <w:szCs w:val="24"/>
        </w:rPr>
        <w:t>subtyping</w:t>
      </w:r>
      <w:proofErr w:type="spellEnd"/>
      <w:r w:rsidRPr="00743426">
        <w:rPr>
          <w:rFonts w:ascii="Century Schoolbook" w:hAnsi="Century Schoolbook" w:cs="Arial"/>
          <w:sz w:val="24"/>
          <w:szCs w:val="24"/>
        </w:rPr>
        <w:t xml:space="preserve"> assays are positive, then the interpretation is Influenza </w:t>
      </w:r>
      <w:proofErr w:type="gramStart"/>
      <w:r w:rsidRPr="00743426">
        <w:rPr>
          <w:rFonts w:ascii="Century Schoolbook" w:hAnsi="Century Schoolbook" w:cs="Arial"/>
          <w:sz w:val="24"/>
          <w:szCs w:val="24"/>
        </w:rPr>
        <w:t>A</w:t>
      </w:r>
      <w:proofErr w:type="gramEnd"/>
      <w:r w:rsidRPr="00743426">
        <w:rPr>
          <w:rFonts w:ascii="Century Schoolbook" w:hAnsi="Century Schoolbook" w:cs="Arial"/>
          <w:sz w:val="24"/>
          <w:szCs w:val="24"/>
        </w:rPr>
        <w:t xml:space="preserve"> (no subtype detected). This result could occur when the titer of the virus in the specimen is low and not detected by the </w:t>
      </w:r>
      <w:proofErr w:type="spellStart"/>
      <w:r w:rsidRPr="00743426">
        <w:rPr>
          <w:rFonts w:ascii="Century Schoolbook" w:hAnsi="Century Schoolbook" w:cs="Arial"/>
          <w:sz w:val="24"/>
          <w:szCs w:val="24"/>
        </w:rPr>
        <w:t>subtyping</w:t>
      </w:r>
      <w:proofErr w:type="spellEnd"/>
      <w:r w:rsidRPr="00743426">
        <w:rPr>
          <w:rFonts w:ascii="Century Schoolbook" w:hAnsi="Century Schoolbook" w:cs="Arial"/>
          <w:sz w:val="24"/>
          <w:szCs w:val="24"/>
        </w:rPr>
        <w:t xml:space="preserve"> assays. This result could also indicate the presence of a novel Influenza A strain. In both cases, the sample in question should be retested. If the retest provides a different result, test the sample a third time to ensure the accuracy of the result. If the retest provides the same result, then the function of the RP pouches should be verified by testing with appropriate external control materials (known positive samples for Influenza A H1, Influenza A H3 and Influenza A H1-2009), and a negative control should also be run to test for PCR-product contamination. If the </w:t>
      </w:r>
      <w:proofErr w:type="spellStart"/>
      <w:r w:rsidRPr="00743426">
        <w:rPr>
          <w:rFonts w:ascii="Century Schoolbook" w:hAnsi="Century Schoolbook" w:cs="Arial"/>
          <w:sz w:val="24"/>
          <w:szCs w:val="24"/>
        </w:rPr>
        <w:t>FilmArray</w:t>
      </w:r>
      <w:proofErr w:type="spellEnd"/>
      <w:r w:rsidRPr="00743426">
        <w:rPr>
          <w:rFonts w:ascii="Century Schoolbook" w:hAnsi="Century Schoolbook" w:cs="Arial"/>
          <w:sz w:val="24"/>
          <w:szCs w:val="24"/>
        </w:rPr>
        <w:t xml:space="preserve"> RP accurately identifies the external and negative controls, contact the appropriate public health authorities for confirmatory testing.</w:t>
      </w:r>
      <w:bookmarkStart w:id="74" w:name="_Toc275868599"/>
      <w:bookmarkStart w:id="75" w:name="_Toc275869282"/>
      <w:bookmarkStart w:id="76" w:name="_Toc275869718"/>
    </w:p>
    <w:p w:rsidR="00102BF6" w:rsidRPr="00743426" w:rsidRDefault="00102BF6" w:rsidP="00A661F8">
      <w:pPr>
        <w:pStyle w:val="sectionheadings-black"/>
        <w:pBdr>
          <w:bottom w:val="dotted" w:sz="8" w:space="0" w:color="000000"/>
        </w:pBdr>
        <w:spacing w:before="120" w:line="240" w:lineRule="auto"/>
        <w:ind w:left="0"/>
        <w:outlineLvl w:val="0"/>
        <w:rPr>
          <w:rFonts w:ascii="Century Schoolbook" w:hAnsi="Century Schoolbook"/>
          <w:b w:val="0"/>
          <w:sz w:val="24"/>
          <w:szCs w:val="24"/>
        </w:rPr>
      </w:pPr>
      <w:bookmarkStart w:id="77" w:name="_Toc290465403"/>
      <w:bookmarkStart w:id="78" w:name="_Toc315098865"/>
      <w:bookmarkStart w:id="79" w:name="_Toc341182864"/>
      <w:bookmarkStart w:id="80" w:name="_Toc410637850"/>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RP Test Report</w:t>
      </w:r>
      <w:bookmarkEnd w:id="74"/>
      <w:bookmarkEnd w:id="75"/>
      <w:bookmarkEnd w:id="76"/>
      <w:bookmarkEnd w:id="77"/>
      <w:bookmarkEnd w:id="78"/>
      <w:bookmarkEnd w:id="79"/>
      <w:bookmarkEnd w:id="80"/>
      <w:r w:rsidR="00C748D1" w:rsidRPr="00743426">
        <w:rPr>
          <w:rFonts w:ascii="Century Schoolbook" w:hAnsi="Century Schoolbook"/>
          <w:color w:val="auto"/>
          <w:sz w:val="24"/>
          <w:szCs w:val="24"/>
        </w:rPr>
        <w:t xml:space="preserve"> </w:t>
      </w:r>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 xml:space="preserve">The </w:t>
      </w:r>
      <w:proofErr w:type="spellStart"/>
      <w:r w:rsidRPr="00743426">
        <w:rPr>
          <w:rFonts w:ascii="Century Schoolbook" w:hAnsi="Century Schoolbook"/>
          <w:color w:val="000000"/>
          <w:sz w:val="24"/>
          <w:szCs w:val="24"/>
        </w:rPr>
        <w:t>FilmArray</w:t>
      </w:r>
      <w:proofErr w:type="spellEnd"/>
      <w:r w:rsidRPr="00743426">
        <w:rPr>
          <w:rFonts w:ascii="Century Schoolbook" w:hAnsi="Century Schoolbook"/>
          <w:color w:val="000000"/>
          <w:sz w:val="24"/>
          <w:szCs w:val="24"/>
        </w:rPr>
        <w:t xml:space="preserve"> RP test report is automatically displayed upon completion of a run and contains three sections, the Run Summary, the Results Summary, and the Run Details (see the </w:t>
      </w:r>
      <w:proofErr w:type="spellStart"/>
      <w:r w:rsidRPr="00743426">
        <w:rPr>
          <w:rFonts w:ascii="Century Schoolbook" w:hAnsi="Century Schoolbook"/>
          <w:color w:val="000000"/>
          <w:sz w:val="24"/>
          <w:szCs w:val="24"/>
        </w:rPr>
        <w:t>FilmArray</w:t>
      </w:r>
      <w:proofErr w:type="spellEnd"/>
      <w:r w:rsidRPr="00743426">
        <w:rPr>
          <w:rFonts w:ascii="Century Schoolbook" w:hAnsi="Century Schoolbook"/>
          <w:color w:val="000000"/>
          <w:sz w:val="24"/>
          <w:szCs w:val="24"/>
        </w:rPr>
        <w:t xml:space="preserve"> Respiratory Panel Quick Guide to view an example of a test report). The test report can be saved as a file or printed.</w:t>
      </w:r>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 xml:space="preserve">The </w:t>
      </w:r>
      <w:r w:rsidRPr="00743426">
        <w:rPr>
          <w:rFonts w:ascii="Century Schoolbook" w:hAnsi="Century Schoolbook"/>
          <w:b/>
          <w:color w:val="000000"/>
          <w:sz w:val="24"/>
          <w:szCs w:val="24"/>
        </w:rPr>
        <w:t>Run Summary</w:t>
      </w:r>
      <w:r w:rsidRPr="00743426">
        <w:rPr>
          <w:rFonts w:ascii="Century Schoolbook" w:hAnsi="Century Schoolbook"/>
          <w:color w:val="000000"/>
          <w:sz w:val="24"/>
          <w:szCs w:val="24"/>
        </w:rPr>
        <w:t xml:space="preserve"> section of the test report provides the Sample ID, time and date of the run, control results and an overall summary of the test results. Any target with a Detected or Equivocal result will be listed in the corresponding field of the summary. If all of the tests were negative then </w:t>
      </w:r>
      <w:proofErr w:type="gramStart"/>
      <w:r w:rsidRPr="00743426">
        <w:rPr>
          <w:rFonts w:ascii="Century Schoolbook" w:hAnsi="Century Schoolbook"/>
          <w:color w:val="000000"/>
          <w:sz w:val="24"/>
          <w:szCs w:val="24"/>
        </w:rPr>
        <w:t>None</w:t>
      </w:r>
      <w:proofErr w:type="gramEnd"/>
      <w:r w:rsidRPr="00743426">
        <w:rPr>
          <w:rFonts w:ascii="Century Schoolbook" w:hAnsi="Century Schoolbook"/>
          <w:color w:val="000000"/>
          <w:sz w:val="24"/>
          <w:szCs w:val="24"/>
        </w:rPr>
        <w:t xml:space="preserve"> will be displayed in the Detected field. Controls are listed as Passed, Failed or Invalid. </w:t>
      </w:r>
      <w:proofErr w:type="gramStart"/>
      <w:r w:rsidRPr="00743426">
        <w:rPr>
          <w:rFonts w:ascii="Century Schoolbook" w:hAnsi="Century Schoolbook"/>
          <w:color w:val="000000"/>
          <w:sz w:val="24"/>
          <w:szCs w:val="24"/>
        </w:rPr>
        <w:t>See Control Field section below for detailed information about the interpretation of controls and appropriate follow-up in the case of control failures.</w:t>
      </w:r>
      <w:proofErr w:type="gramEnd"/>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 xml:space="preserve">The </w:t>
      </w:r>
      <w:r w:rsidRPr="00743426">
        <w:rPr>
          <w:rFonts w:ascii="Century Schoolbook" w:hAnsi="Century Schoolbook"/>
          <w:b/>
          <w:color w:val="000000"/>
          <w:sz w:val="24"/>
          <w:szCs w:val="24"/>
        </w:rPr>
        <w:t>Results Summary</w:t>
      </w:r>
      <w:r w:rsidRPr="00743426">
        <w:rPr>
          <w:rFonts w:ascii="Century Schoolbook" w:hAnsi="Century Schoolbook"/>
          <w:color w:val="000000"/>
          <w:sz w:val="24"/>
          <w:szCs w:val="24"/>
        </w:rPr>
        <w:t xml:space="preserve"> section of the test report lists the result for each target tested by the panel. Possible results are Detected, Not Detected, Equivocal or Invalid. See Results Summary section below for detailed information about interpretation of test results and appropriate follow-up for Invalid and Equivocal results. The assay-by-assay results for each target are available in an optional 2</w:t>
      </w:r>
      <w:r w:rsidRPr="00743426">
        <w:rPr>
          <w:rFonts w:ascii="Century Schoolbook" w:hAnsi="Century Schoolbook"/>
          <w:color w:val="000000"/>
          <w:sz w:val="24"/>
          <w:szCs w:val="24"/>
          <w:vertAlign w:val="superscript"/>
        </w:rPr>
        <w:t>nd</w:t>
      </w:r>
      <w:r w:rsidRPr="00743426">
        <w:rPr>
          <w:rFonts w:ascii="Century Schoolbook" w:hAnsi="Century Schoolbook"/>
          <w:color w:val="000000"/>
          <w:sz w:val="24"/>
          <w:szCs w:val="24"/>
        </w:rPr>
        <w:t xml:space="preserve"> page of the report. To access the 2</w:t>
      </w:r>
      <w:r w:rsidRPr="00743426">
        <w:rPr>
          <w:rFonts w:ascii="Century Schoolbook" w:hAnsi="Century Schoolbook"/>
          <w:color w:val="000000"/>
          <w:sz w:val="24"/>
          <w:szCs w:val="24"/>
          <w:vertAlign w:val="superscript"/>
        </w:rPr>
        <w:t>nd</w:t>
      </w:r>
      <w:r w:rsidRPr="00743426">
        <w:rPr>
          <w:rFonts w:ascii="Century Schoolbook" w:hAnsi="Century Schoolbook"/>
          <w:color w:val="000000"/>
          <w:sz w:val="24"/>
          <w:szCs w:val="24"/>
        </w:rPr>
        <w:t xml:space="preserve"> page of the report, select the Details button at the bottom of the report screen or Print All for a printed report. The 2</w:t>
      </w:r>
      <w:r w:rsidRPr="00743426">
        <w:rPr>
          <w:rFonts w:ascii="Century Schoolbook" w:hAnsi="Century Schoolbook"/>
          <w:color w:val="000000"/>
          <w:sz w:val="24"/>
          <w:szCs w:val="24"/>
          <w:vertAlign w:val="superscript"/>
        </w:rPr>
        <w:t>nd</w:t>
      </w:r>
      <w:r w:rsidRPr="00743426">
        <w:rPr>
          <w:rFonts w:ascii="Century Schoolbook" w:hAnsi="Century Schoolbook"/>
          <w:color w:val="000000"/>
          <w:sz w:val="24"/>
          <w:szCs w:val="24"/>
        </w:rPr>
        <w:t xml:space="preserve"> page of the report provides the results of each assay regardless of the pouch control results.</w:t>
      </w:r>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 xml:space="preserve">The </w:t>
      </w:r>
      <w:r w:rsidRPr="00743426">
        <w:rPr>
          <w:rFonts w:ascii="Century Schoolbook" w:hAnsi="Century Schoolbook"/>
          <w:b/>
          <w:color w:val="000000"/>
          <w:sz w:val="24"/>
          <w:szCs w:val="24"/>
        </w:rPr>
        <w:t>Run Details</w:t>
      </w:r>
      <w:r w:rsidRPr="00743426">
        <w:rPr>
          <w:rFonts w:ascii="Century Schoolbook" w:hAnsi="Century Schoolbook"/>
          <w:color w:val="000000"/>
          <w:sz w:val="24"/>
          <w:szCs w:val="24"/>
        </w:rPr>
        <w:t xml:space="preserve"> section provides additional information about the run including: pouch information (type, lot number, and serial number), run status (Completed, Incomplete, Aborted, Instrument Error, Instrument Communication Error, or Software Error), the protocols that were used to perform the test, the identity of the operator that performed the test, and the instrument used to perform the test.</w:t>
      </w:r>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 xml:space="preserve">Once a run has completed, it is possible to edit the Sample ID. If this information has been changed, an additional section called </w:t>
      </w:r>
      <w:r w:rsidRPr="00743426">
        <w:rPr>
          <w:rFonts w:ascii="Century Schoolbook" w:hAnsi="Century Schoolbook"/>
          <w:b/>
          <w:color w:val="000000"/>
          <w:sz w:val="24"/>
          <w:szCs w:val="24"/>
        </w:rPr>
        <w:t>Change History</w:t>
      </w:r>
      <w:r w:rsidRPr="00743426">
        <w:rPr>
          <w:rFonts w:ascii="Century Schoolbook" w:hAnsi="Century Schoolbook"/>
          <w:color w:val="000000"/>
          <w:sz w:val="24"/>
          <w:szCs w:val="24"/>
        </w:rPr>
        <w:t xml:space="preserve"> will be added to the </w:t>
      </w:r>
      <w:r w:rsidRPr="00743426">
        <w:rPr>
          <w:rFonts w:ascii="Century Schoolbook" w:hAnsi="Century Schoolbook"/>
          <w:color w:val="000000"/>
          <w:sz w:val="24"/>
          <w:szCs w:val="24"/>
        </w:rPr>
        <w:lastRenderedPageBreak/>
        <w:t>test report. This Change History section lists the field that was changed, the original entry, the revised entry, the operator that made the change and the date that the change was made. Sample ID is the only field of the report that can be changed.</w:t>
      </w:r>
    </w:p>
    <w:p w:rsidR="00102BF6" w:rsidRPr="00743426" w:rsidRDefault="00102BF6" w:rsidP="00A661F8">
      <w:pPr>
        <w:pStyle w:val="InstructionBookletSectionHeading"/>
        <w:spacing w:line="240" w:lineRule="auto"/>
        <w:ind w:left="0"/>
        <w:rPr>
          <w:rFonts w:ascii="Century Schoolbook" w:hAnsi="Century Schoolbook"/>
        </w:rPr>
      </w:pPr>
      <w:bookmarkStart w:id="81" w:name="_Toc275868600"/>
      <w:bookmarkStart w:id="82" w:name="_Toc275869283"/>
      <w:bookmarkStart w:id="83" w:name="_Toc275869719"/>
      <w:bookmarkStart w:id="84" w:name="_Toc290465404"/>
      <w:bookmarkStart w:id="85" w:name="_Toc315098866"/>
      <w:bookmarkStart w:id="86" w:name="_Toc341182865"/>
      <w:bookmarkStart w:id="87" w:name="_Toc410637851"/>
      <w:r w:rsidRPr="00743426">
        <w:rPr>
          <w:rFonts w:ascii="Century Schoolbook" w:hAnsi="Century Schoolbook"/>
        </w:rPr>
        <w:t>Control Field</w:t>
      </w:r>
      <w:bookmarkEnd w:id="81"/>
      <w:bookmarkEnd w:id="82"/>
      <w:bookmarkEnd w:id="83"/>
      <w:bookmarkEnd w:id="84"/>
      <w:bookmarkEnd w:id="85"/>
      <w:bookmarkEnd w:id="86"/>
      <w:bookmarkEnd w:id="87"/>
    </w:p>
    <w:p w:rsidR="00102BF6" w:rsidRPr="00743426" w:rsidRDefault="00102BF6" w:rsidP="00A661F8">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The Control field on the test report will display Passed, Failed, or Invalid. The Control field will display Passed only if the run completed successfully (no instrument or software errors) and both of the pouch control assays (RNA Process Control and PCR2 Control) were successful. The Control field will display Failed if the run was completed successfully (no instrument or software errors) but one or both of the pouch control assays failed (0 or 1 positive replicates for either of the controls, each of which is tested in triplicate). If the control result is Failed, then the result for all of the tests on the panel are displayed as Invalid and the specimen will need to be retested with a new pouch.</w:t>
      </w:r>
    </w:p>
    <w:p w:rsidR="00511BFF" w:rsidRPr="00511BFF" w:rsidRDefault="00B2794F" w:rsidP="00511BFF">
      <w:pPr>
        <w:pStyle w:val="basetext"/>
        <w:rPr>
          <w:rStyle w:val="TabletextChar"/>
          <w:rFonts w:ascii="Century Schoolbook" w:hAnsi="Century Schoolbook"/>
          <w:sz w:val="24"/>
          <w:szCs w:val="24"/>
        </w:rPr>
      </w:pPr>
      <w:r w:rsidRPr="00743426">
        <w:rPr>
          <w:rFonts w:ascii="Century Schoolbook" w:hAnsi="Century Schoolbook"/>
          <w:sz w:val="24"/>
          <w:szCs w:val="24"/>
        </w:rPr>
        <w:fldChar w:fldCharType="begin"/>
      </w:r>
      <w:r w:rsidR="00102BF6" w:rsidRPr="00743426">
        <w:rPr>
          <w:rFonts w:ascii="Century Schoolbook" w:hAnsi="Century Schoolbook"/>
          <w:sz w:val="24"/>
          <w:szCs w:val="24"/>
        </w:rPr>
        <w:instrText xml:space="preserve"> REF _Ref313867362 \h  \* MERGEFORMAT </w:instrText>
      </w:r>
      <w:r w:rsidRPr="00743426">
        <w:rPr>
          <w:rFonts w:ascii="Century Schoolbook" w:hAnsi="Century Schoolbook"/>
          <w:sz w:val="24"/>
          <w:szCs w:val="24"/>
        </w:rPr>
      </w:r>
      <w:r w:rsidRPr="00743426">
        <w:rPr>
          <w:rFonts w:ascii="Century Schoolbook" w:hAnsi="Century Schoolbook"/>
          <w:sz w:val="24"/>
          <w:szCs w:val="24"/>
        </w:rPr>
        <w:fldChar w:fldCharType="separate"/>
      </w:r>
    </w:p>
    <w:p w:rsidR="00102BF6" w:rsidRPr="00743426" w:rsidRDefault="00511BFF" w:rsidP="00A661F8">
      <w:pPr>
        <w:pStyle w:val="basetext"/>
        <w:ind w:left="0"/>
        <w:rPr>
          <w:rFonts w:ascii="Century Schoolbook" w:hAnsi="Century Schoolbook"/>
          <w:color w:val="000000"/>
          <w:sz w:val="24"/>
          <w:szCs w:val="24"/>
        </w:rPr>
      </w:pPr>
      <w:r w:rsidRPr="00511BFF">
        <w:rPr>
          <w:rFonts w:ascii="Century Schoolbook" w:hAnsi="Century Schoolbook"/>
          <w:sz w:val="24"/>
          <w:szCs w:val="24"/>
        </w:rPr>
        <w:t>Table</w:t>
      </w:r>
      <w:r w:rsidRPr="00511BFF">
        <w:rPr>
          <w:rFonts w:ascii="Century Schoolbook" w:hAnsi="Century Schoolbook"/>
          <w:noProof/>
          <w:sz w:val="24"/>
          <w:szCs w:val="24"/>
        </w:rPr>
        <w:t xml:space="preserve"> </w:t>
      </w:r>
      <w:r>
        <w:rPr>
          <w:rFonts w:ascii="Century Schoolbook" w:hAnsi="Century Schoolbook"/>
          <w:b/>
          <w:noProof/>
          <w:sz w:val="24"/>
          <w:szCs w:val="24"/>
        </w:rPr>
        <w:t>2</w:t>
      </w:r>
      <w:r w:rsidR="00B2794F" w:rsidRPr="00743426">
        <w:rPr>
          <w:rFonts w:ascii="Century Schoolbook" w:hAnsi="Century Schoolbook"/>
          <w:sz w:val="24"/>
          <w:szCs w:val="24"/>
        </w:rPr>
        <w:fldChar w:fldCharType="end"/>
      </w:r>
      <w:r w:rsidR="00102BF6" w:rsidRPr="00743426">
        <w:rPr>
          <w:rStyle w:val="TabletextChar"/>
          <w:rFonts w:ascii="Century Schoolbook" w:hAnsi="Century Schoolbook"/>
          <w:sz w:val="24"/>
          <w:szCs w:val="24"/>
        </w:rPr>
        <w:t xml:space="preserve"> provi</w:t>
      </w:r>
      <w:r w:rsidR="00102BF6" w:rsidRPr="00743426">
        <w:rPr>
          <w:rFonts w:ascii="Century Schoolbook" w:hAnsi="Century Schoolbook"/>
          <w:color w:val="000000"/>
          <w:sz w:val="24"/>
          <w:szCs w:val="24"/>
        </w:rPr>
        <w:t>des a summary and explanation of the possible control results and follow-up actions.</w:t>
      </w:r>
    </w:p>
    <w:p w:rsidR="00C748D1" w:rsidRPr="00016AB4" w:rsidRDefault="00102BF6" w:rsidP="00016AB4">
      <w:pPr>
        <w:pStyle w:val="basetext"/>
        <w:tabs>
          <w:tab w:val="clear" w:pos="1080"/>
        </w:tabs>
        <w:ind w:left="0"/>
        <w:rPr>
          <w:rFonts w:ascii="Century Schoolbook" w:hAnsi="Century Schoolbook"/>
          <w:color w:val="000000"/>
          <w:sz w:val="24"/>
          <w:szCs w:val="24"/>
        </w:rPr>
      </w:pPr>
      <w:r w:rsidRPr="00743426">
        <w:rPr>
          <w:rFonts w:ascii="Century Schoolbook" w:hAnsi="Century Schoolbook"/>
          <w:color w:val="000000"/>
          <w:sz w:val="24"/>
          <w:szCs w:val="24"/>
        </w:rPr>
        <w:t xml:space="preserve">The </w:t>
      </w:r>
      <w:proofErr w:type="spellStart"/>
      <w:r w:rsidRPr="00743426">
        <w:rPr>
          <w:rFonts w:ascii="Century Schoolbook" w:hAnsi="Century Schoolbook"/>
          <w:color w:val="000000"/>
          <w:sz w:val="24"/>
          <w:szCs w:val="24"/>
        </w:rPr>
        <w:t>FilmArray</w:t>
      </w:r>
      <w:proofErr w:type="spellEnd"/>
      <w:r w:rsidRPr="00743426">
        <w:rPr>
          <w:rFonts w:ascii="Century Schoolbook" w:hAnsi="Century Schoolbook"/>
          <w:color w:val="000000"/>
          <w:sz w:val="24"/>
          <w:szCs w:val="24"/>
        </w:rPr>
        <w:t xml:space="preserve"> instrument monitors each run to ensure that the instrument is working within specification and to detect hardware or software errors that might compromise the accuracy of the test result. If the instrument detects an out-of-specification condition, or a significant error, it will automatically abort the run. If this happens, or if a run is aborted by the user, then the Control field on the report will display Invalid and all test results in the Result Summary of the report will also be displayed as Invalid. To determine why a run failed to complete, note any specific error codes that are displayed on the screen and refer to the Run Status in the Run Details section of the report. The Run Status will display Incomplete, Aborted, Software Error, Instrument Error, or Instrument Communication Error. Refer to the </w:t>
      </w:r>
      <w:proofErr w:type="spellStart"/>
      <w:r w:rsidRPr="00743426">
        <w:rPr>
          <w:rFonts w:ascii="Century Schoolbook" w:hAnsi="Century Schoolbook"/>
          <w:color w:val="000000"/>
          <w:sz w:val="24"/>
          <w:szCs w:val="24"/>
        </w:rPr>
        <w:t>FilmArray</w:t>
      </w:r>
      <w:proofErr w:type="spellEnd"/>
      <w:r w:rsidRPr="00743426">
        <w:rPr>
          <w:rFonts w:ascii="Century Schoolbook" w:hAnsi="Century Schoolbook"/>
          <w:color w:val="000000"/>
          <w:sz w:val="24"/>
          <w:szCs w:val="24"/>
        </w:rPr>
        <w:t xml:space="preserve"> Operator’s Manual or call Technical Support for further instruction. The specimen should be retested after the error is corrected or by using an alternate </w:t>
      </w:r>
      <w:proofErr w:type="spellStart"/>
      <w:r w:rsidRPr="00743426">
        <w:rPr>
          <w:rFonts w:ascii="Century Schoolbook" w:hAnsi="Century Schoolbook"/>
          <w:color w:val="000000"/>
          <w:sz w:val="24"/>
          <w:szCs w:val="24"/>
        </w:rPr>
        <w:t>FilmArray</w:t>
      </w:r>
      <w:proofErr w:type="spellEnd"/>
      <w:r w:rsidRPr="00743426">
        <w:rPr>
          <w:rFonts w:ascii="Century Schoolbook" w:hAnsi="Century Schoolbook"/>
          <w:color w:val="000000"/>
          <w:sz w:val="24"/>
          <w:szCs w:val="24"/>
        </w:rPr>
        <w:t xml:space="preserve"> instrument.</w:t>
      </w:r>
      <w:bookmarkStart w:id="88" w:name="_Ref313867362"/>
    </w:p>
    <w:p w:rsidR="00102BF6" w:rsidRPr="00743426" w:rsidRDefault="00102BF6" w:rsidP="00A661F8">
      <w:pPr>
        <w:spacing w:line="240" w:lineRule="auto"/>
        <w:rPr>
          <w:rFonts w:ascii="Century Schoolbook" w:eastAsia="Times New Roman" w:hAnsi="Century Schoolbook" w:cs="Arial"/>
          <w:b/>
          <w:bCs/>
          <w:sz w:val="24"/>
          <w:szCs w:val="24"/>
        </w:rPr>
      </w:pPr>
      <w:proofErr w:type="gramStart"/>
      <w:r w:rsidRPr="00743426">
        <w:rPr>
          <w:rFonts w:ascii="Century Schoolbook" w:hAnsi="Century Schoolbook"/>
          <w:b/>
          <w:sz w:val="24"/>
          <w:szCs w:val="24"/>
        </w:rPr>
        <w:t xml:space="preserve">Table </w:t>
      </w:r>
      <w:r w:rsidR="00B2794F" w:rsidRPr="00743426">
        <w:rPr>
          <w:rFonts w:ascii="Century Schoolbook" w:hAnsi="Century Schoolbook"/>
          <w:b/>
          <w:sz w:val="24"/>
          <w:szCs w:val="24"/>
        </w:rPr>
        <w:fldChar w:fldCharType="begin"/>
      </w:r>
      <w:r w:rsidRPr="00743426">
        <w:rPr>
          <w:rFonts w:ascii="Century Schoolbook" w:hAnsi="Century Schoolbook"/>
          <w:b/>
          <w:sz w:val="24"/>
          <w:szCs w:val="24"/>
        </w:rPr>
        <w:instrText xml:space="preserve"> SEQ Table \* ARABIC </w:instrText>
      </w:r>
      <w:r w:rsidR="00B2794F" w:rsidRPr="00743426">
        <w:rPr>
          <w:rFonts w:ascii="Century Schoolbook" w:hAnsi="Century Schoolbook"/>
          <w:b/>
          <w:sz w:val="24"/>
          <w:szCs w:val="24"/>
        </w:rPr>
        <w:fldChar w:fldCharType="separate"/>
      </w:r>
      <w:r w:rsidR="00511BFF">
        <w:rPr>
          <w:rFonts w:ascii="Century Schoolbook" w:hAnsi="Century Schoolbook"/>
          <w:b/>
          <w:noProof/>
          <w:sz w:val="24"/>
          <w:szCs w:val="24"/>
        </w:rPr>
        <w:t>2</w:t>
      </w:r>
      <w:r w:rsidR="00B2794F" w:rsidRPr="00743426">
        <w:rPr>
          <w:rFonts w:ascii="Century Schoolbook" w:hAnsi="Century Schoolbook"/>
          <w:b/>
          <w:noProof/>
          <w:sz w:val="24"/>
          <w:szCs w:val="24"/>
        </w:rPr>
        <w:fldChar w:fldCharType="end"/>
      </w:r>
      <w:bookmarkEnd w:id="88"/>
      <w:r w:rsidRPr="00743426">
        <w:rPr>
          <w:rFonts w:ascii="Century Schoolbook" w:hAnsi="Century Schoolbook"/>
          <w:b/>
          <w:sz w:val="24"/>
          <w:szCs w:val="24"/>
        </w:rPr>
        <w:t>.</w:t>
      </w:r>
      <w:proofErr w:type="gramEnd"/>
      <w:r w:rsidRPr="00743426">
        <w:rPr>
          <w:rFonts w:ascii="Century Schoolbook" w:hAnsi="Century Schoolbook"/>
          <w:b/>
          <w:sz w:val="24"/>
          <w:szCs w:val="24"/>
        </w:rPr>
        <w:t xml:space="preserve"> Interpretation of Control Field on the </w:t>
      </w:r>
      <w:proofErr w:type="spellStart"/>
      <w:r w:rsidRPr="00743426">
        <w:rPr>
          <w:rFonts w:ascii="Century Schoolbook" w:hAnsi="Century Schoolbook"/>
          <w:b/>
          <w:sz w:val="24"/>
          <w:szCs w:val="24"/>
        </w:rPr>
        <w:t>FilmArray</w:t>
      </w:r>
      <w:proofErr w:type="spellEnd"/>
      <w:r w:rsidRPr="00743426">
        <w:rPr>
          <w:rFonts w:ascii="Century Schoolbook" w:hAnsi="Century Schoolbook"/>
          <w:b/>
          <w:sz w:val="24"/>
          <w:szCs w:val="24"/>
        </w:rPr>
        <w:t xml:space="preserve"> RP Test Report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58"/>
        <w:gridCol w:w="2790"/>
        <w:gridCol w:w="2880"/>
        <w:gridCol w:w="2340"/>
      </w:tblGrid>
      <w:tr w:rsidR="00102BF6" w:rsidRPr="00743426" w:rsidTr="005A091B">
        <w:trPr>
          <w:cantSplit/>
          <w:tblHeader/>
          <w:jc w:val="center"/>
        </w:trPr>
        <w:tc>
          <w:tcPr>
            <w:tcW w:w="1458" w:type="dxa"/>
            <w:tcBorders>
              <w:top w:val="double" w:sz="4" w:space="0" w:color="auto"/>
              <w:left w:val="double" w:sz="4" w:space="0" w:color="auto"/>
              <w:bottom w:val="double" w:sz="4" w:space="0" w:color="auto"/>
            </w:tcBorders>
            <w:shd w:val="clear" w:color="auto" w:fill="D9D9D9"/>
            <w:vAlign w:val="bottom"/>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Control Result</w:t>
            </w:r>
          </w:p>
        </w:tc>
        <w:tc>
          <w:tcPr>
            <w:tcW w:w="2790" w:type="dxa"/>
            <w:tcBorders>
              <w:top w:val="double" w:sz="4" w:space="0" w:color="auto"/>
              <w:bottom w:val="double" w:sz="4" w:space="0" w:color="auto"/>
            </w:tcBorders>
            <w:shd w:val="clear" w:color="auto" w:fill="D9D9D9"/>
            <w:vAlign w:val="bottom"/>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Explanation</w:t>
            </w:r>
          </w:p>
        </w:tc>
        <w:tc>
          <w:tcPr>
            <w:tcW w:w="2880" w:type="dxa"/>
            <w:tcBorders>
              <w:top w:val="double" w:sz="4" w:space="0" w:color="auto"/>
              <w:bottom w:val="double" w:sz="4" w:space="0" w:color="auto"/>
            </w:tcBorders>
            <w:shd w:val="clear" w:color="auto" w:fill="D9D9D9"/>
            <w:vAlign w:val="bottom"/>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Action Required</w:t>
            </w:r>
          </w:p>
        </w:tc>
        <w:tc>
          <w:tcPr>
            <w:tcW w:w="2340" w:type="dxa"/>
            <w:tcBorders>
              <w:top w:val="double" w:sz="4" w:space="0" w:color="auto"/>
              <w:bottom w:val="double" w:sz="4" w:space="0" w:color="auto"/>
              <w:right w:val="double" w:sz="4" w:space="0" w:color="auto"/>
            </w:tcBorders>
            <w:shd w:val="clear" w:color="auto" w:fill="D9D9D9"/>
            <w:vAlign w:val="bottom"/>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Outcome</w:t>
            </w:r>
          </w:p>
        </w:tc>
      </w:tr>
      <w:tr w:rsidR="00102BF6" w:rsidRPr="00743426" w:rsidTr="005A091B">
        <w:trPr>
          <w:cantSplit/>
          <w:jc w:val="center"/>
        </w:trPr>
        <w:tc>
          <w:tcPr>
            <w:tcW w:w="145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Passed</w:t>
            </w:r>
          </w:p>
        </w:tc>
        <w:tc>
          <w:tcPr>
            <w:tcW w:w="2790" w:type="dxa"/>
            <w:tcBorders>
              <w:top w:val="double" w:sz="4" w:space="0" w:color="auto"/>
              <w:bottom w:val="double" w:sz="4" w:space="0" w:color="auto"/>
            </w:tcBorders>
          </w:tcPr>
          <w:p w:rsidR="00102BF6" w:rsidRPr="00743426" w:rsidRDefault="00102BF6" w:rsidP="00A661F8">
            <w:pPr>
              <w:pStyle w:val="basetext"/>
              <w:tabs>
                <w:tab w:val="clear" w:pos="720"/>
              </w:tabs>
              <w:spacing w:after="0"/>
              <w:ind w:left="0"/>
              <w:rPr>
                <w:rFonts w:ascii="Century Schoolbook" w:hAnsi="Century Schoolbook"/>
              </w:rPr>
            </w:pPr>
            <w:r w:rsidRPr="00743426">
              <w:rPr>
                <w:rFonts w:ascii="Century Schoolbook" w:hAnsi="Century Schoolbook"/>
              </w:rPr>
              <w:t xml:space="preserve">The run was successfully completed </w:t>
            </w:r>
          </w:p>
          <w:p w:rsidR="00102BF6" w:rsidRPr="00743426" w:rsidRDefault="00102BF6" w:rsidP="00A661F8">
            <w:pPr>
              <w:pStyle w:val="basetext"/>
              <w:tabs>
                <w:tab w:val="clear" w:pos="360"/>
                <w:tab w:val="clear" w:pos="720"/>
              </w:tabs>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tabs>
                <w:tab w:val="clear" w:pos="720"/>
              </w:tabs>
              <w:spacing w:after="0"/>
              <w:ind w:left="0"/>
              <w:rPr>
                <w:rFonts w:ascii="Century Schoolbook" w:hAnsi="Century Schoolbook"/>
              </w:rPr>
            </w:pPr>
            <w:r w:rsidRPr="00743426">
              <w:rPr>
                <w:rFonts w:ascii="Century Schoolbook" w:hAnsi="Century Schoolbook"/>
              </w:rPr>
              <w:t>Both pouch controls were successful.</w:t>
            </w:r>
          </w:p>
        </w:tc>
        <w:tc>
          <w:tcPr>
            <w:tcW w:w="288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None</w:t>
            </w: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Report the results provided on the test report.</w:t>
            </w:r>
          </w:p>
        </w:tc>
      </w:tr>
      <w:tr w:rsidR="00102BF6" w:rsidRPr="00743426" w:rsidTr="005A091B">
        <w:trPr>
          <w:cantSplit/>
          <w:jc w:val="center"/>
        </w:trPr>
        <w:tc>
          <w:tcPr>
            <w:tcW w:w="145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lastRenderedPageBreak/>
              <w:t>Failed</w:t>
            </w:r>
          </w:p>
        </w:tc>
        <w:tc>
          <w:tcPr>
            <w:tcW w:w="2790" w:type="dxa"/>
            <w:tcBorders>
              <w:top w:val="double" w:sz="4" w:space="0" w:color="auto"/>
              <w:bottom w:val="double" w:sz="4" w:space="0" w:color="auto"/>
            </w:tcBorders>
          </w:tcPr>
          <w:p w:rsidR="00102BF6" w:rsidRPr="00743426" w:rsidRDefault="00102BF6" w:rsidP="00A661F8">
            <w:pPr>
              <w:pStyle w:val="basetext"/>
              <w:tabs>
                <w:tab w:val="clear" w:pos="720"/>
              </w:tabs>
              <w:spacing w:after="0"/>
              <w:ind w:left="0"/>
              <w:rPr>
                <w:rFonts w:ascii="Century Schoolbook" w:hAnsi="Century Schoolbook"/>
              </w:rPr>
            </w:pPr>
            <w:r w:rsidRPr="00743426">
              <w:rPr>
                <w:rFonts w:ascii="Century Schoolbook" w:hAnsi="Century Schoolbook"/>
              </w:rPr>
              <w:t xml:space="preserve">The run was successfully completed </w:t>
            </w:r>
          </w:p>
          <w:p w:rsidR="00102BF6" w:rsidRPr="00743426" w:rsidRDefault="00102BF6" w:rsidP="00A661F8">
            <w:pPr>
              <w:pStyle w:val="basetext"/>
              <w:tabs>
                <w:tab w:val="clear" w:pos="360"/>
                <w:tab w:val="clear" w:pos="720"/>
              </w:tabs>
              <w:spacing w:after="0"/>
              <w:ind w:left="0"/>
              <w:rPr>
                <w:rFonts w:ascii="Century Schoolbook" w:hAnsi="Century Schoolbook"/>
              </w:rPr>
            </w:pPr>
            <w:r w:rsidRPr="00743426">
              <w:rPr>
                <w:rFonts w:ascii="Century Schoolbook" w:hAnsi="Century Schoolbook"/>
              </w:rPr>
              <w:t>BUT</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At least one of the pouch controls failed.</w:t>
            </w:r>
          </w:p>
        </w:tc>
        <w:tc>
          <w:tcPr>
            <w:tcW w:w="288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Repeat the test using a new pouch.</w:t>
            </w: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Accept the results of the repeat testing. If the error persists, contact Technical Support for further instruction.</w:t>
            </w:r>
          </w:p>
        </w:tc>
      </w:tr>
      <w:tr w:rsidR="00102BF6" w:rsidRPr="00743426" w:rsidTr="005A091B">
        <w:trPr>
          <w:cantSplit/>
          <w:jc w:val="center"/>
        </w:trPr>
        <w:tc>
          <w:tcPr>
            <w:tcW w:w="145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Invalid</w:t>
            </w:r>
          </w:p>
        </w:tc>
        <w:tc>
          <w:tcPr>
            <w:tcW w:w="2790" w:type="dxa"/>
            <w:tcBorders>
              <w:top w:val="double" w:sz="4" w:space="0" w:color="auto"/>
              <w:bottom w:val="double" w:sz="4" w:space="0" w:color="auto"/>
            </w:tcBorders>
          </w:tcPr>
          <w:p w:rsidR="00102BF6" w:rsidRPr="00743426" w:rsidRDefault="00102BF6" w:rsidP="00A661F8">
            <w:pPr>
              <w:pStyle w:val="basetext"/>
              <w:tabs>
                <w:tab w:val="clear" w:pos="720"/>
              </w:tabs>
              <w:spacing w:after="0"/>
              <w:ind w:left="0"/>
              <w:rPr>
                <w:rFonts w:ascii="Century Schoolbook" w:hAnsi="Century Schoolbook"/>
              </w:rPr>
            </w:pPr>
            <w:r w:rsidRPr="00743426">
              <w:rPr>
                <w:rFonts w:ascii="Century Schoolbook" w:hAnsi="Century Schoolbook"/>
              </w:rPr>
              <w:t>The controls are invalid because the run failed.</w:t>
            </w:r>
          </w:p>
          <w:p w:rsidR="00102BF6" w:rsidRPr="00743426" w:rsidRDefault="00102BF6" w:rsidP="00A661F8">
            <w:pPr>
              <w:pStyle w:val="basetext"/>
              <w:tabs>
                <w:tab w:val="clear" w:pos="720"/>
              </w:tabs>
              <w:spacing w:after="0"/>
              <w:ind w:left="0"/>
              <w:rPr>
                <w:rFonts w:ascii="Century Schoolbook" w:hAnsi="Century Schoolbook"/>
              </w:rPr>
            </w:pPr>
            <w:r w:rsidRPr="00743426">
              <w:rPr>
                <w:rFonts w:ascii="Century Schoolbook" w:hAnsi="Century Schoolbook"/>
              </w:rPr>
              <w:t>(typically a software or hardware error)</w:t>
            </w:r>
          </w:p>
          <w:p w:rsidR="00102BF6" w:rsidRPr="00743426" w:rsidRDefault="00102BF6" w:rsidP="00A661F8">
            <w:pPr>
              <w:pStyle w:val="basetext"/>
              <w:spacing w:after="0"/>
              <w:ind w:left="0"/>
              <w:rPr>
                <w:rFonts w:ascii="Century Schoolbook" w:hAnsi="Century Schoolbook"/>
              </w:rPr>
            </w:pPr>
          </w:p>
          <w:p w:rsidR="00102BF6" w:rsidRPr="00743426" w:rsidRDefault="00102BF6" w:rsidP="00A661F8">
            <w:pPr>
              <w:pStyle w:val="basetext"/>
              <w:spacing w:after="0"/>
              <w:ind w:left="0"/>
              <w:rPr>
                <w:rFonts w:ascii="Century Schoolbook" w:hAnsi="Century Schoolbook"/>
              </w:rPr>
            </w:pPr>
          </w:p>
        </w:tc>
        <w:tc>
          <w:tcPr>
            <w:tcW w:w="288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Note any error codes displayed during the run and the Run Status field in the Run Details section of the report. Refer to the </w:t>
            </w:r>
            <w:proofErr w:type="spellStart"/>
            <w:r w:rsidRPr="00743426">
              <w:rPr>
                <w:rFonts w:ascii="Century Schoolbook" w:hAnsi="Century Schoolbook"/>
              </w:rPr>
              <w:t>FilmArray</w:t>
            </w:r>
            <w:proofErr w:type="spellEnd"/>
            <w:r w:rsidRPr="00743426">
              <w:rPr>
                <w:rFonts w:ascii="Century Schoolbook" w:hAnsi="Century Schoolbook"/>
              </w:rPr>
              <w:t xml:space="preserve"> Operator’s Manual or contact Technical Support for further instruction. </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Once the error is resolved, repeat the test or repeat the test using another instrument.</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If the error occurred in the first 30 seconds of the run, the same pouch may be used for the repeat test (within 60 minutes of pouch loading) using the same instrument or another instrument, as available.</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If the error occurred later in the run or you are unsure when the error occurred, return to the original sample to load a new pouch. Repeat the test with the new pouch on the same instrument or another instrument, as available.</w:t>
            </w: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Accept the valid results of the repeat testing. If the error persists, contact Technical Support for further instruction.</w:t>
            </w:r>
          </w:p>
        </w:tc>
      </w:tr>
    </w:tbl>
    <w:p w:rsidR="00102BF6" w:rsidRPr="00743426" w:rsidRDefault="00102BF6" w:rsidP="00A661F8">
      <w:pPr>
        <w:spacing w:line="240" w:lineRule="auto"/>
        <w:rPr>
          <w:rFonts w:ascii="Century Schoolbook" w:hAnsi="Century Schoolbook"/>
          <w:sz w:val="24"/>
          <w:szCs w:val="24"/>
        </w:rPr>
      </w:pPr>
    </w:p>
    <w:p w:rsidR="002C15A6" w:rsidRPr="00743426" w:rsidRDefault="002C15A6" w:rsidP="00A661F8">
      <w:pPr>
        <w:spacing w:line="240" w:lineRule="auto"/>
        <w:rPr>
          <w:rFonts w:ascii="Century Schoolbook" w:eastAsia="Times New Roman" w:hAnsi="Century Schoolbook"/>
          <w:b/>
          <w:color w:val="8A1F03"/>
          <w:sz w:val="24"/>
          <w:szCs w:val="24"/>
        </w:rPr>
      </w:pPr>
    </w:p>
    <w:p w:rsidR="00102BF6" w:rsidRPr="00743426" w:rsidRDefault="00102BF6" w:rsidP="00A661F8">
      <w:pPr>
        <w:pStyle w:val="Heading3"/>
        <w:rPr>
          <w:rFonts w:ascii="Century Schoolbook" w:hAnsi="Century Schoolbook"/>
          <w:szCs w:val="24"/>
        </w:rPr>
      </w:pPr>
      <w:r w:rsidRPr="00743426">
        <w:rPr>
          <w:rFonts w:ascii="Century Schoolbook" w:hAnsi="Century Schoolbook"/>
          <w:szCs w:val="24"/>
        </w:rPr>
        <w:t>Result Reporting</w:t>
      </w:r>
    </w:p>
    <w:p w:rsidR="002C15A6" w:rsidRPr="00743426" w:rsidRDefault="00102BF6" w:rsidP="00A661F8">
      <w:pPr>
        <w:pStyle w:val="basetext"/>
        <w:ind w:left="0"/>
        <w:rPr>
          <w:rFonts w:ascii="Century Schoolbook" w:hAnsi="Century Schoolbook"/>
          <w:color w:val="000000"/>
          <w:sz w:val="24"/>
          <w:szCs w:val="24"/>
        </w:rPr>
      </w:pPr>
      <w:r w:rsidRPr="00743426">
        <w:rPr>
          <w:rFonts w:ascii="Century Schoolbook" w:hAnsi="Century Schoolbook"/>
          <w:color w:val="000000"/>
          <w:sz w:val="24"/>
          <w:szCs w:val="24"/>
        </w:rPr>
        <w:t xml:space="preserve">Test results for the organisms included in the </w:t>
      </w:r>
      <w:proofErr w:type="spellStart"/>
      <w:r w:rsidRPr="00743426">
        <w:rPr>
          <w:rFonts w:ascii="Century Schoolbook" w:hAnsi="Century Schoolbook"/>
          <w:color w:val="000000"/>
          <w:sz w:val="24"/>
          <w:szCs w:val="24"/>
        </w:rPr>
        <w:t>FilmArray</w:t>
      </w:r>
      <w:proofErr w:type="spellEnd"/>
      <w:r w:rsidRPr="00743426">
        <w:rPr>
          <w:rFonts w:ascii="Century Schoolbook" w:hAnsi="Century Schoolbook"/>
          <w:color w:val="000000"/>
          <w:sz w:val="24"/>
          <w:szCs w:val="24"/>
        </w:rPr>
        <w:t xml:space="preserve"> RP are provided in two locations on the report. The Result Summary section provides a complete list of the </w:t>
      </w:r>
      <w:r w:rsidRPr="00743426">
        <w:rPr>
          <w:rFonts w:ascii="Century Schoolbook" w:hAnsi="Century Schoolbook"/>
          <w:color w:val="000000"/>
          <w:sz w:val="24"/>
          <w:szCs w:val="24"/>
        </w:rPr>
        <w:lastRenderedPageBreak/>
        <w:t>test results. Possible results include Detected, Not Detected, Equivocal, and Invalid. Positive (Detected) and Equivocal results are also displayed in the Run Summary section</w:t>
      </w:r>
      <w:r w:rsidR="00F90842" w:rsidRPr="00743426">
        <w:rPr>
          <w:rFonts w:ascii="Century Schoolbook" w:hAnsi="Century Schoolbook"/>
          <w:color w:val="000000"/>
          <w:sz w:val="24"/>
          <w:szCs w:val="24"/>
        </w:rPr>
        <w:t>. Table 3</w:t>
      </w:r>
      <w:r w:rsidRPr="00743426">
        <w:rPr>
          <w:rFonts w:ascii="Century Schoolbook" w:hAnsi="Century Schoolbook"/>
          <w:color w:val="000000"/>
          <w:sz w:val="24"/>
          <w:szCs w:val="24"/>
        </w:rPr>
        <w:t xml:space="preserve"> provides an explanation for each interpretation and any follow-up necessary to obtain a final result.</w:t>
      </w:r>
    </w:p>
    <w:p w:rsidR="00102BF6" w:rsidRPr="00743426" w:rsidRDefault="00102BF6" w:rsidP="00A661F8">
      <w:pPr>
        <w:spacing w:line="240" w:lineRule="auto"/>
        <w:rPr>
          <w:rFonts w:ascii="Century Schoolbook" w:eastAsia="Times New Roman" w:hAnsi="Century Schoolbook" w:cs="Arial"/>
          <w:b/>
          <w:color w:val="000000"/>
          <w:sz w:val="24"/>
          <w:szCs w:val="24"/>
        </w:rPr>
      </w:pPr>
      <w:proofErr w:type="gramStart"/>
      <w:r w:rsidRPr="00743426">
        <w:rPr>
          <w:rFonts w:ascii="Century Schoolbook" w:hAnsi="Century Schoolbook"/>
          <w:b/>
          <w:sz w:val="24"/>
          <w:szCs w:val="24"/>
        </w:rPr>
        <w:t xml:space="preserve">Table </w:t>
      </w:r>
      <w:r w:rsidR="00B2794F" w:rsidRPr="00743426">
        <w:rPr>
          <w:rFonts w:ascii="Century Schoolbook" w:hAnsi="Century Schoolbook"/>
          <w:b/>
          <w:sz w:val="24"/>
          <w:szCs w:val="24"/>
        </w:rPr>
        <w:fldChar w:fldCharType="begin"/>
      </w:r>
      <w:r w:rsidRPr="00743426">
        <w:rPr>
          <w:rFonts w:ascii="Century Schoolbook" w:hAnsi="Century Schoolbook"/>
          <w:b/>
          <w:sz w:val="24"/>
          <w:szCs w:val="24"/>
        </w:rPr>
        <w:instrText xml:space="preserve"> SEQ Table \* ARABIC </w:instrText>
      </w:r>
      <w:r w:rsidR="00B2794F" w:rsidRPr="00743426">
        <w:rPr>
          <w:rFonts w:ascii="Century Schoolbook" w:hAnsi="Century Schoolbook"/>
          <w:b/>
          <w:sz w:val="24"/>
          <w:szCs w:val="24"/>
        </w:rPr>
        <w:fldChar w:fldCharType="separate"/>
      </w:r>
      <w:r w:rsidR="00511BFF">
        <w:rPr>
          <w:rFonts w:ascii="Century Schoolbook" w:hAnsi="Century Schoolbook"/>
          <w:b/>
          <w:noProof/>
          <w:sz w:val="24"/>
          <w:szCs w:val="24"/>
        </w:rPr>
        <w:t>3</w:t>
      </w:r>
      <w:r w:rsidR="00B2794F" w:rsidRPr="00743426">
        <w:rPr>
          <w:rFonts w:ascii="Century Schoolbook" w:hAnsi="Century Schoolbook"/>
          <w:b/>
          <w:noProof/>
          <w:sz w:val="24"/>
          <w:szCs w:val="24"/>
        </w:rPr>
        <w:fldChar w:fldCharType="end"/>
      </w:r>
      <w:r w:rsidRPr="00743426">
        <w:rPr>
          <w:rFonts w:ascii="Century Schoolbook" w:hAnsi="Century Schoolbook"/>
          <w:b/>
          <w:sz w:val="24"/>
          <w:szCs w:val="24"/>
        </w:rPr>
        <w:t>.</w:t>
      </w:r>
      <w:proofErr w:type="gramEnd"/>
      <w:r w:rsidRPr="00743426">
        <w:rPr>
          <w:rFonts w:ascii="Century Schoolbook" w:hAnsi="Century Schoolbook"/>
          <w:b/>
          <w:sz w:val="24"/>
          <w:szCs w:val="24"/>
        </w:rPr>
        <w:t xml:space="preserve"> Interpretation of Results on the </w:t>
      </w:r>
      <w:proofErr w:type="spellStart"/>
      <w:r w:rsidRPr="00743426">
        <w:rPr>
          <w:rFonts w:ascii="Century Schoolbook" w:hAnsi="Century Schoolbook"/>
          <w:b/>
          <w:sz w:val="24"/>
          <w:szCs w:val="24"/>
        </w:rPr>
        <w:t>FilmArray</w:t>
      </w:r>
      <w:proofErr w:type="spellEnd"/>
      <w:r w:rsidRPr="00743426">
        <w:rPr>
          <w:rFonts w:ascii="Century Schoolbook" w:hAnsi="Century Schoolbook"/>
          <w:b/>
          <w:sz w:val="24"/>
          <w:szCs w:val="24"/>
        </w:rPr>
        <w:t xml:space="preserve"> RP Test Report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8"/>
        <w:gridCol w:w="5220"/>
        <w:gridCol w:w="2340"/>
      </w:tblGrid>
      <w:tr w:rsidR="00102BF6" w:rsidRPr="00743426" w:rsidTr="005A091B">
        <w:trPr>
          <w:cantSplit/>
          <w:tblHeader/>
          <w:jc w:val="center"/>
        </w:trPr>
        <w:tc>
          <w:tcPr>
            <w:tcW w:w="1908" w:type="dxa"/>
            <w:tcBorders>
              <w:top w:val="double" w:sz="4" w:space="0" w:color="auto"/>
              <w:left w:val="double" w:sz="4" w:space="0" w:color="auto"/>
              <w:bottom w:val="double" w:sz="4" w:space="0" w:color="auto"/>
            </w:tcBorders>
            <w:shd w:val="clear" w:color="auto" w:fill="D9D9D9"/>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Organism Result</w:t>
            </w:r>
          </w:p>
        </w:tc>
        <w:tc>
          <w:tcPr>
            <w:tcW w:w="5220" w:type="dxa"/>
            <w:tcBorders>
              <w:top w:val="double" w:sz="4" w:space="0" w:color="auto"/>
              <w:bottom w:val="double" w:sz="4" w:space="0" w:color="auto"/>
            </w:tcBorders>
            <w:shd w:val="clear" w:color="auto" w:fill="D9D9D9"/>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Explanation</w:t>
            </w:r>
          </w:p>
        </w:tc>
        <w:tc>
          <w:tcPr>
            <w:tcW w:w="2340" w:type="dxa"/>
            <w:tcBorders>
              <w:top w:val="double" w:sz="4" w:space="0" w:color="auto"/>
              <w:bottom w:val="double" w:sz="4" w:space="0" w:color="auto"/>
              <w:right w:val="double" w:sz="4" w:space="0" w:color="auto"/>
            </w:tcBorders>
            <w:shd w:val="clear" w:color="auto" w:fill="D9D9D9"/>
          </w:tcPr>
          <w:p w:rsidR="00102BF6" w:rsidRPr="00743426" w:rsidRDefault="00102BF6" w:rsidP="00A661F8">
            <w:pPr>
              <w:pStyle w:val="basetext"/>
              <w:spacing w:after="0"/>
              <w:ind w:left="0"/>
              <w:rPr>
                <w:rFonts w:ascii="Century Schoolbook" w:hAnsi="Century Schoolbook"/>
                <w:b/>
              </w:rPr>
            </w:pPr>
            <w:r w:rsidRPr="00743426">
              <w:rPr>
                <w:rFonts w:ascii="Century Schoolbook" w:hAnsi="Century Schoolbook"/>
                <w:b/>
              </w:rPr>
              <w:t>Action</w:t>
            </w:r>
          </w:p>
        </w:tc>
      </w:tr>
      <w:tr w:rsidR="00102BF6" w:rsidRPr="00743426" w:rsidTr="005A091B">
        <w:trPr>
          <w:cantSplit/>
          <w:trHeight w:val="2184"/>
          <w:jc w:val="center"/>
        </w:trPr>
        <w:tc>
          <w:tcPr>
            <w:tcW w:w="190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Detected</w:t>
            </w:r>
          </w:p>
        </w:tc>
        <w:tc>
          <w:tcPr>
            <w:tcW w:w="522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run was successfully completed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pouch controls were successful (Passed)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The assay(s) for the organism were POSITIVE </w:t>
            </w:r>
          </w:p>
          <w:p w:rsidR="00102BF6" w:rsidRPr="00743426" w:rsidRDefault="00102BF6" w:rsidP="00A661F8">
            <w:pPr>
              <w:pStyle w:val="basetext"/>
              <w:spacing w:before="0" w:after="0"/>
              <w:ind w:left="0"/>
              <w:rPr>
                <w:rFonts w:ascii="Century Schoolbook" w:hAnsi="Century Schoolbook"/>
              </w:rPr>
            </w:pPr>
            <w:r w:rsidRPr="00743426">
              <w:rPr>
                <w:rFonts w:ascii="Century Schoolbook" w:hAnsi="Century Schoolbook"/>
              </w:rPr>
              <w:t>(i.e., met the requirements for a positive result described in the Assay Interpretation section above)</w:t>
            </w:r>
          </w:p>
          <w:p w:rsidR="00102BF6" w:rsidRPr="00743426" w:rsidRDefault="00102BF6" w:rsidP="00A661F8">
            <w:pPr>
              <w:pStyle w:val="basetext"/>
              <w:spacing w:after="0"/>
              <w:ind w:left="0"/>
              <w:rPr>
                <w:rFonts w:ascii="Century Schoolbook" w:hAnsi="Century Schoolbook"/>
              </w:rPr>
            </w:pP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Report results.</w:t>
            </w:r>
          </w:p>
        </w:tc>
      </w:tr>
      <w:tr w:rsidR="00102BF6" w:rsidRPr="00743426" w:rsidTr="005A091B">
        <w:trPr>
          <w:cantSplit/>
          <w:jc w:val="center"/>
        </w:trPr>
        <w:tc>
          <w:tcPr>
            <w:tcW w:w="190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Not Detected</w:t>
            </w:r>
          </w:p>
        </w:tc>
        <w:tc>
          <w:tcPr>
            <w:tcW w:w="522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run was successfully completed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pouch controls were successful (Passed)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The assay(s) for the organism were NEGATIVE </w:t>
            </w:r>
          </w:p>
          <w:p w:rsidR="00102BF6" w:rsidRPr="00743426" w:rsidRDefault="00102BF6" w:rsidP="00A661F8">
            <w:pPr>
              <w:pStyle w:val="basetext"/>
              <w:spacing w:before="0" w:after="0"/>
              <w:ind w:left="0"/>
              <w:rPr>
                <w:rFonts w:ascii="Century Schoolbook" w:hAnsi="Century Schoolbook"/>
              </w:rPr>
            </w:pPr>
            <w:r w:rsidRPr="00743426">
              <w:rPr>
                <w:rFonts w:ascii="Century Schoolbook" w:hAnsi="Century Schoolbook"/>
              </w:rPr>
              <w:t>(i.e., did not meet the requirements for a positive result described in the Assay Interpretation section above)</w:t>
            </w:r>
          </w:p>
          <w:p w:rsidR="00102BF6" w:rsidRPr="00743426" w:rsidRDefault="00102BF6" w:rsidP="00A661F8">
            <w:pPr>
              <w:pStyle w:val="basetext"/>
              <w:spacing w:before="0" w:after="0"/>
              <w:ind w:left="0"/>
              <w:rPr>
                <w:rFonts w:ascii="Century Schoolbook" w:hAnsi="Century Schoolbook"/>
              </w:rPr>
            </w:pP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Report results.</w:t>
            </w:r>
          </w:p>
        </w:tc>
      </w:tr>
      <w:tr w:rsidR="00102BF6" w:rsidRPr="00743426" w:rsidTr="005A091B">
        <w:trPr>
          <w:cantSplit/>
          <w:jc w:val="center"/>
        </w:trPr>
        <w:tc>
          <w:tcPr>
            <w:tcW w:w="190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Equivocal</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(Influenza A only)</w:t>
            </w:r>
          </w:p>
        </w:tc>
        <w:tc>
          <w:tcPr>
            <w:tcW w:w="522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run was successfully completed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pouch controls were successful (Passed)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AND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The combination of positive and negative assay results for Influenza A was inconclusive (see </w:t>
            </w:r>
            <w:fldSimple w:instr=" REF _Ref313867156 \h  \* MERGEFORMAT ">
              <w:r w:rsidR="00511BFF" w:rsidRPr="00511BFF">
                <w:rPr>
                  <w:rFonts w:ascii="Century Schoolbook" w:hAnsi="Century Schoolbook"/>
                </w:rPr>
                <w:t xml:space="preserve"> Table 1</w:t>
              </w:r>
            </w:fldSimple>
            <w:r w:rsidRPr="00743426">
              <w:rPr>
                <w:rFonts w:ascii="Century Schoolbook" w:hAnsi="Century Schoolbook"/>
              </w:rPr>
              <w:t>)</w:t>
            </w:r>
          </w:p>
          <w:p w:rsidR="00102BF6" w:rsidRPr="00743426" w:rsidRDefault="00102BF6" w:rsidP="00A661F8">
            <w:pPr>
              <w:pStyle w:val="basetext"/>
              <w:spacing w:after="0"/>
              <w:ind w:left="0"/>
              <w:rPr>
                <w:rFonts w:ascii="Century Schoolbook" w:hAnsi="Century Schoolbook"/>
              </w:rPr>
            </w:pPr>
          </w:p>
        </w:tc>
        <w:tc>
          <w:tcPr>
            <w:tcW w:w="2340" w:type="dxa"/>
            <w:tcBorders>
              <w:top w:val="double" w:sz="4" w:space="0" w:color="auto"/>
              <w:bottom w:val="double" w:sz="4" w:space="0" w:color="auto"/>
              <w:right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Retest the original specimen using a new pouch and report the results of the retest.</w:t>
            </w:r>
          </w:p>
          <w:p w:rsidR="00102BF6" w:rsidRPr="00743426" w:rsidDel="008D1D2A" w:rsidRDefault="00102BF6" w:rsidP="00A661F8">
            <w:pPr>
              <w:pStyle w:val="basetext"/>
              <w:spacing w:after="0"/>
              <w:ind w:left="0"/>
              <w:rPr>
                <w:rFonts w:ascii="Century Schoolbook" w:hAnsi="Century Schoolbook"/>
              </w:rPr>
            </w:pPr>
          </w:p>
        </w:tc>
      </w:tr>
      <w:tr w:rsidR="00102BF6" w:rsidRPr="00743426" w:rsidTr="005A091B">
        <w:trPr>
          <w:cantSplit/>
          <w:jc w:val="center"/>
        </w:trPr>
        <w:tc>
          <w:tcPr>
            <w:tcW w:w="1908" w:type="dxa"/>
            <w:tcBorders>
              <w:top w:val="double" w:sz="4" w:space="0" w:color="auto"/>
              <w:left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Invalid</w:t>
            </w:r>
          </w:p>
        </w:tc>
        <w:tc>
          <w:tcPr>
            <w:tcW w:w="5220" w:type="dxa"/>
            <w:tcBorders>
              <w:top w:val="double" w:sz="4" w:space="0" w:color="auto"/>
              <w:bottom w:val="double" w:sz="4" w:space="0" w:color="auto"/>
            </w:tcBorders>
          </w:tcPr>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The pouch controls were not successful (Failed)</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OR </w:t>
            </w:r>
          </w:p>
          <w:p w:rsidR="00102BF6" w:rsidRPr="00743426" w:rsidRDefault="00102BF6" w:rsidP="00A661F8">
            <w:pPr>
              <w:pStyle w:val="basetext"/>
              <w:spacing w:after="0"/>
              <w:ind w:left="0"/>
              <w:rPr>
                <w:rFonts w:ascii="Century Schoolbook" w:hAnsi="Century Schoolbook"/>
              </w:rPr>
            </w:pPr>
            <w:r w:rsidRPr="00743426">
              <w:rPr>
                <w:rFonts w:ascii="Century Schoolbook" w:hAnsi="Century Schoolbook"/>
              </w:rPr>
              <w:t xml:space="preserve">The run was not successful </w:t>
            </w:r>
          </w:p>
          <w:p w:rsidR="00102BF6" w:rsidRPr="00743426" w:rsidRDefault="00102BF6" w:rsidP="00A661F8">
            <w:pPr>
              <w:pStyle w:val="basetext"/>
              <w:spacing w:before="0" w:after="0"/>
              <w:ind w:left="0"/>
              <w:rPr>
                <w:rFonts w:ascii="Century Schoolbook" w:hAnsi="Century Schoolbook"/>
              </w:rPr>
            </w:pPr>
            <w:r w:rsidRPr="00743426">
              <w:rPr>
                <w:rFonts w:ascii="Century Schoolbook" w:hAnsi="Century Schoolbook"/>
              </w:rPr>
              <w:t>(Run Status displayed as: Aborted, Incomplete, Instrument Error, Software Error, or Instrument Communication Error)</w:t>
            </w:r>
          </w:p>
          <w:p w:rsidR="00102BF6" w:rsidRPr="00743426" w:rsidRDefault="00102BF6" w:rsidP="00A661F8">
            <w:pPr>
              <w:pStyle w:val="basetext"/>
              <w:spacing w:before="0" w:after="0"/>
              <w:ind w:left="0"/>
              <w:rPr>
                <w:rFonts w:ascii="Century Schoolbook" w:hAnsi="Century Schoolbook"/>
              </w:rPr>
            </w:pPr>
          </w:p>
        </w:tc>
        <w:tc>
          <w:tcPr>
            <w:tcW w:w="2340" w:type="dxa"/>
            <w:tcBorders>
              <w:top w:val="double" w:sz="4" w:space="0" w:color="auto"/>
              <w:bottom w:val="double" w:sz="4" w:space="0" w:color="auto"/>
              <w:right w:val="double" w:sz="4" w:space="0" w:color="auto"/>
            </w:tcBorders>
          </w:tcPr>
          <w:p w:rsidR="00511BFF" w:rsidRPr="00511BFF" w:rsidRDefault="00102BF6" w:rsidP="00511BFF">
            <w:pPr>
              <w:pStyle w:val="basetext"/>
              <w:spacing w:after="0"/>
              <w:rPr>
                <w:rFonts w:ascii="Century Schoolbook" w:hAnsi="Century Schoolbook"/>
              </w:rPr>
            </w:pPr>
            <w:r w:rsidRPr="00743426">
              <w:rPr>
                <w:rFonts w:ascii="Century Schoolbook" w:hAnsi="Century Schoolbook"/>
              </w:rPr>
              <w:t xml:space="preserve">See </w:t>
            </w:r>
            <w:r w:rsidR="00B2794F" w:rsidRPr="00743426">
              <w:rPr>
                <w:rFonts w:ascii="Century Schoolbook" w:hAnsi="Century Schoolbook"/>
              </w:rPr>
              <w:fldChar w:fldCharType="begin"/>
            </w:r>
            <w:r w:rsidRPr="00743426">
              <w:rPr>
                <w:rFonts w:ascii="Century Schoolbook" w:hAnsi="Century Schoolbook"/>
              </w:rPr>
              <w:instrText xml:space="preserve"> REF _Ref313867362 \h  \* MERGEFORMAT </w:instrText>
            </w:r>
            <w:r w:rsidR="00B2794F" w:rsidRPr="00743426">
              <w:rPr>
                <w:rFonts w:ascii="Century Schoolbook" w:hAnsi="Century Schoolbook"/>
              </w:rPr>
            </w:r>
            <w:r w:rsidR="00B2794F" w:rsidRPr="00743426">
              <w:rPr>
                <w:rFonts w:ascii="Century Schoolbook" w:hAnsi="Century Schoolbook"/>
              </w:rPr>
              <w:fldChar w:fldCharType="separate"/>
            </w:r>
          </w:p>
          <w:p w:rsidR="00102BF6" w:rsidRPr="00743426" w:rsidRDefault="00511BFF" w:rsidP="00A661F8">
            <w:pPr>
              <w:pStyle w:val="basetext"/>
              <w:spacing w:after="0"/>
              <w:ind w:left="0"/>
              <w:rPr>
                <w:rFonts w:ascii="Century Schoolbook" w:hAnsi="Century Schoolbook"/>
              </w:rPr>
            </w:pPr>
            <w:r w:rsidRPr="00511BFF">
              <w:rPr>
                <w:rFonts w:ascii="Century Schoolbook" w:hAnsi="Century Schoolbook"/>
              </w:rPr>
              <w:t>Table</w:t>
            </w:r>
            <w:r w:rsidRPr="00743426">
              <w:rPr>
                <w:rFonts w:ascii="Century Schoolbook" w:hAnsi="Century Schoolbook"/>
                <w:b/>
                <w:sz w:val="24"/>
                <w:szCs w:val="24"/>
              </w:rPr>
              <w:t xml:space="preserve"> </w:t>
            </w:r>
            <w:r>
              <w:rPr>
                <w:rFonts w:ascii="Century Schoolbook" w:hAnsi="Century Schoolbook"/>
                <w:b/>
                <w:noProof/>
                <w:sz w:val="24"/>
                <w:szCs w:val="24"/>
              </w:rPr>
              <w:t>2</w:t>
            </w:r>
            <w:r w:rsidR="00B2794F" w:rsidRPr="00743426">
              <w:rPr>
                <w:rFonts w:ascii="Century Schoolbook" w:hAnsi="Century Schoolbook"/>
              </w:rPr>
              <w:fldChar w:fldCharType="end"/>
            </w:r>
            <w:r w:rsidR="00102BF6" w:rsidRPr="00743426">
              <w:rPr>
                <w:rFonts w:ascii="Century Schoolbook" w:hAnsi="Century Schoolbook"/>
              </w:rPr>
              <w:t xml:space="preserve"> , Interpretation of Control Field on the </w:t>
            </w:r>
            <w:proofErr w:type="spellStart"/>
            <w:r w:rsidR="00102BF6" w:rsidRPr="00743426">
              <w:rPr>
                <w:rFonts w:ascii="Century Schoolbook" w:hAnsi="Century Schoolbook"/>
              </w:rPr>
              <w:t>FilmArray</w:t>
            </w:r>
            <w:proofErr w:type="spellEnd"/>
            <w:r w:rsidR="00102BF6" w:rsidRPr="00743426">
              <w:rPr>
                <w:rFonts w:ascii="Century Schoolbook" w:hAnsi="Century Schoolbook"/>
              </w:rPr>
              <w:t xml:space="preserve"> Test Report for instruction.</w:t>
            </w:r>
          </w:p>
        </w:tc>
      </w:tr>
      <w:bookmarkEnd w:id="56"/>
      <w:bookmarkEnd w:id="57"/>
      <w:bookmarkEnd w:id="58"/>
      <w:bookmarkEnd w:id="59"/>
      <w:bookmarkEnd w:id="60"/>
    </w:tbl>
    <w:p w:rsidR="00ED524B" w:rsidRDefault="00ED524B" w:rsidP="00A661F8">
      <w:pPr>
        <w:spacing w:after="0" w:line="240" w:lineRule="auto"/>
        <w:rPr>
          <w:rFonts w:ascii="Century Schoolbook" w:hAnsi="Century Schoolbook" w:cs="Arial Narrow"/>
          <w:b/>
          <w:bCs/>
          <w:caps/>
          <w:color w:val="999999"/>
          <w:sz w:val="24"/>
          <w:szCs w:val="24"/>
        </w:rPr>
      </w:pPr>
    </w:p>
    <w:p w:rsidR="00220886" w:rsidRDefault="00220886" w:rsidP="00A661F8">
      <w:pPr>
        <w:spacing w:after="0" w:line="240" w:lineRule="auto"/>
        <w:rPr>
          <w:rFonts w:ascii="Century Schoolbook" w:hAnsi="Century Schoolbook" w:cs="Arial Narrow"/>
          <w:b/>
          <w:bCs/>
          <w:caps/>
          <w:color w:val="999999"/>
          <w:sz w:val="24"/>
          <w:szCs w:val="24"/>
        </w:rPr>
      </w:pPr>
    </w:p>
    <w:p w:rsidR="00477333" w:rsidRDefault="00220886" w:rsidP="00220886">
      <w:pPr>
        <w:rPr>
          <w:sz w:val="24"/>
          <w:szCs w:val="24"/>
        </w:rPr>
      </w:pPr>
      <w:r>
        <w:rPr>
          <w:sz w:val="24"/>
          <w:szCs w:val="24"/>
        </w:rPr>
        <w:t>Positive reporting</w:t>
      </w:r>
      <w:r w:rsidR="00477333">
        <w:rPr>
          <w:sz w:val="24"/>
          <w:szCs w:val="24"/>
        </w:rPr>
        <w:t xml:space="preserve">: </w:t>
      </w:r>
    </w:p>
    <w:p w:rsidR="00477333" w:rsidRDefault="005B25E1" w:rsidP="005B25E1">
      <w:pPr>
        <w:pStyle w:val="ListParagraph"/>
        <w:numPr>
          <w:ilvl w:val="3"/>
          <w:numId w:val="5"/>
        </w:numPr>
        <w:rPr>
          <w:sz w:val="24"/>
          <w:szCs w:val="24"/>
        </w:rPr>
      </w:pPr>
      <w:r>
        <w:rPr>
          <w:sz w:val="24"/>
          <w:szCs w:val="24"/>
        </w:rPr>
        <w:t>Choose keypad Key P</w:t>
      </w:r>
    </w:p>
    <w:p w:rsidR="005B25E1" w:rsidRDefault="005B25E1" w:rsidP="005B25E1">
      <w:pPr>
        <w:pStyle w:val="ListParagraph"/>
        <w:numPr>
          <w:ilvl w:val="3"/>
          <w:numId w:val="5"/>
        </w:numPr>
        <w:rPr>
          <w:sz w:val="24"/>
          <w:szCs w:val="24"/>
        </w:rPr>
      </w:pPr>
      <w:r>
        <w:rPr>
          <w:sz w:val="24"/>
          <w:szCs w:val="24"/>
        </w:rPr>
        <w:t>Choose positive Virus(s)</w:t>
      </w:r>
    </w:p>
    <w:p w:rsidR="00220886" w:rsidRDefault="005B25E1" w:rsidP="005B25E1">
      <w:pPr>
        <w:pStyle w:val="ListParagraph"/>
        <w:numPr>
          <w:ilvl w:val="3"/>
          <w:numId w:val="5"/>
        </w:numPr>
        <w:rPr>
          <w:sz w:val="24"/>
          <w:szCs w:val="24"/>
        </w:rPr>
      </w:pPr>
      <w:r>
        <w:rPr>
          <w:sz w:val="24"/>
          <w:szCs w:val="24"/>
        </w:rPr>
        <w:t>Chose keypad Key C</w:t>
      </w:r>
    </w:p>
    <w:p w:rsidR="005B25E1" w:rsidRDefault="005B25E1" w:rsidP="005B25E1">
      <w:pPr>
        <w:pStyle w:val="ListParagraph"/>
        <w:numPr>
          <w:ilvl w:val="3"/>
          <w:numId w:val="5"/>
        </w:numPr>
        <w:rPr>
          <w:sz w:val="24"/>
          <w:szCs w:val="24"/>
        </w:rPr>
      </w:pPr>
      <w:r>
        <w:rPr>
          <w:sz w:val="24"/>
          <w:szCs w:val="24"/>
        </w:rPr>
        <w:t>Issue Final Report</w:t>
      </w:r>
    </w:p>
    <w:p w:rsidR="005B25E1" w:rsidRPr="005B25E1" w:rsidRDefault="005B25E1" w:rsidP="005B25E1">
      <w:pPr>
        <w:pStyle w:val="ListParagraph"/>
        <w:numPr>
          <w:ilvl w:val="3"/>
          <w:numId w:val="5"/>
        </w:numPr>
        <w:rPr>
          <w:sz w:val="24"/>
          <w:szCs w:val="24"/>
        </w:rPr>
      </w:pPr>
      <w:r>
        <w:rPr>
          <w:sz w:val="24"/>
          <w:szCs w:val="24"/>
        </w:rPr>
        <w:t>Call box will open</w:t>
      </w:r>
    </w:p>
    <w:p w:rsidR="005B25E1" w:rsidRPr="00016AB4" w:rsidRDefault="00220886" w:rsidP="00016AB4">
      <w:pPr>
        <w:spacing w:after="0" w:line="240" w:lineRule="auto"/>
        <w:rPr>
          <w:rFonts w:ascii="Century Schoolbook" w:hAnsi="Century Schoolbook" w:cs="Arial Narrow"/>
          <w:b/>
          <w:bCs/>
          <w:caps/>
          <w:color w:val="999999"/>
          <w:sz w:val="24"/>
          <w:szCs w:val="24"/>
        </w:rPr>
      </w:pPr>
      <w:r>
        <w:rPr>
          <w:rFonts w:ascii="Century Schoolbook" w:hAnsi="Century Schoolbook" w:cs="Arial Narrow"/>
          <w:b/>
          <w:bCs/>
          <w:caps/>
          <w:noProof/>
          <w:color w:val="999999"/>
          <w:sz w:val="24"/>
          <w:szCs w:val="24"/>
        </w:rPr>
        <w:drawing>
          <wp:inline distT="0" distB="0" distL="0" distR="0">
            <wp:extent cx="5943600" cy="3892449"/>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943600" cy="3892449"/>
                    </a:xfrm>
                    <a:prstGeom prst="rect">
                      <a:avLst/>
                    </a:prstGeom>
                    <a:noFill/>
                    <a:ln w="9525">
                      <a:noFill/>
                      <a:miter lim="800000"/>
                      <a:headEnd/>
                      <a:tailEnd/>
                    </a:ln>
                  </pic:spPr>
                </pic:pic>
              </a:graphicData>
            </a:graphic>
          </wp:inline>
        </w:drawing>
      </w:r>
    </w:p>
    <w:p w:rsidR="005B25E1" w:rsidRDefault="005B25E1" w:rsidP="005B25E1">
      <w:pPr>
        <w:rPr>
          <w:sz w:val="24"/>
          <w:szCs w:val="24"/>
        </w:rPr>
      </w:pPr>
    </w:p>
    <w:p w:rsidR="00016AB4" w:rsidRDefault="00C3275F" w:rsidP="005B25E1">
      <w:pPr>
        <w:rPr>
          <w:sz w:val="24"/>
          <w:szCs w:val="24"/>
        </w:rPr>
      </w:pPr>
      <w:r>
        <w:rPr>
          <w:rFonts w:ascii="Century Schoolbook" w:hAnsi="Century Schoolbook" w:cs="Arial"/>
          <w:sz w:val="24"/>
          <w:szCs w:val="24"/>
        </w:rPr>
        <w:t xml:space="preserve">***NOTE: If </w:t>
      </w:r>
      <w:r w:rsidR="00016AB4" w:rsidRPr="00016AB4">
        <w:rPr>
          <w:rFonts w:ascii="Century Schoolbook" w:hAnsi="Century Schoolbook" w:cs="Arial"/>
          <w:sz w:val="24"/>
          <w:szCs w:val="24"/>
        </w:rPr>
        <w:t xml:space="preserve">a result of Influenza A (no subtype detected) is achieved upon duplicate testing, </w:t>
      </w:r>
      <w:r>
        <w:rPr>
          <w:rFonts w:ascii="Century Schoolbook" w:hAnsi="Century Schoolbook" w:cs="Arial"/>
          <w:sz w:val="24"/>
          <w:szCs w:val="24"/>
        </w:rPr>
        <w:t>it</w:t>
      </w:r>
      <w:r w:rsidR="00016AB4">
        <w:rPr>
          <w:sz w:val="24"/>
          <w:szCs w:val="24"/>
        </w:rPr>
        <w:t xml:space="preserve"> </w:t>
      </w:r>
      <w:r w:rsidR="00016AB4" w:rsidRPr="00016AB4">
        <w:rPr>
          <w:rFonts w:ascii="Century Schoolbook" w:hAnsi="Century Schoolbook" w:cs="Arial"/>
          <w:sz w:val="24"/>
          <w:szCs w:val="24"/>
        </w:rPr>
        <w:t xml:space="preserve">can </w:t>
      </w:r>
      <w:r w:rsidR="00016AB4" w:rsidRPr="00743426">
        <w:rPr>
          <w:rFonts w:ascii="Century Schoolbook" w:hAnsi="Century Schoolbook" w:cs="Arial"/>
          <w:sz w:val="24"/>
          <w:szCs w:val="24"/>
        </w:rPr>
        <w:t xml:space="preserve">occur when the titer of the virus in the specimen is low and not detected by the </w:t>
      </w:r>
      <w:proofErr w:type="spellStart"/>
      <w:r w:rsidR="00016AB4" w:rsidRPr="00743426">
        <w:rPr>
          <w:rFonts w:ascii="Century Schoolbook" w:hAnsi="Century Schoolbook" w:cs="Arial"/>
          <w:sz w:val="24"/>
          <w:szCs w:val="24"/>
        </w:rPr>
        <w:t>subtypin</w:t>
      </w:r>
      <w:r w:rsidR="00016AB4">
        <w:rPr>
          <w:rFonts w:ascii="Century Schoolbook" w:hAnsi="Century Schoolbook" w:cs="Arial"/>
          <w:sz w:val="24"/>
          <w:szCs w:val="24"/>
        </w:rPr>
        <w:t>g</w:t>
      </w:r>
      <w:proofErr w:type="spellEnd"/>
      <w:r w:rsidR="00016AB4">
        <w:rPr>
          <w:rFonts w:ascii="Century Schoolbook" w:hAnsi="Century Schoolbook" w:cs="Arial"/>
          <w:sz w:val="24"/>
          <w:szCs w:val="24"/>
        </w:rPr>
        <w:t xml:space="preserve"> assays or </w:t>
      </w:r>
      <w:r>
        <w:rPr>
          <w:rFonts w:ascii="Century Schoolbook" w:hAnsi="Century Schoolbook" w:cs="Arial"/>
          <w:sz w:val="24"/>
          <w:szCs w:val="24"/>
        </w:rPr>
        <w:t>the</w:t>
      </w:r>
      <w:r w:rsidR="00016AB4" w:rsidRPr="00743426">
        <w:rPr>
          <w:rFonts w:ascii="Century Schoolbook" w:hAnsi="Century Schoolbook" w:cs="Arial"/>
          <w:sz w:val="24"/>
          <w:szCs w:val="24"/>
        </w:rPr>
        <w:t xml:space="preserve"> result could also indicate the presence of a novel Influenza A strain</w:t>
      </w:r>
      <w:r w:rsidR="00016AB4">
        <w:rPr>
          <w:rFonts w:ascii="Century Schoolbook" w:hAnsi="Century Schoolbook" w:cs="Arial"/>
          <w:sz w:val="24"/>
          <w:szCs w:val="24"/>
        </w:rPr>
        <w:t>. Notify Senior Technologist and promptly refrigerate the remaining specimen as</w:t>
      </w:r>
      <w:r>
        <w:rPr>
          <w:rFonts w:ascii="Century Schoolbook" w:hAnsi="Century Schoolbook" w:cs="Arial"/>
          <w:sz w:val="24"/>
          <w:szCs w:val="24"/>
        </w:rPr>
        <w:t xml:space="preserve"> the public health authorities may request further testing.</w:t>
      </w:r>
    </w:p>
    <w:p w:rsidR="00016AB4" w:rsidRDefault="00016AB4" w:rsidP="005B25E1">
      <w:pPr>
        <w:rPr>
          <w:sz w:val="24"/>
          <w:szCs w:val="24"/>
        </w:rPr>
      </w:pPr>
    </w:p>
    <w:p w:rsidR="00016AB4" w:rsidRDefault="00016AB4" w:rsidP="005B25E1">
      <w:pPr>
        <w:rPr>
          <w:sz w:val="24"/>
          <w:szCs w:val="24"/>
        </w:rPr>
      </w:pPr>
    </w:p>
    <w:p w:rsidR="005B25E1" w:rsidRDefault="00446742" w:rsidP="005B25E1">
      <w:pPr>
        <w:rPr>
          <w:sz w:val="24"/>
          <w:szCs w:val="24"/>
        </w:rPr>
      </w:pPr>
      <w:r>
        <w:rPr>
          <w:sz w:val="24"/>
          <w:szCs w:val="24"/>
        </w:rPr>
        <w:t>Equivocal reporting w</w:t>
      </w:r>
      <w:r w:rsidR="00DE2DEF">
        <w:rPr>
          <w:sz w:val="24"/>
          <w:szCs w:val="24"/>
        </w:rPr>
        <w:t>hen verified by repeat testing</w:t>
      </w:r>
      <w:r>
        <w:rPr>
          <w:sz w:val="24"/>
          <w:szCs w:val="24"/>
        </w:rPr>
        <w:t>:</w:t>
      </w:r>
    </w:p>
    <w:p w:rsidR="005B25E1" w:rsidRDefault="005B25E1" w:rsidP="005B25E1">
      <w:pPr>
        <w:pStyle w:val="ListParagraph"/>
        <w:numPr>
          <w:ilvl w:val="0"/>
          <w:numId w:val="24"/>
        </w:numPr>
        <w:rPr>
          <w:sz w:val="24"/>
          <w:szCs w:val="24"/>
        </w:rPr>
      </w:pPr>
      <w:r>
        <w:rPr>
          <w:sz w:val="24"/>
          <w:szCs w:val="24"/>
        </w:rPr>
        <w:t>Choose keypad Key E</w:t>
      </w:r>
    </w:p>
    <w:p w:rsidR="005B25E1" w:rsidRDefault="0026090E" w:rsidP="005B25E1">
      <w:pPr>
        <w:pStyle w:val="ListParagraph"/>
        <w:numPr>
          <w:ilvl w:val="0"/>
          <w:numId w:val="24"/>
        </w:numPr>
        <w:rPr>
          <w:sz w:val="24"/>
          <w:szCs w:val="24"/>
        </w:rPr>
      </w:pPr>
      <w:r>
        <w:rPr>
          <w:sz w:val="24"/>
          <w:szCs w:val="24"/>
        </w:rPr>
        <w:t>Choose Equivocal</w:t>
      </w:r>
      <w:r w:rsidR="005B25E1">
        <w:rPr>
          <w:sz w:val="24"/>
          <w:szCs w:val="24"/>
        </w:rPr>
        <w:t xml:space="preserve"> Virus(s)</w:t>
      </w:r>
    </w:p>
    <w:p w:rsidR="005B25E1" w:rsidRDefault="005B25E1" w:rsidP="005B25E1">
      <w:pPr>
        <w:pStyle w:val="ListParagraph"/>
        <w:numPr>
          <w:ilvl w:val="0"/>
          <w:numId w:val="24"/>
        </w:numPr>
        <w:rPr>
          <w:sz w:val="24"/>
          <w:szCs w:val="24"/>
        </w:rPr>
      </w:pPr>
      <w:r>
        <w:rPr>
          <w:sz w:val="24"/>
          <w:szCs w:val="24"/>
        </w:rPr>
        <w:t>Chose keypad Key C</w:t>
      </w:r>
    </w:p>
    <w:p w:rsidR="005B25E1" w:rsidRDefault="005B25E1" w:rsidP="005B25E1">
      <w:pPr>
        <w:pStyle w:val="ListParagraph"/>
        <w:numPr>
          <w:ilvl w:val="0"/>
          <w:numId w:val="24"/>
        </w:numPr>
        <w:rPr>
          <w:sz w:val="24"/>
          <w:szCs w:val="24"/>
        </w:rPr>
      </w:pPr>
      <w:r>
        <w:rPr>
          <w:sz w:val="24"/>
          <w:szCs w:val="24"/>
        </w:rPr>
        <w:t>Issue Final Report</w:t>
      </w:r>
    </w:p>
    <w:p w:rsidR="005B25E1" w:rsidRDefault="005B25E1" w:rsidP="005B25E1">
      <w:pPr>
        <w:pStyle w:val="ListParagraph"/>
        <w:numPr>
          <w:ilvl w:val="0"/>
          <w:numId w:val="24"/>
        </w:numPr>
        <w:rPr>
          <w:sz w:val="24"/>
          <w:szCs w:val="24"/>
        </w:rPr>
      </w:pPr>
      <w:r>
        <w:rPr>
          <w:sz w:val="24"/>
          <w:szCs w:val="24"/>
        </w:rPr>
        <w:t>Call box will open</w:t>
      </w:r>
    </w:p>
    <w:p w:rsidR="0026090E" w:rsidRDefault="0026090E" w:rsidP="0026090E">
      <w:pPr>
        <w:rPr>
          <w:sz w:val="24"/>
          <w:szCs w:val="24"/>
        </w:rPr>
      </w:pPr>
      <w:r>
        <w:rPr>
          <w:sz w:val="24"/>
          <w:szCs w:val="24"/>
        </w:rPr>
        <w:t>Negative reporting:</w:t>
      </w:r>
    </w:p>
    <w:p w:rsidR="0026090E" w:rsidRDefault="0026090E" w:rsidP="0026090E">
      <w:pPr>
        <w:pStyle w:val="ListParagraph"/>
        <w:numPr>
          <w:ilvl w:val="0"/>
          <w:numId w:val="25"/>
        </w:numPr>
        <w:rPr>
          <w:sz w:val="24"/>
          <w:szCs w:val="24"/>
        </w:rPr>
      </w:pPr>
      <w:r>
        <w:rPr>
          <w:sz w:val="24"/>
          <w:szCs w:val="24"/>
        </w:rPr>
        <w:t>Choose keypad Key N</w:t>
      </w:r>
    </w:p>
    <w:p w:rsidR="0026090E" w:rsidRDefault="0026090E" w:rsidP="0026090E">
      <w:pPr>
        <w:pStyle w:val="ListParagraph"/>
        <w:numPr>
          <w:ilvl w:val="0"/>
          <w:numId w:val="25"/>
        </w:numPr>
        <w:rPr>
          <w:sz w:val="24"/>
          <w:szCs w:val="24"/>
        </w:rPr>
      </w:pPr>
      <w:r>
        <w:rPr>
          <w:sz w:val="24"/>
          <w:szCs w:val="24"/>
        </w:rPr>
        <w:t>Issue Final Report</w:t>
      </w:r>
    </w:p>
    <w:p w:rsidR="00F51C84" w:rsidRDefault="0026090E" w:rsidP="0026090E">
      <w:pPr>
        <w:rPr>
          <w:sz w:val="24"/>
          <w:szCs w:val="24"/>
        </w:rPr>
      </w:pPr>
      <w:r>
        <w:rPr>
          <w:sz w:val="24"/>
          <w:szCs w:val="24"/>
        </w:rPr>
        <w:t>Internal QC failure</w:t>
      </w:r>
      <w:r>
        <w:rPr>
          <w:sz w:val="24"/>
          <w:szCs w:val="24"/>
        </w:rPr>
        <w:tab/>
      </w:r>
    </w:p>
    <w:p w:rsidR="0026090E" w:rsidRDefault="0026090E" w:rsidP="0026090E">
      <w:pPr>
        <w:pStyle w:val="ListParagraph"/>
        <w:numPr>
          <w:ilvl w:val="0"/>
          <w:numId w:val="26"/>
        </w:numPr>
        <w:rPr>
          <w:sz w:val="24"/>
          <w:szCs w:val="24"/>
        </w:rPr>
      </w:pPr>
      <w:r>
        <w:rPr>
          <w:sz w:val="24"/>
          <w:szCs w:val="24"/>
        </w:rPr>
        <w:t>Repeat test using same sample on different instrument if possible.</w:t>
      </w:r>
    </w:p>
    <w:p w:rsidR="0026090E" w:rsidRDefault="0026090E" w:rsidP="0026090E">
      <w:pPr>
        <w:pStyle w:val="ListParagraph"/>
        <w:numPr>
          <w:ilvl w:val="0"/>
          <w:numId w:val="26"/>
        </w:numPr>
        <w:rPr>
          <w:sz w:val="24"/>
          <w:szCs w:val="24"/>
        </w:rPr>
      </w:pPr>
      <w:r>
        <w:rPr>
          <w:sz w:val="24"/>
          <w:szCs w:val="24"/>
        </w:rPr>
        <w:t>If 2</w:t>
      </w:r>
      <w:r w:rsidRPr="0026090E">
        <w:rPr>
          <w:sz w:val="24"/>
          <w:szCs w:val="24"/>
          <w:vertAlign w:val="superscript"/>
        </w:rPr>
        <w:t>nd</w:t>
      </w:r>
      <w:r>
        <w:rPr>
          <w:sz w:val="24"/>
          <w:szCs w:val="24"/>
        </w:rPr>
        <w:t xml:space="preserve"> internal QC failure occurs. Cancel test using the following cancel reason “Multiple internal QC failures. Recollection required. Called to information”</w:t>
      </w:r>
    </w:p>
    <w:p w:rsidR="0026090E" w:rsidRDefault="0026090E" w:rsidP="0026090E">
      <w:pPr>
        <w:rPr>
          <w:sz w:val="24"/>
          <w:szCs w:val="24"/>
        </w:rPr>
      </w:pPr>
    </w:p>
    <w:p w:rsidR="0026090E" w:rsidRPr="0026090E" w:rsidRDefault="0026090E" w:rsidP="0026090E">
      <w:pPr>
        <w:rPr>
          <w:sz w:val="24"/>
          <w:szCs w:val="24"/>
        </w:rPr>
      </w:pPr>
    </w:p>
    <w:p w:rsidR="00ED524B" w:rsidRPr="00743426" w:rsidRDefault="00191DB0" w:rsidP="00A661F8">
      <w:pPr>
        <w:pStyle w:val="Heading3"/>
        <w:rPr>
          <w:rFonts w:ascii="Century Schoolbook" w:hAnsi="Century Schoolbook"/>
          <w:szCs w:val="24"/>
        </w:rPr>
      </w:pPr>
      <w:r w:rsidRPr="00743426">
        <w:rPr>
          <w:rFonts w:ascii="Century Schoolbook" w:hAnsi="Century Schoolbook"/>
          <w:szCs w:val="24"/>
        </w:rPr>
        <w:t>References/Related Documents</w:t>
      </w:r>
    </w:p>
    <w:p w:rsidR="00191DB0" w:rsidRPr="00743426" w:rsidRDefault="00102BF6" w:rsidP="00A661F8">
      <w:pPr>
        <w:spacing w:line="240" w:lineRule="auto"/>
        <w:rPr>
          <w:rFonts w:ascii="Century Schoolbook" w:hAnsi="Century Schoolbook"/>
          <w:sz w:val="24"/>
          <w:szCs w:val="24"/>
        </w:rPr>
      </w:pPr>
      <w:proofErr w:type="spellStart"/>
      <w:r w:rsidRPr="00743426">
        <w:rPr>
          <w:rFonts w:ascii="Century Schoolbook" w:hAnsi="Century Schoolbook"/>
          <w:sz w:val="24"/>
          <w:szCs w:val="24"/>
        </w:rPr>
        <w:t>FilmArray</w:t>
      </w:r>
      <w:proofErr w:type="spellEnd"/>
      <w:r w:rsidRPr="00743426">
        <w:rPr>
          <w:rFonts w:ascii="Century Schoolbook" w:hAnsi="Century Schoolbook"/>
          <w:sz w:val="24"/>
          <w:szCs w:val="24"/>
        </w:rPr>
        <w:t xml:space="preserve"> Respiratory Panel (RP) CE-IVD Instruction Booklet (RFIT-PRT-0453), </w:t>
      </w:r>
      <w:proofErr w:type="spellStart"/>
      <w:r w:rsidRPr="00743426">
        <w:rPr>
          <w:rFonts w:ascii="Century Schoolbook" w:hAnsi="Century Schoolbook"/>
          <w:sz w:val="24"/>
          <w:szCs w:val="24"/>
        </w:rPr>
        <w:t>BioFire</w:t>
      </w:r>
      <w:proofErr w:type="spellEnd"/>
      <w:r w:rsidRPr="00743426">
        <w:rPr>
          <w:rFonts w:ascii="Century Schoolbook" w:hAnsi="Century Schoolbook"/>
          <w:sz w:val="24"/>
          <w:szCs w:val="24"/>
        </w:rPr>
        <w:t xml:space="preserve"> Diagnostics, LLC</w:t>
      </w:r>
      <w:r w:rsidR="00191DB0" w:rsidRPr="00743426">
        <w:rPr>
          <w:rFonts w:ascii="Century Schoolbook" w:hAnsi="Century Schoolbook"/>
          <w:sz w:val="24"/>
          <w:szCs w:val="24"/>
        </w:rPr>
        <w:t>.</w:t>
      </w:r>
    </w:p>
    <w:sectPr w:rsidR="00191DB0" w:rsidRPr="00743426" w:rsidSect="000D1E4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AB4" w:rsidRDefault="00016AB4" w:rsidP="00E16DF3">
      <w:pPr>
        <w:spacing w:after="0" w:line="240" w:lineRule="auto"/>
      </w:pPr>
      <w:r>
        <w:separator/>
      </w:r>
    </w:p>
  </w:endnote>
  <w:endnote w:type="continuationSeparator" w:id="0">
    <w:p w:rsidR="00016AB4" w:rsidRDefault="00016AB4" w:rsidP="00E16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87" w:usb1="00000000" w:usb2="00000000" w:usb3="00000000" w:csb0="0000009B" w:csb1="00000000"/>
  </w:font>
  <w:font w:name="Century Schoolbook">
    <w:altName w:val="Century"/>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836602"/>
      <w:docPartObj>
        <w:docPartGallery w:val="Page Numbers (Bottom of Page)"/>
        <w:docPartUnique/>
      </w:docPartObj>
    </w:sdtPr>
    <w:sdtContent>
      <w:sdt>
        <w:sdtPr>
          <w:id w:val="565050523"/>
          <w:docPartObj>
            <w:docPartGallery w:val="Page Numbers (Top of Page)"/>
            <w:docPartUnique/>
          </w:docPartObj>
        </w:sdtPr>
        <w:sdtContent>
          <w:p w:rsidR="00016AB4" w:rsidRDefault="00016AB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3275F">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3275F">
              <w:rPr>
                <w:b/>
                <w:noProof/>
              </w:rPr>
              <w:t>16</w:t>
            </w:r>
            <w:r>
              <w:rPr>
                <w:b/>
                <w:sz w:val="24"/>
                <w:szCs w:val="24"/>
              </w:rPr>
              <w:fldChar w:fldCharType="end"/>
            </w:r>
          </w:p>
        </w:sdtContent>
      </w:sdt>
    </w:sdtContent>
  </w:sdt>
  <w:p w:rsidR="00016AB4" w:rsidRPr="00AF70BF" w:rsidRDefault="00016AB4" w:rsidP="00044314">
    <w:pPr>
      <w:pStyle w:val="Footer"/>
      <w:ind w:left="720"/>
      <w:jc w:val="center"/>
      <w:rPr>
        <w:rFonts w:ascii="Century Schoolbook" w:hAnsi="Century Schoolbook"/>
        <w:color w:val="BFBFBF" w:themeColor="background1" w:themeShade="BF"/>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AB4" w:rsidRDefault="00016AB4" w:rsidP="00E16DF3">
      <w:pPr>
        <w:spacing w:after="0" w:line="240" w:lineRule="auto"/>
      </w:pPr>
      <w:r>
        <w:separator/>
      </w:r>
    </w:p>
  </w:footnote>
  <w:footnote w:type="continuationSeparator" w:id="0">
    <w:p w:rsidR="00016AB4" w:rsidRDefault="00016AB4" w:rsidP="00E16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9" w:type="dxa"/>
      <w:tblLayout w:type="fixed"/>
      <w:tblCellMar>
        <w:left w:w="29" w:type="dxa"/>
        <w:right w:w="29" w:type="dxa"/>
      </w:tblCellMar>
      <w:tblLook w:val="0000"/>
    </w:tblPr>
    <w:tblGrid>
      <w:gridCol w:w="6239"/>
      <w:gridCol w:w="3330"/>
    </w:tblGrid>
    <w:tr w:rsidR="00016AB4" w:rsidRPr="00883F3B" w:rsidTr="00883F3B">
      <w:trPr>
        <w:cantSplit/>
      </w:trPr>
      <w:tc>
        <w:tcPr>
          <w:tcW w:w="6239" w:type="dxa"/>
          <w:shd w:val="clear" w:color="auto" w:fill="FFFFFF" w:themeFill="background1"/>
        </w:tcPr>
        <w:p w:rsidR="00016AB4" w:rsidRDefault="00016AB4" w:rsidP="00883F3B">
          <w:pPr>
            <w:pStyle w:val="Header"/>
            <w:rPr>
              <w:b/>
              <w:i/>
              <w:sz w:val="24"/>
            </w:rPr>
          </w:pPr>
          <w:r>
            <w:t xml:space="preserve">      </w:t>
          </w:r>
          <w:r>
            <w:rPr>
              <w:noProof/>
            </w:rPr>
            <w:drawing>
              <wp:inline distT="0" distB="0" distL="0" distR="0">
                <wp:extent cx="2419350" cy="571500"/>
                <wp:effectExtent l="19050" t="0" r="0" b="0"/>
                <wp:docPr id="3" name="Picture 3"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p>
        <w:p w:rsidR="00016AB4" w:rsidRPr="00743426" w:rsidRDefault="00016AB4" w:rsidP="00A85AA6">
          <w:pPr>
            <w:pStyle w:val="Header"/>
            <w:rPr>
              <w:rFonts w:ascii="Century Schoolbook" w:hAnsi="Century Schoolbook"/>
              <w:sz w:val="18"/>
            </w:rPr>
          </w:pPr>
        </w:p>
      </w:tc>
      <w:tc>
        <w:tcPr>
          <w:tcW w:w="3330" w:type="dxa"/>
          <w:shd w:val="clear" w:color="auto" w:fill="FFFFFF" w:themeFill="background1"/>
          <w:vAlign w:val="center"/>
        </w:tcPr>
        <w:p w:rsidR="00016AB4" w:rsidRPr="00883F3B" w:rsidRDefault="00016AB4" w:rsidP="00883F3B">
          <w:pPr>
            <w:pStyle w:val="Header"/>
            <w:spacing w:before="40" w:after="80"/>
            <w:rPr>
              <w:rFonts w:ascii="Century Schoolbook" w:hAnsi="Century Schoolbook"/>
              <w:b/>
              <w:color w:val="000000"/>
              <w:sz w:val="24"/>
              <w:szCs w:val="24"/>
            </w:rPr>
          </w:pPr>
          <w:r>
            <w:rPr>
              <w:rFonts w:ascii="Century Schoolbook" w:hAnsi="Century Schoolbook"/>
              <w:b/>
              <w:color w:val="000000"/>
              <w:sz w:val="24"/>
              <w:szCs w:val="24"/>
            </w:rPr>
            <w:t>4840-MB- 800</w:t>
          </w:r>
        </w:p>
      </w:tc>
    </w:tr>
  </w:tbl>
  <w:p w:rsidR="00016AB4" w:rsidRPr="00EF0439" w:rsidRDefault="00016AB4">
    <w:pPr>
      <w:pStyle w:val="Header"/>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149"/>
    <w:multiLevelType w:val="hybridMultilevel"/>
    <w:tmpl w:val="E8B8776E"/>
    <w:lvl w:ilvl="0" w:tplc="2D4034C4">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E021BED"/>
    <w:multiLevelType w:val="hybridMultilevel"/>
    <w:tmpl w:val="1FAA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A5F63"/>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6AE347A"/>
    <w:multiLevelType w:val="hybridMultilevel"/>
    <w:tmpl w:val="36DAD0F8"/>
    <w:lvl w:ilvl="0" w:tplc="4CF486E2">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A770C33"/>
    <w:multiLevelType w:val="hybridMultilevel"/>
    <w:tmpl w:val="4E0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44B7C"/>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EC77AC8"/>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EDD4531"/>
    <w:multiLevelType w:val="hybridMultilevel"/>
    <w:tmpl w:val="B09A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07BA3"/>
    <w:multiLevelType w:val="hybridMultilevel"/>
    <w:tmpl w:val="62FCD52A"/>
    <w:lvl w:ilvl="0" w:tplc="CE5ACD1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20CA19DC"/>
    <w:multiLevelType w:val="hybridMultilevel"/>
    <w:tmpl w:val="9AB215BA"/>
    <w:lvl w:ilvl="0" w:tplc="D7A09F42">
      <w:start w:val="4"/>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C364438"/>
    <w:multiLevelType w:val="hybridMultilevel"/>
    <w:tmpl w:val="F76A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D391D"/>
    <w:multiLevelType w:val="multilevel"/>
    <w:tmpl w:val="4B1E29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C77DB9"/>
    <w:multiLevelType w:val="hybridMultilevel"/>
    <w:tmpl w:val="E5186E4C"/>
    <w:lvl w:ilvl="0" w:tplc="55726A60">
      <w:start w:val="3"/>
      <w:numFmt w:val="decimal"/>
      <w:lvlText w:val="%1."/>
      <w:lvlJc w:val="left"/>
      <w:pPr>
        <w:ind w:left="144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53356"/>
    <w:multiLevelType w:val="hybridMultilevel"/>
    <w:tmpl w:val="5DF64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85B65"/>
    <w:multiLevelType w:val="hybridMultilevel"/>
    <w:tmpl w:val="FA066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1BF4C68"/>
    <w:multiLevelType w:val="hybridMultilevel"/>
    <w:tmpl w:val="10AE5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501698"/>
    <w:multiLevelType w:val="hybridMultilevel"/>
    <w:tmpl w:val="E50C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0E74E6"/>
    <w:multiLevelType w:val="hybridMultilevel"/>
    <w:tmpl w:val="7C5EB9E6"/>
    <w:lvl w:ilvl="0" w:tplc="5A5857BC">
      <w:start w:val="1"/>
      <w:numFmt w:val="decimal"/>
      <w:lvlText w:val="%1."/>
      <w:lvlJc w:val="left"/>
      <w:pPr>
        <w:ind w:left="1440" w:hanging="360"/>
      </w:pPr>
      <w:rPr>
        <w:rFonts w:ascii="Times New Roman" w:hAnsi="Times New Roman" w:cs="Times New Roman" w:hint="default"/>
      </w:rPr>
    </w:lvl>
    <w:lvl w:ilvl="1" w:tplc="9FC852C6">
      <w:numFmt w:val="bullet"/>
      <w:lvlText w:val="•"/>
      <w:lvlJc w:val="left"/>
      <w:pPr>
        <w:ind w:left="1440" w:hanging="360"/>
      </w:pPr>
      <w:rPr>
        <w:rFonts w:ascii="Arial" w:eastAsia="Times New Roman" w:hAnsi="Arial" w:hint="default"/>
        <w:sz w:val="1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92E641B"/>
    <w:multiLevelType w:val="hybridMultilevel"/>
    <w:tmpl w:val="528A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3C7453"/>
    <w:multiLevelType w:val="hybridMultilevel"/>
    <w:tmpl w:val="47BEC9C0"/>
    <w:lvl w:ilvl="0" w:tplc="8470572A">
      <w:start w:val="5"/>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CB6616F"/>
    <w:multiLevelType w:val="hybridMultilevel"/>
    <w:tmpl w:val="5C0CCE30"/>
    <w:lvl w:ilvl="0" w:tplc="9C224FEE">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D31346E"/>
    <w:multiLevelType w:val="hybridMultilevel"/>
    <w:tmpl w:val="2D56A0B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2">
    <w:nsid w:val="73C64FBF"/>
    <w:multiLevelType w:val="hybridMultilevel"/>
    <w:tmpl w:val="3690C3F6"/>
    <w:lvl w:ilvl="0" w:tplc="CD5A72BA">
      <w:start w:val="1"/>
      <w:numFmt w:val="decimal"/>
      <w:lvlText w:val="%1."/>
      <w:lvlJc w:val="left"/>
      <w:pPr>
        <w:ind w:left="144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24">
    <w:nsid w:val="79324A23"/>
    <w:multiLevelType w:val="hybridMultilevel"/>
    <w:tmpl w:val="E08A9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81F0F"/>
    <w:multiLevelType w:val="hybridMultilevel"/>
    <w:tmpl w:val="82D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0"/>
  </w:num>
  <w:num w:numId="4">
    <w:abstractNumId w:val="3"/>
  </w:num>
  <w:num w:numId="5">
    <w:abstractNumId w:val="17"/>
  </w:num>
  <w:num w:numId="6">
    <w:abstractNumId w:val="9"/>
  </w:num>
  <w:num w:numId="7">
    <w:abstractNumId w:val="19"/>
  </w:num>
  <w:num w:numId="8">
    <w:abstractNumId w:val="25"/>
  </w:num>
  <w:num w:numId="9">
    <w:abstractNumId w:val="14"/>
  </w:num>
  <w:num w:numId="10">
    <w:abstractNumId w:val="21"/>
  </w:num>
  <w:num w:numId="11">
    <w:abstractNumId w:val="0"/>
  </w:num>
  <w:num w:numId="12">
    <w:abstractNumId w:val="1"/>
  </w:num>
  <w:num w:numId="13">
    <w:abstractNumId w:val="11"/>
  </w:num>
  <w:num w:numId="14">
    <w:abstractNumId w:val="18"/>
  </w:num>
  <w:num w:numId="15">
    <w:abstractNumId w:val="22"/>
  </w:num>
  <w:num w:numId="16">
    <w:abstractNumId w:val="12"/>
  </w:num>
  <w:num w:numId="17">
    <w:abstractNumId w:val="15"/>
  </w:num>
  <w:num w:numId="18">
    <w:abstractNumId w:val="16"/>
  </w:num>
  <w:num w:numId="19">
    <w:abstractNumId w:val="13"/>
  </w:num>
  <w:num w:numId="20">
    <w:abstractNumId w:val="10"/>
  </w:num>
  <w:num w:numId="21">
    <w:abstractNumId w:val="4"/>
  </w:num>
  <w:num w:numId="22">
    <w:abstractNumId w:val="7"/>
  </w:num>
  <w:num w:numId="23">
    <w:abstractNumId w:val="24"/>
  </w:num>
  <w:num w:numId="24">
    <w:abstractNumId w:val="2"/>
  </w:num>
  <w:num w:numId="25">
    <w:abstractNumId w:val="5"/>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EE0A62"/>
    <w:rsid w:val="00003661"/>
    <w:rsid w:val="00016AB4"/>
    <w:rsid w:val="00044314"/>
    <w:rsid w:val="000B5D6E"/>
    <w:rsid w:val="000D1E40"/>
    <w:rsid w:val="000E3061"/>
    <w:rsid w:val="00102BF6"/>
    <w:rsid w:val="00110055"/>
    <w:rsid w:val="0011121C"/>
    <w:rsid w:val="001159AE"/>
    <w:rsid w:val="00115EC3"/>
    <w:rsid w:val="00132055"/>
    <w:rsid w:val="0014302A"/>
    <w:rsid w:val="0015108C"/>
    <w:rsid w:val="00151879"/>
    <w:rsid w:val="00191DB0"/>
    <w:rsid w:val="001A0679"/>
    <w:rsid w:val="001A7D25"/>
    <w:rsid w:val="001E3798"/>
    <w:rsid w:val="00220886"/>
    <w:rsid w:val="00224029"/>
    <w:rsid w:val="00232037"/>
    <w:rsid w:val="0026090E"/>
    <w:rsid w:val="00263929"/>
    <w:rsid w:val="002C15A6"/>
    <w:rsid w:val="002E6F27"/>
    <w:rsid w:val="00342139"/>
    <w:rsid w:val="00393554"/>
    <w:rsid w:val="003B233F"/>
    <w:rsid w:val="003B24E6"/>
    <w:rsid w:val="003B2D88"/>
    <w:rsid w:val="003C7669"/>
    <w:rsid w:val="004001BC"/>
    <w:rsid w:val="00416276"/>
    <w:rsid w:val="00417D0D"/>
    <w:rsid w:val="00434B3D"/>
    <w:rsid w:val="00446742"/>
    <w:rsid w:val="00477333"/>
    <w:rsid w:val="0048532E"/>
    <w:rsid w:val="004B60FF"/>
    <w:rsid w:val="004F2990"/>
    <w:rsid w:val="00502AC4"/>
    <w:rsid w:val="00511BFF"/>
    <w:rsid w:val="005546EB"/>
    <w:rsid w:val="00575D34"/>
    <w:rsid w:val="005855EE"/>
    <w:rsid w:val="00592444"/>
    <w:rsid w:val="005A091B"/>
    <w:rsid w:val="005B13B5"/>
    <w:rsid w:val="005B25E1"/>
    <w:rsid w:val="005E1429"/>
    <w:rsid w:val="005E2398"/>
    <w:rsid w:val="00647A8F"/>
    <w:rsid w:val="00653952"/>
    <w:rsid w:val="006F20AB"/>
    <w:rsid w:val="00713266"/>
    <w:rsid w:val="00743426"/>
    <w:rsid w:val="00760062"/>
    <w:rsid w:val="007C05B5"/>
    <w:rsid w:val="007C3746"/>
    <w:rsid w:val="007E20F8"/>
    <w:rsid w:val="007F682A"/>
    <w:rsid w:val="00805220"/>
    <w:rsid w:val="00842882"/>
    <w:rsid w:val="00883F3B"/>
    <w:rsid w:val="00903579"/>
    <w:rsid w:val="009638A2"/>
    <w:rsid w:val="009762BF"/>
    <w:rsid w:val="009C7681"/>
    <w:rsid w:val="00A30878"/>
    <w:rsid w:val="00A47D26"/>
    <w:rsid w:val="00A661F8"/>
    <w:rsid w:val="00A85AA6"/>
    <w:rsid w:val="00AD09BD"/>
    <w:rsid w:val="00AE324C"/>
    <w:rsid w:val="00AF70BF"/>
    <w:rsid w:val="00B03CD4"/>
    <w:rsid w:val="00B2794F"/>
    <w:rsid w:val="00B33E40"/>
    <w:rsid w:val="00B37A7D"/>
    <w:rsid w:val="00B60672"/>
    <w:rsid w:val="00B9018F"/>
    <w:rsid w:val="00B93543"/>
    <w:rsid w:val="00BC5C1F"/>
    <w:rsid w:val="00BE1783"/>
    <w:rsid w:val="00C15242"/>
    <w:rsid w:val="00C17987"/>
    <w:rsid w:val="00C24450"/>
    <w:rsid w:val="00C3275F"/>
    <w:rsid w:val="00C3522E"/>
    <w:rsid w:val="00C748D1"/>
    <w:rsid w:val="00CA340E"/>
    <w:rsid w:val="00CA5622"/>
    <w:rsid w:val="00CB74FE"/>
    <w:rsid w:val="00CC3AED"/>
    <w:rsid w:val="00D71533"/>
    <w:rsid w:val="00D75142"/>
    <w:rsid w:val="00D94A55"/>
    <w:rsid w:val="00DE2DEF"/>
    <w:rsid w:val="00DF08B6"/>
    <w:rsid w:val="00DF7A17"/>
    <w:rsid w:val="00E16DF3"/>
    <w:rsid w:val="00ED524B"/>
    <w:rsid w:val="00EE0A62"/>
    <w:rsid w:val="00EF0439"/>
    <w:rsid w:val="00F219EA"/>
    <w:rsid w:val="00F51C84"/>
    <w:rsid w:val="00F559FB"/>
    <w:rsid w:val="00F90842"/>
    <w:rsid w:val="00FC3DC7"/>
    <w:rsid w:val="00FF2054"/>
    <w:rsid w:val="00FF3FE4"/>
    <w:rsid w:val="00FF7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8F"/>
    <w:rPr>
      <w:rFonts w:ascii="Calibri" w:eastAsia="Calibri" w:hAnsi="Calibri" w:cs="Times New Roman"/>
      <w:sz w:val="20"/>
      <w:szCs w:val="20"/>
    </w:rPr>
  </w:style>
  <w:style w:type="paragraph" w:styleId="Heading3">
    <w:name w:val="heading 3"/>
    <w:basedOn w:val="Normal"/>
    <w:next w:val="Normal"/>
    <w:link w:val="Heading3Char"/>
    <w:qFormat/>
    <w:rsid w:val="001E3798"/>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s-black">
    <w:name w:val="section headings-black"/>
    <w:basedOn w:val="Normal"/>
    <w:link w:val="sectionheadings-blackChar"/>
    <w:rsid w:val="00B9018F"/>
    <w:pPr>
      <w:pBdr>
        <w:bottom w:val="dotted" w:sz="8" w:space="2" w:color="000000"/>
      </w:pBdr>
      <w:autoSpaceDE w:val="0"/>
      <w:autoSpaceDN w:val="0"/>
      <w:adjustRightInd w:val="0"/>
      <w:spacing w:after="0" w:line="288" w:lineRule="auto"/>
      <w:ind w:left="360"/>
      <w:textAlignment w:val="center"/>
    </w:pPr>
    <w:rPr>
      <w:rFonts w:ascii="Arial Narrow" w:hAnsi="Arial Narrow" w:cs="Arial Narrow"/>
      <w:b/>
      <w:bCs/>
      <w:color w:val="000000"/>
    </w:rPr>
  </w:style>
  <w:style w:type="paragraph" w:customStyle="1" w:styleId="chaptertext">
    <w:name w:val="chapter text"/>
    <w:basedOn w:val="Normal"/>
    <w:link w:val="chaptertextChar"/>
    <w:rsid w:val="00B9018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rsid w:val="00B9018F"/>
    <w:pPr>
      <w:autoSpaceDE w:val="0"/>
      <w:autoSpaceDN w:val="0"/>
      <w:adjustRightInd w:val="0"/>
      <w:spacing w:after="72" w:line="288" w:lineRule="auto"/>
      <w:ind w:left="880" w:hanging="340"/>
      <w:textAlignment w:val="center"/>
    </w:pPr>
    <w:rPr>
      <w:rFonts w:ascii="Arial" w:hAnsi="Arial" w:cs="Arial"/>
      <w:color w:val="000000"/>
      <w:sz w:val="16"/>
      <w:szCs w:val="16"/>
    </w:rPr>
  </w:style>
  <w:style w:type="paragraph" w:customStyle="1" w:styleId="cautiontext">
    <w:name w:val="caution text"/>
    <w:basedOn w:val="Normal"/>
    <w:uiPriority w:val="99"/>
    <w:rsid w:val="00B9018F"/>
    <w:pPr>
      <w:autoSpaceDE w:val="0"/>
      <w:autoSpaceDN w:val="0"/>
      <w:adjustRightInd w:val="0"/>
      <w:spacing w:after="0" w:line="288" w:lineRule="auto"/>
      <w:ind w:left="360"/>
      <w:textAlignment w:val="center"/>
    </w:pPr>
    <w:rPr>
      <w:rFonts w:ascii="Arial" w:hAnsi="Arial" w:cs="Arial"/>
      <w:b/>
      <w:bCs/>
      <w:color w:val="000000"/>
      <w:sz w:val="16"/>
      <w:szCs w:val="16"/>
    </w:rPr>
  </w:style>
  <w:style w:type="character" w:customStyle="1" w:styleId="chaptertextChar">
    <w:name w:val="chapter text Char"/>
    <w:basedOn w:val="DefaultParagraphFont"/>
    <w:link w:val="chaptertext"/>
    <w:locked/>
    <w:rsid w:val="00B9018F"/>
    <w:rPr>
      <w:rFonts w:ascii="Arial" w:eastAsia="Calibri" w:hAnsi="Arial" w:cs="Arial"/>
      <w:color w:val="000000"/>
      <w:sz w:val="16"/>
      <w:szCs w:val="16"/>
    </w:rPr>
  </w:style>
  <w:style w:type="paragraph" w:customStyle="1" w:styleId="basetext">
    <w:name w:val="base text"/>
    <w:basedOn w:val="Normal"/>
    <w:link w:val="basetextChar"/>
    <w:rsid w:val="00B9018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B9018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B9018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B9018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B9018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B9018F"/>
    <w:pPr>
      <w:numPr>
        <w:ilvl w:val="3"/>
        <w:numId w:val="1"/>
      </w:numPr>
      <w:spacing w:after="240" w:line="240" w:lineRule="auto"/>
    </w:pPr>
    <w:rPr>
      <w:rFonts w:ascii="Arial" w:eastAsia="Times New Roman" w:hAnsi="Arial"/>
      <w:color w:val="000000"/>
      <w:sz w:val="18"/>
    </w:rPr>
  </w:style>
  <w:style w:type="paragraph" w:customStyle="1" w:styleId="InstructionBookletSectionHeading">
    <w:name w:val="Instruction Booklet Section Heading"/>
    <w:basedOn w:val="sectionheadings-black"/>
    <w:link w:val="InstructionBookletSectionHeadingChar"/>
    <w:rsid w:val="00B9018F"/>
    <w:pPr>
      <w:spacing w:before="240"/>
    </w:pPr>
    <w:rPr>
      <w:rFonts w:cs="Arial"/>
      <w:sz w:val="24"/>
      <w:szCs w:val="24"/>
    </w:rPr>
  </w:style>
  <w:style w:type="character" w:customStyle="1" w:styleId="sectionheadings-blackChar">
    <w:name w:val="section headings-black Char"/>
    <w:basedOn w:val="DefaultParagraphFont"/>
    <w:link w:val="sectionheadings-black"/>
    <w:locked/>
    <w:rsid w:val="00B9018F"/>
    <w:rPr>
      <w:rFonts w:ascii="Arial Narrow" w:eastAsia="Calibri" w:hAnsi="Arial Narrow" w:cs="Arial Narrow"/>
      <w:b/>
      <w:bCs/>
      <w:color w:val="000000"/>
      <w:sz w:val="20"/>
      <w:szCs w:val="20"/>
    </w:rPr>
  </w:style>
  <w:style w:type="character" w:customStyle="1" w:styleId="InstructionBookletSectionHeadingChar">
    <w:name w:val="Instruction Booklet Section Heading Char"/>
    <w:basedOn w:val="sectionheadings-blackChar"/>
    <w:link w:val="InstructionBookletSectionHeading"/>
    <w:locked/>
    <w:rsid w:val="00B9018F"/>
    <w:rPr>
      <w:rFonts w:ascii="Arial Narrow" w:eastAsia="Calibri" w:hAnsi="Arial Narrow" w:cs="Arial"/>
      <w:b/>
      <w:bCs/>
      <w:color w:val="000000"/>
      <w:sz w:val="24"/>
      <w:szCs w:val="24"/>
    </w:rPr>
  </w:style>
  <w:style w:type="character" w:customStyle="1" w:styleId="basetextChar">
    <w:name w:val="base text Char"/>
    <w:basedOn w:val="DefaultParagraphFont"/>
    <w:link w:val="basetext"/>
    <w:locked/>
    <w:rsid w:val="00B9018F"/>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B9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18F"/>
    <w:rPr>
      <w:rFonts w:ascii="Tahoma" w:eastAsia="Calibri" w:hAnsi="Tahoma" w:cs="Tahoma"/>
      <w:sz w:val="16"/>
      <w:szCs w:val="16"/>
    </w:rPr>
  </w:style>
  <w:style w:type="paragraph" w:styleId="Caption">
    <w:name w:val="caption"/>
    <w:basedOn w:val="Normal"/>
    <w:next w:val="Normal"/>
    <w:uiPriority w:val="99"/>
    <w:qFormat/>
    <w:rsid w:val="00393554"/>
    <w:pPr>
      <w:keepNext/>
      <w:spacing w:before="120" w:after="0" w:line="240" w:lineRule="auto"/>
      <w:ind w:left="360"/>
    </w:pPr>
    <w:rPr>
      <w:rFonts w:ascii="Arial Narrow" w:eastAsia="Times New Roman" w:hAnsi="Arial Narrow" w:cs="Arial"/>
      <w:b/>
      <w:bCs/>
    </w:rPr>
  </w:style>
  <w:style w:type="paragraph" w:customStyle="1" w:styleId="Instructionbooklet1">
    <w:name w:val="Instruction booklet 1"/>
    <w:basedOn w:val="chaptertext"/>
    <w:link w:val="Instructionbooklet1Char"/>
    <w:uiPriority w:val="99"/>
    <w:rsid w:val="00393554"/>
    <w:pPr>
      <w:spacing w:before="180"/>
    </w:pPr>
    <w:rPr>
      <w:spacing w:val="4"/>
    </w:rPr>
  </w:style>
  <w:style w:type="character" w:customStyle="1" w:styleId="Instructionbooklet1Char">
    <w:name w:val="Instruction booklet 1 Char"/>
    <w:basedOn w:val="chaptertextChar"/>
    <w:link w:val="Instructionbooklet1"/>
    <w:uiPriority w:val="99"/>
    <w:locked/>
    <w:rsid w:val="00393554"/>
    <w:rPr>
      <w:rFonts w:ascii="Arial" w:eastAsia="Calibri" w:hAnsi="Arial" w:cs="Arial"/>
      <w:color w:val="000000"/>
      <w:spacing w:val="4"/>
      <w:sz w:val="16"/>
      <w:szCs w:val="16"/>
    </w:rPr>
  </w:style>
  <w:style w:type="paragraph" w:styleId="ListParagraph">
    <w:name w:val="List Paragraph"/>
    <w:basedOn w:val="Normal"/>
    <w:uiPriority w:val="34"/>
    <w:qFormat/>
    <w:rsid w:val="00393554"/>
    <w:pPr>
      <w:ind w:left="720"/>
      <w:contextualSpacing/>
    </w:pPr>
  </w:style>
  <w:style w:type="table" w:styleId="TableGrid">
    <w:name w:val="Table Grid"/>
    <w:basedOn w:val="TableNormal"/>
    <w:uiPriority w:val="59"/>
    <w:rsid w:val="00653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s-big">
    <w:name w:val="section headings-big"/>
    <w:basedOn w:val="Normal"/>
    <w:link w:val="sectionheadings-bigChar"/>
    <w:rsid w:val="00653952"/>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653952"/>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ED524B"/>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ED524B"/>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ED524B"/>
    <w:rPr>
      <w:caps/>
    </w:rPr>
  </w:style>
  <w:style w:type="character" w:customStyle="1" w:styleId="InstructionBookletMajorHeadingChar">
    <w:name w:val="Instruction Booklet Major Heading Char"/>
    <w:basedOn w:val="sectionheadings-bigChar"/>
    <w:link w:val="InstructionBookletMajorHeading"/>
    <w:uiPriority w:val="99"/>
    <w:locked/>
    <w:rsid w:val="00ED524B"/>
    <w:rPr>
      <w:rFonts w:ascii="Arial Narrow" w:eastAsia="Calibri" w:hAnsi="Arial Narrow" w:cs="Arial Narrow"/>
      <w:b/>
      <w:bCs/>
      <w:caps/>
      <w:color w:val="999999"/>
      <w:sz w:val="28"/>
      <w:szCs w:val="28"/>
    </w:rPr>
  </w:style>
  <w:style w:type="paragraph" w:customStyle="1" w:styleId="Tabletext">
    <w:name w:val="Table text"/>
    <w:basedOn w:val="basetext"/>
    <w:link w:val="TabletextChar"/>
    <w:uiPriority w:val="99"/>
    <w:rsid w:val="00ED524B"/>
    <w:pPr>
      <w:tabs>
        <w:tab w:val="clear" w:pos="1080"/>
      </w:tabs>
      <w:spacing w:line="288" w:lineRule="auto"/>
      <w:ind w:left="360"/>
    </w:pPr>
    <w:rPr>
      <w:rFonts w:ascii="Arial" w:hAnsi="Arial"/>
      <w:color w:val="000000"/>
    </w:rPr>
  </w:style>
  <w:style w:type="character" w:customStyle="1" w:styleId="TabletextChar">
    <w:name w:val="Table text Char"/>
    <w:basedOn w:val="basetextChar"/>
    <w:link w:val="Tabletext"/>
    <w:uiPriority w:val="99"/>
    <w:locked/>
    <w:rsid w:val="00ED524B"/>
    <w:rPr>
      <w:rFonts w:ascii="Arial" w:eastAsia="Times New Roman" w:hAnsi="Arial" w:cs="Arial"/>
      <w:color w:val="000000"/>
      <w:sz w:val="20"/>
      <w:szCs w:val="20"/>
    </w:rPr>
  </w:style>
  <w:style w:type="paragraph" w:styleId="Header">
    <w:name w:val="header"/>
    <w:basedOn w:val="Normal"/>
    <w:link w:val="HeaderChar"/>
    <w:unhideWhenUsed/>
    <w:rsid w:val="00E16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DF3"/>
    <w:rPr>
      <w:rFonts w:ascii="Calibri" w:eastAsia="Calibri" w:hAnsi="Calibri" w:cs="Times New Roman"/>
      <w:sz w:val="20"/>
      <w:szCs w:val="20"/>
    </w:rPr>
  </w:style>
  <w:style w:type="paragraph" w:styleId="Footer">
    <w:name w:val="footer"/>
    <w:basedOn w:val="Normal"/>
    <w:link w:val="FooterChar"/>
    <w:uiPriority w:val="99"/>
    <w:unhideWhenUsed/>
    <w:rsid w:val="00E16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DF3"/>
    <w:rPr>
      <w:rFonts w:ascii="Calibri" w:eastAsia="Calibri" w:hAnsi="Calibri" w:cs="Times New Roman"/>
      <w:sz w:val="20"/>
      <w:szCs w:val="20"/>
    </w:rPr>
  </w:style>
  <w:style w:type="character" w:styleId="PageNumber">
    <w:name w:val="page number"/>
    <w:basedOn w:val="DefaultParagraphFont"/>
    <w:semiHidden/>
    <w:rsid w:val="00E16DF3"/>
  </w:style>
  <w:style w:type="character" w:customStyle="1" w:styleId="Heading3Char">
    <w:name w:val="Heading 3 Char"/>
    <w:basedOn w:val="DefaultParagraphFont"/>
    <w:link w:val="Heading3"/>
    <w:rsid w:val="001E3798"/>
    <w:rPr>
      <w:rFonts w:ascii="Arial Narrow" w:eastAsia="Times New Roman" w:hAnsi="Arial Narrow" w:cs="Times New Roman"/>
      <w:b/>
      <w:color w:val="8A1F03"/>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4796-E406-4963-AB78-F4B967F0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4500</Words>
  <Characters>25651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cpierce</cp:lastModifiedBy>
  <cp:revision>21</cp:revision>
  <cp:lastPrinted>2016-09-28T19:22:00Z</cp:lastPrinted>
  <dcterms:created xsi:type="dcterms:W3CDTF">2016-09-28T16:53:00Z</dcterms:created>
  <dcterms:modified xsi:type="dcterms:W3CDTF">2016-09-29T12:28:00Z</dcterms:modified>
</cp:coreProperties>
</file>