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18" w:rsidRDefault="00584C18">
      <w:pPr>
        <w:jc w:val="both"/>
        <w:rPr>
          <w:b/>
          <w:sz w:val="24"/>
        </w:rPr>
      </w:pPr>
    </w:p>
    <w:p w:rsidR="00584C18" w:rsidRDefault="00584C18">
      <w:pPr>
        <w:jc w:val="both"/>
        <w:rPr>
          <w:b/>
          <w:sz w:val="24"/>
        </w:rPr>
      </w:pPr>
    </w:p>
    <w:p w:rsidR="00584C18" w:rsidRDefault="00CB7495">
      <w:pPr>
        <w:pStyle w:val="Heading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>TITLE:    Interpretation of Positive and Negative Results</w:t>
      </w:r>
    </w:p>
    <w:p w:rsidR="00584C18" w:rsidRDefault="00CB7495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PURPOSE:</w:t>
      </w:r>
    </w:p>
    <w:p w:rsidR="00584C18" w:rsidRDefault="00CB7495">
      <w:pPr>
        <w:jc w:val="both"/>
        <w:rPr>
          <w:sz w:val="24"/>
        </w:rPr>
      </w:pPr>
      <w:r>
        <w:rPr>
          <w:sz w:val="24"/>
        </w:rPr>
        <w:t>To define criteria for interpreting Detected and None Detected</w:t>
      </w:r>
    </w:p>
    <w:p w:rsidR="00584C18" w:rsidRDefault="00584C18">
      <w:pPr>
        <w:jc w:val="both"/>
        <w:rPr>
          <w:sz w:val="24"/>
        </w:rPr>
      </w:pPr>
    </w:p>
    <w:p w:rsidR="00584C18" w:rsidRDefault="00CB7495">
      <w:pPr>
        <w:pStyle w:val="Heading7"/>
        <w:rPr>
          <w:sz w:val="24"/>
        </w:rPr>
      </w:pPr>
      <w:r>
        <w:rPr>
          <w:sz w:val="24"/>
        </w:rPr>
        <w:t>PERSONNEL</w:t>
      </w:r>
    </w:p>
    <w:p w:rsidR="00584C18" w:rsidRDefault="00CB7495">
      <w:pPr>
        <w:rPr>
          <w:sz w:val="24"/>
        </w:rPr>
      </w:pPr>
      <w:r>
        <w:rPr>
          <w:sz w:val="24"/>
        </w:rPr>
        <w:t>Medical Technologists</w:t>
      </w:r>
    </w:p>
    <w:p w:rsidR="00584C18" w:rsidRDefault="00584C18">
      <w:pPr>
        <w:jc w:val="both"/>
        <w:rPr>
          <w:sz w:val="24"/>
        </w:rPr>
      </w:pPr>
    </w:p>
    <w:p w:rsidR="00584C18" w:rsidRDefault="00CB7495">
      <w:pPr>
        <w:pStyle w:val="Heading3"/>
        <w:spacing w:before="0" w:after="0"/>
      </w:pPr>
      <w:r>
        <w:t>STEPWISE PROCEDURE</w:t>
      </w:r>
    </w:p>
    <w:p w:rsidR="00584C18" w:rsidRDefault="00CB7495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RPR:</w:t>
      </w:r>
      <w:r>
        <w:rPr>
          <w:sz w:val="24"/>
        </w:rPr>
        <w:tab/>
        <w:t>ASI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  <w:t>Reactive -Characteristic clumping ranging from slight but definite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to marked and intense.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b.</w:t>
      </w:r>
      <w:r>
        <w:rPr>
          <w:sz w:val="24"/>
        </w:rPr>
        <w:tab/>
        <w:t>Non-reactive - slight roughness or no clumping.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c.</w:t>
      </w:r>
      <w:r>
        <w:rPr>
          <w:sz w:val="24"/>
        </w:rPr>
        <w:tab/>
        <w:t>Weakly Reactive - Characteristic slight clumping.</w:t>
      </w:r>
    </w:p>
    <w:p w:rsidR="00584C18" w:rsidRDefault="00CB7495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Antistryp</w:t>
      </w:r>
      <w:r w:rsidR="008B1EB0">
        <w:rPr>
          <w:sz w:val="24"/>
        </w:rPr>
        <w:t>tolysin O Screen and/or Titer -</w:t>
      </w:r>
      <w:r>
        <w:rPr>
          <w:sz w:val="24"/>
        </w:rPr>
        <w:t xml:space="preserve"> CMS Sure Vue ASO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  <w:t>Detected- Visible Agglutination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b.</w:t>
      </w:r>
      <w:r>
        <w:rPr>
          <w:sz w:val="24"/>
        </w:rPr>
        <w:tab/>
        <w:t>None Detected - No Agglutination should be visible</w:t>
      </w:r>
    </w:p>
    <w:p w:rsidR="00584C18" w:rsidRDefault="00CB7495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RA Test Screen and/or Titer-CMS Sure Vue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  <w:t xml:space="preserve">Detected- visible agglutination with large aggregates and 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complete clumping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b.</w:t>
      </w:r>
      <w:r>
        <w:rPr>
          <w:sz w:val="24"/>
        </w:rPr>
        <w:tab/>
        <w:t>None Detected - no visible agglutination</w:t>
      </w:r>
    </w:p>
    <w:p w:rsidR="00584C18" w:rsidRDefault="00CB7495">
      <w:pPr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Heterophile Screen</w:t>
      </w:r>
      <w:r w:rsidR="008B1EB0">
        <w:rPr>
          <w:sz w:val="24"/>
        </w:rPr>
        <w:t xml:space="preserve"> (MONO)</w:t>
      </w:r>
      <w:r>
        <w:rPr>
          <w:sz w:val="24"/>
        </w:rPr>
        <w:t xml:space="preserve"> and/or Titer -CMS Sure Vue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  <w:t>Detected- visible agglutination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b.</w:t>
      </w:r>
      <w:r>
        <w:rPr>
          <w:sz w:val="24"/>
        </w:rPr>
        <w:tab/>
        <w:t>None Detected- no agglutination should be visible</w:t>
      </w:r>
    </w:p>
    <w:p w:rsidR="00584C18" w:rsidRDefault="00877AD6">
      <w:pPr>
        <w:rPr>
          <w:sz w:val="24"/>
        </w:rPr>
      </w:pPr>
      <w:r>
        <w:rPr>
          <w:sz w:val="24"/>
        </w:rPr>
        <w:t>5.</w:t>
      </w:r>
      <w:r w:rsidR="00CB7495">
        <w:rPr>
          <w:sz w:val="24"/>
        </w:rPr>
        <w:tab/>
        <w:t>Pregna</w:t>
      </w:r>
      <w:r w:rsidR="008B1EB0">
        <w:rPr>
          <w:sz w:val="24"/>
        </w:rPr>
        <w:t>ncy Test – Medline hCG Combo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Positive Result: The sample contains a detectable amount of hCG when you see: A pink</w:t>
      </w:r>
      <w:r w:rsidR="008B1EB0">
        <w:rPr>
          <w:sz w:val="24"/>
        </w:rPr>
        <w:t xml:space="preserve">   to red line in the result w</w:t>
      </w:r>
      <w:r>
        <w:rPr>
          <w:sz w:val="24"/>
        </w:rPr>
        <w:t>indow</w:t>
      </w:r>
      <w:r w:rsidR="008B1EB0">
        <w:rPr>
          <w:sz w:val="24"/>
        </w:rPr>
        <w:t xml:space="preserve"> next to the “T” Along with a pink to red line in the result window next to the “C”.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 xml:space="preserve">           NOTE:  any shade of </w:t>
      </w:r>
      <w:r w:rsidR="008B1EB0">
        <w:rPr>
          <w:sz w:val="24"/>
        </w:rPr>
        <w:t>a pink vertical line in the</w:t>
      </w:r>
      <w:r>
        <w:rPr>
          <w:sz w:val="24"/>
        </w:rPr>
        <w:t xml:space="preserve"> Result Window should be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Interpreted as a positive result.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ab/>
        <w:t>Negative Result: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The sample does not contain detectable amounts of hCG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 w:rsidR="00877AD6">
        <w:rPr>
          <w:sz w:val="24"/>
        </w:rPr>
        <w:t>When you see:  No pink to red line in the result window next to the “T”, along with a pink to red line in the result window next to “C”.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ab/>
        <w:t>Invalid Result: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The result is invalid if; no</w:t>
      </w:r>
      <w:r w:rsidR="008B1EB0">
        <w:rPr>
          <w:sz w:val="24"/>
        </w:rPr>
        <w:t xml:space="preserve"> pink to red</w:t>
      </w:r>
      <w:r>
        <w:rPr>
          <w:sz w:val="24"/>
        </w:rPr>
        <w:t xml:space="preserve"> line appears in the </w:t>
      </w:r>
      <w:r w:rsidR="008B1EB0">
        <w:rPr>
          <w:sz w:val="24"/>
        </w:rPr>
        <w:t>result window next to the “C”.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</w:p>
    <w:p w:rsidR="00584C18" w:rsidRDefault="00584C18">
      <w:pPr>
        <w:rPr>
          <w:sz w:val="24"/>
        </w:rPr>
      </w:pPr>
    </w:p>
    <w:p w:rsidR="008B1EB0" w:rsidRDefault="00CB7495">
      <w:pPr>
        <w:rPr>
          <w:sz w:val="24"/>
        </w:rPr>
      </w:pPr>
      <w:r>
        <w:rPr>
          <w:sz w:val="24"/>
        </w:rPr>
        <w:t xml:space="preserve">           </w:t>
      </w:r>
    </w:p>
    <w:p w:rsidR="00584C18" w:rsidRDefault="00CB7495">
      <w:pPr>
        <w:rPr>
          <w:sz w:val="24"/>
        </w:rPr>
      </w:pPr>
      <w:r>
        <w:rPr>
          <w:sz w:val="24"/>
        </w:rPr>
        <w:lastRenderedPageBreak/>
        <w:t xml:space="preserve">  In the case of</w:t>
      </w:r>
      <w:r w:rsidR="008B1EB0">
        <w:rPr>
          <w:sz w:val="24"/>
        </w:rPr>
        <w:t xml:space="preserve"> </w:t>
      </w:r>
      <w:r>
        <w:rPr>
          <w:sz w:val="24"/>
        </w:rPr>
        <w:t>an invalid result, a new patient specimen should be tested using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 xml:space="preserve">a new </w:t>
      </w:r>
      <w:r w:rsidR="008B1EB0">
        <w:rPr>
          <w:sz w:val="24"/>
        </w:rPr>
        <w:t>test cassette</w:t>
      </w:r>
    </w:p>
    <w:p w:rsidR="00584C18" w:rsidRDefault="00CB7495">
      <w:pPr>
        <w:ind w:left="720"/>
        <w:rPr>
          <w:sz w:val="24"/>
        </w:rPr>
      </w:pPr>
      <w:r>
        <w:rPr>
          <w:sz w:val="24"/>
        </w:rPr>
        <w:t>If a negative result is obtained, but pregnancy is suspected, another sample should be collected after 48-72 hours and tested.</w:t>
      </w:r>
    </w:p>
    <w:p w:rsidR="00584C18" w:rsidRDefault="00584C18">
      <w:pPr>
        <w:ind w:left="720"/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Rubella – SureVue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Detected:   Any agglutination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None Detected: No agglutination</w:t>
      </w:r>
    </w:p>
    <w:p w:rsidR="00584C18" w:rsidRDefault="00584C18">
      <w:pPr>
        <w:rPr>
          <w:sz w:val="24"/>
        </w:rPr>
      </w:pPr>
    </w:p>
    <w:p w:rsidR="00584C18" w:rsidRDefault="00512380">
      <w:pPr>
        <w:numPr>
          <w:ilvl w:val="0"/>
          <w:numId w:val="32"/>
        </w:numPr>
        <w:rPr>
          <w:sz w:val="24"/>
        </w:rPr>
      </w:pPr>
      <w:r>
        <w:rPr>
          <w:sz w:val="24"/>
        </w:rPr>
        <w:t xml:space="preserve">      HIV-Alere</w:t>
      </w:r>
    </w:p>
    <w:p w:rsidR="00584C18" w:rsidRDefault="00CB7495">
      <w:pPr>
        <w:pStyle w:val="Heading3"/>
        <w:spacing w:before="0" w:after="0"/>
      </w:pPr>
      <w:r>
        <w:t xml:space="preserve">                                  Non-Reactive</w:t>
      </w:r>
    </w:p>
    <w:p w:rsidR="00584C18" w:rsidRDefault="00CB7495">
      <w:pPr>
        <w:pStyle w:val="Heading3"/>
        <w:spacing w:before="0" w:after="0"/>
        <w:ind w:left="720"/>
        <w:rPr>
          <w:b w:val="0"/>
        </w:rPr>
      </w:pPr>
      <w:r>
        <w:rPr>
          <w:b w:val="0"/>
        </w:rPr>
        <w:t xml:space="preserve">                            The presence of a</w:t>
      </w:r>
      <w:r w:rsidR="0028136E">
        <w:rPr>
          <w:b w:val="0"/>
        </w:rPr>
        <w:t xml:space="preserve"> vertical red Control Line next to the Control box</w:t>
      </w:r>
      <w:r>
        <w:rPr>
          <w:b w:val="0"/>
        </w:rPr>
        <w:t xml:space="preserve"> and the absence of a red</w:t>
      </w:r>
      <w:r w:rsidR="0028136E">
        <w:rPr>
          <w:b w:val="0"/>
        </w:rPr>
        <w:t xml:space="preserve"> line</w:t>
      </w:r>
      <w:r>
        <w:rPr>
          <w:b w:val="0"/>
        </w:rPr>
        <w:t xml:space="preserve"> next to the</w:t>
      </w:r>
      <w:r w:rsidR="0028136E">
        <w:rPr>
          <w:b w:val="0"/>
        </w:rPr>
        <w:t xml:space="preserve"> antigen and antibody boxes</w:t>
      </w:r>
      <w:r>
        <w:rPr>
          <w:b w:val="0"/>
        </w:rPr>
        <w:t xml:space="preserve"> on the test m</w:t>
      </w:r>
      <w:r w:rsidR="0028136E">
        <w:rPr>
          <w:b w:val="0"/>
        </w:rPr>
        <w:t>embrane indicate that anti-HIV-</w:t>
      </w:r>
      <w:r w:rsidR="00877AD6">
        <w:rPr>
          <w:b w:val="0"/>
        </w:rPr>
        <w:t>1 antibodies</w:t>
      </w:r>
      <w:r w:rsidR="0028136E">
        <w:rPr>
          <w:b w:val="0"/>
        </w:rPr>
        <w:t xml:space="preserve"> and antigens</w:t>
      </w:r>
      <w:r>
        <w:rPr>
          <w:b w:val="0"/>
        </w:rPr>
        <w:t xml:space="preserve"> </w:t>
      </w:r>
      <w:r>
        <w:t xml:space="preserve">were not detected. </w:t>
      </w:r>
      <w:r>
        <w:rPr>
          <w:b w:val="0"/>
        </w:rPr>
        <w:t xml:space="preserve"> The test result is interpreted as </w:t>
      </w:r>
      <w:r>
        <w:t>NEGATIVE for HIV-1</w:t>
      </w:r>
      <w:r w:rsidR="00D6065B">
        <w:t>/2</w:t>
      </w:r>
      <w:r>
        <w:t xml:space="preserve"> antibodies</w:t>
      </w:r>
      <w:r w:rsidR="0028136E">
        <w:t xml:space="preserve"> and</w:t>
      </w:r>
      <w:r w:rsidR="00D6065B">
        <w:t xml:space="preserve"> P24 antigen</w:t>
      </w:r>
      <w:r>
        <w:t xml:space="preserve">. </w:t>
      </w:r>
      <w:r>
        <w:rPr>
          <w:b w:val="0"/>
        </w:rPr>
        <w:t xml:space="preserve"> </w:t>
      </w:r>
    </w:p>
    <w:p w:rsidR="00584C18" w:rsidRDefault="00584C18">
      <w:pPr>
        <w:pStyle w:val="Heading3"/>
        <w:spacing w:before="0" w:after="0"/>
      </w:pPr>
    </w:p>
    <w:p w:rsidR="00584C18" w:rsidRDefault="00CB7495">
      <w:pPr>
        <w:pStyle w:val="Heading3"/>
        <w:spacing w:before="0" w:after="0"/>
      </w:pPr>
      <w:r>
        <w:t xml:space="preserve">                                   Reactive</w:t>
      </w:r>
    </w:p>
    <w:p w:rsidR="00584C18" w:rsidRDefault="00CB7495">
      <w:pPr>
        <w:ind w:left="720"/>
        <w:rPr>
          <w:sz w:val="24"/>
        </w:rPr>
      </w:pPr>
      <w:r>
        <w:rPr>
          <w:sz w:val="24"/>
        </w:rPr>
        <w:t xml:space="preserve">                            The presence of both a</w:t>
      </w:r>
      <w:r w:rsidR="0028136E">
        <w:rPr>
          <w:sz w:val="24"/>
        </w:rPr>
        <w:t xml:space="preserve"> vertical red Control Line next to</w:t>
      </w:r>
      <w:r>
        <w:rPr>
          <w:sz w:val="24"/>
        </w:rPr>
        <w:t xml:space="preserve"> the C</w:t>
      </w:r>
      <w:r w:rsidR="0028136E">
        <w:rPr>
          <w:sz w:val="24"/>
        </w:rPr>
        <w:t>ontrol box</w:t>
      </w:r>
      <w:r>
        <w:rPr>
          <w:b/>
          <w:sz w:val="24"/>
        </w:rPr>
        <w:t xml:space="preserve"> </w:t>
      </w:r>
      <w:r w:rsidR="0028136E">
        <w:rPr>
          <w:sz w:val="24"/>
        </w:rPr>
        <w:t>and a red line next to the antigen box and/or the antigen box</w:t>
      </w:r>
      <w:r>
        <w:rPr>
          <w:sz w:val="24"/>
        </w:rPr>
        <w:t xml:space="preserve"> on the test membrane, regardless of intensity, indicate t</w:t>
      </w:r>
      <w:r w:rsidR="0028136E">
        <w:rPr>
          <w:sz w:val="24"/>
        </w:rPr>
        <w:t>hat anti-HIV-1</w:t>
      </w:r>
      <w:r w:rsidR="00D6065B">
        <w:rPr>
          <w:sz w:val="24"/>
        </w:rPr>
        <w:t>/2</w:t>
      </w:r>
      <w:r w:rsidR="0028136E">
        <w:rPr>
          <w:sz w:val="24"/>
        </w:rPr>
        <w:t xml:space="preserve"> </w:t>
      </w:r>
      <w:r>
        <w:rPr>
          <w:sz w:val="24"/>
        </w:rPr>
        <w:t>antibodies</w:t>
      </w:r>
      <w:r w:rsidR="0028136E">
        <w:rPr>
          <w:sz w:val="24"/>
        </w:rPr>
        <w:t xml:space="preserve"> and/or</w:t>
      </w:r>
      <w:r w:rsidR="00D6065B">
        <w:rPr>
          <w:sz w:val="24"/>
        </w:rPr>
        <w:t xml:space="preserve"> P24 antigen</w:t>
      </w:r>
      <w:r>
        <w:rPr>
          <w:sz w:val="24"/>
        </w:rPr>
        <w:t xml:space="preserve"> </w:t>
      </w:r>
      <w:r>
        <w:rPr>
          <w:b/>
          <w:sz w:val="24"/>
        </w:rPr>
        <w:t>have been detected</w:t>
      </w:r>
      <w:r>
        <w:rPr>
          <w:sz w:val="24"/>
        </w:rPr>
        <w:t xml:space="preserve"> in the specimen.</w:t>
      </w:r>
    </w:p>
    <w:p w:rsidR="00584C18" w:rsidRDefault="00584C18">
      <w:pPr>
        <w:rPr>
          <w:b/>
          <w:sz w:val="24"/>
        </w:rPr>
      </w:pPr>
    </w:p>
    <w:p w:rsidR="00584C18" w:rsidRDefault="00CB7495">
      <w:pPr>
        <w:rPr>
          <w:b/>
          <w:sz w:val="24"/>
        </w:rPr>
      </w:pPr>
      <w:r>
        <w:rPr>
          <w:b/>
          <w:sz w:val="24"/>
        </w:rPr>
        <w:t xml:space="preserve">                                   Invalid</w:t>
      </w:r>
    </w:p>
    <w:p w:rsidR="00CB7495" w:rsidRDefault="00CB7495">
      <w:pPr>
        <w:ind w:left="735"/>
        <w:rPr>
          <w:sz w:val="24"/>
        </w:rPr>
      </w:pPr>
      <w:r>
        <w:rPr>
          <w:sz w:val="24"/>
        </w:rPr>
        <w:t xml:space="preserve">The absence of the vertical red Control Line </w:t>
      </w:r>
      <w:r w:rsidR="0028136E">
        <w:rPr>
          <w:sz w:val="24"/>
        </w:rPr>
        <w:t xml:space="preserve">next to </w:t>
      </w:r>
      <w:r>
        <w:rPr>
          <w:sz w:val="24"/>
        </w:rPr>
        <w:t xml:space="preserve">the </w:t>
      </w:r>
      <w:r>
        <w:rPr>
          <w:b/>
          <w:sz w:val="24"/>
        </w:rPr>
        <w:t>C</w:t>
      </w:r>
      <w:r w:rsidR="0028136E">
        <w:rPr>
          <w:b/>
          <w:sz w:val="24"/>
        </w:rPr>
        <w:t>ontrol</w:t>
      </w:r>
      <w:r>
        <w:rPr>
          <w:sz w:val="24"/>
        </w:rPr>
        <w:t xml:space="preserve"> indicates that there has been a problem either with the test device or the specimen, during the </w:t>
      </w:r>
      <w:r>
        <w:rPr>
          <w:b/>
          <w:sz w:val="24"/>
        </w:rPr>
        <w:t>Testing Procedure.</w:t>
      </w:r>
      <w:r w:rsidR="0028136E">
        <w:rPr>
          <w:b/>
          <w:sz w:val="24"/>
        </w:rPr>
        <w:t xml:space="preserve"> </w:t>
      </w:r>
      <w:r>
        <w:rPr>
          <w:b/>
          <w:sz w:val="24"/>
        </w:rPr>
        <w:t xml:space="preserve"> An invalid test result cannot be interpreted. </w:t>
      </w:r>
      <w:r>
        <w:rPr>
          <w:sz w:val="24"/>
        </w:rPr>
        <w:t xml:space="preserve"> If an invalid test result is obtained, the </w:t>
      </w:r>
      <w:r>
        <w:rPr>
          <w:b/>
          <w:sz w:val="24"/>
        </w:rPr>
        <w:t>Testing Procedure</w:t>
      </w:r>
      <w:r>
        <w:rPr>
          <w:sz w:val="24"/>
        </w:rPr>
        <w:t xml:space="preserve"> should be repeated using a new test cartridge </w:t>
      </w:r>
    </w:p>
    <w:p w:rsidR="00584C18" w:rsidRDefault="00CB7495">
      <w:pPr>
        <w:ind w:left="735"/>
        <w:rPr>
          <w:sz w:val="24"/>
        </w:rPr>
      </w:pPr>
      <w:r>
        <w:rPr>
          <w:sz w:val="24"/>
        </w:rPr>
        <w:t>and specimen.</w:t>
      </w:r>
    </w:p>
    <w:p w:rsidR="00CB7495" w:rsidRDefault="00CB7495">
      <w:pPr>
        <w:rPr>
          <w:sz w:val="24"/>
        </w:rPr>
      </w:pPr>
    </w:p>
    <w:p w:rsidR="00CB7495" w:rsidRDefault="00CB7495">
      <w:pPr>
        <w:rPr>
          <w:sz w:val="24"/>
        </w:rPr>
      </w:pPr>
    </w:p>
    <w:p w:rsidR="00584C18" w:rsidRDefault="00CB7495" w:rsidP="00CB7495">
      <w:pPr>
        <w:numPr>
          <w:ilvl w:val="0"/>
          <w:numId w:val="32"/>
        </w:numPr>
        <w:rPr>
          <w:sz w:val="24"/>
        </w:rPr>
      </w:pPr>
      <w:r>
        <w:rPr>
          <w:sz w:val="24"/>
        </w:rPr>
        <w:t>HIPA</w:t>
      </w:r>
      <w:r w:rsidR="00F4013B">
        <w:rPr>
          <w:sz w:val="24"/>
        </w:rPr>
        <w:t xml:space="preserve"> </w:t>
      </w:r>
      <w:r>
        <w:rPr>
          <w:sz w:val="24"/>
        </w:rPr>
        <w:t>Screen</w:t>
      </w:r>
      <w:r w:rsidR="00F4013B">
        <w:rPr>
          <w:sz w:val="24"/>
        </w:rPr>
        <w:t>- Heparin Induced Platelet Antibody</w:t>
      </w:r>
      <w:r>
        <w:rPr>
          <w:sz w:val="24"/>
        </w:rPr>
        <w:t xml:space="preserve"> (HIT)</w:t>
      </w:r>
    </w:p>
    <w:p w:rsidR="00CB7495" w:rsidRDefault="00CB7495" w:rsidP="00CB7495">
      <w:pPr>
        <w:pStyle w:val="BodyText2"/>
        <w:rPr>
          <w:b/>
          <w:bCs/>
          <w:sz w:val="24"/>
          <w:szCs w:val="24"/>
        </w:rPr>
      </w:pPr>
      <w:r>
        <w:rPr>
          <w:sz w:val="24"/>
        </w:rPr>
        <w:t xml:space="preserve">                             </w:t>
      </w:r>
      <w:r w:rsidRPr="00CB7495">
        <w:rPr>
          <w:b/>
          <w:bCs/>
          <w:sz w:val="24"/>
          <w:szCs w:val="24"/>
        </w:rPr>
        <w:t>NEGATIVE/Non-Reactive:</w:t>
      </w:r>
    </w:p>
    <w:p w:rsidR="00CB7495" w:rsidRDefault="00CB7495" w:rsidP="00CB7495">
      <w:pPr>
        <w:pStyle w:val="BodyText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</w:t>
      </w:r>
      <w:r w:rsidRPr="00CB7495">
        <w:rPr>
          <w:sz w:val="24"/>
          <w:szCs w:val="24"/>
        </w:rPr>
        <w:t xml:space="preserve">  TEST Window = BLUE-GREEN</w:t>
      </w:r>
    </w:p>
    <w:p w:rsidR="00CB7495" w:rsidRPr="00CB7495" w:rsidRDefault="00CB7495" w:rsidP="00CB7495">
      <w:pPr>
        <w:pStyle w:val="BodyText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CB7495">
        <w:rPr>
          <w:sz w:val="24"/>
          <w:szCs w:val="24"/>
        </w:rPr>
        <w:t>NOTE:  May contain various hues of BLUE-GREEN as the color is sample dependent.</w:t>
      </w:r>
    </w:p>
    <w:p w:rsidR="00CB7495" w:rsidRPr="00CB7495" w:rsidRDefault="00CB7495" w:rsidP="00CB7495">
      <w:pPr>
        <w:pStyle w:val="BodyText2"/>
        <w:rPr>
          <w:b/>
          <w:bCs/>
          <w:sz w:val="24"/>
          <w:szCs w:val="24"/>
        </w:rPr>
      </w:pPr>
      <w:r w:rsidRPr="00CB7495">
        <w:rPr>
          <w:sz w:val="24"/>
          <w:szCs w:val="24"/>
        </w:rPr>
        <w:t xml:space="preserve">                                 </w:t>
      </w:r>
      <w:r w:rsidRPr="00CB7495">
        <w:rPr>
          <w:b/>
          <w:bCs/>
          <w:sz w:val="24"/>
          <w:szCs w:val="24"/>
        </w:rPr>
        <w:t>POSITIVE/ Reactive:</w:t>
      </w:r>
    </w:p>
    <w:p w:rsidR="00CB7495" w:rsidRPr="00CB7495" w:rsidRDefault="00CB7495" w:rsidP="00CB7495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CB7495">
        <w:rPr>
          <w:sz w:val="24"/>
          <w:szCs w:val="24"/>
        </w:rPr>
        <w:t>TEST Window = YELLOW</w:t>
      </w:r>
    </w:p>
    <w:p w:rsidR="00CB7495" w:rsidRPr="00CB7495" w:rsidRDefault="00CB7495" w:rsidP="00CB7495">
      <w:pPr>
        <w:ind w:left="360"/>
        <w:rPr>
          <w:sz w:val="24"/>
          <w:szCs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 xml:space="preserve">    </w:t>
      </w:r>
      <w:r w:rsidR="00877AD6">
        <w:rPr>
          <w:sz w:val="24"/>
        </w:rPr>
        <w:t>9.</w:t>
      </w:r>
      <w:r>
        <w:rPr>
          <w:sz w:val="24"/>
        </w:rPr>
        <w:tab/>
        <w:t>Interpretation of slide agglutination:</w:t>
      </w:r>
    </w:p>
    <w:p w:rsidR="00584C18" w:rsidRDefault="00CB7495">
      <w:pPr>
        <w:rPr>
          <w:sz w:val="24"/>
        </w:rPr>
      </w:pPr>
      <w:r>
        <w:rPr>
          <w:sz w:val="24"/>
        </w:rPr>
        <w:lastRenderedPageBreak/>
        <w:tab/>
        <w:t>a.</w:t>
      </w:r>
      <w:r>
        <w:rPr>
          <w:sz w:val="24"/>
        </w:rPr>
        <w:tab/>
        <w:t xml:space="preserve"> 100% agglutination - 4+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75% agglutination - 3+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50% agglutination - 2 +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25% agglutination - 1 +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No agglutination = Negative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>Procedure if any one of the controls does not show the proper reactivity: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1.</w:t>
      </w:r>
      <w:r>
        <w:rPr>
          <w:sz w:val="24"/>
        </w:rPr>
        <w:tab/>
        <w:t>Recheck each control.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2.</w:t>
      </w:r>
      <w:r>
        <w:rPr>
          <w:sz w:val="24"/>
        </w:rPr>
        <w:tab/>
        <w:t>Open new kit for test being run and test all controls.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3.</w:t>
      </w:r>
      <w:r>
        <w:rPr>
          <w:sz w:val="24"/>
        </w:rPr>
        <w:tab/>
        <w:t>If new kit does not show proper reactivity of controls, advise supervisor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of the problem and do not release test results.</w:t>
      </w:r>
    </w:p>
    <w:p w:rsidR="00584C18" w:rsidRDefault="00584C18">
      <w:pPr>
        <w:rPr>
          <w:sz w:val="24"/>
        </w:rPr>
      </w:pPr>
    </w:p>
    <w:p w:rsidR="00584C18" w:rsidRDefault="00584C18">
      <w:pPr>
        <w:rPr>
          <w:sz w:val="24"/>
        </w:rPr>
      </w:pPr>
    </w:p>
    <w:p w:rsidR="00584C18" w:rsidRDefault="00CB7495">
      <w:pPr>
        <w:pStyle w:val="Heading3"/>
        <w:spacing w:before="0" w:after="0"/>
      </w:pPr>
      <w:r>
        <w:t>REFERENCE</w:t>
      </w:r>
    </w:p>
    <w:p w:rsidR="00584C18" w:rsidRDefault="00CB7495">
      <w:pPr>
        <w:rPr>
          <w:sz w:val="24"/>
        </w:rPr>
      </w:pPr>
      <w:r>
        <w:rPr>
          <w:sz w:val="24"/>
        </w:rPr>
        <w:t xml:space="preserve">College of American Pathologists: Commission on Laboratory Accreditation Checklist, </w:t>
      </w:r>
    </w:p>
    <w:p w:rsidR="00584C18" w:rsidRDefault="00CB7495">
      <w:pPr>
        <w:rPr>
          <w:sz w:val="24"/>
        </w:rPr>
      </w:pPr>
      <w:r>
        <w:rPr>
          <w:sz w:val="24"/>
        </w:rPr>
        <w:t>June 17, 2010</w:t>
      </w:r>
    </w:p>
    <w:p w:rsidR="00584C18" w:rsidRDefault="00CB7495">
      <w:pPr>
        <w:rPr>
          <w:sz w:val="24"/>
        </w:rPr>
      </w:pPr>
      <w:r>
        <w:rPr>
          <w:sz w:val="24"/>
        </w:rPr>
        <w:t>Manufacturer’s Current Package Insert</w:t>
      </w:r>
    </w:p>
    <w:p w:rsidR="00584C18" w:rsidRDefault="00584C18">
      <w:pPr>
        <w:rPr>
          <w:sz w:val="24"/>
        </w:rPr>
      </w:pP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RESULT CHART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 xml:space="preserve">1.  </w:t>
      </w:r>
      <w:r>
        <w:rPr>
          <w:sz w:val="24"/>
        </w:rPr>
        <w:tab/>
        <w:t>ASO Qualitative CMS Sure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Positive = Detected</w:t>
      </w:r>
    </w:p>
    <w:p w:rsidR="00584C18" w:rsidRDefault="00CB7495">
      <w:pPr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  <w:t>Vue</w:t>
      </w:r>
      <w:r w:rsidR="0028136E">
        <w:rPr>
          <w:sz w:val="24"/>
        </w:rPr>
        <w:t>:</w:t>
      </w:r>
      <w:r>
        <w:rPr>
          <w:sz w:val="24"/>
        </w:rPr>
        <w:t xml:space="preserve">  Order a tit</w:t>
      </w:r>
      <w:r w:rsidR="0028136E">
        <w:rPr>
          <w:sz w:val="24"/>
        </w:rPr>
        <w:t xml:space="preserve">er on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Negative = None Detected</w:t>
      </w:r>
    </w:p>
    <w:p w:rsidR="00584C18" w:rsidRDefault="00CB7495">
      <w:pPr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  <w:t xml:space="preserve"> Positive screens through LIS</w:t>
      </w:r>
      <w:r w:rsidR="0028136E">
        <w:rPr>
          <w:sz w:val="24"/>
        </w:rPr>
        <w:t xml:space="preserve"> (If requested by physician)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ab/>
        <w:t>ASO Quantitative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Titer result in lu/ml according </w:t>
      </w:r>
    </w:p>
    <w:p w:rsidR="00584C18" w:rsidRDefault="00CB7495">
      <w:pPr>
        <w:ind w:left="6480"/>
        <w:rPr>
          <w:sz w:val="24"/>
        </w:rPr>
      </w:pPr>
      <w:r>
        <w:rPr>
          <w:sz w:val="24"/>
        </w:rPr>
        <w:t xml:space="preserve">to chart found in </w:t>
      </w:r>
      <w:r w:rsidR="00877AD6">
        <w:rPr>
          <w:sz w:val="24"/>
        </w:rPr>
        <w:t>semi quantitative</w:t>
      </w:r>
      <w:r>
        <w:rPr>
          <w:sz w:val="24"/>
        </w:rPr>
        <w:t xml:space="preserve"> section of</w:t>
      </w:r>
    </w:p>
    <w:p w:rsidR="00584C18" w:rsidRDefault="00CB7495">
      <w:pPr>
        <w:ind w:left="6480"/>
        <w:rPr>
          <w:sz w:val="24"/>
        </w:rPr>
      </w:pPr>
      <w:r>
        <w:rPr>
          <w:sz w:val="24"/>
        </w:rPr>
        <w:t>ASO procedure.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  <w:t>Heterophile – Monogen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Positive = Detected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Negative = Not Detected</w:t>
      </w:r>
    </w:p>
    <w:p w:rsidR="00584C18" w:rsidRDefault="0028136E">
      <w:pPr>
        <w:rPr>
          <w:sz w:val="24"/>
        </w:rPr>
      </w:pPr>
      <w:r>
        <w:rPr>
          <w:sz w:val="24"/>
        </w:rPr>
        <w:tab/>
        <w:t>Order titer through LIS on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Positive screens</w:t>
      </w:r>
      <w:r w:rsidR="0028136E">
        <w:rPr>
          <w:sz w:val="24"/>
        </w:rPr>
        <w:t xml:space="preserve"> (If requested by physician)</w:t>
      </w:r>
    </w:p>
    <w:p w:rsidR="00584C18" w:rsidRDefault="0028136E">
      <w:pPr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</w:r>
      <w:r w:rsidR="00CB7495">
        <w:rPr>
          <w:sz w:val="24"/>
        </w:rPr>
        <w:t>Heterophile Titer</w:t>
      </w:r>
      <w:r w:rsidR="00CB7495">
        <w:rPr>
          <w:sz w:val="24"/>
        </w:rPr>
        <w:tab/>
      </w:r>
      <w:r w:rsidR="00CB7495">
        <w:rPr>
          <w:sz w:val="24"/>
        </w:rPr>
        <w:tab/>
      </w:r>
      <w:r w:rsidR="00CB7495">
        <w:rPr>
          <w:sz w:val="24"/>
        </w:rPr>
        <w:tab/>
      </w:r>
      <w:r w:rsidR="00CB7495">
        <w:rPr>
          <w:sz w:val="24"/>
        </w:rPr>
        <w:tab/>
      </w:r>
      <w:r w:rsidR="00CB7495">
        <w:rPr>
          <w:sz w:val="24"/>
        </w:rPr>
        <w:tab/>
      </w:r>
      <w:r w:rsidR="00CB7495">
        <w:rPr>
          <w:sz w:val="24"/>
        </w:rPr>
        <w:tab/>
        <w:t>Positives = Reported as titer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See (1:4, 1:8 etc.)</w:t>
      </w:r>
    </w:p>
    <w:p w:rsidR="00584C18" w:rsidRDefault="00584C18">
      <w:pPr>
        <w:rPr>
          <w:sz w:val="24"/>
        </w:rPr>
      </w:pPr>
    </w:p>
    <w:p w:rsidR="00CB7495" w:rsidRDefault="00CB7495" w:rsidP="00CB7495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HIPA Screen (HIT)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Positive = Positive</w:t>
      </w:r>
    </w:p>
    <w:p w:rsidR="00CB7495" w:rsidRDefault="00CB7495" w:rsidP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Negative = Negative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84C18" w:rsidRDefault="00CB7495">
      <w:pPr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Pregnancy – </w:t>
      </w:r>
      <w:r w:rsidR="0028136E">
        <w:rPr>
          <w:sz w:val="24"/>
        </w:rPr>
        <w:t>Medline hCG combo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8136E">
        <w:rPr>
          <w:sz w:val="24"/>
        </w:rPr>
        <w:t xml:space="preserve">            </w:t>
      </w:r>
      <w:r>
        <w:rPr>
          <w:sz w:val="24"/>
        </w:rPr>
        <w:t>Positive = Positive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S</w:t>
      </w:r>
      <w:r w:rsidR="0028136E">
        <w:rPr>
          <w:sz w:val="24"/>
        </w:rPr>
        <w:t>e</w:t>
      </w:r>
      <w:r>
        <w:rPr>
          <w:sz w:val="24"/>
        </w:rPr>
        <w:t>rum</w:t>
      </w:r>
      <w:r w:rsidR="0028136E">
        <w:rPr>
          <w:sz w:val="24"/>
        </w:rPr>
        <w:t xml:space="preserve"> and</w:t>
      </w:r>
      <w:r>
        <w:rPr>
          <w:sz w:val="24"/>
        </w:rPr>
        <w:t xml:space="preserve"> Urine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8136E">
        <w:rPr>
          <w:sz w:val="24"/>
        </w:rPr>
        <w:t xml:space="preserve">                        </w:t>
      </w:r>
      <w:r>
        <w:rPr>
          <w:sz w:val="24"/>
        </w:rPr>
        <w:t>Negative = Negative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 xml:space="preserve">5.  </w:t>
      </w:r>
      <w:r>
        <w:rPr>
          <w:sz w:val="24"/>
        </w:rPr>
        <w:tab/>
        <w:t>RA Screen – CMS Sure Vue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Positive = Detected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Negative = None Detected</w:t>
      </w:r>
    </w:p>
    <w:p w:rsidR="00584C18" w:rsidRDefault="0028136E">
      <w:pPr>
        <w:rPr>
          <w:sz w:val="24"/>
        </w:rPr>
      </w:pPr>
      <w:r>
        <w:rPr>
          <w:sz w:val="24"/>
        </w:rPr>
        <w:lastRenderedPageBreak/>
        <w:tab/>
        <w:t>A</w:t>
      </w:r>
      <w:r w:rsidR="00CB7495">
        <w:rPr>
          <w:sz w:val="24"/>
        </w:rPr>
        <w:t xml:space="preserve"> titer</w:t>
      </w:r>
      <w:r>
        <w:rPr>
          <w:sz w:val="24"/>
        </w:rPr>
        <w:t xml:space="preserve"> will reflex</w:t>
      </w:r>
      <w:r w:rsidR="00CB7495">
        <w:rPr>
          <w:sz w:val="24"/>
        </w:rPr>
        <w:t xml:space="preserve"> on all positive screen</w:t>
      </w:r>
      <w:r>
        <w:rPr>
          <w:sz w:val="24"/>
        </w:rPr>
        <w:t>s</w:t>
      </w:r>
      <w:r w:rsidR="00CB7495">
        <w:rPr>
          <w:sz w:val="24"/>
        </w:rPr>
        <w:t xml:space="preserve"> 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Through LIS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RA Titer:  CMS Sure Vue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Reported in lu/ml results in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accordance with the results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>RPR – AI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Positive = reactive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Negative = Non-Reactive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>Order a titer on all positives through the LIS</w:t>
      </w:r>
    </w:p>
    <w:p w:rsidR="00584C18" w:rsidRDefault="00584C18">
      <w:pPr>
        <w:rPr>
          <w:sz w:val="24"/>
        </w:rPr>
      </w:pP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>RPR Titer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Positive – Report as titer detection seen ( 1dil, 2 dil, 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 dil, etc.)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Send all positive RPR’s to the State for confirmation.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If positive RPR is on a patient under age of 12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Call Ed </w:t>
      </w:r>
      <w:r w:rsidR="00877AD6">
        <w:rPr>
          <w:sz w:val="24"/>
        </w:rPr>
        <w:t>Renier IDPH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217-524-3917 or 217-782-2347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If unable to leave information call IDPH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1-800-252-8989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>Rubella Screen – Sure Vue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Positive = Detected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Negative = None Detected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>HIV</w:t>
      </w:r>
      <w:r w:rsidR="0028136E">
        <w:rPr>
          <w:sz w:val="24"/>
        </w:rPr>
        <w:t>-Alere ½ HIV Antibody and Antigen Combo</w:t>
      </w:r>
      <w:r w:rsidR="0028136E">
        <w:rPr>
          <w:sz w:val="24"/>
        </w:rPr>
        <w:tab/>
      </w:r>
      <w:r w:rsidR="0028136E">
        <w:rPr>
          <w:sz w:val="24"/>
        </w:rPr>
        <w:tab/>
      </w:r>
      <w:r>
        <w:rPr>
          <w:sz w:val="24"/>
        </w:rPr>
        <w:t>Positive – Rx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Order Western Blot at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Negative – NR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Rush on all positive screens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through LIS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</w:p>
    <w:p w:rsidR="00CB7495" w:rsidRDefault="00CB7495">
      <w:pPr>
        <w:rPr>
          <w:sz w:val="24"/>
        </w:rPr>
      </w:pP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84C18" w:rsidRDefault="00584C18">
      <w:pPr>
        <w:rPr>
          <w:sz w:val="24"/>
        </w:rPr>
      </w:pP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ab/>
      </w:r>
    </w:p>
    <w:p w:rsidR="00584C18" w:rsidRDefault="00584C18">
      <w:pPr>
        <w:rPr>
          <w:sz w:val="24"/>
        </w:rPr>
      </w:pPr>
    </w:p>
    <w:p w:rsidR="00584C18" w:rsidRDefault="00584C18">
      <w:pPr>
        <w:rPr>
          <w:sz w:val="24"/>
        </w:rPr>
      </w:pPr>
    </w:p>
    <w:p w:rsidR="00584C18" w:rsidRDefault="00584C18">
      <w:pPr>
        <w:rPr>
          <w:sz w:val="24"/>
        </w:rPr>
      </w:pPr>
    </w:p>
    <w:p w:rsidR="00584C18" w:rsidRDefault="00584C18">
      <w:pPr>
        <w:rPr>
          <w:sz w:val="24"/>
        </w:rPr>
      </w:pPr>
    </w:p>
    <w:p w:rsidR="00584C18" w:rsidRDefault="00584C18">
      <w:pPr>
        <w:rPr>
          <w:sz w:val="24"/>
        </w:rPr>
      </w:pPr>
    </w:p>
    <w:p w:rsidR="00584C18" w:rsidRPr="00CB7495" w:rsidRDefault="00CB7495" w:rsidP="00CB7495">
      <w:pPr>
        <w:ind w:left="720"/>
        <w:rPr>
          <w:sz w:val="16"/>
          <w:szCs w:val="16"/>
        </w:rPr>
      </w:pPr>
      <w:r>
        <w:rPr>
          <w:sz w:val="16"/>
          <w:szCs w:val="16"/>
        </w:rPr>
        <w:t>S:Laboratory P&amp;P/Serology/4840-IM-104/ch 1/27/14</w:t>
      </w:r>
    </w:p>
    <w:sectPr w:rsidR="00584C18" w:rsidRPr="00CB7495" w:rsidSect="00584C18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36E" w:rsidRDefault="0028136E">
      <w:r>
        <w:separator/>
      </w:r>
    </w:p>
  </w:endnote>
  <w:endnote w:type="continuationSeparator" w:id="0">
    <w:p w:rsidR="0028136E" w:rsidRDefault="00281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6E" w:rsidRDefault="00281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136E" w:rsidRDefault="0028136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6E" w:rsidRDefault="0028136E">
    <w:pPr>
      <w:ind w:left="-720" w:right="360"/>
      <w:jc w:val="right"/>
      <w:rPr>
        <w:b/>
        <w:sz w:val="24"/>
      </w:rPr>
    </w:pPr>
    <w:r>
      <w:t xml:space="preserve">                               Page </w:t>
    </w:r>
    <w:fldSimple w:instr=" PAGE ">
      <w:r w:rsidR="000A5622">
        <w:rPr>
          <w:noProof/>
        </w:rPr>
        <w:t>4</w:t>
      </w:r>
    </w:fldSimple>
    <w:r>
      <w:t xml:space="preserve"> of </w:t>
    </w:r>
    <w:fldSimple w:instr=" NUMPAGES ">
      <w:r w:rsidR="000A5622">
        <w:rPr>
          <w:noProof/>
        </w:rPr>
        <w:t>4</w:t>
      </w:r>
    </w:fldSimple>
    <w:r>
      <w:tab/>
    </w:r>
    <w:r>
      <w:tab/>
    </w:r>
    <w:r>
      <w:tab/>
    </w:r>
    <w:r>
      <w:rPr>
        <w:sz w:val="24"/>
      </w:rPr>
      <w:tab/>
    </w:r>
    <w:r>
      <w:rPr>
        <w:b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36E" w:rsidRDefault="0028136E">
      <w:r>
        <w:separator/>
      </w:r>
    </w:p>
  </w:footnote>
  <w:footnote w:type="continuationSeparator" w:id="0">
    <w:p w:rsidR="0028136E" w:rsidRDefault="00281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6E" w:rsidRDefault="0028136E">
    <w:pPr>
      <w:pStyle w:val="Header"/>
      <w:rPr>
        <w:b/>
        <w:i/>
        <w:sz w:val="24"/>
      </w:rPr>
    </w:pPr>
    <w:r>
      <w:rPr>
        <w:noProof/>
      </w:rPr>
      <w:drawing>
        <wp:inline distT="0" distB="0" distL="0" distR="0">
          <wp:extent cx="2419350" cy="571500"/>
          <wp:effectExtent l="19050" t="0" r="0" b="0"/>
          <wp:docPr id="1" name="Picture 1" descr="INTER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</w:t>
    </w:r>
    <w:r>
      <w:tab/>
    </w:r>
    <w:r>
      <w:rPr>
        <w:b/>
        <w:sz w:val="24"/>
      </w:rPr>
      <w:t>Proc. #4840-IM-104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2AB81B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9082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D60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61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3AFB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0AB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49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EA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548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D2128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0C3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820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CA2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CAB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549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4E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A06A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C22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928C2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58F4059"/>
    <w:multiLevelType w:val="hybridMultilevel"/>
    <w:tmpl w:val="6E7A9FF6"/>
    <w:lvl w:ilvl="0" w:tplc="3D02C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08DB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82B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28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922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F86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01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48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B4A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AD082B"/>
    <w:multiLevelType w:val="hybridMultilevel"/>
    <w:tmpl w:val="019044BA"/>
    <w:lvl w:ilvl="0" w:tplc="299005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163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E09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2F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AC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98D4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6D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84B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26D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4341E7D"/>
    <w:multiLevelType w:val="hybridMultilevel"/>
    <w:tmpl w:val="C9B0E86C"/>
    <w:lvl w:ilvl="0" w:tplc="3866F1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605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2E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C47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B6B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44E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8C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A69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86C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7E70076"/>
    <w:multiLevelType w:val="singleLevel"/>
    <w:tmpl w:val="B84A8F12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064165B"/>
    <w:multiLevelType w:val="hybridMultilevel"/>
    <w:tmpl w:val="9DE0182C"/>
    <w:lvl w:ilvl="0" w:tplc="A244A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D49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6E1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CC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47C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62A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6C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FADE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F48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FD440B"/>
    <w:multiLevelType w:val="hybridMultilevel"/>
    <w:tmpl w:val="2E2A5DE2"/>
    <w:lvl w:ilvl="0" w:tplc="22486F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D02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1A5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8D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40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864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C5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2FE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323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47C50F89"/>
    <w:multiLevelType w:val="hybridMultilevel"/>
    <w:tmpl w:val="019044BA"/>
    <w:lvl w:ilvl="0" w:tplc="73C4C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69E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E4D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03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EA4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84A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1AF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B6B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7C9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5C7A7372"/>
    <w:multiLevelType w:val="hybridMultilevel"/>
    <w:tmpl w:val="2E2A5DE2"/>
    <w:lvl w:ilvl="0" w:tplc="46CA1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0CB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0E8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CC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C0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82B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E8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26A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B87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955B21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5FC3DE2"/>
    <w:multiLevelType w:val="hybridMultilevel"/>
    <w:tmpl w:val="A45E53F6"/>
    <w:lvl w:ilvl="0" w:tplc="32A0A80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7F80E9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57C34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02081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9F6A7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7A82C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34455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C107C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5BE87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7517472D"/>
    <w:multiLevelType w:val="hybridMultilevel"/>
    <w:tmpl w:val="9DE0182C"/>
    <w:lvl w:ilvl="0" w:tplc="279023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40B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1C7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A2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DA1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DC5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AB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89E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46D7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22"/>
  </w:num>
  <w:num w:numId="5">
    <w:abstractNumId w:val="28"/>
  </w:num>
  <w:num w:numId="6">
    <w:abstractNumId w:val="12"/>
  </w:num>
  <w:num w:numId="7">
    <w:abstractNumId w:val="31"/>
  </w:num>
  <w:num w:numId="8">
    <w:abstractNumId w:val="5"/>
  </w:num>
  <w:num w:numId="9">
    <w:abstractNumId w:val="14"/>
  </w:num>
  <w:num w:numId="10">
    <w:abstractNumId w:val="11"/>
  </w:num>
  <w:num w:numId="11">
    <w:abstractNumId w:val="18"/>
  </w:num>
  <w:num w:numId="12">
    <w:abstractNumId w:val="0"/>
  </w:num>
  <w:num w:numId="13">
    <w:abstractNumId w:val="30"/>
  </w:num>
  <w:num w:numId="14">
    <w:abstractNumId w:val="7"/>
  </w:num>
  <w:num w:numId="15">
    <w:abstractNumId w:val="4"/>
  </w:num>
  <w:num w:numId="16">
    <w:abstractNumId w:val="27"/>
  </w:num>
  <w:num w:numId="17">
    <w:abstractNumId w:val="21"/>
  </w:num>
  <w:num w:numId="18">
    <w:abstractNumId w:val="23"/>
  </w:num>
  <w:num w:numId="19">
    <w:abstractNumId w:val="29"/>
  </w:num>
  <w:num w:numId="20">
    <w:abstractNumId w:val="26"/>
  </w:num>
  <w:num w:numId="21">
    <w:abstractNumId w:val="17"/>
  </w:num>
  <w:num w:numId="22">
    <w:abstractNumId w:val="8"/>
  </w:num>
  <w:num w:numId="23">
    <w:abstractNumId w:val="1"/>
  </w:num>
  <w:num w:numId="24">
    <w:abstractNumId w:val="10"/>
  </w:num>
  <w:num w:numId="25">
    <w:abstractNumId w:val="2"/>
  </w:num>
  <w:num w:numId="26">
    <w:abstractNumId w:val="6"/>
  </w:num>
  <w:num w:numId="27">
    <w:abstractNumId w:val="20"/>
  </w:num>
  <w:num w:numId="28">
    <w:abstractNumId w:val="16"/>
  </w:num>
  <w:num w:numId="29">
    <w:abstractNumId w:val="24"/>
  </w:num>
  <w:num w:numId="30">
    <w:abstractNumId w:val="13"/>
  </w:num>
  <w:num w:numId="31">
    <w:abstractNumId w:val="25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495"/>
    <w:rsid w:val="000A5622"/>
    <w:rsid w:val="0028136E"/>
    <w:rsid w:val="00512380"/>
    <w:rsid w:val="00584C18"/>
    <w:rsid w:val="00877AD6"/>
    <w:rsid w:val="008B1EB0"/>
    <w:rsid w:val="00BC6143"/>
    <w:rsid w:val="00CB7495"/>
    <w:rsid w:val="00D6065B"/>
    <w:rsid w:val="00F4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C18"/>
  </w:style>
  <w:style w:type="paragraph" w:styleId="Heading1">
    <w:name w:val="heading 1"/>
    <w:basedOn w:val="Normal"/>
    <w:next w:val="Normal"/>
    <w:qFormat/>
    <w:rsid w:val="00584C1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84C1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584C18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84C18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584C18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584C18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584C18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584C18"/>
  </w:style>
  <w:style w:type="paragraph" w:styleId="Footer">
    <w:name w:val="footer"/>
    <w:basedOn w:val="Normal"/>
    <w:semiHidden/>
    <w:rsid w:val="00584C1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584C1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584C18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584C18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584C18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584C18"/>
    <w:pPr>
      <w:ind w:left="720" w:right="-270"/>
    </w:pPr>
    <w:rPr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B74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7495"/>
  </w:style>
  <w:style w:type="paragraph" w:styleId="BalloonText">
    <w:name w:val="Balloon Text"/>
    <w:basedOn w:val="Normal"/>
    <w:link w:val="BalloonTextChar"/>
    <w:uiPriority w:val="99"/>
    <w:semiHidden/>
    <w:unhideWhenUsed/>
    <w:rsid w:val="00F40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28</TotalTime>
  <Pages>4</Pages>
  <Words>836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			</vt:lpstr>
    </vt:vector>
  </TitlesOfParts>
  <Company>ADVOCATE HEALTH CARE</Company>
  <LinksUpToDate>false</LinksUpToDate>
  <CharactersWithSpaces>5823</CharactersWithSpaces>
  <SharedDoc>false</SharedDoc>
  <HLinks>
    <vt:vector size="6" baseType="variant">
      <vt:variant>
        <vt:i4>131137</vt:i4>
      </vt:variant>
      <vt:variant>
        <vt:i4>6472</vt:i4>
      </vt:variant>
      <vt:variant>
        <vt:i4>1025</vt:i4>
      </vt:variant>
      <vt:variant>
        <vt:i4>1</vt:i4>
      </vt:variant>
      <vt:variant>
        <vt:lpwstr>INTERNAL 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			</dc:title>
  <dc:subject/>
  <dc:creator>David Ledersnaider</dc:creator>
  <cp:keywords/>
  <cp:lastModifiedBy>sybranda</cp:lastModifiedBy>
  <cp:revision>6</cp:revision>
  <cp:lastPrinted>2016-12-21T19:00:00Z</cp:lastPrinted>
  <dcterms:created xsi:type="dcterms:W3CDTF">2015-06-02T14:05:00Z</dcterms:created>
  <dcterms:modified xsi:type="dcterms:W3CDTF">2016-12-21T19:04:00Z</dcterms:modified>
</cp:coreProperties>
</file>