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8E" w:rsidRDefault="00B1048E">
      <w:pPr>
        <w:jc w:val="both"/>
        <w:rPr>
          <w:b/>
          <w:sz w:val="24"/>
        </w:rPr>
      </w:pPr>
    </w:p>
    <w:p w:rsidR="00B1048E" w:rsidRDefault="00B1048E">
      <w:pPr>
        <w:rPr>
          <w:sz w:val="24"/>
        </w:rPr>
      </w:pPr>
      <w:r>
        <w:rPr>
          <w:b/>
          <w:sz w:val="24"/>
        </w:rPr>
        <w:t>TITLE:</w:t>
      </w:r>
      <w:r>
        <w:rPr>
          <w:i/>
          <w:sz w:val="24"/>
        </w:rPr>
        <w:t xml:space="preserve">      </w:t>
      </w:r>
      <w:r>
        <w:rPr>
          <w:sz w:val="24"/>
        </w:rPr>
        <w:t xml:space="preserve">Complete </w:t>
      </w:r>
      <w:r w:rsidR="00325C36">
        <w:rPr>
          <w:sz w:val="24"/>
        </w:rPr>
        <w:t xml:space="preserve">Urinalysis Using the </w:t>
      </w:r>
      <w:proofErr w:type="spellStart"/>
      <w:r w:rsidR="00325C36">
        <w:rPr>
          <w:sz w:val="24"/>
        </w:rPr>
        <w:t>Cobas</w:t>
      </w:r>
      <w:proofErr w:type="spellEnd"/>
      <w:r w:rsidR="00325C36">
        <w:rPr>
          <w:sz w:val="24"/>
        </w:rPr>
        <w:t xml:space="preserve"> u411</w:t>
      </w:r>
    </w:p>
    <w:p w:rsidR="00B1048E" w:rsidRDefault="00B1048E">
      <w:pPr>
        <w:rPr>
          <w:sz w:val="24"/>
        </w:rPr>
      </w:pPr>
    </w:p>
    <w:p w:rsidR="00B1048E" w:rsidRDefault="00B1048E">
      <w:pPr>
        <w:pStyle w:val="Heading7"/>
        <w:rPr>
          <w:sz w:val="24"/>
          <w:u w:val="none"/>
        </w:rPr>
      </w:pPr>
      <w:r>
        <w:rPr>
          <w:sz w:val="24"/>
          <w:u w:val="none"/>
        </w:rPr>
        <w:t>PRINCIPLE:</w:t>
      </w:r>
    </w:p>
    <w:p w:rsidR="00B1048E" w:rsidRDefault="00B1048E">
      <w:pPr>
        <w:pStyle w:val="BodyText"/>
      </w:pPr>
      <w:r>
        <w:t xml:space="preserve">Urine samples are analyzed for chemical and cellular content.  Chemical content is detected by a urine dipstick.  </w:t>
      </w:r>
      <w:r w:rsidR="008137B0">
        <w:t xml:space="preserve">The presence of a chemical in </w:t>
      </w:r>
      <w:r>
        <w:t>urine is indicated in change in color on the dipstick.  The dipstick can be read visually or by mechanical means.  Cellular content is given by the technologist who looks at the urine microscopically when needed.  Urine results are standardized by using the same tube and slide system for each specimen.</w:t>
      </w:r>
    </w:p>
    <w:p w:rsidR="00B1048E" w:rsidRDefault="00B1048E">
      <w:pPr>
        <w:jc w:val="both"/>
      </w:pPr>
    </w:p>
    <w:p w:rsidR="00B1048E" w:rsidRDefault="00B1048E">
      <w:pPr>
        <w:rPr>
          <w:b/>
          <w:sz w:val="24"/>
        </w:rPr>
      </w:pPr>
      <w:r>
        <w:rPr>
          <w:b/>
          <w:sz w:val="24"/>
        </w:rPr>
        <w:t>CLINICAL SIGNIFICANCE:</w:t>
      </w:r>
    </w:p>
    <w:p w:rsidR="00B1048E" w:rsidRDefault="00B1048E">
      <w:pPr>
        <w:pStyle w:val="BodyText2"/>
      </w:pPr>
      <w:r>
        <w:t>Macroscopic urinalysis is a screening test utilized to help rule out or identify infection and to provide information regarding the status of carbohydrate metabolism, kidney and liver function and acid-base balance.</w:t>
      </w:r>
    </w:p>
    <w:p w:rsidR="00B1048E" w:rsidRDefault="00B1048E">
      <w:pPr>
        <w:jc w:val="both"/>
      </w:pPr>
    </w:p>
    <w:p w:rsidR="00B1048E" w:rsidRDefault="00B1048E">
      <w:pPr>
        <w:pStyle w:val="Heading3"/>
        <w:spacing w:before="0" w:after="0"/>
      </w:pPr>
      <w:r>
        <w:t>PERSONNEL:</w:t>
      </w:r>
    </w:p>
    <w:p w:rsidR="00B1048E" w:rsidRDefault="00B1048E">
      <w:pPr>
        <w:pStyle w:val="Heading6"/>
      </w:pPr>
      <w:r>
        <w:t>Medical Technologists</w:t>
      </w:r>
    </w:p>
    <w:p w:rsidR="00B1048E" w:rsidRDefault="00B1048E">
      <w:pPr>
        <w:pStyle w:val="Heading2"/>
        <w:rPr>
          <w:rFonts w:ascii="Times New Roman" w:hAnsi="Times New Roman"/>
          <w:i w:val="0"/>
        </w:rPr>
      </w:pPr>
      <w:r>
        <w:rPr>
          <w:rFonts w:ascii="Times New Roman" w:hAnsi="Times New Roman"/>
          <w:i w:val="0"/>
        </w:rPr>
        <w:t>SPECIMEN COLLECTION/TREATMENT:</w:t>
      </w:r>
    </w:p>
    <w:p w:rsidR="00B1048E" w:rsidRDefault="00B1048E">
      <w:pPr>
        <w:rPr>
          <w:sz w:val="24"/>
        </w:rPr>
      </w:pPr>
      <w:proofErr w:type="gramStart"/>
      <w:r>
        <w:rPr>
          <w:sz w:val="24"/>
        </w:rPr>
        <w:t>Random or clean catch, freshly collected urine sample.</w:t>
      </w:r>
      <w:proofErr w:type="gramEnd"/>
      <w:r>
        <w:rPr>
          <w:sz w:val="24"/>
        </w:rPr>
        <w:t xml:space="preserve">  If a specimen cannot be examined within 2 hours of collection, </w:t>
      </w:r>
      <w:r>
        <w:rPr>
          <w:sz w:val="24"/>
          <w:u w:val="single"/>
        </w:rPr>
        <w:t>it must be kept refrigerated.</w:t>
      </w:r>
      <w:r>
        <w:rPr>
          <w:sz w:val="24"/>
        </w:rPr>
        <w:t xml:space="preserve">  Remember to warm urine to room temperature before testing.</w:t>
      </w:r>
    </w:p>
    <w:p w:rsidR="00B1048E" w:rsidRDefault="00B1048E">
      <w:pPr>
        <w:rPr>
          <w:sz w:val="24"/>
        </w:rPr>
      </w:pPr>
    </w:p>
    <w:p w:rsidR="003B2565" w:rsidRDefault="00CB6908" w:rsidP="003B2565">
      <w:pPr>
        <w:rPr>
          <w:sz w:val="24"/>
        </w:rPr>
      </w:pPr>
      <w:r w:rsidRPr="0091635D">
        <w:rPr>
          <w:b/>
          <w:sz w:val="24"/>
        </w:rPr>
        <w:t xml:space="preserve">If a urine </w:t>
      </w:r>
      <w:proofErr w:type="spellStart"/>
      <w:r w:rsidRPr="0091635D">
        <w:rPr>
          <w:b/>
          <w:sz w:val="24"/>
        </w:rPr>
        <w:t>pedibag</w:t>
      </w:r>
      <w:proofErr w:type="spellEnd"/>
      <w:r w:rsidRPr="0091635D">
        <w:rPr>
          <w:b/>
          <w:sz w:val="24"/>
        </w:rPr>
        <w:t xml:space="preserve"> comes from</w:t>
      </w:r>
      <w:r>
        <w:rPr>
          <w:sz w:val="24"/>
        </w:rPr>
        <w:t xml:space="preserve"> ECY</w:t>
      </w:r>
      <w:r w:rsidR="00B1048E">
        <w:rPr>
          <w:sz w:val="24"/>
        </w:rPr>
        <w:t xml:space="preserve"> please run the urinalysis, even though the </w:t>
      </w:r>
      <w:r>
        <w:rPr>
          <w:sz w:val="24"/>
        </w:rPr>
        <w:t>specimen is not optimal.  The ECY</w:t>
      </w:r>
      <w:r w:rsidR="00B1048E">
        <w:rPr>
          <w:sz w:val="24"/>
        </w:rPr>
        <w:t xml:space="preserve"> understands that the </w:t>
      </w:r>
      <w:proofErr w:type="gramStart"/>
      <w:r w:rsidR="00B1048E">
        <w:rPr>
          <w:sz w:val="24"/>
        </w:rPr>
        <w:t>specimen is not appropriate but are</w:t>
      </w:r>
      <w:proofErr w:type="gramEnd"/>
      <w:r w:rsidR="00B1048E">
        <w:rPr>
          <w:sz w:val="24"/>
        </w:rPr>
        <w:t xml:space="preserve"> looking for information that might help them with the diagnosis for a patient who cannot tell them how they feel.  Put a disclaimer on the accession to comment that the specimen is not optimal for testing.  If a microscopic is required, the tech</w:t>
      </w:r>
      <w:r w:rsidR="00263203">
        <w:rPr>
          <w:sz w:val="24"/>
        </w:rPr>
        <w:t>nologist</w:t>
      </w:r>
      <w:r w:rsidR="00B1048E">
        <w:rPr>
          <w:sz w:val="24"/>
        </w:rPr>
        <w:t xml:space="preserve"> may do </w:t>
      </w:r>
      <w:r w:rsidR="00263203">
        <w:rPr>
          <w:sz w:val="24"/>
        </w:rPr>
        <w:t>a microscopic examination</w:t>
      </w:r>
      <w:r w:rsidR="00B1048E">
        <w:rPr>
          <w:sz w:val="24"/>
        </w:rPr>
        <w:t xml:space="preserve"> but again place a disclaimer on</w:t>
      </w:r>
      <w:r w:rsidR="00263203">
        <w:rPr>
          <w:sz w:val="24"/>
        </w:rPr>
        <w:t xml:space="preserve"> the results</w:t>
      </w:r>
      <w:r w:rsidR="00B1048E">
        <w:rPr>
          <w:sz w:val="24"/>
        </w:rPr>
        <w:t xml:space="preserve">.   Use </w:t>
      </w:r>
      <w:proofErr w:type="gramStart"/>
      <w:r w:rsidR="00B1048E">
        <w:rPr>
          <w:sz w:val="24"/>
        </w:rPr>
        <w:t>comment  –</w:t>
      </w:r>
      <w:proofErr w:type="gramEnd"/>
      <w:r w:rsidR="00B1048E">
        <w:rPr>
          <w:sz w:val="24"/>
        </w:rPr>
        <w:t xml:space="preserve"> Specimen </w:t>
      </w:r>
      <w:proofErr w:type="spellStart"/>
      <w:r w:rsidR="00B1048E">
        <w:rPr>
          <w:sz w:val="24"/>
        </w:rPr>
        <w:t>inapp</w:t>
      </w:r>
      <w:proofErr w:type="spellEnd"/>
      <w:r w:rsidR="00B1048E">
        <w:rPr>
          <w:sz w:val="24"/>
        </w:rPr>
        <w:t>. – Run per client.</w:t>
      </w:r>
    </w:p>
    <w:p w:rsidR="0091635D" w:rsidRDefault="0091635D" w:rsidP="003B2565">
      <w:pPr>
        <w:rPr>
          <w:sz w:val="24"/>
        </w:rPr>
      </w:pPr>
    </w:p>
    <w:p w:rsidR="0091635D" w:rsidRDefault="0091635D" w:rsidP="0091635D">
      <w:pPr>
        <w:rPr>
          <w:sz w:val="24"/>
        </w:rPr>
      </w:pPr>
      <w:r w:rsidRPr="00470B06">
        <w:rPr>
          <w:b/>
          <w:sz w:val="24"/>
        </w:rPr>
        <w:t xml:space="preserve">Urine specimens obtained by </w:t>
      </w:r>
      <w:proofErr w:type="spellStart"/>
      <w:r w:rsidRPr="00470B06">
        <w:rPr>
          <w:b/>
          <w:sz w:val="24"/>
        </w:rPr>
        <w:t>catherization</w:t>
      </w:r>
      <w:proofErr w:type="spellEnd"/>
      <w:r w:rsidRPr="00470B06">
        <w:rPr>
          <w:b/>
          <w:sz w:val="24"/>
        </w:rPr>
        <w:t xml:space="preserve"> in pediatric patients</w:t>
      </w:r>
      <w:r>
        <w:rPr>
          <w:sz w:val="24"/>
        </w:rPr>
        <w:t xml:space="preserve"> will arrive in the lab in a sterile tube or sterile cup (not the typical yellow and grey tubes)   When you receive one of these sterile tubes, please pour off a small amount of urine into a plastic conical tube to be used for the dipstick testing.  Retain specimen in the original sterile cup for subsequent culture set up.  </w:t>
      </w:r>
    </w:p>
    <w:p w:rsidR="003B2565" w:rsidRDefault="003B2565" w:rsidP="003B2565">
      <w:pPr>
        <w:rPr>
          <w:sz w:val="24"/>
        </w:rPr>
      </w:pPr>
    </w:p>
    <w:p w:rsidR="003B2565" w:rsidRDefault="003B2565" w:rsidP="003B2565">
      <w:pPr>
        <w:rPr>
          <w:sz w:val="24"/>
        </w:rPr>
      </w:pPr>
      <w:r w:rsidRPr="003B2565">
        <w:rPr>
          <w:sz w:val="24"/>
        </w:rPr>
        <w:t xml:space="preserve"> </w:t>
      </w:r>
      <w:r>
        <w:rPr>
          <w:sz w:val="24"/>
        </w:rPr>
        <w:t xml:space="preserve">If an sub-optimal specimen is </w:t>
      </w:r>
      <w:proofErr w:type="spellStart"/>
      <w:r>
        <w:rPr>
          <w:sz w:val="24"/>
        </w:rPr>
        <w:t>received</w:t>
      </w:r>
      <w:proofErr w:type="gramStart"/>
      <w:r>
        <w:rPr>
          <w:sz w:val="24"/>
        </w:rPr>
        <w:t>,contact</w:t>
      </w:r>
      <w:proofErr w:type="spellEnd"/>
      <w:proofErr w:type="gramEnd"/>
      <w:r>
        <w:rPr>
          <w:sz w:val="24"/>
        </w:rPr>
        <w:t xml:space="preserve"> the patient’s </w:t>
      </w:r>
      <w:proofErr w:type="spellStart"/>
      <w:r>
        <w:rPr>
          <w:sz w:val="24"/>
        </w:rPr>
        <w:t>nurser</w:t>
      </w:r>
      <w:proofErr w:type="spellEnd"/>
      <w:r>
        <w:rPr>
          <w:sz w:val="24"/>
        </w:rPr>
        <w:t xml:space="preserve"> or ordering physician. If the treating physician desires the results, run sample.</w:t>
      </w:r>
      <w:r w:rsidRPr="00DE2A00">
        <w:rPr>
          <w:sz w:val="24"/>
        </w:rPr>
        <w:t xml:space="preserve"> </w:t>
      </w:r>
      <w:r>
        <w:rPr>
          <w:sz w:val="24"/>
        </w:rPr>
        <w:t xml:space="preserve">Put a disclaimer on the accession to comment that the specimen is not optimal for testing.  If a microscopic is required, the tech may do slide, but again place a disclaimer on.   Use </w:t>
      </w:r>
      <w:r w:rsidR="00305593">
        <w:rPr>
          <w:sz w:val="24"/>
        </w:rPr>
        <w:t>comment –</w:t>
      </w:r>
      <w:r>
        <w:rPr>
          <w:sz w:val="24"/>
        </w:rPr>
        <w:t xml:space="preserve"> Specimen </w:t>
      </w:r>
      <w:proofErr w:type="spellStart"/>
      <w:r>
        <w:rPr>
          <w:sz w:val="24"/>
        </w:rPr>
        <w:t>inapp</w:t>
      </w:r>
      <w:proofErr w:type="spellEnd"/>
      <w:r>
        <w:rPr>
          <w:sz w:val="24"/>
        </w:rPr>
        <w:t>. – Run per client.</w:t>
      </w:r>
    </w:p>
    <w:p w:rsidR="003B2565" w:rsidRDefault="003B2565">
      <w:pPr>
        <w:rPr>
          <w:sz w:val="24"/>
        </w:rPr>
      </w:pPr>
    </w:p>
    <w:p w:rsidR="00B1048E" w:rsidRDefault="00B1048E">
      <w:pPr>
        <w:rPr>
          <w:sz w:val="24"/>
        </w:rPr>
      </w:pPr>
    </w:p>
    <w:p w:rsidR="00B1048E" w:rsidRDefault="00B1048E">
      <w:pPr>
        <w:rPr>
          <w:sz w:val="24"/>
        </w:rPr>
      </w:pPr>
      <w:r>
        <w:rPr>
          <w:sz w:val="24"/>
        </w:rPr>
        <w:t>Rejection Criteria for Urine Specimens Include the Following:</w:t>
      </w:r>
    </w:p>
    <w:p w:rsidR="00B1048E" w:rsidRDefault="00B1048E">
      <w:pPr>
        <w:rPr>
          <w:sz w:val="24"/>
        </w:rPr>
      </w:pPr>
      <w:r>
        <w:rPr>
          <w:sz w:val="24"/>
        </w:rPr>
        <w:t>a.</w:t>
      </w:r>
      <w:r>
        <w:rPr>
          <w:sz w:val="24"/>
        </w:rPr>
        <w:tab/>
        <w:t>Leakage</w:t>
      </w:r>
    </w:p>
    <w:p w:rsidR="00B1048E" w:rsidRDefault="00B1048E">
      <w:pPr>
        <w:rPr>
          <w:sz w:val="24"/>
        </w:rPr>
      </w:pPr>
      <w:r>
        <w:rPr>
          <w:sz w:val="24"/>
        </w:rPr>
        <w:tab/>
        <w:t>&gt;Specimens with lids not tightly secured and which have leaked into the</w:t>
      </w:r>
    </w:p>
    <w:p w:rsidR="00B1048E" w:rsidRDefault="00B1048E">
      <w:pPr>
        <w:rPr>
          <w:sz w:val="24"/>
        </w:rPr>
      </w:pPr>
      <w:r>
        <w:rPr>
          <w:sz w:val="24"/>
        </w:rPr>
        <w:tab/>
        <w:t xml:space="preserve">  </w:t>
      </w:r>
      <w:proofErr w:type="gramStart"/>
      <w:r>
        <w:rPr>
          <w:sz w:val="24"/>
        </w:rPr>
        <w:t>biohazard</w:t>
      </w:r>
      <w:proofErr w:type="gramEnd"/>
      <w:r>
        <w:rPr>
          <w:sz w:val="24"/>
        </w:rPr>
        <w:t xml:space="preserve"> bag will be rejected.</w:t>
      </w:r>
    </w:p>
    <w:p w:rsidR="00B1048E" w:rsidRDefault="00B1048E">
      <w:pPr>
        <w:rPr>
          <w:sz w:val="24"/>
        </w:rPr>
      </w:pPr>
      <w:r>
        <w:rPr>
          <w:sz w:val="24"/>
        </w:rPr>
        <w:t>b.</w:t>
      </w:r>
      <w:r>
        <w:rPr>
          <w:sz w:val="24"/>
        </w:rPr>
        <w:tab/>
        <w:t>Transport/Storage</w:t>
      </w:r>
    </w:p>
    <w:p w:rsidR="00B1048E" w:rsidRDefault="00B1048E">
      <w:pPr>
        <w:rPr>
          <w:sz w:val="24"/>
        </w:rPr>
      </w:pPr>
      <w:r>
        <w:rPr>
          <w:sz w:val="24"/>
        </w:rPr>
        <w:lastRenderedPageBreak/>
        <w:tab/>
        <w:t xml:space="preserve">&gt;Specimens not transported as directed </w:t>
      </w:r>
      <w:proofErr w:type="gramStart"/>
      <w:r>
        <w:rPr>
          <w:sz w:val="24"/>
        </w:rPr>
        <w:t>precludes</w:t>
      </w:r>
      <w:proofErr w:type="gramEnd"/>
      <w:r>
        <w:rPr>
          <w:sz w:val="24"/>
        </w:rPr>
        <w:t xml:space="preserve"> accurate analysis.</w:t>
      </w:r>
    </w:p>
    <w:p w:rsidR="00B1048E" w:rsidRDefault="00B1048E">
      <w:pPr>
        <w:rPr>
          <w:sz w:val="24"/>
        </w:rPr>
      </w:pPr>
      <w:r>
        <w:rPr>
          <w:sz w:val="24"/>
        </w:rPr>
        <w:tab/>
        <w:t>&gt;Specimens not refrigerated prior to transport when transport is greater</w:t>
      </w:r>
    </w:p>
    <w:p w:rsidR="00B1048E" w:rsidRDefault="00B1048E">
      <w:pPr>
        <w:rPr>
          <w:sz w:val="24"/>
        </w:rPr>
      </w:pPr>
      <w:r>
        <w:rPr>
          <w:sz w:val="24"/>
        </w:rPr>
        <w:tab/>
        <w:t xml:space="preserve">   </w:t>
      </w:r>
      <w:proofErr w:type="gramStart"/>
      <w:r>
        <w:rPr>
          <w:sz w:val="24"/>
        </w:rPr>
        <w:t>then</w:t>
      </w:r>
      <w:proofErr w:type="gramEnd"/>
      <w:r>
        <w:rPr>
          <w:sz w:val="24"/>
        </w:rPr>
        <w:t xml:space="preserve"> 2 hours post collection precludes accurate analysis.</w:t>
      </w:r>
    </w:p>
    <w:p w:rsidR="00B1048E" w:rsidRDefault="00B1048E">
      <w:pPr>
        <w:rPr>
          <w:sz w:val="24"/>
        </w:rPr>
      </w:pPr>
      <w:r>
        <w:rPr>
          <w:sz w:val="24"/>
        </w:rPr>
        <w:t>c.</w:t>
      </w:r>
      <w:r>
        <w:rPr>
          <w:sz w:val="24"/>
        </w:rPr>
        <w:tab/>
        <w:t>Contaminates</w:t>
      </w:r>
    </w:p>
    <w:p w:rsidR="00B1048E" w:rsidRDefault="00B1048E">
      <w:pPr>
        <w:rPr>
          <w:sz w:val="24"/>
        </w:rPr>
      </w:pPr>
      <w:r>
        <w:rPr>
          <w:sz w:val="24"/>
        </w:rPr>
        <w:tab/>
        <w:t>&gt;Specimens contaminated with feces, menstrual flow or barium may</w:t>
      </w:r>
    </w:p>
    <w:p w:rsidR="00B1048E" w:rsidRDefault="00B1048E">
      <w:pPr>
        <w:rPr>
          <w:sz w:val="24"/>
        </w:rPr>
      </w:pPr>
      <w:r>
        <w:rPr>
          <w:sz w:val="24"/>
        </w:rPr>
        <w:tab/>
        <w:t xml:space="preserve">  </w:t>
      </w:r>
      <w:proofErr w:type="gramStart"/>
      <w:r>
        <w:rPr>
          <w:sz w:val="24"/>
        </w:rPr>
        <w:t>preclude</w:t>
      </w:r>
      <w:proofErr w:type="gramEnd"/>
      <w:r>
        <w:rPr>
          <w:sz w:val="24"/>
        </w:rPr>
        <w:t xml:space="preserve"> accurate analysis</w:t>
      </w:r>
    </w:p>
    <w:p w:rsidR="00B1048E" w:rsidRDefault="00B1048E">
      <w:pPr>
        <w:rPr>
          <w:sz w:val="24"/>
        </w:rPr>
      </w:pPr>
      <w:r>
        <w:rPr>
          <w:sz w:val="24"/>
        </w:rPr>
        <w:t>d.</w:t>
      </w:r>
      <w:r>
        <w:rPr>
          <w:sz w:val="24"/>
        </w:rPr>
        <w:tab/>
        <w:t>QNS</w:t>
      </w:r>
    </w:p>
    <w:p w:rsidR="00B1048E" w:rsidRDefault="00B1048E">
      <w:pPr>
        <w:rPr>
          <w:sz w:val="24"/>
        </w:rPr>
      </w:pPr>
      <w:r>
        <w:rPr>
          <w:sz w:val="24"/>
        </w:rPr>
        <w:tab/>
        <w:t xml:space="preserve">&gt;Specimens of less than 8 ml precludes accurate analysis and will not be rejected but </w:t>
      </w:r>
    </w:p>
    <w:p w:rsidR="00B1048E" w:rsidRDefault="00B1048E">
      <w:pPr>
        <w:rPr>
          <w:sz w:val="24"/>
        </w:rPr>
      </w:pPr>
      <w:r>
        <w:rPr>
          <w:sz w:val="24"/>
        </w:rPr>
        <w:t xml:space="preserve">               </w:t>
      </w:r>
      <w:proofErr w:type="gramStart"/>
      <w:r>
        <w:rPr>
          <w:sz w:val="24"/>
        </w:rPr>
        <w:t>needs</w:t>
      </w:r>
      <w:proofErr w:type="gramEnd"/>
      <w:r>
        <w:rPr>
          <w:sz w:val="24"/>
        </w:rPr>
        <w:t xml:space="preserve"> qualifying comments within the procedural text indicative of volume effect.</w:t>
      </w:r>
    </w:p>
    <w:p w:rsidR="00B1048E" w:rsidRDefault="00B1048E">
      <w:pPr>
        <w:rPr>
          <w:sz w:val="24"/>
        </w:rPr>
      </w:pPr>
      <w:r>
        <w:rPr>
          <w:sz w:val="24"/>
        </w:rPr>
        <w:t xml:space="preserve">   </w:t>
      </w:r>
    </w:p>
    <w:p w:rsidR="00B1048E" w:rsidRDefault="00B1048E">
      <w:pPr>
        <w:rPr>
          <w:sz w:val="24"/>
        </w:rPr>
      </w:pPr>
      <w:r>
        <w:rPr>
          <w:sz w:val="24"/>
        </w:rPr>
        <w:tab/>
      </w:r>
    </w:p>
    <w:p w:rsidR="00B1048E" w:rsidRDefault="00B1048E">
      <w:pPr>
        <w:pStyle w:val="Heading3"/>
        <w:spacing w:before="0" w:after="0"/>
      </w:pPr>
      <w:r>
        <w:t>EQUIPMENT &amp; REAGENT:</w:t>
      </w:r>
    </w:p>
    <w:p w:rsidR="00B1048E" w:rsidRDefault="00B1048E">
      <w:pPr>
        <w:rPr>
          <w:sz w:val="24"/>
        </w:rPr>
      </w:pPr>
      <w:proofErr w:type="spellStart"/>
      <w:r>
        <w:rPr>
          <w:sz w:val="24"/>
        </w:rPr>
        <w:t>Kova</w:t>
      </w:r>
      <w:proofErr w:type="spellEnd"/>
      <w:r>
        <w:rPr>
          <w:sz w:val="24"/>
        </w:rPr>
        <w:t xml:space="preserve"> tubes, slides &amp; cover slips, caps and pipettes</w:t>
      </w:r>
    </w:p>
    <w:p w:rsidR="00B1048E" w:rsidRDefault="00B1048E">
      <w:pPr>
        <w:rPr>
          <w:sz w:val="24"/>
        </w:rPr>
      </w:pPr>
      <w:r>
        <w:rPr>
          <w:sz w:val="24"/>
        </w:rPr>
        <w:t xml:space="preserve">Roche </w:t>
      </w:r>
      <w:proofErr w:type="spellStart"/>
      <w:r>
        <w:rPr>
          <w:sz w:val="24"/>
        </w:rPr>
        <w:t>Chemstrips</w:t>
      </w:r>
      <w:proofErr w:type="spellEnd"/>
      <w:r>
        <w:rPr>
          <w:sz w:val="24"/>
        </w:rPr>
        <w:t xml:space="preserve"> 10 UA</w:t>
      </w:r>
    </w:p>
    <w:p w:rsidR="00B1048E" w:rsidRDefault="00B1048E">
      <w:pPr>
        <w:pStyle w:val="Heading6"/>
      </w:pPr>
      <w:r>
        <w:t>Microscope</w:t>
      </w:r>
    </w:p>
    <w:p w:rsidR="00B1048E" w:rsidRDefault="00263203">
      <w:pPr>
        <w:rPr>
          <w:sz w:val="24"/>
        </w:rPr>
      </w:pPr>
      <w:proofErr w:type="spellStart"/>
      <w:r>
        <w:rPr>
          <w:sz w:val="24"/>
        </w:rPr>
        <w:t>Cobas</w:t>
      </w:r>
      <w:proofErr w:type="spellEnd"/>
      <w:r>
        <w:rPr>
          <w:sz w:val="24"/>
        </w:rPr>
        <w:t xml:space="preserve"> u411</w:t>
      </w:r>
    </w:p>
    <w:p w:rsidR="00B1048E" w:rsidRDefault="00B1048E">
      <w:pPr>
        <w:rPr>
          <w:sz w:val="24"/>
        </w:rPr>
      </w:pPr>
      <w:proofErr w:type="gramStart"/>
      <w:r>
        <w:rPr>
          <w:sz w:val="24"/>
        </w:rPr>
        <w:t>BD yellow urine collection tubes.</w:t>
      </w:r>
      <w:proofErr w:type="gramEnd"/>
    </w:p>
    <w:p w:rsidR="00B1048E" w:rsidRDefault="00B1048E">
      <w:pPr>
        <w:pStyle w:val="Heading2"/>
        <w:rPr>
          <w:rFonts w:ascii="Times New Roman" w:hAnsi="Times New Roman"/>
          <w:i w:val="0"/>
        </w:rPr>
      </w:pPr>
      <w:r>
        <w:rPr>
          <w:rFonts w:ascii="Times New Roman" w:hAnsi="Times New Roman"/>
          <w:i w:val="0"/>
        </w:rPr>
        <w:t>QUALITY CONTROL:</w:t>
      </w:r>
    </w:p>
    <w:p w:rsidR="00B1048E" w:rsidRDefault="00CB6908">
      <w:pPr>
        <w:rPr>
          <w:sz w:val="24"/>
        </w:rPr>
      </w:pPr>
      <w:r>
        <w:rPr>
          <w:sz w:val="24"/>
        </w:rPr>
        <w:t>Alta Diagnostic Negative &amp; Positive</w:t>
      </w:r>
      <w:r w:rsidR="00B1048E">
        <w:rPr>
          <w:sz w:val="24"/>
        </w:rPr>
        <w:t xml:space="preserve"> Controls will be run once a day.  Enter these results into the LIS Quality Control Program.  See Quality Control Urinalysis Procedure</w:t>
      </w:r>
      <w:r w:rsidR="00A75283">
        <w:rPr>
          <w:sz w:val="24"/>
        </w:rPr>
        <w:t xml:space="preserve"> No. 7180-UA-4 </w:t>
      </w:r>
      <w:r w:rsidR="00B1048E">
        <w:rPr>
          <w:sz w:val="24"/>
        </w:rPr>
        <w:t>for more information.</w:t>
      </w:r>
    </w:p>
    <w:p w:rsidR="00B1048E" w:rsidRDefault="00B1048E">
      <w:pPr>
        <w:pStyle w:val="BodyText2"/>
      </w:pPr>
      <w:proofErr w:type="gramStart"/>
      <w:r>
        <w:t>Once any of these controls are run on a particular day that will be sufficient for any other patients run that day.</w:t>
      </w:r>
      <w:proofErr w:type="gramEnd"/>
    </w:p>
    <w:p w:rsidR="00B1048E" w:rsidRDefault="00B1048E">
      <w:pPr>
        <w:rPr>
          <w:sz w:val="24"/>
        </w:rPr>
      </w:pPr>
      <w:r>
        <w:rPr>
          <w:sz w:val="24"/>
        </w:rPr>
        <w:t>If y</w:t>
      </w:r>
      <w:r w:rsidR="001A54EB">
        <w:rPr>
          <w:sz w:val="24"/>
        </w:rPr>
        <w:t>ou need to open a new bottle of</w:t>
      </w:r>
      <w:r>
        <w:rPr>
          <w:sz w:val="24"/>
        </w:rPr>
        <w:t xml:space="preserve"> </w:t>
      </w:r>
      <w:proofErr w:type="spellStart"/>
      <w:r>
        <w:rPr>
          <w:sz w:val="24"/>
        </w:rPr>
        <w:t>multistixes</w:t>
      </w:r>
      <w:proofErr w:type="spellEnd"/>
      <w:r>
        <w:rPr>
          <w:sz w:val="24"/>
        </w:rPr>
        <w:t xml:space="preserve"> please run a control to check those reagents before use.  Enter these results into the LIS Quality Control Program.</w:t>
      </w:r>
    </w:p>
    <w:p w:rsidR="00B1048E" w:rsidRDefault="00B1048E">
      <w:pPr>
        <w:rPr>
          <w:sz w:val="24"/>
        </w:rPr>
      </w:pPr>
      <w:r>
        <w:rPr>
          <w:sz w:val="24"/>
        </w:rPr>
        <w:t>See Quality Control</w:t>
      </w:r>
      <w:r w:rsidR="00CB6908">
        <w:rPr>
          <w:sz w:val="24"/>
        </w:rPr>
        <w:t xml:space="preserve"> in Urinalysis Procedure No. 718</w:t>
      </w:r>
      <w:r>
        <w:rPr>
          <w:sz w:val="24"/>
        </w:rPr>
        <w:t>0-UA-4 for more information.</w:t>
      </w:r>
    </w:p>
    <w:p w:rsidR="00B1048E" w:rsidRDefault="00B1048E">
      <w:pPr>
        <w:rPr>
          <w:b/>
          <w:sz w:val="24"/>
        </w:rPr>
      </w:pPr>
    </w:p>
    <w:p w:rsidR="00961CF4" w:rsidRDefault="00961CF4">
      <w:pPr>
        <w:rPr>
          <w:b/>
          <w:sz w:val="24"/>
        </w:rPr>
      </w:pPr>
    </w:p>
    <w:p w:rsidR="00961CF4" w:rsidRDefault="00961CF4">
      <w:pPr>
        <w:rPr>
          <w:b/>
          <w:sz w:val="24"/>
        </w:rPr>
      </w:pPr>
    </w:p>
    <w:p w:rsidR="00B1048E" w:rsidRDefault="00B1048E">
      <w:pPr>
        <w:pStyle w:val="Heading7"/>
        <w:rPr>
          <w:sz w:val="24"/>
          <w:u w:val="none"/>
        </w:rPr>
      </w:pPr>
      <w:r>
        <w:rPr>
          <w:sz w:val="24"/>
          <w:u w:val="none"/>
        </w:rPr>
        <w:t>CALIBRATION:</w:t>
      </w:r>
    </w:p>
    <w:p w:rsidR="00B1048E" w:rsidRDefault="00B1048E">
      <w:pPr>
        <w:ind w:left="360"/>
        <w:rPr>
          <w:sz w:val="24"/>
        </w:rPr>
      </w:pPr>
      <w:r>
        <w:rPr>
          <w:sz w:val="24"/>
        </w:rPr>
        <w:t>Calibration is based on the measurement of a calibration strip with known reflectance values and is performed to compensate for the variance of this reflectance over time.</w:t>
      </w:r>
    </w:p>
    <w:p w:rsidR="00B1048E" w:rsidRDefault="00B1048E">
      <w:pPr>
        <w:ind w:left="360"/>
      </w:pPr>
      <w:r>
        <w:rPr>
          <w:sz w:val="24"/>
        </w:rPr>
        <w:t xml:space="preserve">The Roche CHEMSTRIP Calibration Strips are standard strips with defined reflectance </w:t>
      </w:r>
      <w:proofErr w:type="spellStart"/>
      <w:r>
        <w:rPr>
          <w:sz w:val="24"/>
        </w:rPr>
        <w:t>characterics</w:t>
      </w:r>
      <w:proofErr w:type="spellEnd"/>
      <w:r>
        <w:rPr>
          <w:sz w:val="24"/>
        </w:rPr>
        <w:t>.</w:t>
      </w:r>
      <w:r>
        <w:t xml:space="preserve"> </w:t>
      </w:r>
      <w:r>
        <w:rPr>
          <w:sz w:val="24"/>
        </w:rPr>
        <w:t>During the calibration, the reflectance values of the Roche Calibration Strip are compared to an Internal Calibration strip as well as the reflectance values generated during the previous calibration.</w:t>
      </w:r>
    </w:p>
    <w:p w:rsidR="00B1048E" w:rsidRDefault="00B1048E">
      <w:pPr>
        <w:ind w:left="360"/>
      </w:pPr>
      <w:r>
        <w:rPr>
          <w:sz w:val="24"/>
        </w:rPr>
        <w:t>When large variations between these values are detected, an error message is generated.</w:t>
      </w:r>
    </w:p>
    <w:p w:rsidR="00B1048E" w:rsidRDefault="00B1048E">
      <w:pPr>
        <w:ind w:left="360"/>
      </w:pPr>
      <w:r>
        <w:rPr>
          <w:sz w:val="24"/>
        </w:rPr>
        <w:t xml:space="preserve">At initial calibration, two consecutive calibration strips must be measured since there are no stored calibration values in a new </w:t>
      </w:r>
      <w:proofErr w:type="spellStart"/>
      <w:r w:rsidR="00263203">
        <w:rPr>
          <w:sz w:val="24"/>
        </w:rPr>
        <w:t>Cobas</w:t>
      </w:r>
      <w:proofErr w:type="spellEnd"/>
      <w:r w:rsidR="00263203">
        <w:rPr>
          <w:sz w:val="24"/>
        </w:rPr>
        <w:t xml:space="preserve"> u411</w:t>
      </w:r>
      <w:r>
        <w:rPr>
          <w:sz w:val="24"/>
        </w:rPr>
        <w:t xml:space="preserve"> Urine analyzer.</w:t>
      </w:r>
    </w:p>
    <w:p w:rsidR="00B1048E" w:rsidRDefault="00B1048E">
      <w:pPr>
        <w:ind w:left="360"/>
      </w:pPr>
      <w:r>
        <w:rPr>
          <w:sz w:val="24"/>
        </w:rPr>
        <w:t xml:space="preserve">After initial calibration, calibrate the </w:t>
      </w:r>
      <w:proofErr w:type="spellStart"/>
      <w:r w:rsidR="00263203">
        <w:rPr>
          <w:sz w:val="24"/>
        </w:rPr>
        <w:t>Cobas</w:t>
      </w:r>
      <w:proofErr w:type="spellEnd"/>
      <w:r w:rsidR="00263203">
        <w:rPr>
          <w:sz w:val="24"/>
        </w:rPr>
        <w:t xml:space="preserve"> u411</w:t>
      </w:r>
      <w:r>
        <w:rPr>
          <w:sz w:val="24"/>
        </w:rPr>
        <w:t xml:space="preserve"> Urine Analyzer every 4 weeks.</w:t>
      </w:r>
    </w:p>
    <w:p w:rsidR="00B1048E" w:rsidRDefault="00B1048E">
      <w:pPr>
        <w:rPr>
          <w:sz w:val="24"/>
        </w:rPr>
      </w:pPr>
      <w:r>
        <w:rPr>
          <w:sz w:val="24"/>
        </w:rPr>
        <w:t xml:space="preserve">   </w:t>
      </w:r>
      <w:r>
        <w:rPr>
          <w:b/>
          <w:bCs/>
          <w:sz w:val="24"/>
        </w:rPr>
        <w:t xml:space="preserve"> </w:t>
      </w:r>
      <w:r>
        <w:rPr>
          <w:sz w:val="24"/>
        </w:rPr>
        <w:t xml:space="preserve"> The date and time of the latest successful calibration will be printed. If the instrument fails   </w:t>
      </w:r>
    </w:p>
    <w:p w:rsidR="00263203" w:rsidRDefault="00B1048E">
      <w:pPr>
        <w:rPr>
          <w:sz w:val="24"/>
        </w:rPr>
      </w:pPr>
      <w:r>
        <w:rPr>
          <w:sz w:val="24"/>
        </w:rPr>
        <w:t xml:space="preserve">     </w:t>
      </w:r>
      <w:proofErr w:type="gramStart"/>
      <w:r>
        <w:rPr>
          <w:sz w:val="24"/>
        </w:rPr>
        <w:t>calibration</w:t>
      </w:r>
      <w:proofErr w:type="gramEnd"/>
      <w:r>
        <w:rPr>
          <w:sz w:val="24"/>
        </w:rPr>
        <w:t xml:space="preserve">, the </w:t>
      </w:r>
      <w:proofErr w:type="spellStart"/>
      <w:r w:rsidR="00263203">
        <w:rPr>
          <w:sz w:val="24"/>
        </w:rPr>
        <w:t>Cobas</w:t>
      </w:r>
      <w:proofErr w:type="spellEnd"/>
      <w:r w:rsidR="00263203">
        <w:rPr>
          <w:sz w:val="24"/>
        </w:rPr>
        <w:t xml:space="preserve"> u411</w:t>
      </w:r>
      <w:r>
        <w:rPr>
          <w:sz w:val="24"/>
        </w:rPr>
        <w:t xml:space="preserve"> will not operate and an error message appears. </w:t>
      </w:r>
    </w:p>
    <w:p w:rsidR="00B1048E" w:rsidRPr="00263203" w:rsidRDefault="00263203">
      <w:pPr>
        <w:rPr>
          <w:sz w:val="24"/>
        </w:rPr>
      </w:pPr>
      <w:r>
        <w:rPr>
          <w:sz w:val="24"/>
        </w:rPr>
        <w:t xml:space="preserve">    </w:t>
      </w:r>
      <w:r w:rsidR="00B1048E">
        <w:rPr>
          <w:sz w:val="24"/>
        </w:rPr>
        <w:t xml:space="preserve"> See </w:t>
      </w:r>
      <w:proofErr w:type="spellStart"/>
      <w:r>
        <w:rPr>
          <w:sz w:val="24"/>
        </w:rPr>
        <w:t>Cobas</w:t>
      </w:r>
      <w:proofErr w:type="spellEnd"/>
      <w:r>
        <w:rPr>
          <w:sz w:val="24"/>
        </w:rPr>
        <w:t xml:space="preserve"> u411 </w:t>
      </w:r>
      <w:r w:rsidR="001A54EB">
        <w:rPr>
          <w:sz w:val="24"/>
          <w:szCs w:val="24"/>
        </w:rPr>
        <w:t>Calibration Procedure 7180-UA-1013</w:t>
      </w:r>
      <w:r w:rsidR="00B1048E" w:rsidRPr="00B1048E">
        <w:rPr>
          <w:sz w:val="24"/>
          <w:szCs w:val="24"/>
        </w:rPr>
        <w:t xml:space="preserve"> for more information.</w:t>
      </w:r>
    </w:p>
    <w:p w:rsidR="00B1048E" w:rsidRPr="00B1048E" w:rsidRDefault="00B1048E">
      <w:pPr>
        <w:rPr>
          <w:sz w:val="24"/>
          <w:szCs w:val="24"/>
        </w:rPr>
      </w:pPr>
    </w:p>
    <w:p w:rsidR="00B1048E" w:rsidRDefault="00B1048E">
      <w:pPr>
        <w:pStyle w:val="Heading2"/>
        <w:rPr>
          <w:rFonts w:ascii="Times New Roman" w:hAnsi="Times New Roman"/>
          <w:i w:val="0"/>
        </w:rPr>
      </w:pPr>
      <w:r>
        <w:rPr>
          <w:rFonts w:ascii="Times New Roman" w:hAnsi="Times New Roman"/>
          <w:i w:val="0"/>
        </w:rPr>
        <w:lastRenderedPageBreak/>
        <w:t>STEPWISE PROCEDURE:</w:t>
      </w:r>
    </w:p>
    <w:p w:rsidR="00B1048E" w:rsidRDefault="008137B0">
      <w:pPr>
        <w:ind w:left="720" w:hanging="720"/>
        <w:rPr>
          <w:sz w:val="24"/>
        </w:rPr>
      </w:pPr>
      <w:r>
        <w:rPr>
          <w:sz w:val="24"/>
        </w:rPr>
        <w:t>1.</w:t>
      </w:r>
      <w:r>
        <w:rPr>
          <w:sz w:val="24"/>
        </w:rPr>
        <w:tab/>
        <w:t>When</w:t>
      </w:r>
      <w:r w:rsidR="00B1048E">
        <w:rPr>
          <w:sz w:val="24"/>
        </w:rPr>
        <w:t xml:space="preserve"> urine is received in the Laboratory, receive it through the Laboratory Information System. </w:t>
      </w:r>
    </w:p>
    <w:p w:rsidR="00B1048E" w:rsidRDefault="00B1048E">
      <w:pPr>
        <w:rPr>
          <w:sz w:val="24"/>
        </w:rPr>
      </w:pPr>
      <w:r>
        <w:rPr>
          <w:sz w:val="24"/>
        </w:rPr>
        <w:t>2.</w:t>
      </w:r>
      <w:r>
        <w:rPr>
          <w:sz w:val="24"/>
        </w:rPr>
        <w:tab/>
        <w:t>All urines are to be refrigerated until they are ready to be processed if</w:t>
      </w:r>
    </w:p>
    <w:p w:rsidR="00B1048E" w:rsidRDefault="00B1048E">
      <w:pPr>
        <w:rPr>
          <w:sz w:val="24"/>
        </w:rPr>
      </w:pPr>
      <w:r>
        <w:rPr>
          <w:sz w:val="24"/>
        </w:rPr>
        <w:tab/>
      </w:r>
      <w:proofErr w:type="gramStart"/>
      <w:r>
        <w:rPr>
          <w:sz w:val="24"/>
        </w:rPr>
        <w:t>processin</w:t>
      </w:r>
      <w:r w:rsidR="00263203">
        <w:rPr>
          <w:sz w:val="24"/>
        </w:rPr>
        <w:t>g</w:t>
      </w:r>
      <w:proofErr w:type="gramEnd"/>
      <w:r w:rsidR="00263203">
        <w:rPr>
          <w:sz w:val="24"/>
        </w:rPr>
        <w:t xml:space="preserve"> will take longer than 2 hours. W</w:t>
      </w:r>
      <w:r>
        <w:rPr>
          <w:sz w:val="24"/>
        </w:rPr>
        <w:t>arm urine to room temperature</w:t>
      </w:r>
    </w:p>
    <w:p w:rsidR="00B1048E" w:rsidRDefault="00B1048E">
      <w:pPr>
        <w:rPr>
          <w:sz w:val="24"/>
        </w:rPr>
      </w:pPr>
      <w:r>
        <w:rPr>
          <w:sz w:val="24"/>
        </w:rPr>
        <w:tab/>
      </w:r>
      <w:proofErr w:type="gramStart"/>
      <w:r>
        <w:rPr>
          <w:sz w:val="24"/>
        </w:rPr>
        <w:t>before</w:t>
      </w:r>
      <w:proofErr w:type="gramEnd"/>
      <w:r>
        <w:rPr>
          <w:sz w:val="24"/>
        </w:rPr>
        <w:t xml:space="preserve"> testing.</w:t>
      </w:r>
    </w:p>
    <w:p w:rsidR="00B1048E" w:rsidRDefault="00B1048E" w:rsidP="00D0283E">
      <w:pPr>
        <w:numPr>
          <w:ilvl w:val="0"/>
          <w:numId w:val="6"/>
        </w:numPr>
        <w:rPr>
          <w:sz w:val="24"/>
        </w:rPr>
      </w:pPr>
      <w:r>
        <w:rPr>
          <w:sz w:val="24"/>
        </w:rPr>
        <w:t xml:space="preserve">     Do not expose sample to direct sunlight</w:t>
      </w:r>
    </w:p>
    <w:p w:rsidR="00B1048E" w:rsidRDefault="00B1048E">
      <w:pPr>
        <w:rPr>
          <w:sz w:val="24"/>
        </w:rPr>
      </w:pPr>
      <w:r>
        <w:rPr>
          <w:sz w:val="24"/>
        </w:rPr>
        <w:t xml:space="preserve"> 4.         Do not add any preservatives to the sample</w:t>
      </w:r>
    </w:p>
    <w:p w:rsidR="00B1048E" w:rsidRDefault="00B1048E" w:rsidP="00D0283E">
      <w:pPr>
        <w:numPr>
          <w:ilvl w:val="0"/>
          <w:numId w:val="7"/>
        </w:numPr>
        <w:rPr>
          <w:sz w:val="24"/>
        </w:rPr>
      </w:pPr>
      <w:r>
        <w:rPr>
          <w:sz w:val="24"/>
        </w:rPr>
        <w:t xml:space="preserve">     Mix the urine thoroughly.</w:t>
      </w:r>
    </w:p>
    <w:p w:rsidR="00B1048E" w:rsidRDefault="00B1048E" w:rsidP="00D0283E">
      <w:pPr>
        <w:numPr>
          <w:ilvl w:val="0"/>
          <w:numId w:val="7"/>
        </w:numPr>
        <w:rPr>
          <w:sz w:val="24"/>
        </w:rPr>
      </w:pPr>
      <w:r>
        <w:rPr>
          <w:sz w:val="24"/>
        </w:rPr>
        <w:t xml:space="preserve">     Urine Chemistry Analyzer is ready for routine operation.  Carefully read this section  </w:t>
      </w:r>
    </w:p>
    <w:p w:rsidR="00B1048E" w:rsidRDefault="00B1048E">
      <w:pPr>
        <w:ind w:left="720"/>
        <w:rPr>
          <w:bCs/>
          <w:sz w:val="24"/>
        </w:rPr>
      </w:pPr>
      <w:proofErr w:type="gramStart"/>
      <w:r>
        <w:rPr>
          <w:bCs/>
          <w:sz w:val="24"/>
        </w:rPr>
        <w:t>before</w:t>
      </w:r>
      <w:proofErr w:type="gramEnd"/>
      <w:r>
        <w:rPr>
          <w:bCs/>
          <w:sz w:val="24"/>
        </w:rPr>
        <w:t xml:space="preserve"> beginning any testing.</w:t>
      </w:r>
    </w:p>
    <w:p w:rsidR="00B1048E" w:rsidRDefault="00B1048E">
      <w:pPr>
        <w:ind w:left="720"/>
      </w:pPr>
      <w:r>
        <w:rPr>
          <w:b/>
          <w:sz w:val="24"/>
        </w:rPr>
        <w:t>CAUTION:  Do not use anything pointed or hard to make selections on the touch</w:t>
      </w:r>
      <w:r>
        <w:rPr>
          <w:sz w:val="24"/>
        </w:rPr>
        <w:t xml:space="preserve"> </w:t>
      </w:r>
      <w:r>
        <w:rPr>
          <w:b/>
          <w:sz w:val="24"/>
        </w:rPr>
        <w:t>screen</w:t>
      </w:r>
      <w:r>
        <w:rPr>
          <w:sz w:val="24"/>
        </w:rPr>
        <w:t>.  A pencil eraser works well.</w:t>
      </w:r>
    </w:p>
    <w:p w:rsidR="00B1048E" w:rsidRDefault="00B1048E"/>
    <w:p w:rsidR="00B1048E" w:rsidRDefault="00B1048E">
      <w:pPr>
        <w:pStyle w:val="Heading3"/>
        <w:spacing w:before="0" w:after="0"/>
        <w:rPr>
          <w:b w:val="0"/>
        </w:rPr>
      </w:pPr>
      <w:r>
        <w:t xml:space="preserve"> Starting the analyzer</w:t>
      </w:r>
    </w:p>
    <w:p w:rsidR="00961CF4" w:rsidRDefault="00B1048E">
      <w:pPr>
        <w:rPr>
          <w:sz w:val="24"/>
        </w:rPr>
      </w:pPr>
      <w:r>
        <w:rPr>
          <w:b/>
          <w:bCs/>
          <w:sz w:val="24"/>
        </w:rPr>
        <w:tab/>
      </w:r>
    </w:p>
    <w:p w:rsidR="00B1048E" w:rsidRDefault="00961CF4">
      <w:pPr>
        <w:rPr>
          <w:sz w:val="24"/>
        </w:rPr>
      </w:pPr>
      <w:r>
        <w:rPr>
          <w:sz w:val="24"/>
        </w:rPr>
        <w:t xml:space="preserve">          </w:t>
      </w:r>
      <w:r w:rsidR="00B1048E">
        <w:rPr>
          <w:sz w:val="24"/>
        </w:rPr>
        <w:t>___________________________________________________________</w:t>
      </w:r>
    </w:p>
    <w:p w:rsidR="00B1048E" w:rsidRDefault="00961CF4">
      <w:pPr>
        <w:rPr>
          <w:i/>
          <w:iCs/>
        </w:rPr>
      </w:pPr>
      <w:r>
        <w:rPr>
          <w:sz w:val="24"/>
        </w:rPr>
        <w:t xml:space="preserve">  </w:t>
      </w:r>
      <w:r w:rsidR="00B1048E">
        <w:rPr>
          <w:sz w:val="24"/>
        </w:rPr>
        <w:tab/>
      </w:r>
      <w:r w:rsidR="00B1048E">
        <w:rPr>
          <w:i/>
          <w:iCs/>
        </w:rPr>
        <w:t>The power switch is located on the rear of the analyzer.  The OFF position is represented by O.</w:t>
      </w:r>
    </w:p>
    <w:p w:rsidR="00B1048E" w:rsidRDefault="00B1048E">
      <w:pPr>
        <w:rPr>
          <w:i/>
          <w:iCs/>
        </w:rPr>
      </w:pPr>
      <w:r>
        <w:rPr>
          <w:i/>
          <w:iCs/>
        </w:rPr>
        <w:tab/>
        <w:t>_________________________________________________________________________________</w:t>
      </w:r>
    </w:p>
    <w:p w:rsidR="006828AD" w:rsidRPr="007B657D" w:rsidRDefault="00B1048E" w:rsidP="007B657D">
      <w:pPr>
        <w:numPr>
          <w:ilvl w:val="0"/>
          <w:numId w:val="10"/>
        </w:numPr>
        <w:rPr>
          <w:sz w:val="24"/>
        </w:rPr>
      </w:pPr>
      <w:r>
        <w:rPr>
          <w:sz w:val="24"/>
        </w:rPr>
        <w:t xml:space="preserve">Turn the power switch to the ON </w:t>
      </w:r>
    </w:p>
    <w:p w:rsidR="006828AD" w:rsidRDefault="006828AD">
      <w:pPr>
        <w:ind w:left="720"/>
      </w:pPr>
    </w:p>
    <w:p w:rsidR="006828AD" w:rsidRDefault="006828AD">
      <w:pPr>
        <w:ind w:left="720"/>
      </w:pPr>
    </w:p>
    <w:p w:rsidR="00B1048E" w:rsidRDefault="00B1048E">
      <w:pPr>
        <w:ind w:left="720"/>
      </w:pPr>
      <w:r>
        <w:t xml:space="preserve">                            </w:t>
      </w:r>
    </w:p>
    <w:p w:rsidR="00961CF4" w:rsidRDefault="00961CF4">
      <w:pPr>
        <w:ind w:left="720"/>
      </w:pPr>
    </w:p>
    <w:p w:rsidR="00263203" w:rsidRDefault="00B1048E">
      <w:pPr>
        <w:rPr>
          <w:sz w:val="24"/>
        </w:rPr>
      </w:pPr>
      <w:r>
        <w:rPr>
          <w:sz w:val="24"/>
        </w:rPr>
        <w:tab/>
        <w:t xml:space="preserve">The [Login] screen appears </w:t>
      </w:r>
      <w:r w:rsidR="00263203">
        <w:rPr>
          <w:sz w:val="24"/>
        </w:rPr>
        <w:t xml:space="preserve">after you switch the </w:t>
      </w:r>
      <w:proofErr w:type="spellStart"/>
      <w:r w:rsidR="00263203">
        <w:rPr>
          <w:sz w:val="24"/>
        </w:rPr>
        <w:t>Cobas</w:t>
      </w:r>
      <w:proofErr w:type="spellEnd"/>
      <w:r w:rsidR="00263203">
        <w:rPr>
          <w:sz w:val="24"/>
        </w:rPr>
        <w:t xml:space="preserve"> u411 analyzer on.</w:t>
      </w:r>
    </w:p>
    <w:p w:rsidR="00B1048E" w:rsidRDefault="00263203">
      <w:pPr>
        <w:rPr>
          <w:sz w:val="24"/>
        </w:rPr>
      </w:pPr>
      <w:r>
        <w:rPr>
          <w:sz w:val="24"/>
        </w:rPr>
        <w:t xml:space="preserve">            </w:t>
      </w:r>
      <w:r w:rsidR="00B1048E">
        <w:rPr>
          <w:sz w:val="24"/>
        </w:rPr>
        <w:t>The analyzer is initialized and enters into the stand-by state.</w:t>
      </w:r>
    </w:p>
    <w:p w:rsidR="00961CF4" w:rsidRDefault="00B1048E">
      <w:pPr>
        <w:rPr>
          <w:sz w:val="24"/>
        </w:rPr>
      </w:pPr>
      <w:r>
        <w:t xml:space="preserve">                                                           </w:t>
      </w:r>
      <w:r>
        <w:object w:dxaOrig="3540"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29pt" o:ole="">
            <v:imagedata r:id="rId7" o:title=""/>
          </v:shape>
          <o:OLEObject Type="Embed" ProgID="MSPhotoEd.3" ShapeID="_x0000_i1025" DrawAspect="Content" ObjectID="_1554023094" r:id="rId8"/>
        </w:object>
      </w:r>
      <w:r>
        <w:t xml:space="preserve">      </w:t>
      </w:r>
    </w:p>
    <w:p w:rsidR="00B1048E" w:rsidRDefault="00B1048E">
      <w:pPr>
        <w:rPr>
          <w:sz w:val="24"/>
        </w:rPr>
      </w:pPr>
      <w:r>
        <w:rPr>
          <w:sz w:val="24"/>
        </w:rPr>
        <w:tab/>
      </w:r>
      <w:r>
        <w:rPr>
          <w:sz w:val="24"/>
        </w:rPr>
        <w:tab/>
      </w:r>
      <w:r>
        <w:rPr>
          <w:sz w:val="24"/>
        </w:rPr>
        <w:tab/>
      </w:r>
      <w:r>
        <w:rPr>
          <w:sz w:val="24"/>
        </w:rPr>
        <w:tab/>
      </w:r>
      <w:r>
        <w:rPr>
          <w:sz w:val="24"/>
        </w:rPr>
        <w:tab/>
      </w:r>
      <w:r w:rsidR="00961CF4">
        <w:rPr>
          <w:sz w:val="24"/>
        </w:rPr>
        <w:t>[Login] screen</w:t>
      </w:r>
    </w:p>
    <w:p w:rsidR="00B1048E" w:rsidRDefault="00B1048E">
      <w:pPr>
        <w:rPr>
          <w:sz w:val="24"/>
        </w:rPr>
      </w:pPr>
      <w:r>
        <w:rPr>
          <w:sz w:val="24"/>
        </w:rPr>
        <w:t>.</w:t>
      </w:r>
    </w:p>
    <w:p w:rsidR="00B1048E" w:rsidRDefault="00B1048E" w:rsidP="00D0283E">
      <w:pPr>
        <w:numPr>
          <w:ilvl w:val="1"/>
          <w:numId w:val="6"/>
        </w:numPr>
        <w:rPr>
          <w:sz w:val="24"/>
        </w:rPr>
      </w:pPr>
      <w:r>
        <w:rPr>
          <w:sz w:val="24"/>
        </w:rPr>
        <w:t xml:space="preserve">Enter the password (aura) and confirm your entry by pressing </w:t>
      </w:r>
      <w:r>
        <w:rPr>
          <w:sz w:val="24"/>
        </w:rPr>
        <w:sym w:font="Symbol" w:char="F0D6"/>
      </w:r>
      <w:r>
        <w:rPr>
          <w:sz w:val="24"/>
        </w:rPr>
        <w:t xml:space="preserve"> twice.</w:t>
      </w:r>
    </w:p>
    <w:p w:rsidR="00B1048E" w:rsidRDefault="00B1048E">
      <w:pPr>
        <w:rPr>
          <w:sz w:val="24"/>
        </w:rPr>
      </w:pPr>
    </w:p>
    <w:p w:rsidR="00B1048E" w:rsidRDefault="00B1048E">
      <w:pPr>
        <w:ind w:left="720"/>
        <w:rPr>
          <w:sz w:val="24"/>
        </w:rPr>
      </w:pPr>
      <w:r>
        <w:rPr>
          <w:sz w:val="24"/>
        </w:rPr>
        <w:t>The [Overview] screen id displayed.</w:t>
      </w:r>
    </w:p>
    <w:p w:rsidR="00B1048E" w:rsidRDefault="00B1048E">
      <w:pPr>
        <w:ind w:left="720"/>
        <w:rPr>
          <w:sz w:val="24"/>
        </w:rPr>
      </w:pPr>
    </w:p>
    <w:p w:rsidR="00B1048E" w:rsidRDefault="00B1048E">
      <w:pPr>
        <w:ind w:left="720"/>
        <w:rPr>
          <w:sz w:val="24"/>
        </w:rPr>
      </w:pPr>
      <w:r>
        <w:lastRenderedPageBreak/>
        <w:t xml:space="preserve">                                                </w:t>
      </w:r>
      <w:r>
        <w:object w:dxaOrig="3315" w:dyaOrig="2235">
          <v:shape id="_x0000_i1026" type="#_x0000_t75" style="width:165.75pt;height:111.75pt" o:ole="">
            <v:imagedata r:id="rId9" o:title=""/>
          </v:shape>
          <o:OLEObject Type="Embed" ProgID="MSPhotoEd.3" ShapeID="_x0000_i1026" DrawAspect="Content" ObjectID="_1554023095" r:id="rId10"/>
        </w:object>
      </w:r>
    </w:p>
    <w:p w:rsidR="00B1048E" w:rsidRDefault="00B1048E">
      <w:pPr>
        <w:ind w:left="720"/>
        <w:rPr>
          <w:sz w:val="24"/>
        </w:rPr>
      </w:pPr>
      <w:r>
        <w:rPr>
          <w:sz w:val="24"/>
        </w:rPr>
        <w:tab/>
      </w:r>
      <w:r>
        <w:rPr>
          <w:sz w:val="24"/>
        </w:rPr>
        <w:tab/>
      </w:r>
      <w:r>
        <w:rPr>
          <w:sz w:val="24"/>
        </w:rPr>
        <w:tab/>
      </w:r>
      <w:r>
        <w:rPr>
          <w:sz w:val="24"/>
        </w:rPr>
        <w:tab/>
        <w:t xml:space="preserve"> Overview screen</w:t>
      </w:r>
    </w:p>
    <w:p w:rsidR="00B1048E" w:rsidRDefault="00B1048E" w:rsidP="00263203">
      <w:pPr>
        <w:ind w:left="720"/>
        <w:rPr>
          <w:sz w:val="24"/>
        </w:rPr>
      </w:pPr>
      <w:r>
        <w:rPr>
          <w:sz w:val="24"/>
        </w:rPr>
        <w:t>The overview screen displays important information, e.g. user, next available sequence number, host status, and print mode.</w:t>
      </w:r>
    </w:p>
    <w:p w:rsidR="00B1048E" w:rsidRPr="00263203" w:rsidRDefault="00B1048E" w:rsidP="00263203">
      <w:pPr>
        <w:pStyle w:val="ListParagraph"/>
        <w:numPr>
          <w:ilvl w:val="0"/>
          <w:numId w:val="14"/>
        </w:numPr>
        <w:rPr>
          <w:sz w:val="24"/>
        </w:rPr>
      </w:pPr>
      <w:r w:rsidRPr="00263203">
        <w:rPr>
          <w:sz w:val="24"/>
        </w:rPr>
        <w:t xml:space="preserve">Host:  By pressing </w:t>
      </w:r>
      <w:r w:rsidRPr="00263203">
        <w:rPr>
          <w:b/>
          <w:bCs/>
          <w:sz w:val="24"/>
        </w:rPr>
        <w:t>&lt; or &gt;</w:t>
      </w:r>
      <w:r w:rsidRPr="00263203">
        <w:rPr>
          <w:sz w:val="24"/>
        </w:rPr>
        <w:t xml:space="preserve"> you can change the host status.</w:t>
      </w:r>
    </w:p>
    <w:p w:rsidR="00B1048E" w:rsidRPr="00263203" w:rsidRDefault="00B1048E" w:rsidP="00263203">
      <w:pPr>
        <w:pStyle w:val="ListParagraph"/>
        <w:numPr>
          <w:ilvl w:val="0"/>
          <w:numId w:val="14"/>
        </w:numPr>
        <w:rPr>
          <w:sz w:val="24"/>
        </w:rPr>
      </w:pPr>
      <w:r w:rsidRPr="00263203">
        <w:rPr>
          <w:sz w:val="24"/>
        </w:rPr>
        <w:t xml:space="preserve">Print Mode:  By pressing </w:t>
      </w:r>
      <w:r w:rsidRPr="00263203">
        <w:rPr>
          <w:b/>
          <w:bCs/>
          <w:sz w:val="24"/>
        </w:rPr>
        <w:t>&lt; or &gt;</w:t>
      </w:r>
      <w:r w:rsidRPr="00263203">
        <w:rPr>
          <w:sz w:val="24"/>
        </w:rPr>
        <w:t xml:space="preserve"> you can change the print mode:</w:t>
      </w:r>
    </w:p>
    <w:p w:rsidR="00B1048E" w:rsidRDefault="00B1048E">
      <w:pPr>
        <w:ind w:left="1500"/>
        <w:rPr>
          <w:sz w:val="24"/>
        </w:rPr>
      </w:pPr>
      <w:r>
        <w:rPr>
          <w:sz w:val="24"/>
        </w:rPr>
        <w:t xml:space="preserve">   </w:t>
      </w:r>
      <w:r w:rsidR="00263203">
        <w:rPr>
          <w:sz w:val="24"/>
        </w:rPr>
        <w:t xml:space="preserve">  </w:t>
      </w:r>
      <w:r>
        <w:rPr>
          <w:sz w:val="24"/>
        </w:rPr>
        <w:t xml:space="preserve">   </w:t>
      </w:r>
      <w:r>
        <w:rPr>
          <w:sz w:val="24"/>
        </w:rPr>
        <w:sym w:font="Symbol" w:char="F0B7"/>
      </w:r>
      <w:r>
        <w:rPr>
          <w:sz w:val="24"/>
        </w:rPr>
        <w:t xml:space="preserve">    Automatic result printout is performed if you select:</w:t>
      </w:r>
    </w:p>
    <w:p w:rsidR="00B1048E" w:rsidRDefault="00263203">
      <w:pPr>
        <w:ind w:left="1440"/>
        <w:rPr>
          <w:sz w:val="24"/>
        </w:rPr>
      </w:pPr>
      <w:r>
        <w:rPr>
          <w:sz w:val="24"/>
        </w:rPr>
        <w:t xml:space="preserve">        </w:t>
      </w:r>
      <w:r w:rsidR="00B1048E">
        <w:rPr>
          <w:sz w:val="24"/>
        </w:rPr>
        <w:sym w:font="Marlett" w:char="F068"/>
      </w:r>
      <w:r w:rsidR="00B1048E">
        <w:rPr>
          <w:sz w:val="24"/>
        </w:rPr>
        <w:tab/>
        <w:t>All</w:t>
      </w:r>
    </w:p>
    <w:p w:rsidR="00B1048E" w:rsidRDefault="00263203">
      <w:pPr>
        <w:ind w:left="1440"/>
        <w:rPr>
          <w:sz w:val="24"/>
        </w:rPr>
      </w:pPr>
      <w:r>
        <w:rPr>
          <w:sz w:val="24"/>
        </w:rPr>
        <w:t xml:space="preserve">        </w:t>
      </w:r>
      <w:r w:rsidR="00B1048E">
        <w:rPr>
          <w:sz w:val="24"/>
        </w:rPr>
        <w:sym w:font="Marlett" w:char="F068"/>
      </w:r>
      <w:r w:rsidR="00B1048E">
        <w:rPr>
          <w:sz w:val="24"/>
        </w:rPr>
        <w:tab/>
        <w:t>Abnormal</w:t>
      </w:r>
    </w:p>
    <w:p w:rsidR="00B1048E" w:rsidRDefault="00B1048E">
      <w:pPr>
        <w:rPr>
          <w:sz w:val="24"/>
        </w:rPr>
      </w:pPr>
      <w:r>
        <w:rPr>
          <w:sz w:val="24"/>
        </w:rPr>
        <w:tab/>
      </w:r>
      <w:r>
        <w:rPr>
          <w:sz w:val="24"/>
        </w:rPr>
        <w:tab/>
      </w:r>
      <w:r w:rsidR="00263203">
        <w:rPr>
          <w:sz w:val="24"/>
        </w:rPr>
        <w:t xml:space="preserve">        </w:t>
      </w:r>
      <w:r>
        <w:rPr>
          <w:sz w:val="24"/>
        </w:rPr>
        <w:sym w:font="Marlett" w:char="F068"/>
      </w:r>
      <w:r>
        <w:rPr>
          <w:sz w:val="24"/>
        </w:rPr>
        <w:tab/>
        <w:t>Sieve</w:t>
      </w:r>
    </w:p>
    <w:p w:rsidR="00B1048E" w:rsidRDefault="00B1048E">
      <w:pPr>
        <w:rPr>
          <w:sz w:val="24"/>
        </w:rPr>
      </w:pPr>
      <w:r>
        <w:rPr>
          <w:sz w:val="24"/>
        </w:rPr>
        <w:tab/>
      </w:r>
      <w:r>
        <w:rPr>
          <w:sz w:val="24"/>
        </w:rPr>
        <w:tab/>
      </w:r>
      <w:r w:rsidR="00263203">
        <w:rPr>
          <w:sz w:val="24"/>
        </w:rPr>
        <w:t xml:space="preserve">        </w:t>
      </w:r>
      <w:r>
        <w:rPr>
          <w:sz w:val="24"/>
        </w:rPr>
        <w:sym w:font="Marlett" w:char="F068"/>
      </w:r>
      <w:r>
        <w:rPr>
          <w:sz w:val="24"/>
        </w:rPr>
        <w:tab/>
        <w:t>Sieve and Abnormal</w:t>
      </w:r>
    </w:p>
    <w:p w:rsidR="00B1048E" w:rsidRDefault="00263203">
      <w:pPr>
        <w:ind w:left="1440"/>
        <w:rPr>
          <w:sz w:val="24"/>
        </w:rPr>
      </w:pPr>
      <w:r>
        <w:rPr>
          <w:sz w:val="24"/>
        </w:rPr>
        <w:t xml:space="preserve">        </w:t>
      </w:r>
      <w:r w:rsidR="00B1048E">
        <w:rPr>
          <w:sz w:val="24"/>
        </w:rPr>
        <w:sym w:font="Marlett" w:char="F068"/>
      </w:r>
      <w:r w:rsidR="00B1048E">
        <w:rPr>
          <w:sz w:val="24"/>
        </w:rPr>
        <w:t xml:space="preserve">        Normal</w:t>
      </w:r>
    </w:p>
    <w:p w:rsidR="00B1048E" w:rsidRDefault="00B1048E">
      <w:pPr>
        <w:rPr>
          <w:sz w:val="24"/>
        </w:rPr>
      </w:pPr>
      <w:r>
        <w:rPr>
          <w:sz w:val="24"/>
        </w:rPr>
        <w:t xml:space="preserve">           No automatic result printout is performed if you select:</w:t>
      </w:r>
    </w:p>
    <w:p w:rsidR="00B1048E" w:rsidRDefault="00263203">
      <w:pPr>
        <w:ind w:left="1440"/>
        <w:rPr>
          <w:sz w:val="24"/>
        </w:rPr>
      </w:pPr>
      <w:r>
        <w:rPr>
          <w:sz w:val="24"/>
        </w:rPr>
        <w:t xml:space="preserve">        </w:t>
      </w:r>
      <w:r w:rsidR="00B1048E">
        <w:rPr>
          <w:sz w:val="24"/>
        </w:rPr>
        <w:sym w:font="Marlett" w:char="F068"/>
      </w:r>
      <w:r w:rsidR="00B1048E">
        <w:rPr>
          <w:sz w:val="24"/>
        </w:rPr>
        <w:t xml:space="preserve">        Off</w:t>
      </w:r>
    </w:p>
    <w:p w:rsidR="00B1048E" w:rsidRDefault="00B1048E">
      <w:pPr>
        <w:rPr>
          <w:sz w:val="24"/>
        </w:rPr>
      </w:pPr>
      <w:r>
        <w:rPr>
          <w:sz w:val="24"/>
        </w:rPr>
        <w:t>If the host status is &lt;On&gt; and any print mode except &lt;Off&gt; is selected, the results will be printed and sent to the host automatically.</w:t>
      </w:r>
    </w:p>
    <w:p w:rsidR="00263203" w:rsidRPr="00263203" w:rsidRDefault="00263203" w:rsidP="00263203">
      <w:pPr>
        <w:pStyle w:val="ListParagraph"/>
        <w:numPr>
          <w:ilvl w:val="0"/>
          <w:numId w:val="17"/>
        </w:numPr>
        <w:rPr>
          <w:sz w:val="24"/>
        </w:rPr>
      </w:pPr>
      <w:r w:rsidRPr="00263203">
        <w:rPr>
          <w:sz w:val="24"/>
        </w:rPr>
        <w:t>Reset the sequence number.</w:t>
      </w:r>
    </w:p>
    <w:p w:rsidR="005D5CDB" w:rsidRDefault="00263203" w:rsidP="00086FF4">
      <w:pPr>
        <w:pStyle w:val="ListParagraph"/>
        <w:ind w:left="2805"/>
        <w:rPr>
          <w:sz w:val="24"/>
        </w:rPr>
      </w:pPr>
      <w:r>
        <w:rPr>
          <w:sz w:val="24"/>
        </w:rPr>
        <w:t>All results must be reported before you can reset the sequence number</w:t>
      </w:r>
    </w:p>
    <w:p w:rsidR="00B1048E" w:rsidRPr="00263203" w:rsidRDefault="005D5CDB" w:rsidP="005D5CDB">
      <w:pPr>
        <w:pStyle w:val="ListParagraph"/>
        <w:rPr>
          <w:sz w:val="24"/>
        </w:rPr>
      </w:pPr>
      <w:r>
        <w:rPr>
          <w:sz w:val="24"/>
        </w:rPr>
        <w:t xml:space="preserve">  </w:t>
      </w:r>
      <w:r w:rsidRPr="005D5CDB">
        <w:rPr>
          <w:b/>
          <w:sz w:val="24"/>
        </w:rPr>
        <w:t xml:space="preserve"> 3</w:t>
      </w:r>
      <w:r>
        <w:rPr>
          <w:sz w:val="24"/>
        </w:rPr>
        <w:t xml:space="preserve">       </w:t>
      </w:r>
      <w:r w:rsidR="00B1048E" w:rsidRPr="00263203">
        <w:rPr>
          <w:sz w:val="24"/>
        </w:rPr>
        <w:t>Touch the workplace tab.</w:t>
      </w:r>
    </w:p>
    <w:p w:rsidR="00B1048E" w:rsidRDefault="00B1048E">
      <w:pPr>
        <w:rPr>
          <w:sz w:val="24"/>
        </w:rPr>
      </w:pPr>
      <w:r>
        <w:rPr>
          <w:sz w:val="24"/>
        </w:rPr>
        <w:tab/>
      </w:r>
      <w:r>
        <w:rPr>
          <w:sz w:val="24"/>
        </w:rPr>
        <w:tab/>
        <w:t xml:space="preserve">     The </w:t>
      </w:r>
      <w:proofErr w:type="spellStart"/>
      <w:r>
        <w:rPr>
          <w:sz w:val="24"/>
        </w:rPr>
        <w:t>anayzler</w:t>
      </w:r>
      <w:proofErr w:type="spellEnd"/>
      <w:r>
        <w:rPr>
          <w:sz w:val="24"/>
        </w:rPr>
        <w:t xml:space="preserve"> is now ready for samples</w:t>
      </w:r>
      <w:r>
        <w:rPr>
          <w:sz w:val="24"/>
        </w:rPr>
        <w:tab/>
      </w:r>
    </w:p>
    <w:p w:rsidR="00004BA1" w:rsidRDefault="00B1048E">
      <w:pPr>
        <w:rPr>
          <w:sz w:val="24"/>
        </w:rPr>
      </w:pPr>
      <w:r>
        <w:rPr>
          <w:sz w:val="24"/>
        </w:rPr>
        <w:tab/>
      </w:r>
      <w:r>
        <w:rPr>
          <w:sz w:val="24"/>
        </w:rPr>
        <w:tab/>
        <w:t xml:space="preserve">   </w:t>
      </w:r>
    </w:p>
    <w:p w:rsidR="00004BA1" w:rsidRDefault="00004BA1">
      <w:r>
        <w:t xml:space="preserve">                                                                     </w:t>
      </w:r>
      <w:r w:rsidR="00B1048E">
        <w:object w:dxaOrig="3195" w:dyaOrig="2610">
          <v:shape id="_x0000_i1027" type="#_x0000_t75" style="width:159.75pt;height:130.5pt" o:ole="">
            <v:imagedata r:id="rId11" o:title=""/>
          </v:shape>
          <o:OLEObject Type="Embed" ProgID="MSPhotoEd.3" ShapeID="_x0000_i1027" DrawAspect="Content" ObjectID="_1554023096" r:id="rId12"/>
        </w:object>
      </w:r>
    </w:p>
    <w:p w:rsidR="00004BA1" w:rsidRPr="00004BA1" w:rsidRDefault="00004BA1">
      <w:pPr>
        <w:rPr>
          <w:sz w:val="24"/>
          <w:szCs w:val="24"/>
        </w:rPr>
      </w:pPr>
      <w:r>
        <w:tab/>
      </w:r>
      <w:r>
        <w:tab/>
      </w:r>
      <w:r w:rsidRPr="00004BA1">
        <w:rPr>
          <w:sz w:val="24"/>
          <w:szCs w:val="24"/>
        </w:rPr>
        <w:t>Enter information for the new sample on this screen</w:t>
      </w:r>
    </w:p>
    <w:p w:rsidR="00004BA1" w:rsidRPr="00004BA1" w:rsidRDefault="00004BA1">
      <w:pPr>
        <w:rPr>
          <w:sz w:val="24"/>
          <w:szCs w:val="24"/>
        </w:rPr>
      </w:pPr>
    </w:p>
    <w:p w:rsidR="00263203" w:rsidRPr="00004BA1" w:rsidRDefault="00004BA1" w:rsidP="00004BA1">
      <w:pPr>
        <w:ind w:left="720" w:firstLine="720"/>
      </w:pPr>
      <w:proofErr w:type="gramStart"/>
      <w:r w:rsidRPr="00004BA1">
        <w:rPr>
          <w:rFonts w:ascii="Monotype Corsiva" w:hAnsi="Monotype Corsiva"/>
          <w:sz w:val="28"/>
          <w:szCs w:val="28"/>
        </w:rPr>
        <w:t>Seq. No.</w:t>
      </w:r>
      <w:proofErr w:type="gramEnd"/>
      <w:r>
        <w:rPr>
          <w:rFonts w:ascii="Monotype Corsiva" w:hAnsi="Monotype Corsiva"/>
          <w:sz w:val="28"/>
          <w:szCs w:val="28"/>
        </w:rPr>
        <w:tab/>
      </w:r>
      <w:r>
        <w:rPr>
          <w:sz w:val="24"/>
          <w:szCs w:val="24"/>
        </w:rPr>
        <w:t xml:space="preserve">The next free </w:t>
      </w:r>
      <w:proofErr w:type="spellStart"/>
      <w:r>
        <w:rPr>
          <w:sz w:val="24"/>
          <w:szCs w:val="24"/>
        </w:rPr>
        <w:t>sequenence</w:t>
      </w:r>
      <w:proofErr w:type="spellEnd"/>
      <w:r>
        <w:rPr>
          <w:sz w:val="24"/>
          <w:szCs w:val="24"/>
        </w:rPr>
        <w:t xml:space="preserve"> number is displayed in this field</w:t>
      </w:r>
      <w:r>
        <w:rPr>
          <w:rFonts w:ascii="Monotype Corsiva" w:hAnsi="Monotype Corsiva"/>
          <w:sz w:val="24"/>
          <w:szCs w:val="24"/>
        </w:rPr>
        <w:tab/>
      </w:r>
    </w:p>
    <w:p w:rsidR="00004BA1" w:rsidRDefault="00004BA1" w:rsidP="00004BA1">
      <w:pPr>
        <w:ind w:left="1440"/>
        <w:rPr>
          <w:sz w:val="24"/>
          <w:szCs w:val="24"/>
        </w:rPr>
      </w:pPr>
      <w:r w:rsidRPr="00004BA1">
        <w:rPr>
          <w:rFonts w:ascii="Monotype Corsiva" w:hAnsi="Monotype Corsiva"/>
          <w:sz w:val="28"/>
          <w:szCs w:val="28"/>
        </w:rPr>
        <w:t>Sample ID</w:t>
      </w:r>
      <w:r>
        <w:rPr>
          <w:rFonts w:ascii="Monotype Corsiva" w:hAnsi="Monotype Corsiva"/>
          <w:sz w:val="28"/>
          <w:szCs w:val="28"/>
        </w:rPr>
        <w:t xml:space="preserve">     </w:t>
      </w:r>
      <w:r>
        <w:rPr>
          <w:sz w:val="28"/>
          <w:szCs w:val="28"/>
        </w:rPr>
        <w:t xml:space="preserve"> T</w:t>
      </w:r>
      <w:r w:rsidRPr="00004BA1">
        <w:rPr>
          <w:sz w:val="24"/>
          <w:szCs w:val="24"/>
        </w:rPr>
        <w:t>he sample ID is displaye</w:t>
      </w:r>
      <w:r>
        <w:rPr>
          <w:sz w:val="24"/>
          <w:szCs w:val="24"/>
        </w:rPr>
        <w:t>d in this field. You can either</w:t>
      </w:r>
      <w:r w:rsidRPr="00004BA1">
        <w:rPr>
          <w:sz w:val="24"/>
          <w:szCs w:val="24"/>
        </w:rPr>
        <w:t xml:space="preserve"> </w:t>
      </w:r>
      <w:r>
        <w:rPr>
          <w:sz w:val="24"/>
          <w:szCs w:val="24"/>
        </w:rPr>
        <w:t>e</w:t>
      </w:r>
      <w:r w:rsidRPr="00004BA1">
        <w:rPr>
          <w:sz w:val="24"/>
          <w:szCs w:val="24"/>
        </w:rPr>
        <w:t xml:space="preserve">nter the </w:t>
      </w:r>
    </w:p>
    <w:p w:rsidR="00004BA1" w:rsidRPr="00004BA1" w:rsidRDefault="00004BA1" w:rsidP="00004BA1">
      <w:pPr>
        <w:ind w:left="1440"/>
        <w:rPr>
          <w:sz w:val="24"/>
          <w:szCs w:val="24"/>
        </w:rPr>
      </w:pPr>
      <w:r>
        <w:rPr>
          <w:sz w:val="24"/>
          <w:szCs w:val="24"/>
        </w:rPr>
        <w:t xml:space="preserve">                         </w:t>
      </w:r>
      <w:proofErr w:type="gramStart"/>
      <w:r w:rsidRPr="00004BA1">
        <w:rPr>
          <w:sz w:val="24"/>
          <w:szCs w:val="24"/>
        </w:rPr>
        <w:t>sample</w:t>
      </w:r>
      <w:proofErr w:type="gramEnd"/>
      <w:r w:rsidRPr="00004BA1">
        <w:rPr>
          <w:sz w:val="24"/>
          <w:szCs w:val="24"/>
        </w:rPr>
        <w:t xml:space="preserve"> ID manually or scan it with a barcode scanner.</w:t>
      </w:r>
    </w:p>
    <w:p w:rsidR="00004BA1" w:rsidRDefault="00004BA1">
      <w:pPr>
        <w:rPr>
          <w:sz w:val="24"/>
          <w:szCs w:val="24"/>
        </w:rPr>
      </w:pPr>
      <w:r w:rsidRPr="00004BA1">
        <w:rPr>
          <w:rFonts w:ascii="Monotype Corsiva" w:hAnsi="Monotype Corsiva"/>
          <w:sz w:val="28"/>
          <w:szCs w:val="28"/>
        </w:rPr>
        <w:tab/>
      </w:r>
      <w:r w:rsidRPr="00004BA1">
        <w:rPr>
          <w:rFonts w:ascii="Monotype Corsiva" w:hAnsi="Monotype Corsiva"/>
          <w:sz w:val="28"/>
          <w:szCs w:val="28"/>
        </w:rPr>
        <w:tab/>
        <w:t>Color</w:t>
      </w:r>
      <w:r>
        <w:rPr>
          <w:rFonts w:ascii="Monotype Corsiva" w:hAnsi="Monotype Corsiva"/>
          <w:sz w:val="28"/>
          <w:szCs w:val="28"/>
        </w:rPr>
        <w:t xml:space="preserve"> </w:t>
      </w:r>
      <w:r>
        <w:rPr>
          <w:rFonts w:ascii="Monotype Corsiva" w:hAnsi="Monotype Corsiva"/>
          <w:sz w:val="28"/>
          <w:szCs w:val="28"/>
        </w:rPr>
        <w:tab/>
      </w:r>
      <w:r>
        <w:rPr>
          <w:rFonts w:ascii="Monotype Corsiva" w:hAnsi="Monotype Corsiva"/>
          <w:sz w:val="28"/>
          <w:szCs w:val="28"/>
        </w:rPr>
        <w:tab/>
      </w:r>
      <w:r w:rsidRPr="00004BA1">
        <w:rPr>
          <w:sz w:val="24"/>
          <w:szCs w:val="24"/>
        </w:rPr>
        <w:t>This button calls up the Color screen.</w:t>
      </w:r>
      <w:r w:rsidR="008137B0">
        <w:rPr>
          <w:sz w:val="24"/>
          <w:szCs w:val="24"/>
        </w:rPr>
        <w:t xml:space="preserve">  You can assign a color to </w:t>
      </w:r>
    </w:p>
    <w:p w:rsidR="008137B0" w:rsidRPr="00004BA1" w:rsidRDefault="008137B0">
      <w:pPr>
        <w:rPr>
          <w:sz w:val="24"/>
          <w:szCs w:val="24"/>
        </w:rPr>
      </w:pPr>
      <w:r>
        <w:rPr>
          <w:sz w:val="24"/>
          <w:szCs w:val="24"/>
        </w:rPr>
        <w:lastRenderedPageBreak/>
        <w:tab/>
      </w:r>
      <w:r>
        <w:rPr>
          <w:sz w:val="24"/>
          <w:szCs w:val="24"/>
        </w:rPr>
        <w:tab/>
      </w:r>
      <w:r>
        <w:rPr>
          <w:sz w:val="24"/>
          <w:szCs w:val="24"/>
        </w:rPr>
        <w:tab/>
      </w:r>
      <w:r>
        <w:rPr>
          <w:sz w:val="24"/>
          <w:szCs w:val="24"/>
        </w:rPr>
        <w:tab/>
      </w:r>
      <w:proofErr w:type="gramStart"/>
      <w:r>
        <w:rPr>
          <w:sz w:val="24"/>
          <w:szCs w:val="24"/>
        </w:rPr>
        <w:t>the</w:t>
      </w:r>
      <w:proofErr w:type="gramEnd"/>
      <w:r>
        <w:rPr>
          <w:sz w:val="24"/>
          <w:szCs w:val="24"/>
        </w:rPr>
        <w:t xml:space="preserve"> sample here.</w:t>
      </w:r>
    </w:p>
    <w:p w:rsidR="008137B0" w:rsidRDefault="00004BA1">
      <w:pPr>
        <w:rPr>
          <w:sz w:val="24"/>
          <w:szCs w:val="24"/>
        </w:rPr>
      </w:pPr>
      <w:r w:rsidRPr="00004BA1">
        <w:rPr>
          <w:rFonts w:ascii="Monotype Corsiva" w:hAnsi="Monotype Corsiva"/>
          <w:sz w:val="28"/>
          <w:szCs w:val="28"/>
        </w:rPr>
        <w:tab/>
      </w:r>
      <w:r w:rsidRPr="00004BA1">
        <w:rPr>
          <w:rFonts w:ascii="Monotype Corsiva" w:hAnsi="Monotype Corsiva"/>
          <w:sz w:val="28"/>
          <w:szCs w:val="28"/>
        </w:rPr>
        <w:tab/>
        <w:t>Clarity</w:t>
      </w:r>
      <w:r>
        <w:rPr>
          <w:rFonts w:ascii="Monotype Corsiva" w:hAnsi="Monotype Corsiva"/>
          <w:sz w:val="28"/>
          <w:szCs w:val="28"/>
        </w:rPr>
        <w:tab/>
      </w:r>
      <w:r>
        <w:rPr>
          <w:rFonts w:ascii="Monotype Corsiva" w:hAnsi="Monotype Corsiva"/>
          <w:sz w:val="28"/>
          <w:szCs w:val="28"/>
        </w:rPr>
        <w:tab/>
      </w:r>
      <w:r w:rsidRPr="00004BA1">
        <w:rPr>
          <w:sz w:val="24"/>
          <w:szCs w:val="24"/>
        </w:rPr>
        <w:t xml:space="preserve">This button calls up the clarity screen. You can assign </w:t>
      </w:r>
      <w:r w:rsidR="008137B0">
        <w:rPr>
          <w:sz w:val="24"/>
          <w:szCs w:val="24"/>
        </w:rPr>
        <w:t>clarity</w:t>
      </w:r>
    </w:p>
    <w:p w:rsidR="00004BA1" w:rsidRPr="00004BA1" w:rsidRDefault="00004BA1" w:rsidP="008137B0">
      <w:pPr>
        <w:ind w:left="2160" w:firstLine="720"/>
        <w:rPr>
          <w:sz w:val="24"/>
          <w:szCs w:val="24"/>
        </w:rPr>
      </w:pPr>
      <w:r w:rsidRPr="00004BA1">
        <w:rPr>
          <w:sz w:val="24"/>
          <w:szCs w:val="24"/>
        </w:rPr>
        <w:t xml:space="preserve"> </w:t>
      </w:r>
      <w:proofErr w:type="gramStart"/>
      <w:r w:rsidRPr="00004BA1">
        <w:rPr>
          <w:sz w:val="24"/>
          <w:szCs w:val="24"/>
        </w:rPr>
        <w:t>to</w:t>
      </w:r>
      <w:proofErr w:type="gramEnd"/>
      <w:r w:rsidRPr="00004BA1">
        <w:rPr>
          <w:sz w:val="24"/>
          <w:szCs w:val="24"/>
        </w:rPr>
        <w:t xml:space="preserve"> a sample here</w:t>
      </w:r>
      <w:r>
        <w:rPr>
          <w:sz w:val="24"/>
          <w:szCs w:val="24"/>
        </w:rPr>
        <w:t>.</w:t>
      </w:r>
    </w:p>
    <w:p w:rsidR="00263203" w:rsidRDefault="00263203">
      <w:pPr>
        <w:rPr>
          <w:sz w:val="24"/>
        </w:rPr>
      </w:pPr>
    </w:p>
    <w:p w:rsidR="00B1048E" w:rsidRDefault="00B1048E">
      <w:pPr>
        <w:pStyle w:val="Heading6"/>
        <w:rPr>
          <w:b/>
          <w:bCs/>
        </w:rPr>
      </w:pPr>
      <w:r>
        <w:rPr>
          <w:b/>
          <w:bCs/>
        </w:rPr>
        <w:t xml:space="preserve">  Analyzing samples</w:t>
      </w:r>
    </w:p>
    <w:p w:rsidR="00004BA1" w:rsidRDefault="00004BA1" w:rsidP="00004BA1"/>
    <w:p w:rsidR="00004BA1" w:rsidRDefault="00004BA1" w:rsidP="00004BA1">
      <w:pPr>
        <w:numPr>
          <w:ilvl w:val="0"/>
          <w:numId w:val="9"/>
        </w:numPr>
        <w:rPr>
          <w:sz w:val="24"/>
        </w:rPr>
      </w:pPr>
      <w:r>
        <w:rPr>
          <w:sz w:val="24"/>
        </w:rPr>
        <w:t>Enter the &lt;Sample ID&gt; using the touch screen keyboard or barcode scanner.</w:t>
      </w:r>
    </w:p>
    <w:p w:rsidR="00004BA1" w:rsidRDefault="00A75283" w:rsidP="00004BA1">
      <w:pPr>
        <w:numPr>
          <w:ilvl w:val="0"/>
          <w:numId w:val="9"/>
        </w:numPr>
        <w:rPr>
          <w:sz w:val="24"/>
        </w:rPr>
      </w:pPr>
      <w:r>
        <w:rPr>
          <w:sz w:val="24"/>
        </w:rPr>
        <w:t>E</w:t>
      </w:r>
      <w:r w:rsidR="005D5CDB">
        <w:rPr>
          <w:sz w:val="24"/>
        </w:rPr>
        <w:t>nter the data for</w:t>
      </w:r>
      <w:r w:rsidR="00F14877">
        <w:rPr>
          <w:sz w:val="24"/>
        </w:rPr>
        <w:t xml:space="preserve"> color and clarity</w:t>
      </w:r>
      <w:r w:rsidR="00004BA1">
        <w:rPr>
          <w:sz w:val="24"/>
        </w:rPr>
        <w:t>.</w:t>
      </w:r>
    </w:p>
    <w:p w:rsidR="00004BA1" w:rsidRDefault="00004BA1" w:rsidP="00004BA1">
      <w:pPr>
        <w:ind w:left="2520"/>
        <w:rPr>
          <w:i/>
          <w:iCs/>
          <w:sz w:val="24"/>
        </w:rPr>
      </w:pPr>
      <w:r>
        <w:rPr>
          <w:sz w:val="24"/>
        </w:rPr>
        <w:t xml:space="preserve">For more information see </w:t>
      </w:r>
      <w:proofErr w:type="gramStart"/>
      <w:r w:rsidR="005D5CDB">
        <w:rPr>
          <w:i/>
          <w:iCs/>
          <w:sz w:val="24"/>
        </w:rPr>
        <w:t>To</w:t>
      </w:r>
      <w:proofErr w:type="gramEnd"/>
      <w:r w:rsidR="005D5CDB">
        <w:rPr>
          <w:i/>
          <w:iCs/>
          <w:sz w:val="24"/>
        </w:rPr>
        <w:t xml:space="preserve"> </w:t>
      </w:r>
      <w:r>
        <w:rPr>
          <w:i/>
          <w:iCs/>
          <w:sz w:val="24"/>
        </w:rPr>
        <w:t>enter the color and clarity of a sample section of this procedure.</w:t>
      </w:r>
    </w:p>
    <w:p w:rsidR="00004BA1" w:rsidRDefault="00004BA1" w:rsidP="00004BA1">
      <w:pPr>
        <w:numPr>
          <w:ilvl w:val="0"/>
          <w:numId w:val="9"/>
        </w:numPr>
        <w:rPr>
          <w:b/>
          <w:bCs/>
          <w:sz w:val="24"/>
        </w:rPr>
      </w:pPr>
      <w:r>
        <w:rPr>
          <w:sz w:val="24"/>
        </w:rPr>
        <w:t xml:space="preserve">Store the sample data by </w:t>
      </w:r>
      <w:proofErr w:type="gramStart"/>
      <w:r>
        <w:rPr>
          <w:sz w:val="24"/>
        </w:rPr>
        <w:t xml:space="preserve">pressing </w:t>
      </w:r>
      <w:proofErr w:type="gramEnd"/>
      <w:r>
        <w:rPr>
          <w:sz w:val="24"/>
        </w:rPr>
        <w:sym w:font="Symbol" w:char="F0D6"/>
      </w:r>
      <w:r>
        <w:rPr>
          <w:sz w:val="24"/>
        </w:rPr>
        <w:t>.</w:t>
      </w:r>
    </w:p>
    <w:p w:rsidR="00B1048E" w:rsidRPr="00B865C1" w:rsidRDefault="00331E3A" w:rsidP="00B865C1">
      <w:pPr>
        <w:pStyle w:val="ListParagraph"/>
        <w:ind w:left="420"/>
        <w:rPr>
          <w:sz w:val="24"/>
        </w:rPr>
      </w:pPr>
      <w:r>
        <w:rPr>
          <w:sz w:val="24"/>
        </w:rPr>
        <w:t xml:space="preserve">                          </w:t>
      </w:r>
      <w:r w:rsidR="00B865C1">
        <w:rPr>
          <w:sz w:val="24"/>
        </w:rPr>
        <w:t xml:space="preserve">   4 </w:t>
      </w:r>
      <w:r>
        <w:rPr>
          <w:sz w:val="24"/>
        </w:rPr>
        <w:t xml:space="preserve"> </w:t>
      </w:r>
      <w:r w:rsidR="00B865C1">
        <w:rPr>
          <w:sz w:val="24"/>
        </w:rPr>
        <w:t xml:space="preserve"> </w:t>
      </w:r>
      <w:r>
        <w:rPr>
          <w:sz w:val="24"/>
        </w:rPr>
        <w:t xml:space="preserve"> </w:t>
      </w:r>
      <w:r w:rsidR="00B1048E" w:rsidRPr="00B865C1">
        <w:rPr>
          <w:sz w:val="24"/>
        </w:rPr>
        <w:t>Remove the test strip from the vial and close the vial with the</w:t>
      </w:r>
    </w:p>
    <w:p w:rsidR="00B1048E" w:rsidRDefault="005A76F6" w:rsidP="005A76F6">
      <w:pPr>
        <w:ind w:left="2160"/>
        <w:rPr>
          <w:sz w:val="24"/>
        </w:rPr>
      </w:pPr>
      <w:r>
        <w:rPr>
          <w:sz w:val="24"/>
        </w:rPr>
        <w:t xml:space="preserve">      </w:t>
      </w:r>
      <w:proofErr w:type="gramStart"/>
      <w:r w:rsidR="00B1048E">
        <w:rPr>
          <w:sz w:val="24"/>
        </w:rPr>
        <w:t>vial</w:t>
      </w:r>
      <w:proofErr w:type="gramEnd"/>
      <w:r w:rsidR="00B1048E">
        <w:rPr>
          <w:sz w:val="24"/>
        </w:rPr>
        <w:t xml:space="preserve"> cap containing the desiccant.</w:t>
      </w:r>
    </w:p>
    <w:p w:rsidR="00B1048E" w:rsidRDefault="00351BE4" w:rsidP="00351BE4">
      <w:pPr>
        <w:ind w:left="60"/>
        <w:rPr>
          <w:sz w:val="24"/>
        </w:rPr>
      </w:pPr>
      <w:r>
        <w:rPr>
          <w:sz w:val="24"/>
        </w:rPr>
        <w:t xml:space="preserve">    </w:t>
      </w:r>
      <w:r w:rsidR="00331E3A">
        <w:rPr>
          <w:sz w:val="24"/>
        </w:rPr>
        <w:t xml:space="preserve">                             </w:t>
      </w:r>
      <w:r w:rsidR="00B865C1">
        <w:rPr>
          <w:sz w:val="24"/>
        </w:rPr>
        <w:t xml:space="preserve">  5 </w:t>
      </w:r>
      <w:r w:rsidR="00331E3A">
        <w:rPr>
          <w:sz w:val="24"/>
        </w:rPr>
        <w:t xml:space="preserve">  </w:t>
      </w:r>
      <w:r w:rsidR="00B865C1">
        <w:rPr>
          <w:sz w:val="24"/>
        </w:rPr>
        <w:t xml:space="preserve"> </w:t>
      </w:r>
      <w:r w:rsidR="00B1048E">
        <w:rPr>
          <w:sz w:val="24"/>
        </w:rPr>
        <w:t>Always dip all test pads of the test strip completely in the sample</w:t>
      </w:r>
    </w:p>
    <w:p w:rsidR="00B1048E" w:rsidRDefault="005A76F6" w:rsidP="005A76F6">
      <w:pPr>
        <w:ind w:left="2160"/>
        <w:rPr>
          <w:sz w:val="24"/>
        </w:rPr>
      </w:pPr>
      <w:r>
        <w:rPr>
          <w:sz w:val="24"/>
        </w:rPr>
        <w:t xml:space="preserve">      </w:t>
      </w:r>
      <w:proofErr w:type="gramStart"/>
      <w:r w:rsidR="00B1048E">
        <w:rPr>
          <w:sz w:val="24"/>
        </w:rPr>
        <w:t>and</w:t>
      </w:r>
      <w:proofErr w:type="gramEnd"/>
      <w:r w:rsidR="00B1048E">
        <w:rPr>
          <w:sz w:val="24"/>
        </w:rPr>
        <w:t xml:space="preserve"> wipe off excessive urine on the edge of the sample tube.</w:t>
      </w:r>
    </w:p>
    <w:p w:rsidR="00B1048E" w:rsidRDefault="005A76F6" w:rsidP="005A76F6">
      <w:pPr>
        <w:ind w:left="2160"/>
        <w:rPr>
          <w:sz w:val="24"/>
        </w:rPr>
      </w:pPr>
      <w:r>
        <w:rPr>
          <w:sz w:val="24"/>
        </w:rPr>
        <w:t xml:space="preserve">      </w:t>
      </w:r>
      <w:r w:rsidR="00B1048E">
        <w:rPr>
          <w:sz w:val="24"/>
        </w:rPr>
        <w:t>You can now position the test strip on the test strip tray for</w:t>
      </w:r>
    </w:p>
    <w:p w:rsidR="00B1048E" w:rsidRDefault="005A76F6" w:rsidP="005A76F6">
      <w:pPr>
        <w:ind w:left="2160"/>
        <w:rPr>
          <w:sz w:val="24"/>
        </w:rPr>
      </w:pPr>
      <w:r>
        <w:rPr>
          <w:sz w:val="24"/>
        </w:rPr>
        <w:t xml:space="preserve">      </w:t>
      </w:r>
      <w:proofErr w:type="gramStart"/>
      <w:r w:rsidR="00B1048E">
        <w:rPr>
          <w:sz w:val="24"/>
        </w:rPr>
        <w:t>analysis</w:t>
      </w:r>
      <w:proofErr w:type="gramEnd"/>
      <w:r w:rsidR="00B1048E">
        <w:rPr>
          <w:sz w:val="24"/>
        </w:rPr>
        <w:t>.</w:t>
      </w:r>
    </w:p>
    <w:p w:rsidR="00B1048E" w:rsidRDefault="00351BE4" w:rsidP="00351BE4">
      <w:pPr>
        <w:rPr>
          <w:sz w:val="24"/>
        </w:rPr>
      </w:pPr>
      <w:r>
        <w:rPr>
          <w:sz w:val="24"/>
        </w:rPr>
        <w:t xml:space="preserve">       </w:t>
      </w:r>
      <w:r w:rsidR="00331E3A">
        <w:rPr>
          <w:sz w:val="24"/>
        </w:rPr>
        <w:t xml:space="preserve">                            </w:t>
      </w:r>
      <w:r>
        <w:rPr>
          <w:sz w:val="24"/>
        </w:rPr>
        <w:t xml:space="preserve">  </w:t>
      </w:r>
      <w:r w:rsidR="00B865C1">
        <w:rPr>
          <w:sz w:val="24"/>
        </w:rPr>
        <w:t>6</w:t>
      </w:r>
      <w:r w:rsidR="00B1048E">
        <w:rPr>
          <w:sz w:val="24"/>
        </w:rPr>
        <w:t xml:space="preserve">  </w:t>
      </w:r>
      <w:r w:rsidR="00331E3A">
        <w:rPr>
          <w:sz w:val="24"/>
        </w:rPr>
        <w:t xml:space="preserve"> </w:t>
      </w:r>
      <w:r w:rsidR="00B1048E">
        <w:rPr>
          <w:sz w:val="24"/>
        </w:rPr>
        <w:t>The sample is drawn into the analyzer for analysis.</w:t>
      </w:r>
    </w:p>
    <w:p w:rsidR="00B1048E" w:rsidRDefault="00331E3A" w:rsidP="00331E3A">
      <w:pPr>
        <w:rPr>
          <w:sz w:val="24"/>
        </w:rPr>
      </w:pPr>
      <w:r>
        <w:rPr>
          <w:sz w:val="24"/>
        </w:rPr>
        <w:t xml:space="preserve">                                     </w:t>
      </w:r>
      <w:r w:rsidR="00B865C1">
        <w:rPr>
          <w:sz w:val="24"/>
        </w:rPr>
        <w:t xml:space="preserve">7 </w:t>
      </w:r>
      <w:r w:rsidR="00B1048E">
        <w:rPr>
          <w:sz w:val="24"/>
        </w:rPr>
        <w:t xml:space="preserve">  The next available sequence number will automatically be used for </w:t>
      </w:r>
    </w:p>
    <w:p w:rsidR="00B1048E" w:rsidRDefault="00B1048E" w:rsidP="005A76F6">
      <w:pPr>
        <w:ind w:left="1440"/>
        <w:rPr>
          <w:sz w:val="24"/>
        </w:rPr>
      </w:pPr>
      <w:r>
        <w:rPr>
          <w:sz w:val="24"/>
        </w:rPr>
        <w:t xml:space="preserve">            </w:t>
      </w:r>
      <w:r w:rsidR="005A76F6">
        <w:rPr>
          <w:sz w:val="24"/>
        </w:rPr>
        <w:t xml:space="preserve">      </w:t>
      </w:r>
      <w:proofErr w:type="gramStart"/>
      <w:r>
        <w:rPr>
          <w:sz w:val="24"/>
        </w:rPr>
        <w:t>the</w:t>
      </w:r>
      <w:proofErr w:type="gramEnd"/>
      <w:r>
        <w:rPr>
          <w:sz w:val="24"/>
        </w:rPr>
        <w:t xml:space="preserve"> sample.</w:t>
      </w:r>
    </w:p>
    <w:p w:rsidR="00B1048E" w:rsidRDefault="00B1048E">
      <w:pPr>
        <w:ind w:left="720"/>
        <w:rPr>
          <w:b/>
          <w:bCs/>
          <w:sz w:val="24"/>
        </w:rPr>
      </w:pPr>
      <w:r>
        <w:rPr>
          <w:b/>
          <w:bCs/>
          <w:sz w:val="24"/>
        </w:rPr>
        <w:t>Do not remove a test strip after you have positioned it on the test strip tray!</w:t>
      </w:r>
    </w:p>
    <w:p w:rsidR="00B1048E" w:rsidRDefault="00B1048E">
      <w:pPr>
        <w:pStyle w:val="Heading9"/>
      </w:pPr>
      <w:r>
        <w:t>When the analyzer has recognized the test strip, a new sequence number (e.g.23) is assigned to it</w:t>
      </w:r>
    </w:p>
    <w:p w:rsidR="00B1048E" w:rsidRDefault="00B1048E">
      <w:pPr>
        <w:ind w:left="720"/>
      </w:pPr>
      <w:r>
        <w:rPr>
          <w:i/>
          <w:iCs/>
        </w:rPr>
        <w:t>If you remove the test strip and then put it back, the next sequence number (24) will be assigned to the test strip.  The previous sequence number (23) will nevertheless be processed and consequently produce a T-Flag.</w:t>
      </w:r>
    </w:p>
    <w:p w:rsidR="00B1048E" w:rsidRDefault="00B1048E">
      <w:pPr>
        <w:ind w:left="720"/>
      </w:pPr>
      <w:r>
        <w:t xml:space="preserve">                                             </w:t>
      </w:r>
      <w:r>
        <w:object w:dxaOrig="4394" w:dyaOrig="2775">
          <v:shape id="_x0000_i1028" type="#_x0000_t75" style="width:219.75pt;height:138.75pt" o:ole="">
            <v:imagedata r:id="rId13" o:title=""/>
          </v:shape>
          <o:OLEObject Type="Embed" ProgID="MSPhotoEd.3" ShapeID="_x0000_i1028" DrawAspect="Content" ObjectID="_1554023097" r:id="rId14"/>
        </w:object>
      </w:r>
    </w:p>
    <w:p w:rsidR="00B1048E" w:rsidRDefault="00B1048E">
      <w:pPr>
        <w:ind w:left="720"/>
      </w:pPr>
      <w:r>
        <w:rPr>
          <w:b/>
          <w:bCs/>
        </w:rPr>
        <w:t xml:space="preserve">                             A  </w:t>
      </w:r>
      <w:r>
        <w:t>Test strip sensor</w:t>
      </w:r>
      <w:r>
        <w:tab/>
      </w:r>
      <w:r>
        <w:tab/>
      </w:r>
      <w:r>
        <w:tab/>
      </w:r>
      <w:r>
        <w:tab/>
      </w:r>
      <w:proofErr w:type="gramStart"/>
      <w:r>
        <w:rPr>
          <w:b/>
          <w:bCs/>
        </w:rPr>
        <w:t xml:space="preserve">C  </w:t>
      </w:r>
      <w:r>
        <w:t>Test</w:t>
      </w:r>
      <w:proofErr w:type="gramEnd"/>
      <w:r>
        <w:t xml:space="preserve"> strip</w:t>
      </w:r>
    </w:p>
    <w:p w:rsidR="00B1048E" w:rsidRDefault="00B1048E">
      <w:pPr>
        <w:ind w:left="720"/>
      </w:pPr>
    </w:p>
    <w:p w:rsidR="00B1048E" w:rsidRDefault="00B1048E">
      <w:pPr>
        <w:ind w:left="720"/>
      </w:pPr>
      <w:r>
        <w:rPr>
          <w:b/>
          <w:bCs/>
        </w:rPr>
        <w:t xml:space="preserve">                                      B  </w:t>
      </w:r>
      <w:r>
        <w:t>Area for test strips on the test strip tray.</w:t>
      </w:r>
    </w:p>
    <w:p w:rsidR="00B1048E" w:rsidRDefault="00B1048E">
      <w:pPr>
        <w:ind w:left="720"/>
      </w:pPr>
      <w:r>
        <w:rPr>
          <w:b/>
          <w:bCs/>
        </w:rPr>
        <w:t>________________________________________________________________________</w:t>
      </w:r>
    </w:p>
    <w:p w:rsidR="00B1048E" w:rsidRDefault="00B1048E">
      <w:pPr>
        <w:ind w:left="720"/>
        <w:rPr>
          <w:sz w:val="24"/>
        </w:rPr>
      </w:pPr>
      <w:r>
        <w:tab/>
      </w:r>
      <w:r>
        <w:tab/>
      </w:r>
      <w:r>
        <w:tab/>
        <w:t xml:space="preserve">                             </w:t>
      </w:r>
    </w:p>
    <w:p w:rsidR="00B1048E" w:rsidRDefault="00B1048E">
      <w:pPr>
        <w:ind w:left="720"/>
        <w:rPr>
          <w:b/>
          <w:bCs/>
          <w:sz w:val="24"/>
        </w:rPr>
      </w:pPr>
      <w:r>
        <w:rPr>
          <w:b/>
          <w:bCs/>
          <w:sz w:val="24"/>
        </w:rPr>
        <w:t>Do not open the front cover of the analyzer during the analysis of the test strips!</w:t>
      </w:r>
    </w:p>
    <w:p w:rsidR="00B1048E" w:rsidRDefault="00B1048E">
      <w:pPr>
        <w:ind w:left="720"/>
        <w:rPr>
          <w:b/>
          <w:bCs/>
        </w:rPr>
      </w:pPr>
    </w:p>
    <w:p w:rsidR="00B1048E" w:rsidRPr="00506479" w:rsidRDefault="00B1048E" w:rsidP="00506479">
      <w:pPr>
        <w:ind w:left="720"/>
        <w:rPr>
          <w:i/>
          <w:iCs/>
        </w:rPr>
      </w:pPr>
      <w:r>
        <w:rPr>
          <w:i/>
          <w:iCs/>
        </w:rPr>
        <w:t>If you open the front cover, processing of the test strips is interrupted.  The results of all test strips in process are lost</w:t>
      </w:r>
    </w:p>
    <w:p w:rsidR="00B1048E" w:rsidRDefault="00B1048E">
      <w:pPr>
        <w:rPr>
          <w:sz w:val="16"/>
        </w:rPr>
      </w:pPr>
    </w:p>
    <w:p w:rsidR="00B1048E" w:rsidRPr="00506479" w:rsidRDefault="00B1048E">
      <w:pPr>
        <w:rPr>
          <w:sz w:val="24"/>
        </w:rPr>
      </w:pPr>
      <w:r>
        <w:rPr>
          <w:sz w:val="24"/>
        </w:rPr>
        <w:t xml:space="preserve">                                    8.  Repeat steps 1 through 7 for the next samples.</w:t>
      </w:r>
    </w:p>
    <w:p w:rsidR="00B1048E" w:rsidRDefault="00B1048E">
      <w:pPr>
        <w:rPr>
          <w:sz w:val="24"/>
        </w:rPr>
      </w:pPr>
      <w:r>
        <w:rPr>
          <w:sz w:val="24"/>
        </w:rPr>
        <w:t xml:space="preserve">                                    If the host status is &lt;On&gt; and any print mode except &lt;Off&gt; is selected,</w:t>
      </w:r>
    </w:p>
    <w:p w:rsidR="00B1048E" w:rsidRDefault="00B1048E">
      <w:pPr>
        <w:rPr>
          <w:sz w:val="24"/>
        </w:rPr>
      </w:pPr>
      <w:r>
        <w:rPr>
          <w:sz w:val="24"/>
        </w:rPr>
        <w:lastRenderedPageBreak/>
        <w:t xml:space="preserve">        </w:t>
      </w:r>
      <w:r w:rsidR="005A76F6">
        <w:rPr>
          <w:sz w:val="24"/>
        </w:rPr>
        <w:t xml:space="preserve">                            </w:t>
      </w:r>
      <w:proofErr w:type="gramStart"/>
      <w:r w:rsidR="005A76F6">
        <w:rPr>
          <w:sz w:val="24"/>
        </w:rPr>
        <w:t>the</w:t>
      </w:r>
      <w:proofErr w:type="gramEnd"/>
      <w:r>
        <w:rPr>
          <w:sz w:val="24"/>
        </w:rPr>
        <w:t xml:space="preserve"> results will be printed and sent to the host automatically.</w:t>
      </w:r>
    </w:p>
    <w:p w:rsidR="00B1048E" w:rsidRDefault="00B1048E">
      <w:pPr>
        <w:ind w:left="2160"/>
        <w:rPr>
          <w:sz w:val="24"/>
        </w:rPr>
      </w:pPr>
      <w:r>
        <w:rPr>
          <w:sz w:val="24"/>
        </w:rPr>
        <w:t>You can also view the results of the analyses on the [Sample Results] screen from the [Workplace] tab.</w:t>
      </w:r>
    </w:p>
    <w:p w:rsidR="00B1048E" w:rsidRPr="00506479" w:rsidRDefault="00B1048E" w:rsidP="00506479">
      <w:pPr>
        <w:rPr>
          <w:sz w:val="24"/>
        </w:rPr>
      </w:pPr>
      <w:r>
        <w:rPr>
          <w:sz w:val="24"/>
        </w:rPr>
        <w:tab/>
      </w:r>
      <w:r>
        <w:rPr>
          <w:sz w:val="24"/>
        </w:rPr>
        <w:tab/>
      </w:r>
      <w:r>
        <w:rPr>
          <w:sz w:val="24"/>
        </w:rPr>
        <w:tab/>
      </w:r>
      <w:r>
        <w:rPr>
          <w:sz w:val="24"/>
        </w:rPr>
        <w:tab/>
      </w:r>
      <w:r>
        <w:rPr>
          <w:sz w:val="24"/>
        </w:rPr>
        <w:tab/>
      </w:r>
      <w:r>
        <w:t xml:space="preserve">                               </w:t>
      </w:r>
    </w:p>
    <w:p w:rsidR="00B1048E" w:rsidRDefault="00B1048E"/>
    <w:p w:rsidR="007B657D" w:rsidRDefault="007B657D"/>
    <w:p w:rsidR="007B657D" w:rsidRDefault="007B657D"/>
    <w:p w:rsidR="007B657D" w:rsidRDefault="007B657D"/>
    <w:p w:rsidR="007B657D" w:rsidRDefault="007B657D"/>
    <w:p w:rsidR="00B1048E" w:rsidRDefault="001848CB">
      <w:pPr>
        <w:pStyle w:val="Heading3"/>
        <w:spacing w:before="0" w:after="0"/>
        <w:rPr>
          <w:bCs/>
        </w:rPr>
      </w:pPr>
      <w:r>
        <w:rPr>
          <w:bCs/>
        </w:rPr>
        <w:t xml:space="preserve">  To enter the clarity and color</w:t>
      </w:r>
      <w:r w:rsidR="00B1048E">
        <w:rPr>
          <w:bCs/>
        </w:rPr>
        <w:t xml:space="preserve"> of a sample</w:t>
      </w:r>
    </w:p>
    <w:p w:rsidR="007B657D" w:rsidRPr="007B657D" w:rsidRDefault="007B657D" w:rsidP="007B657D">
      <w:pPr>
        <w:pStyle w:val="ListParagraph"/>
        <w:ind w:left="705"/>
        <w:rPr>
          <w:sz w:val="24"/>
        </w:rPr>
      </w:pPr>
      <w:r>
        <w:rPr>
          <w:b/>
          <w:bCs/>
          <w:sz w:val="24"/>
        </w:rPr>
        <w:t xml:space="preserve">1.  </w:t>
      </w:r>
      <w:r w:rsidRPr="007B657D">
        <w:rPr>
          <w:bCs/>
          <w:sz w:val="24"/>
        </w:rPr>
        <w:t>Enter the clarity for every sample</w:t>
      </w:r>
    </w:p>
    <w:p w:rsidR="00B1048E" w:rsidRDefault="00B1048E">
      <w:pPr>
        <w:rPr>
          <w:sz w:val="24"/>
        </w:rPr>
      </w:pPr>
      <w:r>
        <w:rPr>
          <w:sz w:val="24"/>
        </w:rPr>
        <w:t xml:space="preserve">        </w:t>
      </w:r>
      <w:r>
        <w:rPr>
          <w:sz w:val="24"/>
        </w:rPr>
        <w:tab/>
      </w:r>
      <w:r>
        <w:t xml:space="preserve">                                                             </w:t>
      </w:r>
      <w:r>
        <w:object w:dxaOrig="3165" w:dyaOrig="2430">
          <v:shape id="_x0000_i1029" type="#_x0000_t75" style="width:158.25pt;height:121.5pt" o:ole="">
            <v:imagedata r:id="rId15" o:title=""/>
          </v:shape>
          <o:OLEObject Type="Embed" ProgID="MSPhotoEd.3" ShapeID="_x0000_i1029" DrawAspect="Content" ObjectID="_1554023098" r:id="rId16"/>
        </w:object>
      </w:r>
    </w:p>
    <w:p w:rsidR="00B1048E" w:rsidRDefault="00B1048E">
      <w:pPr>
        <w:rPr>
          <w:sz w:val="24"/>
        </w:rPr>
      </w:pPr>
      <w:r>
        <w:rPr>
          <w:sz w:val="24"/>
        </w:rPr>
        <w:t xml:space="preserve">                                                    [Sample Entry&gt;Clarity] screen</w:t>
      </w:r>
    </w:p>
    <w:p w:rsidR="00B1048E" w:rsidRDefault="00B1048E">
      <w:pPr>
        <w:rPr>
          <w:b/>
          <w:bCs/>
          <w:sz w:val="24"/>
        </w:rPr>
      </w:pPr>
      <w:r>
        <w:rPr>
          <w:sz w:val="24"/>
        </w:rPr>
        <w:tab/>
      </w:r>
      <w:r>
        <w:rPr>
          <w:b/>
          <w:bCs/>
          <w:sz w:val="24"/>
        </w:rPr>
        <w:t xml:space="preserve">2.  </w:t>
      </w:r>
      <w:r>
        <w:rPr>
          <w:sz w:val="24"/>
        </w:rPr>
        <w:t xml:space="preserve">Select the clarity of the sample using the </w:t>
      </w:r>
      <w:r>
        <w:rPr>
          <w:sz w:val="24"/>
        </w:rPr>
        <w:sym w:font="Symbol" w:char="F0D9"/>
      </w:r>
      <w:r>
        <w:rPr>
          <w:sz w:val="24"/>
        </w:rPr>
        <w:t xml:space="preserve"> or </w:t>
      </w:r>
      <w:r>
        <w:rPr>
          <w:sz w:val="24"/>
        </w:rPr>
        <w:sym w:font="Symbol" w:char="F0DA"/>
      </w:r>
    </w:p>
    <w:p w:rsidR="00B1048E" w:rsidRDefault="00B1048E">
      <w:pPr>
        <w:rPr>
          <w:sz w:val="24"/>
        </w:rPr>
      </w:pPr>
      <w:r>
        <w:rPr>
          <w:b/>
          <w:bCs/>
          <w:sz w:val="24"/>
        </w:rPr>
        <w:tab/>
        <w:t xml:space="preserve">3.  </w:t>
      </w:r>
      <w:r>
        <w:rPr>
          <w:sz w:val="24"/>
        </w:rPr>
        <w:t xml:space="preserve">Apply your selection by pressing </w:t>
      </w:r>
      <w:r>
        <w:rPr>
          <w:sz w:val="24"/>
        </w:rPr>
        <w:sym w:font="Symbol" w:char="F0D6"/>
      </w:r>
    </w:p>
    <w:p w:rsidR="00B1048E" w:rsidRDefault="00B1048E">
      <w:pPr>
        <w:rPr>
          <w:sz w:val="24"/>
        </w:rPr>
      </w:pPr>
      <w:r>
        <w:rPr>
          <w:sz w:val="24"/>
        </w:rPr>
        <w:tab/>
        <w:t xml:space="preserve">     This closes the screen and displays the selected clarity on the [Sample </w:t>
      </w:r>
    </w:p>
    <w:p w:rsidR="00B1048E" w:rsidRDefault="00B1048E">
      <w:pPr>
        <w:rPr>
          <w:sz w:val="24"/>
        </w:rPr>
      </w:pPr>
      <w:r>
        <w:rPr>
          <w:sz w:val="24"/>
        </w:rPr>
        <w:tab/>
        <w:t xml:space="preserve">      </w:t>
      </w:r>
      <w:proofErr w:type="gramStart"/>
      <w:r>
        <w:rPr>
          <w:sz w:val="24"/>
        </w:rPr>
        <w:t>Entry] screen.</w:t>
      </w:r>
      <w:proofErr w:type="gramEnd"/>
    </w:p>
    <w:p w:rsidR="00663CE8" w:rsidRDefault="00663CE8">
      <w:pPr>
        <w:rPr>
          <w:sz w:val="24"/>
        </w:rPr>
      </w:pPr>
    </w:p>
    <w:p w:rsidR="00663CE8" w:rsidRPr="00926908" w:rsidRDefault="00926908" w:rsidP="00926908">
      <w:pPr>
        <w:ind w:left="720"/>
        <w:rPr>
          <w:sz w:val="24"/>
        </w:rPr>
      </w:pPr>
      <w:r w:rsidRPr="00926908">
        <w:rPr>
          <w:b/>
          <w:sz w:val="24"/>
        </w:rPr>
        <w:t>4</w:t>
      </w:r>
      <w:r>
        <w:rPr>
          <w:sz w:val="24"/>
        </w:rPr>
        <w:t xml:space="preserve">. </w:t>
      </w:r>
      <w:r w:rsidR="00663CE8" w:rsidRPr="00926908">
        <w:rPr>
          <w:sz w:val="24"/>
        </w:rPr>
        <w:t xml:space="preserve"> </w:t>
      </w:r>
      <w:r>
        <w:rPr>
          <w:sz w:val="24"/>
        </w:rPr>
        <w:t xml:space="preserve"> </w:t>
      </w:r>
      <w:r w:rsidR="00663CE8" w:rsidRPr="00926908">
        <w:rPr>
          <w:sz w:val="24"/>
        </w:rPr>
        <w:t>Enter the color for every sample</w:t>
      </w:r>
      <w:r w:rsidR="00F325C4" w:rsidRPr="00926908">
        <w:rPr>
          <w:sz w:val="24"/>
        </w:rPr>
        <w:t xml:space="preserve"> [Sample Entry &gt; Color] screen</w:t>
      </w:r>
    </w:p>
    <w:p w:rsidR="00F325C4" w:rsidRPr="00926908" w:rsidRDefault="00926908" w:rsidP="00926908">
      <w:pPr>
        <w:ind w:left="720"/>
        <w:rPr>
          <w:sz w:val="24"/>
        </w:rPr>
      </w:pPr>
      <w:r w:rsidRPr="00926908">
        <w:rPr>
          <w:b/>
          <w:sz w:val="24"/>
        </w:rPr>
        <w:t>5</w:t>
      </w:r>
      <w:r>
        <w:rPr>
          <w:sz w:val="24"/>
        </w:rPr>
        <w:t xml:space="preserve">.  </w:t>
      </w:r>
      <w:r w:rsidR="00F325C4" w:rsidRPr="00926908">
        <w:rPr>
          <w:sz w:val="24"/>
        </w:rPr>
        <w:t xml:space="preserve">Select the color of the sample using the </w:t>
      </w:r>
      <w:r w:rsidR="00F325C4">
        <w:sym w:font="Symbol" w:char="F0D9"/>
      </w:r>
      <w:r w:rsidR="00F325C4" w:rsidRPr="00926908">
        <w:rPr>
          <w:sz w:val="24"/>
        </w:rPr>
        <w:t xml:space="preserve"> or </w:t>
      </w:r>
      <w:r w:rsidR="00F325C4">
        <w:sym w:font="Symbol" w:char="F0DA"/>
      </w:r>
    </w:p>
    <w:p w:rsidR="00F325C4" w:rsidRDefault="00F325C4" w:rsidP="00F325C4">
      <w:pPr>
        <w:pStyle w:val="ListParagraph"/>
        <w:ind w:left="1080"/>
        <w:rPr>
          <w:sz w:val="24"/>
        </w:rPr>
      </w:pPr>
      <w:r>
        <w:rPr>
          <w:sz w:val="24"/>
        </w:rPr>
        <w:t xml:space="preserve">Color choices in the analyzer are Yellow, Amber, Pink, Brown, Red and Orange.  Leave blank if the </w:t>
      </w:r>
      <w:r w:rsidR="00CE38C8">
        <w:rPr>
          <w:sz w:val="24"/>
        </w:rPr>
        <w:t xml:space="preserve">urine </w:t>
      </w:r>
      <w:r>
        <w:rPr>
          <w:sz w:val="24"/>
        </w:rPr>
        <w:t>color is not one of the choices in</w:t>
      </w:r>
      <w:r w:rsidR="00CE38C8">
        <w:rPr>
          <w:sz w:val="24"/>
        </w:rPr>
        <w:t xml:space="preserve"> the</w:t>
      </w:r>
      <w:r>
        <w:rPr>
          <w:sz w:val="24"/>
        </w:rPr>
        <w:t xml:space="preserve"> analyzer and enter different choice </w:t>
      </w:r>
      <w:r w:rsidR="00CE38C8">
        <w:rPr>
          <w:sz w:val="24"/>
        </w:rPr>
        <w:t>through</w:t>
      </w:r>
      <w:r>
        <w:rPr>
          <w:sz w:val="24"/>
        </w:rPr>
        <w:t xml:space="preserve"> LIS.</w:t>
      </w:r>
      <w:r w:rsidR="009A7AB8">
        <w:rPr>
          <w:sz w:val="24"/>
        </w:rPr>
        <w:t xml:space="preserve">  See Reporting Results section.</w:t>
      </w:r>
    </w:p>
    <w:p w:rsidR="00F325C4" w:rsidRPr="00926908" w:rsidRDefault="00926908" w:rsidP="00926908">
      <w:pPr>
        <w:ind w:left="720"/>
        <w:rPr>
          <w:sz w:val="24"/>
        </w:rPr>
      </w:pPr>
      <w:r w:rsidRPr="00926908">
        <w:rPr>
          <w:b/>
          <w:sz w:val="24"/>
        </w:rPr>
        <w:t>6</w:t>
      </w:r>
      <w:r>
        <w:rPr>
          <w:sz w:val="24"/>
        </w:rPr>
        <w:t xml:space="preserve">.  </w:t>
      </w:r>
      <w:r w:rsidR="00F325C4" w:rsidRPr="00926908">
        <w:rPr>
          <w:sz w:val="24"/>
        </w:rPr>
        <w:t xml:space="preserve">Apply your selection by pressing </w:t>
      </w:r>
      <w:r w:rsidR="00F325C4">
        <w:sym w:font="Symbol" w:char="F0D6"/>
      </w:r>
    </w:p>
    <w:p w:rsidR="00F325C4" w:rsidRPr="00F325C4" w:rsidRDefault="00F325C4" w:rsidP="00F325C4">
      <w:pPr>
        <w:pStyle w:val="ListParagraph"/>
        <w:ind w:left="1080"/>
        <w:rPr>
          <w:sz w:val="24"/>
          <w:szCs w:val="24"/>
        </w:rPr>
      </w:pPr>
      <w:r w:rsidRPr="00F325C4">
        <w:rPr>
          <w:sz w:val="24"/>
          <w:szCs w:val="24"/>
        </w:rPr>
        <w:t>This closes the screen a</w:t>
      </w:r>
      <w:r w:rsidR="00926908">
        <w:rPr>
          <w:sz w:val="24"/>
          <w:szCs w:val="24"/>
        </w:rPr>
        <w:t>nd displays the selected color</w:t>
      </w:r>
      <w:r w:rsidRPr="00F325C4">
        <w:rPr>
          <w:sz w:val="24"/>
          <w:szCs w:val="24"/>
        </w:rPr>
        <w:t xml:space="preserve"> on the [</w:t>
      </w:r>
      <w:proofErr w:type="spellStart"/>
      <w:r w:rsidRPr="00F325C4">
        <w:rPr>
          <w:sz w:val="24"/>
          <w:szCs w:val="24"/>
        </w:rPr>
        <w:t>Sampe</w:t>
      </w:r>
      <w:proofErr w:type="spellEnd"/>
      <w:r w:rsidRPr="00F325C4">
        <w:rPr>
          <w:sz w:val="24"/>
          <w:szCs w:val="24"/>
        </w:rPr>
        <w:t xml:space="preserve"> Entry] screen.</w:t>
      </w:r>
    </w:p>
    <w:p w:rsidR="00F325C4" w:rsidRPr="00F325C4" w:rsidRDefault="00F325C4" w:rsidP="00F325C4">
      <w:pPr>
        <w:pStyle w:val="ListParagraph"/>
        <w:ind w:left="1080"/>
        <w:rPr>
          <w:sz w:val="24"/>
        </w:rPr>
      </w:pPr>
    </w:p>
    <w:p w:rsidR="00B1048E" w:rsidRDefault="00B1048E">
      <w:pPr>
        <w:rPr>
          <w:sz w:val="24"/>
        </w:rPr>
      </w:pPr>
    </w:p>
    <w:p w:rsidR="00B1048E" w:rsidRDefault="00506479" w:rsidP="001848CB">
      <w:pPr>
        <w:pStyle w:val="Footer"/>
        <w:tabs>
          <w:tab w:val="clear" w:pos="4320"/>
          <w:tab w:val="clear" w:pos="8640"/>
        </w:tabs>
        <w:ind w:left="720"/>
      </w:pPr>
      <w:r>
        <w:rPr>
          <w:sz w:val="24"/>
        </w:rPr>
        <w:t>Clarity</w:t>
      </w:r>
      <w:r w:rsidR="001848CB">
        <w:rPr>
          <w:sz w:val="24"/>
        </w:rPr>
        <w:t xml:space="preserve"> and color</w:t>
      </w:r>
      <w:r>
        <w:rPr>
          <w:sz w:val="24"/>
        </w:rPr>
        <w:t xml:space="preserve"> can also be entered via [Sample Result] screen or via [Sample List] screen.</w:t>
      </w:r>
    </w:p>
    <w:p w:rsidR="00B1048E" w:rsidRDefault="00B1048E">
      <w:pPr>
        <w:pStyle w:val="Footer"/>
        <w:tabs>
          <w:tab w:val="clear" w:pos="4320"/>
          <w:tab w:val="clear" w:pos="8640"/>
        </w:tabs>
        <w:rPr>
          <w:sz w:val="24"/>
        </w:rPr>
      </w:pPr>
    </w:p>
    <w:p w:rsidR="001848CB" w:rsidRDefault="001848CB" w:rsidP="001848CB">
      <w:pPr>
        <w:pStyle w:val="Footer"/>
        <w:tabs>
          <w:tab w:val="clear" w:pos="4320"/>
          <w:tab w:val="clear" w:pos="8640"/>
        </w:tabs>
        <w:ind w:left="720"/>
        <w:rPr>
          <w:sz w:val="24"/>
        </w:rPr>
      </w:pPr>
      <w:r>
        <w:rPr>
          <w:sz w:val="24"/>
          <w:szCs w:val="24"/>
        </w:rPr>
        <w:t xml:space="preserve">NOTE: </w:t>
      </w:r>
      <w:r>
        <w:rPr>
          <w:sz w:val="24"/>
        </w:rPr>
        <w:t>The color button is disabled if the color is automatically determined by the analyzer using the compensation pad on the test strip.</w:t>
      </w:r>
    </w:p>
    <w:p w:rsidR="00B1048E" w:rsidRDefault="00B1048E">
      <w:pPr>
        <w:pStyle w:val="Footer"/>
        <w:tabs>
          <w:tab w:val="clear" w:pos="4320"/>
          <w:tab w:val="clear" w:pos="8640"/>
        </w:tabs>
        <w:rPr>
          <w:sz w:val="24"/>
        </w:rPr>
      </w:pPr>
      <w:r>
        <w:rPr>
          <w:sz w:val="24"/>
        </w:rPr>
        <w:t xml:space="preserve">                                                                                                                                                                                          </w:t>
      </w:r>
      <w:r>
        <w:rPr>
          <w:i/>
          <w:iCs/>
          <w:sz w:val="24"/>
        </w:rPr>
        <w:tab/>
      </w:r>
      <w:r>
        <w:rPr>
          <w:sz w:val="24"/>
        </w:rPr>
        <w:t xml:space="preserve">The analyzer can be set in such a manner that the sequence numbers automatically start   </w:t>
      </w:r>
    </w:p>
    <w:p w:rsidR="00B1048E" w:rsidRDefault="00B1048E">
      <w:pPr>
        <w:pStyle w:val="Footer"/>
        <w:tabs>
          <w:tab w:val="clear" w:pos="4320"/>
          <w:tab w:val="clear" w:pos="8640"/>
        </w:tabs>
        <w:rPr>
          <w:sz w:val="24"/>
        </w:rPr>
      </w:pPr>
      <w:r>
        <w:rPr>
          <w:sz w:val="24"/>
        </w:rPr>
        <w:t xml:space="preserve">            </w:t>
      </w:r>
      <w:proofErr w:type="gramStart"/>
      <w:r>
        <w:rPr>
          <w:sz w:val="24"/>
        </w:rPr>
        <w:t>again</w:t>
      </w:r>
      <w:proofErr w:type="gramEnd"/>
      <w:r>
        <w:rPr>
          <w:sz w:val="24"/>
        </w:rPr>
        <w:t xml:space="preserve"> with 1 after the date has changed.</w:t>
      </w:r>
    </w:p>
    <w:p w:rsidR="00B1048E" w:rsidRDefault="00B1048E">
      <w:pPr>
        <w:pStyle w:val="Footer"/>
        <w:tabs>
          <w:tab w:val="clear" w:pos="4320"/>
          <w:tab w:val="clear" w:pos="8640"/>
        </w:tabs>
        <w:rPr>
          <w:sz w:val="24"/>
        </w:rPr>
      </w:pPr>
    </w:p>
    <w:p w:rsidR="00B1048E" w:rsidRDefault="00B1048E">
      <w:pPr>
        <w:pStyle w:val="Footer"/>
        <w:tabs>
          <w:tab w:val="clear" w:pos="4320"/>
          <w:tab w:val="clear" w:pos="8640"/>
        </w:tabs>
        <w:rPr>
          <w:sz w:val="24"/>
        </w:rPr>
      </w:pPr>
      <w:r>
        <w:tab/>
      </w:r>
      <w:r>
        <w:rPr>
          <w:sz w:val="24"/>
        </w:rPr>
        <w:t xml:space="preserve">The analyzer cannot reuse a sequence number until the results have either been printed or </w:t>
      </w:r>
    </w:p>
    <w:p w:rsidR="00B1048E" w:rsidRDefault="00B1048E">
      <w:pPr>
        <w:pStyle w:val="Footer"/>
        <w:tabs>
          <w:tab w:val="clear" w:pos="4320"/>
          <w:tab w:val="clear" w:pos="8640"/>
        </w:tabs>
        <w:rPr>
          <w:sz w:val="24"/>
        </w:rPr>
      </w:pPr>
      <w:r>
        <w:rPr>
          <w:sz w:val="24"/>
        </w:rPr>
        <w:t xml:space="preserve">            </w:t>
      </w:r>
      <w:proofErr w:type="gramStart"/>
      <w:r>
        <w:rPr>
          <w:sz w:val="24"/>
        </w:rPr>
        <w:t>transmitted</w:t>
      </w:r>
      <w:proofErr w:type="gramEnd"/>
      <w:r>
        <w:rPr>
          <w:sz w:val="24"/>
        </w:rPr>
        <w:t xml:space="preserve"> to the LIS.  In this case, an error message will appear on the screen.  When </w:t>
      </w:r>
    </w:p>
    <w:p w:rsidR="00B1048E" w:rsidRDefault="00B1048E">
      <w:pPr>
        <w:pStyle w:val="Footer"/>
        <w:tabs>
          <w:tab w:val="clear" w:pos="4320"/>
          <w:tab w:val="clear" w:pos="8640"/>
        </w:tabs>
        <w:rPr>
          <w:sz w:val="24"/>
        </w:rPr>
      </w:pPr>
      <w:r>
        <w:rPr>
          <w:sz w:val="24"/>
        </w:rPr>
        <w:t xml:space="preserve">            </w:t>
      </w:r>
      <w:proofErr w:type="gramStart"/>
      <w:r>
        <w:rPr>
          <w:sz w:val="24"/>
        </w:rPr>
        <w:t>this</w:t>
      </w:r>
      <w:proofErr w:type="gramEnd"/>
      <w:r>
        <w:rPr>
          <w:sz w:val="24"/>
        </w:rPr>
        <w:t xml:space="preserve"> happens, you must either print the results or transmit them to the LIS before </w:t>
      </w:r>
    </w:p>
    <w:p w:rsidR="00B1048E" w:rsidRDefault="00B1048E">
      <w:pPr>
        <w:pStyle w:val="Footer"/>
        <w:tabs>
          <w:tab w:val="clear" w:pos="4320"/>
          <w:tab w:val="clear" w:pos="8640"/>
        </w:tabs>
        <w:rPr>
          <w:sz w:val="24"/>
        </w:rPr>
      </w:pPr>
      <w:r>
        <w:rPr>
          <w:sz w:val="24"/>
        </w:rPr>
        <w:lastRenderedPageBreak/>
        <w:t xml:space="preserve">            </w:t>
      </w:r>
      <w:proofErr w:type="gramStart"/>
      <w:r>
        <w:rPr>
          <w:sz w:val="24"/>
        </w:rPr>
        <w:t>continuing</w:t>
      </w:r>
      <w:proofErr w:type="gramEnd"/>
      <w:r>
        <w:rPr>
          <w:sz w:val="24"/>
        </w:rPr>
        <w:t xml:space="preserve">. If the host status is &lt;On&gt; and any print mode except &lt;Off&gt; is selected, the </w:t>
      </w:r>
    </w:p>
    <w:p w:rsidR="00B1048E" w:rsidRDefault="00B1048E">
      <w:pPr>
        <w:pStyle w:val="Footer"/>
        <w:tabs>
          <w:tab w:val="clear" w:pos="4320"/>
          <w:tab w:val="clear" w:pos="8640"/>
        </w:tabs>
        <w:rPr>
          <w:sz w:val="24"/>
        </w:rPr>
      </w:pPr>
      <w:r>
        <w:rPr>
          <w:sz w:val="24"/>
        </w:rPr>
        <w:t xml:space="preserve">            </w:t>
      </w:r>
      <w:proofErr w:type="gramStart"/>
      <w:r>
        <w:rPr>
          <w:sz w:val="24"/>
        </w:rPr>
        <w:t>results</w:t>
      </w:r>
      <w:proofErr w:type="gramEnd"/>
      <w:r>
        <w:rPr>
          <w:sz w:val="24"/>
        </w:rPr>
        <w:t xml:space="preserve"> will be printed and sent to the host automatically.</w:t>
      </w:r>
    </w:p>
    <w:p w:rsidR="00B1048E" w:rsidRDefault="00B1048E">
      <w:pPr>
        <w:pStyle w:val="Footer"/>
        <w:tabs>
          <w:tab w:val="clear" w:pos="4320"/>
          <w:tab w:val="clear" w:pos="8640"/>
        </w:tabs>
        <w:rPr>
          <w:sz w:val="24"/>
        </w:rPr>
      </w:pPr>
    </w:p>
    <w:p w:rsidR="00B1048E" w:rsidRDefault="00B1048E">
      <w:pPr>
        <w:pStyle w:val="Footer"/>
        <w:tabs>
          <w:tab w:val="clear" w:pos="4320"/>
          <w:tab w:val="clear" w:pos="8640"/>
        </w:tabs>
        <w:rPr>
          <w:sz w:val="24"/>
        </w:rPr>
      </w:pPr>
      <w:r>
        <w:rPr>
          <w:sz w:val="24"/>
        </w:rPr>
        <w:tab/>
        <w:t>You can view the results of the analyses on the [Sample Results] screen</w:t>
      </w:r>
    </w:p>
    <w:p w:rsidR="001E50FA" w:rsidRDefault="001E50FA">
      <w:pPr>
        <w:rPr>
          <w:i/>
          <w:iCs/>
        </w:rPr>
      </w:pPr>
    </w:p>
    <w:p w:rsidR="00FC00FE" w:rsidRDefault="00FC00FE">
      <w:pPr>
        <w:rPr>
          <w:i/>
          <w:iCs/>
        </w:rPr>
      </w:pPr>
    </w:p>
    <w:p w:rsidR="00B1048E" w:rsidRDefault="00B1048E">
      <w:r>
        <w:rPr>
          <w:i/>
          <w:iCs/>
        </w:rPr>
        <w:tab/>
      </w:r>
    </w:p>
    <w:p w:rsidR="00B1048E" w:rsidRDefault="00B1048E" w:rsidP="005D5CDB">
      <w:pPr>
        <w:ind w:left="420"/>
        <w:rPr>
          <w:b/>
          <w:bCs/>
          <w:sz w:val="24"/>
        </w:rPr>
      </w:pPr>
      <w:proofErr w:type="spellStart"/>
      <w:r>
        <w:rPr>
          <w:b/>
          <w:bCs/>
          <w:sz w:val="24"/>
        </w:rPr>
        <w:t>Abnormals</w:t>
      </w:r>
      <w:proofErr w:type="spellEnd"/>
      <w:r>
        <w:rPr>
          <w:b/>
          <w:bCs/>
          <w:sz w:val="24"/>
        </w:rPr>
        <w:t>:</w:t>
      </w:r>
    </w:p>
    <w:p w:rsidR="002B08CF" w:rsidRPr="002B08CF" w:rsidRDefault="002B08CF" w:rsidP="005D5CDB">
      <w:pPr>
        <w:ind w:left="420"/>
        <w:rPr>
          <w:bCs/>
          <w:sz w:val="24"/>
        </w:rPr>
      </w:pPr>
      <w:r>
        <w:rPr>
          <w:bCs/>
          <w:sz w:val="24"/>
        </w:rPr>
        <w:t>The compensation pad assists in the prevention of false positives when a urine sample is strongly colored.</w:t>
      </w:r>
    </w:p>
    <w:p w:rsidR="00F14877" w:rsidRPr="00F14877" w:rsidRDefault="00F14877" w:rsidP="005D5CDB">
      <w:pPr>
        <w:ind w:left="420"/>
        <w:rPr>
          <w:bCs/>
          <w:sz w:val="24"/>
        </w:rPr>
      </w:pPr>
      <w:r w:rsidRPr="009837D7">
        <w:rPr>
          <w:bCs/>
          <w:sz w:val="24"/>
        </w:rPr>
        <w:t xml:space="preserve">If urine is grossly bloody, enter the color as RED and the appearance as Bloody.  All abnormal color results will auto </w:t>
      </w:r>
      <w:proofErr w:type="gramStart"/>
      <w:r w:rsidRPr="009837D7">
        <w:rPr>
          <w:bCs/>
          <w:sz w:val="24"/>
        </w:rPr>
        <w:t>verify</w:t>
      </w:r>
      <w:proofErr w:type="gramEnd"/>
      <w:r w:rsidRPr="009837D7">
        <w:rPr>
          <w:bCs/>
          <w:sz w:val="24"/>
        </w:rPr>
        <w:t>.</w:t>
      </w:r>
    </w:p>
    <w:p w:rsidR="00B1048E" w:rsidRDefault="00B1048E">
      <w:pPr>
        <w:rPr>
          <w:sz w:val="24"/>
        </w:rPr>
      </w:pPr>
    </w:p>
    <w:p w:rsidR="00D60C26" w:rsidRPr="00D60C26" w:rsidRDefault="008D61D4" w:rsidP="00D60C26">
      <w:pPr>
        <w:numPr>
          <w:ilvl w:val="0"/>
          <w:numId w:val="4"/>
        </w:numPr>
        <w:rPr>
          <w:sz w:val="24"/>
        </w:rPr>
      </w:pPr>
      <w:r>
        <w:rPr>
          <w:sz w:val="24"/>
        </w:rPr>
        <w:t xml:space="preserve">If </w:t>
      </w:r>
      <w:r w:rsidR="00B1048E">
        <w:rPr>
          <w:sz w:val="24"/>
        </w:rPr>
        <w:t>the urine is a color that will interfere with the color changes on the dipstick, spin the urine and dipstic</w:t>
      </w:r>
      <w:r w:rsidR="00912FEB">
        <w:rPr>
          <w:sz w:val="24"/>
        </w:rPr>
        <w:t>k it after centrifugation.  If the</w:t>
      </w:r>
      <w:r w:rsidR="00B1048E">
        <w:rPr>
          <w:sz w:val="24"/>
        </w:rPr>
        <w:t xml:space="preserve"> urine is</w:t>
      </w:r>
      <w:r w:rsidR="00912FEB">
        <w:rPr>
          <w:sz w:val="24"/>
        </w:rPr>
        <w:t xml:space="preserve"> a</w:t>
      </w:r>
      <w:r w:rsidR="00B1048E">
        <w:rPr>
          <w:sz w:val="24"/>
        </w:rPr>
        <w:t xml:space="preserve"> normal color after centrifugation all results can be accepted.  </w:t>
      </w:r>
    </w:p>
    <w:p w:rsidR="00B1048E" w:rsidRPr="00912FEB" w:rsidRDefault="00B1048E" w:rsidP="00912FEB">
      <w:pPr>
        <w:numPr>
          <w:ilvl w:val="0"/>
          <w:numId w:val="4"/>
        </w:numPr>
        <w:rPr>
          <w:sz w:val="24"/>
        </w:rPr>
      </w:pPr>
      <w:r>
        <w:rPr>
          <w:sz w:val="24"/>
        </w:rPr>
        <w:t>If the urine is still an abnor</w:t>
      </w:r>
      <w:r w:rsidR="00912FEB">
        <w:rPr>
          <w:sz w:val="24"/>
        </w:rPr>
        <w:t xml:space="preserve">mal color after </w:t>
      </w:r>
      <w:r w:rsidR="00042DAA">
        <w:rPr>
          <w:sz w:val="24"/>
        </w:rPr>
        <w:t>centrifugation, put</w:t>
      </w:r>
      <w:r w:rsidR="00912FEB">
        <w:rPr>
          <w:sz w:val="24"/>
        </w:rPr>
        <w:t xml:space="preserve"> “See Comment” (close keypad to free type) in the ‘Other’ field under Urine Microscopic resulting.  Use comment, “Color may interfere with results for </w:t>
      </w:r>
      <w:proofErr w:type="spellStart"/>
      <w:r w:rsidR="00912FEB">
        <w:rPr>
          <w:sz w:val="24"/>
        </w:rPr>
        <w:t>ketone</w:t>
      </w:r>
      <w:proofErr w:type="spellEnd"/>
      <w:r w:rsidR="00912FEB">
        <w:rPr>
          <w:sz w:val="24"/>
        </w:rPr>
        <w:t xml:space="preserve"> and </w:t>
      </w:r>
      <w:proofErr w:type="spellStart"/>
      <w:r w:rsidR="00912FEB">
        <w:rPr>
          <w:sz w:val="24"/>
        </w:rPr>
        <w:t>bilirubin</w:t>
      </w:r>
      <w:proofErr w:type="spellEnd"/>
      <w:r w:rsidR="00912FEB">
        <w:rPr>
          <w:sz w:val="24"/>
        </w:rPr>
        <w:t xml:space="preserve">.”  </w:t>
      </w:r>
      <w:r w:rsidR="00912FEB" w:rsidRPr="00912FEB">
        <w:rPr>
          <w:sz w:val="24"/>
        </w:rPr>
        <w:t>See Example</w:t>
      </w:r>
    </w:p>
    <w:p w:rsidR="00B1048E" w:rsidRPr="001105BB" w:rsidRDefault="003F57AA" w:rsidP="001105BB">
      <w:pPr>
        <w:numPr>
          <w:ilvl w:val="0"/>
          <w:numId w:val="4"/>
        </w:numPr>
        <w:rPr>
          <w:sz w:val="24"/>
        </w:rPr>
      </w:pPr>
      <w:r>
        <w:rPr>
          <w:sz w:val="24"/>
        </w:rPr>
        <w:t>Enter</w:t>
      </w:r>
      <w:r w:rsidR="00042DAA">
        <w:rPr>
          <w:sz w:val="24"/>
        </w:rPr>
        <w:t xml:space="preserve"> and verify all</w:t>
      </w:r>
      <w:r>
        <w:rPr>
          <w:sz w:val="24"/>
        </w:rPr>
        <w:t xml:space="preserve"> </w:t>
      </w:r>
      <w:r w:rsidR="00B1048E">
        <w:rPr>
          <w:sz w:val="24"/>
        </w:rPr>
        <w:t>results in the LIS.</w:t>
      </w:r>
    </w:p>
    <w:p w:rsidR="00B1048E" w:rsidRDefault="00B1048E">
      <w:pPr>
        <w:ind w:left="720"/>
        <w:jc w:val="both"/>
        <w:rPr>
          <w:sz w:val="24"/>
        </w:rPr>
      </w:pPr>
      <w:r>
        <w:rPr>
          <w:sz w:val="24"/>
        </w:rPr>
        <w:t xml:space="preserve">NOTE: Routine examination of urine consists of a macroscopic examination or urine screen, utilizing the Roche </w:t>
      </w:r>
      <w:proofErr w:type="spellStart"/>
      <w:r>
        <w:rPr>
          <w:sz w:val="24"/>
        </w:rPr>
        <w:t>Chemstrip</w:t>
      </w:r>
      <w:proofErr w:type="spellEnd"/>
      <w:r>
        <w:rPr>
          <w:sz w:val="24"/>
        </w:rPr>
        <w:t xml:space="preserve"> 10.</w:t>
      </w:r>
    </w:p>
    <w:p w:rsidR="00B1048E" w:rsidRDefault="00B1048E">
      <w:pPr>
        <w:ind w:left="720"/>
        <w:jc w:val="both"/>
        <w:rPr>
          <w:sz w:val="24"/>
        </w:rPr>
      </w:pPr>
    </w:p>
    <w:p w:rsidR="00504E18" w:rsidRDefault="00504E18" w:rsidP="00504E18">
      <w:pPr>
        <w:ind w:left="720"/>
        <w:jc w:val="both"/>
        <w:rPr>
          <w:sz w:val="24"/>
        </w:rPr>
      </w:pPr>
      <w:r>
        <w:rPr>
          <w:sz w:val="24"/>
        </w:rPr>
        <w:t>A microscopic urinalysis is to be performed when the leukocyte esterase or protein tests are positive at GREATER THAN small levels, blood is positive at GREATER THAN trace levels, nitrites are positive, the appearance is cloudy or turbid, or the color is any color other than colorless, straw, yellow or amber.  In these cases, microscopic must be performed, as well as a macroscopic.</w:t>
      </w:r>
    </w:p>
    <w:p w:rsidR="00504E18" w:rsidRDefault="00504E18" w:rsidP="00504E18">
      <w:pPr>
        <w:ind w:left="720"/>
        <w:jc w:val="both"/>
        <w:rPr>
          <w:sz w:val="24"/>
        </w:rPr>
      </w:pPr>
    </w:p>
    <w:tbl>
      <w:tblPr>
        <w:tblStyle w:val="TableGrid"/>
        <w:tblW w:w="0" w:type="auto"/>
        <w:tblInd w:w="720" w:type="dxa"/>
        <w:tblLook w:val="04A0"/>
      </w:tblPr>
      <w:tblGrid>
        <w:gridCol w:w="1448"/>
        <w:gridCol w:w="1574"/>
        <w:gridCol w:w="1504"/>
        <w:gridCol w:w="1574"/>
        <w:gridCol w:w="1321"/>
        <w:gridCol w:w="1435"/>
      </w:tblGrid>
      <w:tr w:rsidR="00504E18" w:rsidTr="001848CB">
        <w:tc>
          <w:tcPr>
            <w:tcW w:w="1596" w:type="dxa"/>
          </w:tcPr>
          <w:p w:rsidR="00504E18" w:rsidRDefault="00504E18" w:rsidP="001848CB">
            <w:pPr>
              <w:jc w:val="both"/>
              <w:rPr>
                <w:sz w:val="24"/>
              </w:rPr>
            </w:pPr>
          </w:p>
        </w:tc>
        <w:tc>
          <w:tcPr>
            <w:tcW w:w="1596" w:type="dxa"/>
          </w:tcPr>
          <w:p w:rsidR="00504E18" w:rsidRDefault="00504E18" w:rsidP="001848CB">
            <w:pPr>
              <w:jc w:val="both"/>
              <w:rPr>
                <w:sz w:val="24"/>
              </w:rPr>
            </w:pPr>
            <w:r>
              <w:rPr>
                <w:sz w:val="24"/>
              </w:rPr>
              <w:t>TRACE</w:t>
            </w:r>
          </w:p>
        </w:tc>
        <w:tc>
          <w:tcPr>
            <w:tcW w:w="1596" w:type="dxa"/>
          </w:tcPr>
          <w:p w:rsidR="00504E18" w:rsidRDefault="00504E18" w:rsidP="001848CB">
            <w:pPr>
              <w:jc w:val="both"/>
              <w:rPr>
                <w:sz w:val="24"/>
              </w:rPr>
            </w:pPr>
            <w:r>
              <w:rPr>
                <w:sz w:val="24"/>
              </w:rPr>
              <w:t>SMALL</w:t>
            </w:r>
          </w:p>
        </w:tc>
        <w:tc>
          <w:tcPr>
            <w:tcW w:w="1596" w:type="dxa"/>
          </w:tcPr>
          <w:p w:rsidR="00504E18" w:rsidRDefault="00504E18" w:rsidP="001848CB">
            <w:pPr>
              <w:jc w:val="both"/>
              <w:rPr>
                <w:sz w:val="24"/>
              </w:rPr>
            </w:pPr>
            <w:r>
              <w:rPr>
                <w:sz w:val="24"/>
              </w:rPr>
              <w:t>MODERATE</w:t>
            </w:r>
          </w:p>
        </w:tc>
        <w:tc>
          <w:tcPr>
            <w:tcW w:w="1596" w:type="dxa"/>
          </w:tcPr>
          <w:p w:rsidR="00504E18" w:rsidRDefault="00504E18" w:rsidP="001848CB">
            <w:pPr>
              <w:jc w:val="both"/>
              <w:rPr>
                <w:sz w:val="24"/>
              </w:rPr>
            </w:pPr>
            <w:r>
              <w:rPr>
                <w:sz w:val="24"/>
              </w:rPr>
              <w:t>LARGE</w:t>
            </w:r>
          </w:p>
        </w:tc>
        <w:tc>
          <w:tcPr>
            <w:tcW w:w="1596" w:type="dxa"/>
          </w:tcPr>
          <w:p w:rsidR="00504E18" w:rsidRDefault="00504E18" w:rsidP="001848CB">
            <w:pPr>
              <w:jc w:val="both"/>
              <w:rPr>
                <w:sz w:val="24"/>
              </w:rPr>
            </w:pPr>
            <w:r>
              <w:rPr>
                <w:sz w:val="24"/>
              </w:rPr>
              <w:t>MARKED</w:t>
            </w:r>
          </w:p>
        </w:tc>
      </w:tr>
      <w:tr w:rsidR="00504E18" w:rsidTr="001848CB">
        <w:tc>
          <w:tcPr>
            <w:tcW w:w="1596" w:type="dxa"/>
          </w:tcPr>
          <w:p w:rsidR="00504E18" w:rsidRDefault="00504E18" w:rsidP="001848CB">
            <w:pPr>
              <w:jc w:val="both"/>
              <w:rPr>
                <w:sz w:val="24"/>
              </w:rPr>
            </w:pPr>
            <w:r>
              <w:rPr>
                <w:sz w:val="24"/>
              </w:rPr>
              <w:t>LEUKO</w:t>
            </w:r>
          </w:p>
        </w:tc>
        <w:tc>
          <w:tcPr>
            <w:tcW w:w="1596" w:type="dxa"/>
          </w:tcPr>
          <w:p w:rsidR="00504E18" w:rsidRDefault="00504E18" w:rsidP="001848CB">
            <w:pPr>
              <w:jc w:val="both"/>
              <w:rPr>
                <w:sz w:val="24"/>
              </w:rPr>
            </w:pPr>
            <w:r>
              <w:rPr>
                <w:sz w:val="24"/>
              </w:rPr>
              <w:t>-----------</w:t>
            </w:r>
          </w:p>
        </w:tc>
        <w:tc>
          <w:tcPr>
            <w:tcW w:w="1596" w:type="dxa"/>
          </w:tcPr>
          <w:p w:rsidR="00504E18" w:rsidRDefault="00504E18" w:rsidP="001848CB">
            <w:pPr>
              <w:jc w:val="both"/>
              <w:rPr>
                <w:sz w:val="24"/>
              </w:rPr>
            </w:pPr>
            <w:r>
              <w:rPr>
                <w:sz w:val="24"/>
              </w:rPr>
              <w:t>25</w:t>
            </w:r>
          </w:p>
        </w:tc>
        <w:tc>
          <w:tcPr>
            <w:tcW w:w="1596" w:type="dxa"/>
          </w:tcPr>
          <w:p w:rsidR="00504E18" w:rsidRDefault="00504E18" w:rsidP="001848CB">
            <w:pPr>
              <w:jc w:val="both"/>
              <w:rPr>
                <w:sz w:val="24"/>
              </w:rPr>
            </w:pPr>
            <w:r>
              <w:rPr>
                <w:sz w:val="24"/>
              </w:rPr>
              <w:t>100</w:t>
            </w:r>
          </w:p>
        </w:tc>
        <w:tc>
          <w:tcPr>
            <w:tcW w:w="1596" w:type="dxa"/>
          </w:tcPr>
          <w:p w:rsidR="00504E18" w:rsidRDefault="00504E18" w:rsidP="001848CB">
            <w:pPr>
              <w:jc w:val="both"/>
              <w:rPr>
                <w:sz w:val="24"/>
              </w:rPr>
            </w:pPr>
            <w:r>
              <w:rPr>
                <w:sz w:val="24"/>
              </w:rPr>
              <w:t>500</w:t>
            </w:r>
          </w:p>
        </w:tc>
        <w:tc>
          <w:tcPr>
            <w:tcW w:w="1596" w:type="dxa"/>
          </w:tcPr>
          <w:p w:rsidR="00504E18" w:rsidRDefault="00504E18" w:rsidP="001848CB">
            <w:pPr>
              <w:jc w:val="both"/>
              <w:rPr>
                <w:sz w:val="24"/>
              </w:rPr>
            </w:pPr>
            <w:r>
              <w:rPr>
                <w:sz w:val="24"/>
              </w:rPr>
              <w:t>------------</w:t>
            </w:r>
          </w:p>
        </w:tc>
      </w:tr>
      <w:tr w:rsidR="00504E18" w:rsidTr="001848CB">
        <w:tc>
          <w:tcPr>
            <w:tcW w:w="1596" w:type="dxa"/>
          </w:tcPr>
          <w:p w:rsidR="00504E18" w:rsidRDefault="00504E18" w:rsidP="001848CB">
            <w:pPr>
              <w:jc w:val="both"/>
              <w:rPr>
                <w:sz w:val="24"/>
              </w:rPr>
            </w:pPr>
            <w:r>
              <w:rPr>
                <w:sz w:val="24"/>
              </w:rPr>
              <w:t>BLOOD</w:t>
            </w:r>
          </w:p>
        </w:tc>
        <w:tc>
          <w:tcPr>
            <w:tcW w:w="1596" w:type="dxa"/>
          </w:tcPr>
          <w:p w:rsidR="00504E18" w:rsidRDefault="00504E18" w:rsidP="001848CB">
            <w:pPr>
              <w:jc w:val="both"/>
              <w:rPr>
                <w:sz w:val="24"/>
              </w:rPr>
            </w:pPr>
            <w:r>
              <w:rPr>
                <w:sz w:val="24"/>
              </w:rPr>
              <w:t>10</w:t>
            </w:r>
          </w:p>
        </w:tc>
        <w:tc>
          <w:tcPr>
            <w:tcW w:w="1596" w:type="dxa"/>
          </w:tcPr>
          <w:p w:rsidR="00504E18" w:rsidRDefault="00504E18" w:rsidP="001848CB">
            <w:pPr>
              <w:jc w:val="both"/>
              <w:rPr>
                <w:sz w:val="24"/>
              </w:rPr>
            </w:pPr>
            <w:r>
              <w:rPr>
                <w:sz w:val="24"/>
              </w:rPr>
              <w:t>25</w:t>
            </w:r>
          </w:p>
        </w:tc>
        <w:tc>
          <w:tcPr>
            <w:tcW w:w="1596" w:type="dxa"/>
          </w:tcPr>
          <w:p w:rsidR="00504E18" w:rsidRDefault="00504E18" w:rsidP="001848CB">
            <w:pPr>
              <w:jc w:val="both"/>
              <w:rPr>
                <w:sz w:val="24"/>
              </w:rPr>
            </w:pPr>
            <w:r>
              <w:rPr>
                <w:sz w:val="24"/>
              </w:rPr>
              <w:t>50</w:t>
            </w:r>
          </w:p>
        </w:tc>
        <w:tc>
          <w:tcPr>
            <w:tcW w:w="1596" w:type="dxa"/>
          </w:tcPr>
          <w:p w:rsidR="00504E18" w:rsidRDefault="00504E18" w:rsidP="001848CB">
            <w:pPr>
              <w:jc w:val="both"/>
              <w:rPr>
                <w:sz w:val="24"/>
              </w:rPr>
            </w:pPr>
            <w:r>
              <w:rPr>
                <w:sz w:val="24"/>
              </w:rPr>
              <w:t>150</w:t>
            </w:r>
          </w:p>
        </w:tc>
        <w:tc>
          <w:tcPr>
            <w:tcW w:w="1596" w:type="dxa"/>
          </w:tcPr>
          <w:p w:rsidR="00504E18" w:rsidRDefault="00504E18" w:rsidP="001848CB">
            <w:pPr>
              <w:jc w:val="both"/>
              <w:rPr>
                <w:sz w:val="24"/>
              </w:rPr>
            </w:pPr>
            <w:r>
              <w:rPr>
                <w:sz w:val="24"/>
              </w:rPr>
              <w:t>250</w:t>
            </w:r>
          </w:p>
        </w:tc>
      </w:tr>
      <w:tr w:rsidR="00504E18" w:rsidTr="001848CB">
        <w:tc>
          <w:tcPr>
            <w:tcW w:w="1596" w:type="dxa"/>
          </w:tcPr>
          <w:p w:rsidR="00504E18" w:rsidRDefault="00504E18" w:rsidP="001848CB">
            <w:pPr>
              <w:jc w:val="both"/>
              <w:rPr>
                <w:sz w:val="24"/>
              </w:rPr>
            </w:pPr>
            <w:r>
              <w:rPr>
                <w:sz w:val="24"/>
              </w:rPr>
              <w:t>PROTEIN</w:t>
            </w:r>
          </w:p>
        </w:tc>
        <w:tc>
          <w:tcPr>
            <w:tcW w:w="1596" w:type="dxa"/>
          </w:tcPr>
          <w:p w:rsidR="00504E18" w:rsidRDefault="00504E18" w:rsidP="001848CB">
            <w:pPr>
              <w:jc w:val="both"/>
              <w:rPr>
                <w:sz w:val="24"/>
              </w:rPr>
            </w:pPr>
            <w:r>
              <w:rPr>
                <w:sz w:val="24"/>
              </w:rPr>
              <w:t>15</w:t>
            </w:r>
          </w:p>
        </w:tc>
        <w:tc>
          <w:tcPr>
            <w:tcW w:w="1596" w:type="dxa"/>
          </w:tcPr>
          <w:p w:rsidR="00504E18" w:rsidRDefault="00504E18" w:rsidP="001848CB">
            <w:pPr>
              <w:jc w:val="both"/>
              <w:rPr>
                <w:sz w:val="24"/>
              </w:rPr>
            </w:pPr>
            <w:r>
              <w:rPr>
                <w:sz w:val="24"/>
              </w:rPr>
              <w:t>30</w:t>
            </w:r>
          </w:p>
        </w:tc>
        <w:tc>
          <w:tcPr>
            <w:tcW w:w="1596" w:type="dxa"/>
          </w:tcPr>
          <w:p w:rsidR="00504E18" w:rsidRDefault="00504E18" w:rsidP="001848CB">
            <w:pPr>
              <w:jc w:val="both"/>
              <w:rPr>
                <w:sz w:val="24"/>
              </w:rPr>
            </w:pPr>
            <w:r>
              <w:rPr>
                <w:sz w:val="24"/>
              </w:rPr>
              <w:t>100</w:t>
            </w:r>
          </w:p>
        </w:tc>
        <w:tc>
          <w:tcPr>
            <w:tcW w:w="1596" w:type="dxa"/>
          </w:tcPr>
          <w:p w:rsidR="00504E18" w:rsidRDefault="00504E18" w:rsidP="001848CB">
            <w:pPr>
              <w:jc w:val="both"/>
              <w:rPr>
                <w:sz w:val="24"/>
              </w:rPr>
            </w:pPr>
            <w:r>
              <w:rPr>
                <w:sz w:val="24"/>
              </w:rPr>
              <w:t>500</w:t>
            </w:r>
          </w:p>
        </w:tc>
        <w:tc>
          <w:tcPr>
            <w:tcW w:w="1596" w:type="dxa"/>
          </w:tcPr>
          <w:p w:rsidR="00504E18" w:rsidRDefault="00504E18" w:rsidP="001848CB">
            <w:pPr>
              <w:jc w:val="both"/>
              <w:rPr>
                <w:sz w:val="24"/>
              </w:rPr>
            </w:pPr>
            <w:r>
              <w:rPr>
                <w:sz w:val="24"/>
              </w:rPr>
              <w:t>------------</w:t>
            </w:r>
          </w:p>
        </w:tc>
      </w:tr>
      <w:tr w:rsidR="00504E18" w:rsidTr="001848CB">
        <w:tc>
          <w:tcPr>
            <w:tcW w:w="1596" w:type="dxa"/>
          </w:tcPr>
          <w:p w:rsidR="00504E18" w:rsidRDefault="00504E18" w:rsidP="001848CB">
            <w:pPr>
              <w:jc w:val="both"/>
              <w:rPr>
                <w:sz w:val="24"/>
              </w:rPr>
            </w:pPr>
            <w:r>
              <w:rPr>
                <w:sz w:val="24"/>
              </w:rPr>
              <w:t>NITRITES</w:t>
            </w:r>
          </w:p>
        </w:tc>
        <w:tc>
          <w:tcPr>
            <w:tcW w:w="1596" w:type="dxa"/>
          </w:tcPr>
          <w:p w:rsidR="00504E18" w:rsidRDefault="00504E18" w:rsidP="001848CB">
            <w:pPr>
              <w:jc w:val="both"/>
              <w:rPr>
                <w:sz w:val="24"/>
              </w:rPr>
            </w:pPr>
            <w:r>
              <w:rPr>
                <w:sz w:val="24"/>
              </w:rPr>
              <w:t>*NEGATIVE</w:t>
            </w:r>
          </w:p>
        </w:tc>
        <w:tc>
          <w:tcPr>
            <w:tcW w:w="1596" w:type="dxa"/>
          </w:tcPr>
          <w:p w:rsidR="00504E18" w:rsidRDefault="00504E18" w:rsidP="001848CB">
            <w:pPr>
              <w:jc w:val="both"/>
              <w:rPr>
                <w:sz w:val="24"/>
              </w:rPr>
            </w:pPr>
            <w:r>
              <w:rPr>
                <w:sz w:val="24"/>
              </w:rPr>
              <w:t>*POSITIVE</w:t>
            </w:r>
          </w:p>
        </w:tc>
        <w:tc>
          <w:tcPr>
            <w:tcW w:w="1596" w:type="dxa"/>
          </w:tcPr>
          <w:p w:rsidR="00504E18" w:rsidRDefault="00504E18" w:rsidP="001848CB">
            <w:pPr>
              <w:jc w:val="both"/>
              <w:rPr>
                <w:sz w:val="24"/>
              </w:rPr>
            </w:pPr>
          </w:p>
        </w:tc>
        <w:tc>
          <w:tcPr>
            <w:tcW w:w="1596" w:type="dxa"/>
          </w:tcPr>
          <w:p w:rsidR="00504E18" w:rsidRDefault="00504E18" w:rsidP="001848CB">
            <w:pPr>
              <w:jc w:val="both"/>
              <w:rPr>
                <w:sz w:val="24"/>
              </w:rPr>
            </w:pPr>
          </w:p>
        </w:tc>
        <w:tc>
          <w:tcPr>
            <w:tcW w:w="1596" w:type="dxa"/>
          </w:tcPr>
          <w:p w:rsidR="00504E18" w:rsidRDefault="00504E18" w:rsidP="001848CB">
            <w:pPr>
              <w:jc w:val="both"/>
              <w:rPr>
                <w:sz w:val="24"/>
              </w:rPr>
            </w:pPr>
          </w:p>
        </w:tc>
      </w:tr>
    </w:tbl>
    <w:p w:rsidR="00504E18" w:rsidRDefault="00504E18" w:rsidP="00504E18">
      <w:pPr>
        <w:ind w:left="720"/>
        <w:jc w:val="both"/>
        <w:rPr>
          <w:sz w:val="24"/>
        </w:rPr>
      </w:pPr>
    </w:p>
    <w:p w:rsidR="00504E18" w:rsidRDefault="00504E18" w:rsidP="00504E18">
      <w:pPr>
        <w:ind w:left="720"/>
        <w:jc w:val="both"/>
        <w:rPr>
          <w:sz w:val="24"/>
        </w:rPr>
      </w:pPr>
      <w:r>
        <w:rPr>
          <w:sz w:val="24"/>
        </w:rPr>
        <w:t>*IN REGARDS TO NITRITES, A MICROSCOPIC IS TO BE DONE WHEN THE                         RESULTS ARE POSITIVE</w:t>
      </w:r>
    </w:p>
    <w:p w:rsidR="00B1048E" w:rsidRDefault="00B1048E">
      <w:pPr>
        <w:ind w:left="720"/>
        <w:jc w:val="both"/>
        <w:rPr>
          <w:sz w:val="24"/>
        </w:rPr>
      </w:pPr>
    </w:p>
    <w:p w:rsidR="00B1048E" w:rsidRDefault="00B1048E" w:rsidP="001105BB">
      <w:pPr>
        <w:jc w:val="both"/>
        <w:rPr>
          <w:sz w:val="24"/>
        </w:rPr>
      </w:pPr>
      <w:r>
        <w:rPr>
          <w:sz w:val="24"/>
        </w:rPr>
        <w:tab/>
      </w:r>
    </w:p>
    <w:p w:rsidR="001105BB" w:rsidRPr="001105BB" w:rsidRDefault="001E50FA" w:rsidP="001105BB">
      <w:pPr>
        <w:pStyle w:val="ListParagraph"/>
        <w:numPr>
          <w:ilvl w:val="0"/>
          <w:numId w:val="7"/>
        </w:numPr>
        <w:tabs>
          <w:tab w:val="left" w:pos="2160"/>
          <w:tab w:val="left" w:pos="7200"/>
        </w:tabs>
        <w:rPr>
          <w:sz w:val="24"/>
        </w:rPr>
      </w:pPr>
      <w:r>
        <w:rPr>
          <w:sz w:val="24"/>
        </w:rPr>
        <w:t>If the</w:t>
      </w:r>
      <w:r w:rsidR="00F52EDE">
        <w:rPr>
          <w:sz w:val="24"/>
        </w:rPr>
        <w:t xml:space="preserve"> screen is negative</w:t>
      </w:r>
      <w:r w:rsidR="001105BB" w:rsidRPr="001105BB">
        <w:rPr>
          <w:sz w:val="24"/>
        </w:rPr>
        <w:t xml:space="preserve"> the</w:t>
      </w:r>
      <w:r w:rsidR="00B1048E" w:rsidRPr="001105BB">
        <w:rPr>
          <w:sz w:val="24"/>
        </w:rPr>
        <w:t xml:space="preserve"> urinalysis</w:t>
      </w:r>
      <w:r w:rsidR="001105BB" w:rsidRPr="001105BB">
        <w:rPr>
          <w:sz w:val="24"/>
        </w:rPr>
        <w:t xml:space="preserve"> will auto verify</w:t>
      </w:r>
      <w:r w:rsidR="00B1048E" w:rsidRPr="001105BB">
        <w:rPr>
          <w:sz w:val="24"/>
        </w:rPr>
        <w:t xml:space="preserve"> through the LIS. </w:t>
      </w:r>
    </w:p>
    <w:p w:rsidR="00B1048E" w:rsidRDefault="00B1048E" w:rsidP="001105BB">
      <w:pPr>
        <w:pStyle w:val="ListParagraph"/>
        <w:tabs>
          <w:tab w:val="left" w:pos="2160"/>
          <w:tab w:val="left" w:pos="7200"/>
        </w:tabs>
        <w:ind w:left="420"/>
        <w:rPr>
          <w:sz w:val="24"/>
        </w:rPr>
      </w:pPr>
      <w:r w:rsidRPr="001105BB">
        <w:rPr>
          <w:sz w:val="24"/>
        </w:rPr>
        <w:t>See Rep</w:t>
      </w:r>
      <w:r w:rsidR="001105BB">
        <w:rPr>
          <w:sz w:val="24"/>
        </w:rPr>
        <w:t xml:space="preserve">orting Results </w:t>
      </w:r>
      <w:r>
        <w:rPr>
          <w:sz w:val="24"/>
        </w:rPr>
        <w:t xml:space="preserve">section of this procedure for complete information on result reporting.  If a microscopic </w:t>
      </w:r>
      <w:r w:rsidR="001105BB">
        <w:rPr>
          <w:sz w:val="24"/>
        </w:rPr>
        <w:t xml:space="preserve">is </w:t>
      </w:r>
      <w:r>
        <w:rPr>
          <w:sz w:val="24"/>
        </w:rPr>
        <w:t>indicated, the discern function of the Laboratory Information system will au</w:t>
      </w:r>
      <w:r w:rsidR="001105BB">
        <w:rPr>
          <w:sz w:val="24"/>
        </w:rPr>
        <w:t>tomatically</w:t>
      </w:r>
      <w:r>
        <w:rPr>
          <w:sz w:val="24"/>
        </w:rPr>
        <w:t xml:space="preserve"> order the test.            </w:t>
      </w:r>
    </w:p>
    <w:p w:rsidR="00B1048E" w:rsidRDefault="00EC6C08">
      <w:pPr>
        <w:tabs>
          <w:tab w:val="left" w:pos="2160"/>
          <w:tab w:val="left" w:pos="7200"/>
        </w:tabs>
        <w:rPr>
          <w:sz w:val="24"/>
        </w:rPr>
      </w:pPr>
      <w:r>
        <w:rPr>
          <w:sz w:val="24"/>
        </w:rPr>
        <w:t>8.</w:t>
      </w:r>
      <w:r w:rsidR="00B1048E">
        <w:rPr>
          <w:sz w:val="24"/>
        </w:rPr>
        <w:t xml:space="preserve">     Using the BD </w:t>
      </w:r>
      <w:proofErr w:type="spellStart"/>
      <w:r w:rsidR="00B1048E">
        <w:rPr>
          <w:sz w:val="24"/>
        </w:rPr>
        <w:t>vacutainer</w:t>
      </w:r>
      <w:proofErr w:type="spellEnd"/>
      <w:r w:rsidR="00B1048E">
        <w:rPr>
          <w:sz w:val="24"/>
        </w:rPr>
        <w:t xml:space="preserve"> tube or a </w:t>
      </w:r>
      <w:proofErr w:type="spellStart"/>
      <w:r w:rsidR="00B1048E">
        <w:rPr>
          <w:sz w:val="24"/>
        </w:rPr>
        <w:t>Kova</w:t>
      </w:r>
      <w:proofErr w:type="spellEnd"/>
      <w:r w:rsidR="00B1048E">
        <w:rPr>
          <w:sz w:val="24"/>
        </w:rPr>
        <w:t xml:space="preserve"> tube.</w:t>
      </w:r>
    </w:p>
    <w:p w:rsidR="00B1048E" w:rsidRDefault="00EC6C08">
      <w:pPr>
        <w:tabs>
          <w:tab w:val="left" w:pos="2160"/>
          <w:tab w:val="left" w:pos="7200"/>
        </w:tabs>
        <w:rPr>
          <w:sz w:val="24"/>
        </w:rPr>
      </w:pPr>
      <w:r>
        <w:rPr>
          <w:sz w:val="24"/>
        </w:rPr>
        <w:t>9</w:t>
      </w:r>
      <w:r w:rsidR="00B1048E">
        <w:rPr>
          <w:sz w:val="24"/>
        </w:rPr>
        <w:t xml:space="preserve">.  Spin down the urine for 5 minutes at 1800 </w:t>
      </w:r>
      <w:proofErr w:type="spellStart"/>
      <w:r w:rsidR="00B1048E">
        <w:rPr>
          <w:sz w:val="24"/>
        </w:rPr>
        <w:t>r.p.m</w:t>
      </w:r>
      <w:proofErr w:type="spellEnd"/>
      <w:r w:rsidR="00B1048E">
        <w:rPr>
          <w:sz w:val="24"/>
        </w:rPr>
        <w:t xml:space="preserve">. </w:t>
      </w:r>
    </w:p>
    <w:p w:rsidR="00B1048E" w:rsidRDefault="00EC6C08">
      <w:pPr>
        <w:tabs>
          <w:tab w:val="left" w:pos="2160"/>
          <w:tab w:val="left" w:pos="7200"/>
        </w:tabs>
        <w:rPr>
          <w:sz w:val="24"/>
        </w:rPr>
      </w:pPr>
      <w:r>
        <w:rPr>
          <w:sz w:val="24"/>
        </w:rPr>
        <w:t>10</w:t>
      </w:r>
      <w:r w:rsidR="00B1048E">
        <w:rPr>
          <w:sz w:val="24"/>
        </w:rPr>
        <w:t xml:space="preserve">.  Remove the tube from the centrifuge being careful not to disturb or dislodge the   </w:t>
      </w:r>
    </w:p>
    <w:p w:rsidR="00B1048E" w:rsidRDefault="00B1048E">
      <w:pPr>
        <w:tabs>
          <w:tab w:val="left" w:pos="2160"/>
          <w:tab w:val="left" w:pos="7200"/>
        </w:tabs>
        <w:rPr>
          <w:sz w:val="24"/>
        </w:rPr>
      </w:pPr>
      <w:r>
        <w:rPr>
          <w:sz w:val="24"/>
        </w:rPr>
        <w:lastRenderedPageBreak/>
        <w:t xml:space="preserve">       </w:t>
      </w:r>
      <w:proofErr w:type="gramStart"/>
      <w:r>
        <w:rPr>
          <w:sz w:val="24"/>
        </w:rPr>
        <w:t>sediment</w:t>
      </w:r>
      <w:proofErr w:type="gramEnd"/>
      <w:r>
        <w:rPr>
          <w:sz w:val="24"/>
        </w:rPr>
        <w:t xml:space="preserve">.   </w:t>
      </w:r>
    </w:p>
    <w:p w:rsidR="00B1048E" w:rsidRDefault="00EC6C08" w:rsidP="001105BB">
      <w:pPr>
        <w:tabs>
          <w:tab w:val="left" w:pos="2160"/>
          <w:tab w:val="left" w:pos="7200"/>
        </w:tabs>
        <w:jc w:val="both"/>
        <w:rPr>
          <w:sz w:val="24"/>
        </w:rPr>
      </w:pPr>
      <w:r>
        <w:rPr>
          <w:sz w:val="24"/>
        </w:rPr>
        <w:t>11</w:t>
      </w:r>
      <w:r w:rsidR="00B1048E">
        <w:rPr>
          <w:sz w:val="24"/>
        </w:rPr>
        <w:t xml:space="preserve">.  Insert KOVA </w:t>
      </w:r>
      <w:proofErr w:type="spellStart"/>
      <w:r w:rsidR="00B1048E">
        <w:rPr>
          <w:sz w:val="24"/>
        </w:rPr>
        <w:t>Petter</w:t>
      </w:r>
      <w:proofErr w:type="spellEnd"/>
      <w:r w:rsidR="00B1048E">
        <w:rPr>
          <w:sz w:val="24"/>
        </w:rPr>
        <w:t xml:space="preserve"> into the tube.  Push the KOVA </w:t>
      </w:r>
      <w:proofErr w:type="spellStart"/>
      <w:r w:rsidR="00B1048E">
        <w:rPr>
          <w:sz w:val="24"/>
        </w:rPr>
        <w:t>Petter</w:t>
      </w:r>
      <w:proofErr w:type="spellEnd"/>
      <w:r w:rsidR="00B1048E">
        <w:rPr>
          <w:sz w:val="24"/>
        </w:rPr>
        <w:t xml:space="preserve"> to the bottom of the </w:t>
      </w:r>
    </w:p>
    <w:p w:rsidR="00B1048E" w:rsidRDefault="00B1048E" w:rsidP="001105BB">
      <w:pPr>
        <w:tabs>
          <w:tab w:val="left" w:pos="2160"/>
          <w:tab w:val="left" w:pos="7200"/>
        </w:tabs>
        <w:jc w:val="both"/>
        <w:rPr>
          <w:sz w:val="24"/>
        </w:rPr>
      </w:pPr>
      <w:r>
        <w:rPr>
          <w:sz w:val="24"/>
        </w:rPr>
        <w:t xml:space="preserve">       </w:t>
      </w:r>
      <w:proofErr w:type="gramStart"/>
      <w:r>
        <w:rPr>
          <w:sz w:val="24"/>
        </w:rPr>
        <w:t>tube</w:t>
      </w:r>
      <w:proofErr w:type="gramEnd"/>
      <w:r>
        <w:rPr>
          <w:sz w:val="24"/>
        </w:rPr>
        <w:t xml:space="preserve"> until it seats firmly( at the 1ml graduation) </w:t>
      </w:r>
    </w:p>
    <w:p w:rsidR="00B1048E" w:rsidRDefault="00EC6C08" w:rsidP="001105BB">
      <w:pPr>
        <w:tabs>
          <w:tab w:val="left" w:pos="2160"/>
          <w:tab w:val="left" w:pos="7200"/>
        </w:tabs>
        <w:jc w:val="both"/>
        <w:rPr>
          <w:sz w:val="24"/>
        </w:rPr>
      </w:pPr>
      <w:r>
        <w:rPr>
          <w:sz w:val="24"/>
        </w:rPr>
        <w:t>12</w:t>
      </w:r>
      <w:r w:rsidR="001105BB">
        <w:rPr>
          <w:sz w:val="24"/>
        </w:rPr>
        <w:t xml:space="preserve">. </w:t>
      </w:r>
      <w:r w:rsidR="00B1048E">
        <w:rPr>
          <w:sz w:val="24"/>
        </w:rPr>
        <w:t xml:space="preserve"> Decant and discard the urine while the KOVA </w:t>
      </w:r>
      <w:proofErr w:type="spellStart"/>
      <w:r w:rsidR="00B1048E">
        <w:rPr>
          <w:sz w:val="24"/>
        </w:rPr>
        <w:t>Petter</w:t>
      </w:r>
      <w:proofErr w:type="spellEnd"/>
      <w:r w:rsidR="00B1048E">
        <w:rPr>
          <w:sz w:val="24"/>
        </w:rPr>
        <w:t xml:space="preserve"> is locked in  </w:t>
      </w:r>
    </w:p>
    <w:p w:rsidR="00B1048E" w:rsidRDefault="001105BB" w:rsidP="001105BB">
      <w:pPr>
        <w:tabs>
          <w:tab w:val="left" w:pos="2160"/>
          <w:tab w:val="left" w:pos="7200"/>
        </w:tabs>
        <w:jc w:val="both"/>
        <w:rPr>
          <w:sz w:val="24"/>
        </w:rPr>
      </w:pPr>
      <w:r>
        <w:rPr>
          <w:sz w:val="24"/>
        </w:rPr>
        <w:t xml:space="preserve">      </w:t>
      </w:r>
      <w:r w:rsidR="00B1048E">
        <w:rPr>
          <w:sz w:val="24"/>
        </w:rPr>
        <w:t xml:space="preserve"> </w:t>
      </w:r>
      <w:proofErr w:type="gramStart"/>
      <w:r w:rsidR="00B1048E">
        <w:rPr>
          <w:sz w:val="24"/>
        </w:rPr>
        <w:t>position</w:t>
      </w:r>
      <w:proofErr w:type="gramEnd"/>
      <w:r w:rsidR="00B1048E">
        <w:rPr>
          <w:sz w:val="24"/>
        </w:rPr>
        <w:t xml:space="preserve"> in the tube. This will retain 1ml of urine sediment at the bottom of the </w:t>
      </w:r>
    </w:p>
    <w:p w:rsidR="00B1048E" w:rsidRDefault="001105BB" w:rsidP="001105BB">
      <w:pPr>
        <w:tabs>
          <w:tab w:val="left" w:pos="2160"/>
          <w:tab w:val="left" w:pos="7200"/>
        </w:tabs>
        <w:jc w:val="both"/>
        <w:rPr>
          <w:sz w:val="24"/>
        </w:rPr>
      </w:pPr>
      <w:r>
        <w:rPr>
          <w:sz w:val="24"/>
        </w:rPr>
        <w:t xml:space="preserve">       </w:t>
      </w:r>
      <w:proofErr w:type="gramStart"/>
      <w:r w:rsidR="00B1048E">
        <w:rPr>
          <w:sz w:val="24"/>
        </w:rPr>
        <w:t>tube</w:t>
      </w:r>
      <w:proofErr w:type="gramEnd"/>
      <w:r w:rsidR="00B1048E">
        <w:rPr>
          <w:sz w:val="24"/>
        </w:rPr>
        <w:t>.</w:t>
      </w:r>
    </w:p>
    <w:p w:rsidR="00B1048E" w:rsidRDefault="00EC6C08" w:rsidP="001105BB">
      <w:pPr>
        <w:tabs>
          <w:tab w:val="left" w:pos="2160"/>
          <w:tab w:val="left" w:pos="7200"/>
        </w:tabs>
        <w:jc w:val="both"/>
        <w:rPr>
          <w:sz w:val="24"/>
        </w:rPr>
      </w:pPr>
      <w:r>
        <w:rPr>
          <w:sz w:val="24"/>
        </w:rPr>
        <w:t>13</w:t>
      </w:r>
      <w:r w:rsidR="00B1048E">
        <w:rPr>
          <w:sz w:val="24"/>
        </w:rPr>
        <w:t>.</w:t>
      </w:r>
      <w:r w:rsidR="001105BB">
        <w:rPr>
          <w:sz w:val="24"/>
        </w:rPr>
        <w:t xml:space="preserve"> </w:t>
      </w:r>
      <w:r w:rsidR="00B1048E">
        <w:rPr>
          <w:sz w:val="24"/>
        </w:rPr>
        <w:t xml:space="preserve"> Withdraw the KOVA </w:t>
      </w:r>
      <w:proofErr w:type="spellStart"/>
      <w:r w:rsidR="00B1048E">
        <w:rPr>
          <w:sz w:val="24"/>
        </w:rPr>
        <w:t>Petter</w:t>
      </w:r>
      <w:proofErr w:type="spellEnd"/>
      <w:r w:rsidR="00B1048E">
        <w:rPr>
          <w:sz w:val="24"/>
        </w:rPr>
        <w:t xml:space="preserve"> from the tube.</w:t>
      </w:r>
    </w:p>
    <w:p w:rsidR="00B1048E" w:rsidRDefault="00EC6C08" w:rsidP="001105BB">
      <w:pPr>
        <w:tabs>
          <w:tab w:val="left" w:pos="2160"/>
          <w:tab w:val="left" w:pos="7200"/>
        </w:tabs>
        <w:jc w:val="both"/>
        <w:rPr>
          <w:sz w:val="24"/>
        </w:rPr>
      </w:pPr>
      <w:r>
        <w:rPr>
          <w:sz w:val="24"/>
        </w:rPr>
        <w:t>14</w:t>
      </w:r>
      <w:r w:rsidR="001105BB">
        <w:rPr>
          <w:sz w:val="24"/>
        </w:rPr>
        <w:t xml:space="preserve">. </w:t>
      </w:r>
      <w:r w:rsidR="00B1048E">
        <w:rPr>
          <w:sz w:val="24"/>
        </w:rPr>
        <w:t xml:space="preserve"> Using the KOVA </w:t>
      </w:r>
      <w:proofErr w:type="spellStart"/>
      <w:r w:rsidR="00B1048E">
        <w:rPr>
          <w:sz w:val="24"/>
        </w:rPr>
        <w:t>Petter</w:t>
      </w:r>
      <w:proofErr w:type="spellEnd"/>
      <w:r w:rsidR="00B1048E">
        <w:rPr>
          <w:sz w:val="24"/>
        </w:rPr>
        <w:t xml:space="preserve">, gently </w:t>
      </w:r>
      <w:proofErr w:type="spellStart"/>
      <w:r w:rsidR="00B1048E">
        <w:rPr>
          <w:sz w:val="24"/>
        </w:rPr>
        <w:t>resuspend</w:t>
      </w:r>
      <w:proofErr w:type="spellEnd"/>
      <w:r w:rsidR="00B1048E">
        <w:rPr>
          <w:sz w:val="24"/>
        </w:rPr>
        <w:t xml:space="preserve"> the sediment until a homogeneous mixture is</w:t>
      </w:r>
    </w:p>
    <w:p w:rsidR="00B1048E" w:rsidRDefault="001105BB" w:rsidP="001105BB">
      <w:pPr>
        <w:tabs>
          <w:tab w:val="left" w:pos="2160"/>
          <w:tab w:val="left" w:pos="7200"/>
        </w:tabs>
        <w:jc w:val="both"/>
        <w:rPr>
          <w:sz w:val="24"/>
        </w:rPr>
      </w:pPr>
      <w:r>
        <w:rPr>
          <w:sz w:val="24"/>
        </w:rPr>
        <w:t xml:space="preserve">        </w:t>
      </w:r>
      <w:proofErr w:type="gramStart"/>
      <w:r w:rsidR="00B1048E">
        <w:rPr>
          <w:sz w:val="24"/>
        </w:rPr>
        <w:t>obtained</w:t>
      </w:r>
      <w:proofErr w:type="gramEnd"/>
      <w:r w:rsidR="00B1048E">
        <w:rPr>
          <w:sz w:val="24"/>
        </w:rPr>
        <w:t>.</w:t>
      </w:r>
    </w:p>
    <w:p w:rsidR="00B1048E" w:rsidRDefault="00EC6C08" w:rsidP="001105BB">
      <w:pPr>
        <w:tabs>
          <w:tab w:val="left" w:pos="2160"/>
          <w:tab w:val="left" w:pos="7200"/>
        </w:tabs>
        <w:jc w:val="both"/>
        <w:rPr>
          <w:b/>
          <w:sz w:val="24"/>
        </w:rPr>
      </w:pPr>
      <w:r>
        <w:rPr>
          <w:sz w:val="24"/>
        </w:rPr>
        <w:t>15</w:t>
      </w:r>
      <w:r w:rsidR="001105BB">
        <w:rPr>
          <w:sz w:val="24"/>
        </w:rPr>
        <w:t xml:space="preserve">.  </w:t>
      </w:r>
      <w:r w:rsidR="00B1048E">
        <w:rPr>
          <w:sz w:val="24"/>
        </w:rPr>
        <w:t xml:space="preserve"> Label each section of a </w:t>
      </w:r>
      <w:proofErr w:type="spellStart"/>
      <w:r w:rsidR="00B1048E">
        <w:rPr>
          <w:sz w:val="24"/>
        </w:rPr>
        <w:t>Kova</w:t>
      </w:r>
      <w:proofErr w:type="spellEnd"/>
      <w:r w:rsidR="00B1048E">
        <w:rPr>
          <w:sz w:val="24"/>
        </w:rPr>
        <w:t xml:space="preserve"> slide with a number corresponding to the specimen number.</w:t>
      </w:r>
    </w:p>
    <w:p w:rsidR="00B1048E" w:rsidRDefault="00EC6C08" w:rsidP="001105BB">
      <w:pPr>
        <w:tabs>
          <w:tab w:val="left" w:pos="2160"/>
          <w:tab w:val="left" w:pos="7200"/>
        </w:tabs>
        <w:jc w:val="both"/>
        <w:rPr>
          <w:sz w:val="24"/>
        </w:rPr>
      </w:pPr>
      <w:r>
        <w:rPr>
          <w:sz w:val="24"/>
        </w:rPr>
        <w:t>16</w:t>
      </w:r>
      <w:r w:rsidR="001105BB">
        <w:rPr>
          <w:sz w:val="24"/>
        </w:rPr>
        <w:t xml:space="preserve">.  </w:t>
      </w:r>
      <w:r w:rsidR="00B1048E">
        <w:rPr>
          <w:sz w:val="24"/>
        </w:rPr>
        <w:t xml:space="preserve"> Deliver one drop of sediment into the corner of the well using a transfer pipette.</w:t>
      </w:r>
    </w:p>
    <w:p w:rsidR="00B1048E" w:rsidRDefault="001105BB" w:rsidP="001105BB">
      <w:pPr>
        <w:tabs>
          <w:tab w:val="left" w:pos="2160"/>
          <w:tab w:val="left" w:pos="7200"/>
        </w:tabs>
        <w:jc w:val="both"/>
        <w:rPr>
          <w:sz w:val="24"/>
        </w:rPr>
      </w:pPr>
      <w:r>
        <w:rPr>
          <w:sz w:val="24"/>
        </w:rPr>
        <w:t xml:space="preserve">       </w:t>
      </w:r>
      <w:r w:rsidR="00B1048E">
        <w:rPr>
          <w:sz w:val="24"/>
        </w:rPr>
        <w:t xml:space="preserve"> Capillary action will uniformly fill the chamber.</w:t>
      </w:r>
    </w:p>
    <w:p w:rsidR="00B1048E" w:rsidRDefault="00EC6C08" w:rsidP="001105BB">
      <w:pPr>
        <w:tabs>
          <w:tab w:val="left" w:pos="2160"/>
          <w:tab w:val="left" w:pos="7200"/>
        </w:tabs>
        <w:jc w:val="both"/>
        <w:rPr>
          <w:sz w:val="24"/>
        </w:rPr>
      </w:pPr>
      <w:r>
        <w:rPr>
          <w:sz w:val="24"/>
        </w:rPr>
        <w:t>17</w:t>
      </w:r>
      <w:r w:rsidR="001105BB">
        <w:rPr>
          <w:sz w:val="24"/>
        </w:rPr>
        <w:t xml:space="preserve">.  </w:t>
      </w:r>
      <w:r w:rsidR="00B1048E">
        <w:rPr>
          <w:sz w:val="24"/>
        </w:rPr>
        <w:t xml:space="preserve"> Blot off excess urine from the slide. If not all areas of the slide have been</w:t>
      </w:r>
    </w:p>
    <w:p w:rsidR="00B1048E" w:rsidRDefault="00B1048E" w:rsidP="001105BB">
      <w:pPr>
        <w:tabs>
          <w:tab w:val="left" w:pos="2160"/>
          <w:tab w:val="left" w:pos="7200"/>
        </w:tabs>
        <w:ind w:left="480"/>
        <w:jc w:val="both"/>
        <w:rPr>
          <w:sz w:val="24"/>
        </w:rPr>
      </w:pPr>
      <w:r>
        <w:rPr>
          <w:sz w:val="24"/>
        </w:rPr>
        <w:t xml:space="preserve"> </w:t>
      </w:r>
      <w:proofErr w:type="gramStart"/>
      <w:r>
        <w:rPr>
          <w:sz w:val="24"/>
        </w:rPr>
        <w:t>used</w:t>
      </w:r>
      <w:proofErr w:type="gramEnd"/>
      <w:r>
        <w:rPr>
          <w:sz w:val="24"/>
        </w:rPr>
        <w:t xml:space="preserve"> the unused areas can be utilized later.</w:t>
      </w:r>
    </w:p>
    <w:p w:rsidR="00B1048E" w:rsidRDefault="00EC6C08" w:rsidP="001105BB">
      <w:pPr>
        <w:tabs>
          <w:tab w:val="left" w:pos="2160"/>
          <w:tab w:val="left" w:pos="7200"/>
        </w:tabs>
        <w:jc w:val="both"/>
        <w:rPr>
          <w:sz w:val="24"/>
        </w:rPr>
      </w:pPr>
      <w:r>
        <w:rPr>
          <w:sz w:val="24"/>
        </w:rPr>
        <w:t>18</w:t>
      </w:r>
      <w:r w:rsidR="001105BB">
        <w:rPr>
          <w:sz w:val="24"/>
        </w:rPr>
        <w:t xml:space="preserve">.   </w:t>
      </w:r>
      <w:r w:rsidR="00B1048E">
        <w:rPr>
          <w:sz w:val="24"/>
        </w:rPr>
        <w:t xml:space="preserve"> Scan 10 fields of an area on the slide, use low power and record the results for the </w:t>
      </w:r>
    </w:p>
    <w:p w:rsidR="00B1048E" w:rsidRDefault="00B1048E" w:rsidP="001105BB">
      <w:pPr>
        <w:tabs>
          <w:tab w:val="left" w:pos="2160"/>
          <w:tab w:val="left" w:pos="7200"/>
        </w:tabs>
        <w:jc w:val="both"/>
        <w:rPr>
          <w:sz w:val="24"/>
        </w:rPr>
      </w:pPr>
      <w:r>
        <w:rPr>
          <w:sz w:val="24"/>
        </w:rPr>
        <w:t xml:space="preserve">          </w:t>
      </w:r>
      <w:proofErr w:type="gramStart"/>
      <w:r>
        <w:rPr>
          <w:sz w:val="24"/>
        </w:rPr>
        <w:t>following</w:t>
      </w:r>
      <w:proofErr w:type="gramEnd"/>
      <w:r>
        <w:rPr>
          <w:sz w:val="24"/>
        </w:rPr>
        <w:t xml:space="preserve"> elements:</w:t>
      </w:r>
    </w:p>
    <w:p w:rsidR="00B1048E" w:rsidRDefault="00B1048E" w:rsidP="00D0283E">
      <w:pPr>
        <w:numPr>
          <w:ilvl w:val="0"/>
          <w:numId w:val="1"/>
        </w:numPr>
        <w:tabs>
          <w:tab w:val="left" w:pos="2160"/>
          <w:tab w:val="left" w:pos="7200"/>
        </w:tabs>
        <w:rPr>
          <w:sz w:val="24"/>
        </w:rPr>
      </w:pPr>
      <w:r>
        <w:rPr>
          <w:sz w:val="24"/>
        </w:rPr>
        <w:t xml:space="preserve"> Report as none seen for negative or give an average number of casts per field using low power. Identify types of casts on high power (hyaline, granular, WBC, etc.).</w:t>
      </w:r>
    </w:p>
    <w:p w:rsidR="00B1048E" w:rsidRDefault="00CE63BA">
      <w:pPr>
        <w:tabs>
          <w:tab w:val="left" w:pos="2160"/>
          <w:tab w:val="left" w:pos="7200"/>
        </w:tabs>
        <w:rPr>
          <w:sz w:val="24"/>
        </w:rPr>
      </w:pPr>
      <w:r>
        <w:rPr>
          <w:sz w:val="24"/>
        </w:rPr>
        <w:tab/>
        <w:t>Example:    1-3</w:t>
      </w:r>
      <w:r w:rsidR="00B1048E">
        <w:rPr>
          <w:sz w:val="24"/>
        </w:rPr>
        <w:t xml:space="preserve"> Hyaline casts</w:t>
      </w:r>
    </w:p>
    <w:p w:rsidR="00B1048E" w:rsidRDefault="00CE63BA" w:rsidP="00BB2921">
      <w:pPr>
        <w:tabs>
          <w:tab w:val="left" w:pos="2160"/>
          <w:tab w:val="left" w:pos="7200"/>
        </w:tabs>
        <w:rPr>
          <w:sz w:val="24"/>
        </w:rPr>
      </w:pPr>
      <w:r>
        <w:rPr>
          <w:sz w:val="24"/>
        </w:rPr>
        <w:tab/>
        <w:t xml:space="preserve">                   3-5</w:t>
      </w:r>
      <w:r w:rsidR="00B1048E">
        <w:rPr>
          <w:sz w:val="24"/>
        </w:rPr>
        <w:t xml:space="preserve"> Granular casts</w:t>
      </w:r>
    </w:p>
    <w:p w:rsidR="00B1048E" w:rsidRDefault="00B1048E" w:rsidP="00D0283E">
      <w:pPr>
        <w:numPr>
          <w:ilvl w:val="0"/>
          <w:numId w:val="1"/>
        </w:numPr>
        <w:tabs>
          <w:tab w:val="left" w:pos="2160"/>
          <w:tab w:val="left" w:pos="7200"/>
        </w:tabs>
        <w:rPr>
          <w:sz w:val="24"/>
        </w:rPr>
      </w:pPr>
      <w:r>
        <w:rPr>
          <w:sz w:val="24"/>
        </w:rPr>
        <w:t>Check for mucus – Report as:</w:t>
      </w:r>
    </w:p>
    <w:p w:rsidR="00B1048E" w:rsidRDefault="00B1048E" w:rsidP="00D0283E">
      <w:pPr>
        <w:numPr>
          <w:ilvl w:val="0"/>
          <w:numId w:val="2"/>
        </w:numPr>
        <w:tabs>
          <w:tab w:val="clear" w:pos="360"/>
          <w:tab w:val="left" w:pos="2160"/>
          <w:tab w:val="num" w:pos="2520"/>
          <w:tab w:val="left" w:pos="7200"/>
        </w:tabs>
        <w:ind w:left="2520"/>
        <w:rPr>
          <w:sz w:val="24"/>
        </w:rPr>
      </w:pPr>
      <w:r>
        <w:rPr>
          <w:sz w:val="24"/>
        </w:rPr>
        <w:t>none seen for negative</w:t>
      </w:r>
    </w:p>
    <w:p w:rsidR="00B1048E" w:rsidRDefault="00B1048E" w:rsidP="00D0283E">
      <w:pPr>
        <w:numPr>
          <w:ilvl w:val="0"/>
          <w:numId w:val="2"/>
        </w:numPr>
        <w:tabs>
          <w:tab w:val="clear" w:pos="360"/>
          <w:tab w:val="left" w:pos="2160"/>
          <w:tab w:val="num" w:pos="2520"/>
          <w:tab w:val="left" w:pos="7200"/>
        </w:tabs>
        <w:ind w:left="2520"/>
        <w:rPr>
          <w:sz w:val="24"/>
        </w:rPr>
      </w:pPr>
      <w:r>
        <w:rPr>
          <w:sz w:val="24"/>
        </w:rPr>
        <w:t xml:space="preserve"> few for 1 to 5 per field</w:t>
      </w:r>
    </w:p>
    <w:p w:rsidR="00B1048E" w:rsidRDefault="00B1048E" w:rsidP="00D0283E">
      <w:pPr>
        <w:numPr>
          <w:ilvl w:val="0"/>
          <w:numId w:val="2"/>
        </w:numPr>
        <w:tabs>
          <w:tab w:val="clear" w:pos="360"/>
          <w:tab w:val="left" w:pos="2160"/>
          <w:tab w:val="num" w:pos="2520"/>
          <w:tab w:val="left" w:pos="7200"/>
        </w:tabs>
        <w:ind w:left="2520"/>
        <w:rPr>
          <w:sz w:val="24"/>
        </w:rPr>
      </w:pPr>
      <w:r>
        <w:rPr>
          <w:sz w:val="24"/>
        </w:rPr>
        <w:t xml:space="preserve"> mod for 5 to 10 per field</w:t>
      </w:r>
    </w:p>
    <w:p w:rsidR="00B1048E" w:rsidRDefault="00B1048E" w:rsidP="00D0283E">
      <w:pPr>
        <w:numPr>
          <w:ilvl w:val="0"/>
          <w:numId w:val="2"/>
        </w:numPr>
        <w:tabs>
          <w:tab w:val="clear" w:pos="360"/>
          <w:tab w:val="left" w:pos="2160"/>
          <w:tab w:val="num" w:pos="2520"/>
          <w:tab w:val="left" w:pos="7200"/>
        </w:tabs>
        <w:ind w:left="2520"/>
        <w:rPr>
          <w:sz w:val="24"/>
        </w:rPr>
      </w:pPr>
      <w:r>
        <w:rPr>
          <w:sz w:val="24"/>
        </w:rPr>
        <w:t xml:space="preserve"> marked for 10 to 50 per field </w:t>
      </w:r>
    </w:p>
    <w:p w:rsidR="00B1048E" w:rsidRDefault="00B1048E" w:rsidP="00D0283E">
      <w:pPr>
        <w:numPr>
          <w:ilvl w:val="0"/>
          <w:numId w:val="2"/>
        </w:numPr>
        <w:tabs>
          <w:tab w:val="clear" w:pos="360"/>
          <w:tab w:val="left" w:pos="2160"/>
          <w:tab w:val="num" w:pos="2520"/>
          <w:tab w:val="left" w:pos="7200"/>
        </w:tabs>
        <w:ind w:left="2520"/>
        <w:rPr>
          <w:sz w:val="24"/>
        </w:rPr>
      </w:pPr>
      <w:proofErr w:type="gramStart"/>
      <w:r>
        <w:rPr>
          <w:sz w:val="24"/>
        </w:rPr>
        <w:t>packed</w:t>
      </w:r>
      <w:proofErr w:type="gramEnd"/>
      <w:r>
        <w:rPr>
          <w:sz w:val="24"/>
        </w:rPr>
        <w:t xml:space="preserve"> for numerous cells per field. </w:t>
      </w:r>
    </w:p>
    <w:p w:rsidR="00B1048E" w:rsidRDefault="00B1048E" w:rsidP="00D0283E">
      <w:pPr>
        <w:numPr>
          <w:ilvl w:val="0"/>
          <w:numId w:val="1"/>
        </w:numPr>
        <w:tabs>
          <w:tab w:val="left" w:pos="2160"/>
          <w:tab w:val="left" w:pos="7200"/>
        </w:tabs>
        <w:rPr>
          <w:sz w:val="24"/>
        </w:rPr>
      </w:pPr>
      <w:r>
        <w:rPr>
          <w:sz w:val="24"/>
        </w:rPr>
        <w:t>Check for amorphous – Report none seen for negative. If present, and report the same as mucus.</w:t>
      </w:r>
    </w:p>
    <w:p w:rsidR="00B1048E" w:rsidRDefault="00B1048E" w:rsidP="00D0283E">
      <w:pPr>
        <w:numPr>
          <w:ilvl w:val="0"/>
          <w:numId w:val="1"/>
        </w:numPr>
        <w:tabs>
          <w:tab w:val="left" w:pos="2160"/>
          <w:tab w:val="left" w:pos="7200"/>
        </w:tabs>
        <w:rPr>
          <w:sz w:val="24"/>
        </w:rPr>
      </w:pPr>
      <w:proofErr w:type="gramStart"/>
      <w:r>
        <w:rPr>
          <w:sz w:val="24"/>
        </w:rPr>
        <w:t>Check for crystals – When present report</w:t>
      </w:r>
      <w:proofErr w:type="gramEnd"/>
      <w:r>
        <w:rPr>
          <w:sz w:val="24"/>
        </w:rPr>
        <w:t xml:space="preserve"> the same as mucus.</w:t>
      </w:r>
    </w:p>
    <w:p w:rsidR="00B1048E" w:rsidRDefault="00B1048E">
      <w:pPr>
        <w:tabs>
          <w:tab w:val="left" w:pos="2160"/>
          <w:tab w:val="left" w:pos="7200"/>
        </w:tabs>
        <w:rPr>
          <w:sz w:val="24"/>
        </w:rPr>
      </w:pPr>
      <w:r>
        <w:rPr>
          <w:sz w:val="24"/>
        </w:rPr>
        <w:tab/>
        <w:t>Example:    Many Calcium Oxalate</w:t>
      </w:r>
    </w:p>
    <w:p w:rsidR="00B1048E" w:rsidRDefault="00EC6C08">
      <w:pPr>
        <w:tabs>
          <w:tab w:val="left" w:pos="2160"/>
          <w:tab w:val="left" w:pos="7200"/>
        </w:tabs>
        <w:jc w:val="both"/>
        <w:rPr>
          <w:sz w:val="24"/>
        </w:rPr>
      </w:pPr>
      <w:r>
        <w:rPr>
          <w:sz w:val="24"/>
        </w:rPr>
        <w:t>19</w:t>
      </w:r>
      <w:r w:rsidR="00B1048E">
        <w:rPr>
          <w:sz w:val="24"/>
        </w:rPr>
        <w:t>.  Scan 10 fields using high power and report the following:</w:t>
      </w:r>
    </w:p>
    <w:p w:rsidR="00B1048E" w:rsidRDefault="00B1048E">
      <w:pPr>
        <w:tabs>
          <w:tab w:val="left" w:pos="2160"/>
          <w:tab w:val="left" w:pos="7200"/>
        </w:tabs>
        <w:jc w:val="both"/>
        <w:rPr>
          <w:sz w:val="24"/>
        </w:rPr>
      </w:pPr>
      <w:r>
        <w:rPr>
          <w:sz w:val="24"/>
        </w:rPr>
        <w:t xml:space="preserve">          a.     WBC’s &amp; RBC’s - Record as none seen for negative if none are seen</w:t>
      </w:r>
    </w:p>
    <w:p w:rsidR="00B1048E" w:rsidRDefault="00B1048E">
      <w:pPr>
        <w:tabs>
          <w:tab w:val="left" w:pos="2160"/>
          <w:tab w:val="left" w:pos="7200"/>
        </w:tabs>
        <w:jc w:val="both"/>
        <w:rPr>
          <w:sz w:val="24"/>
        </w:rPr>
      </w:pPr>
      <w:r>
        <w:rPr>
          <w:sz w:val="24"/>
        </w:rPr>
        <w:t xml:space="preserve">                   </w:t>
      </w:r>
      <w:proofErr w:type="gramStart"/>
      <w:r>
        <w:rPr>
          <w:sz w:val="24"/>
        </w:rPr>
        <w:t>in</w:t>
      </w:r>
      <w:proofErr w:type="gramEnd"/>
      <w:r>
        <w:rPr>
          <w:sz w:val="24"/>
        </w:rPr>
        <w:t xml:space="preserve"> 5 fields.  If they are present, report in the same manner as casts.</w:t>
      </w:r>
    </w:p>
    <w:p w:rsidR="00B1048E" w:rsidRDefault="00B1048E">
      <w:pPr>
        <w:tabs>
          <w:tab w:val="left" w:pos="2160"/>
          <w:tab w:val="left" w:pos="7200"/>
        </w:tabs>
        <w:jc w:val="both"/>
        <w:rPr>
          <w:sz w:val="24"/>
        </w:rPr>
      </w:pPr>
      <w:r>
        <w:rPr>
          <w:sz w:val="24"/>
        </w:rPr>
        <w:t xml:space="preserve">               </w:t>
      </w:r>
      <w:r w:rsidR="0071735E">
        <w:rPr>
          <w:sz w:val="24"/>
        </w:rPr>
        <w:t xml:space="preserve">                    Example: 5-10</w:t>
      </w:r>
      <w:r>
        <w:rPr>
          <w:sz w:val="24"/>
        </w:rPr>
        <w:t xml:space="preserve"> WBC </w:t>
      </w:r>
    </w:p>
    <w:p w:rsidR="00B1048E" w:rsidRDefault="00B1048E" w:rsidP="00D0283E">
      <w:pPr>
        <w:numPr>
          <w:ilvl w:val="0"/>
          <w:numId w:val="3"/>
        </w:numPr>
        <w:tabs>
          <w:tab w:val="clear" w:pos="900"/>
          <w:tab w:val="num" w:pos="1320"/>
          <w:tab w:val="left" w:pos="2160"/>
          <w:tab w:val="left" w:pos="7200"/>
        </w:tabs>
        <w:ind w:left="1320"/>
        <w:jc w:val="both"/>
        <w:rPr>
          <w:sz w:val="24"/>
        </w:rPr>
      </w:pPr>
      <w:r>
        <w:rPr>
          <w:sz w:val="24"/>
        </w:rPr>
        <w:t>Check for epithelium – Report as: none seen for negative</w:t>
      </w:r>
    </w:p>
    <w:p w:rsidR="00B1048E" w:rsidRDefault="00B1048E" w:rsidP="00D0283E">
      <w:pPr>
        <w:numPr>
          <w:ilvl w:val="0"/>
          <w:numId w:val="2"/>
        </w:numPr>
        <w:tabs>
          <w:tab w:val="clear" w:pos="360"/>
          <w:tab w:val="left" w:pos="2160"/>
          <w:tab w:val="num" w:pos="2520"/>
          <w:tab w:val="left" w:pos="7200"/>
        </w:tabs>
        <w:ind w:left="2520"/>
        <w:jc w:val="both"/>
        <w:rPr>
          <w:sz w:val="24"/>
        </w:rPr>
      </w:pPr>
      <w:r>
        <w:rPr>
          <w:sz w:val="24"/>
        </w:rPr>
        <w:t>few for 1 to 5 per field</w:t>
      </w:r>
    </w:p>
    <w:p w:rsidR="00B1048E" w:rsidRDefault="00B1048E" w:rsidP="00D0283E">
      <w:pPr>
        <w:numPr>
          <w:ilvl w:val="0"/>
          <w:numId w:val="2"/>
        </w:numPr>
        <w:tabs>
          <w:tab w:val="clear" w:pos="360"/>
          <w:tab w:val="left" w:pos="2160"/>
          <w:tab w:val="num" w:pos="2520"/>
          <w:tab w:val="left" w:pos="7200"/>
        </w:tabs>
        <w:ind w:left="2520"/>
        <w:jc w:val="both"/>
        <w:rPr>
          <w:sz w:val="24"/>
        </w:rPr>
      </w:pPr>
      <w:r>
        <w:rPr>
          <w:sz w:val="24"/>
        </w:rPr>
        <w:t xml:space="preserve"> mod for 5 to 10 per field</w:t>
      </w:r>
    </w:p>
    <w:p w:rsidR="00B1048E" w:rsidRDefault="00B1048E" w:rsidP="00D0283E">
      <w:pPr>
        <w:numPr>
          <w:ilvl w:val="0"/>
          <w:numId w:val="2"/>
        </w:numPr>
        <w:tabs>
          <w:tab w:val="clear" w:pos="360"/>
          <w:tab w:val="left" w:pos="2160"/>
          <w:tab w:val="num" w:pos="2520"/>
          <w:tab w:val="left" w:pos="7200"/>
        </w:tabs>
        <w:ind w:left="2520"/>
        <w:jc w:val="both"/>
        <w:rPr>
          <w:sz w:val="24"/>
        </w:rPr>
      </w:pPr>
      <w:r>
        <w:rPr>
          <w:sz w:val="24"/>
        </w:rPr>
        <w:t xml:space="preserve"> marked for 10 to 50 per field </w:t>
      </w:r>
    </w:p>
    <w:p w:rsidR="00B1048E" w:rsidRDefault="00B1048E" w:rsidP="00D0283E">
      <w:pPr>
        <w:numPr>
          <w:ilvl w:val="0"/>
          <w:numId w:val="2"/>
        </w:numPr>
        <w:tabs>
          <w:tab w:val="clear" w:pos="360"/>
          <w:tab w:val="left" w:pos="2160"/>
          <w:tab w:val="num" w:pos="2520"/>
          <w:tab w:val="left" w:pos="7200"/>
        </w:tabs>
        <w:ind w:left="2520"/>
        <w:jc w:val="both"/>
        <w:rPr>
          <w:sz w:val="24"/>
        </w:rPr>
      </w:pPr>
      <w:proofErr w:type="gramStart"/>
      <w:r>
        <w:rPr>
          <w:sz w:val="24"/>
        </w:rPr>
        <w:t>packed</w:t>
      </w:r>
      <w:proofErr w:type="gramEnd"/>
      <w:r>
        <w:rPr>
          <w:sz w:val="24"/>
        </w:rPr>
        <w:t xml:space="preserve"> for numerous cells per field.</w:t>
      </w:r>
    </w:p>
    <w:p w:rsidR="00B1048E" w:rsidRDefault="00B1048E" w:rsidP="00D0283E">
      <w:pPr>
        <w:numPr>
          <w:ilvl w:val="0"/>
          <w:numId w:val="3"/>
        </w:numPr>
        <w:tabs>
          <w:tab w:val="clear" w:pos="900"/>
          <w:tab w:val="num" w:pos="1320"/>
          <w:tab w:val="left" w:pos="2160"/>
          <w:tab w:val="left" w:pos="7200"/>
        </w:tabs>
        <w:ind w:left="1320"/>
        <w:jc w:val="both"/>
        <w:rPr>
          <w:sz w:val="24"/>
        </w:rPr>
      </w:pPr>
      <w:r>
        <w:rPr>
          <w:sz w:val="24"/>
        </w:rPr>
        <w:t xml:space="preserve">Evaluate bacteria, motile </w:t>
      </w:r>
      <w:proofErr w:type="spellStart"/>
      <w:r>
        <w:rPr>
          <w:sz w:val="24"/>
        </w:rPr>
        <w:t>tirchomonads</w:t>
      </w:r>
      <w:proofErr w:type="spellEnd"/>
      <w:r>
        <w:rPr>
          <w:sz w:val="24"/>
        </w:rPr>
        <w:t xml:space="preserve">, yeast, parasites, fungus, and fat. Comment on budding or </w:t>
      </w:r>
      <w:proofErr w:type="spellStart"/>
      <w:r>
        <w:rPr>
          <w:sz w:val="24"/>
        </w:rPr>
        <w:t>mycelial</w:t>
      </w:r>
      <w:proofErr w:type="spellEnd"/>
      <w:r>
        <w:rPr>
          <w:sz w:val="24"/>
        </w:rPr>
        <w:t xml:space="preserve"> forms of yeast.</w:t>
      </w:r>
    </w:p>
    <w:p w:rsidR="00B1048E" w:rsidRDefault="00B1048E" w:rsidP="00D0283E">
      <w:pPr>
        <w:numPr>
          <w:ilvl w:val="0"/>
          <w:numId w:val="3"/>
        </w:numPr>
        <w:tabs>
          <w:tab w:val="clear" w:pos="900"/>
          <w:tab w:val="num" w:pos="1320"/>
          <w:tab w:val="left" w:pos="2160"/>
          <w:tab w:val="left" w:pos="7200"/>
        </w:tabs>
        <w:ind w:left="1320"/>
        <w:jc w:val="both"/>
        <w:rPr>
          <w:sz w:val="24"/>
        </w:rPr>
      </w:pPr>
      <w:r>
        <w:rPr>
          <w:sz w:val="24"/>
        </w:rPr>
        <w:t xml:space="preserve">Report motile </w:t>
      </w:r>
      <w:proofErr w:type="spellStart"/>
      <w:r>
        <w:rPr>
          <w:sz w:val="24"/>
        </w:rPr>
        <w:t>trichomonads</w:t>
      </w:r>
      <w:proofErr w:type="spellEnd"/>
      <w:r>
        <w:rPr>
          <w:sz w:val="24"/>
        </w:rPr>
        <w:t>, yeast, parasites, fungus, and fat as present, if seen.</w:t>
      </w:r>
    </w:p>
    <w:p w:rsidR="0071735E" w:rsidRDefault="00B1048E" w:rsidP="0071735E">
      <w:pPr>
        <w:numPr>
          <w:ilvl w:val="0"/>
          <w:numId w:val="3"/>
        </w:numPr>
        <w:tabs>
          <w:tab w:val="clear" w:pos="900"/>
          <w:tab w:val="num" w:pos="1320"/>
          <w:tab w:val="left" w:pos="2160"/>
          <w:tab w:val="left" w:pos="7200"/>
        </w:tabs>
        <w:ind w:left="1320"/>
        <w:jc w:val="both"/>
        <w:rPr>
          <w:sz w:val="24"/>
        </w:rPr>
      </w:pPr>
      <w:r w:rsidRPr="00B37013">
        <w:rPr>
          <w:sz w:val="24"/>
          <w:highlight w:val="yellow"/>
        </w:rPr>
        <w:t>Report bacteria on STAT urines only</w:t>
      </w:r>
      <w:r>
        <w:rPr>
          <w:sz w:val="24"/>
        </w:rPr>
        <w:t>. Use the terms few, mod, marked and packed in the same manner as epithelium cells.</w:t>
      </w:r>
    </w:p>
    <w:p w:rsidR="00B1048E" w:rsidRPr="0071735E" w:rsidRDefault="00B1048E" w:rsidP="0071735E">
      <w:pPr>
        <w:numPr>
          <w:ilvl w:val="0"/>
          <w:numId w:val="3"/>
        </w:numPr>
        <w:tabs>
          <w:tab w:val="clear" w:pos="900"/>
          <w:tab w:val="num" w:pos="1320"/>
          <w:tab w:val="left" w:pos="2160"/>
          <w:tab w:val="left" w:pos="7200"/>
        </w:tabs>
        <w:ind w:left="1320"/>
        <w:jc w:val="both"/>
        <w:rPr>
          <w:sz w:val="24"/>
        </w:rPr>
      </w:pPr>
      <w:r w:rsidRPr="00B37013">
        <w:rPr>
          <w:sz w:val="24"/>
          <w:highlight w:val="yellow"/>
        </w:rPr>
        <w:lastRenderedPageBreak/>
        <w:t>Do not report sperm unless specifically requested to do so by the attending physician.</w:t>
      </w:r>
    </w:p>
    <w:p w:rsidR="00B1048E" w:rsidRDefault="00B1048E">
      <w:pPr>
        <w:tabs>
          <w:tab w:val="left" w:pos="2160"/>
          <w:tab w:val="left" w:pos="7200"/>
        </w:tabs>
        <w:jc w:val="both"/>
        <w:rPr>
          <w:sz w:val="24"/>
        </w:rPr>
      </w:pPr>
    </w:p>
    <w:p w:rsidR="00B1048E" w:rsidRDefault="00B1048E">
      <w:pPr>
        <w:tabs>
          <w:tab w:val="left" w:pos="2160"/>
          <w:tab w:val="left" w:pos="7200"/>
        </w:tabs>
        <w:jc w:val="both"/>
        <w:rPr>
          <w:sz w:val="24"/>
        </w:rPr>
      </w:pPr>
      <w:r>
        <w:rPr>
          <w:sz w:val="24"/>
        </w:rPr>
        <w:t xml:space="preserve">      </w:t>
      </w:r>
      <w:r>
        <w:rPr>
          <w:b/>
          <w:sz w:val="24"/>
        </w:rPr>
        <w:t>NOTES:</w:t>
      </w:r>
      <w:r>
        <w:rPr>
          <w:sz w:val="24"/>
        </w:rPr>
        <w:t xml:space="preserve">    Be sure to correlate microscopic results with chemical results</w:t>
      </w:r>
    </w:p>
    <w:p w:rsidR="00B1048E" w:rsidRDefault="00B1048E">
      <w:pPr>
        <w:tabs>
          <w:tab w:val="left" w:pos="2160"/>
          <w:tab w:val="left" w:pos="7200"/>
        </w:tabs>
        <w:jc w:val="both"/>
        <w:rPr>
          <w:sz w:val="24"/>
        </w:rPr>
      </w:pPr>
      <w:r>
        <w:rPr>
          <w:sz w:val="24"/>
        </w:rPr>
        <w:t xml:space="preserve">                         </w:t>
      </w:r>
      <w:proofErr w:type="gramStart"/>
      <w:r>
        <w:rPr>
          <w:sz w:val="24"/>
        </w:rPr>
        <w:t>from</w:t>
      </w:r>
      <w:proofErr w:type="gramEnd"/>
      <w:r>
        <w:rPr>
          <w:sz w:val="24"/>
        </w:rPr>
        <w:t xml:space="preserve"> the dipstick.  For example:  the presence of WBC cast with</w:t>
      </w:r>
    </w:p>
    <w:p w:rsidR="00B1048E" w:rsidRDefault="00B1048E">
      <w:pPr>
        <w:tabs>
          <w:tab w:val="left" w:pos="2160"/>
          <w:tab w:val="left" w:pos="7200"/>
        </w:tabs>
        <w:jc w:val="both"/>
        <w:rPr>
          <w:sz w:val="24"/>
        </w:rPr>
      </w:pPr>
      <w:r>
        <w:rPr>
          <w:sz w:val="24"/>
        </w:rPr>
        <w:t xml:space="preserve">                         </w:t>
      </w:r>
      <w:proofErr w:type="gramStart"/>
      <w:r>
        <w:rPr>
          <w:sz w:val="24"/>
        </w:rPr>
        <w:t>a</w:t>
      </w:r>
      <w:proofErr w:type="gramEnd"/>
      <w:r>
        <w:rPr>
          <w:sz w:val="24"/>
        </w:rPr>
        <w:t xml:space="preserve"> positive protein or presence of RBC with a positive blood.</w:t>
      </w:r>
    </w:p>
    <w:p w:rsidR="00D5099A" w:rsidRDefault="00D5099A">
      <w:pPr>
        <w:tabs>
          <w:tab w:val="left" w:pos="2160"/>
          <w:tab w:val="left" w:pos="7200"/>
        </w:tabs>
        <w:jc w:val="both"/>
        <w:rPr>
          <w:sz w:val="24"/>
        </w:rPr>
      </w:pPr>
    </w:p>
    <w:p w:rsidR="00D5099A" w:rsidRDefault="00D5099A">
      <w:pPr>
        <w:tabs>
          <w:tab w:val="left" w:pos="2160"/>
          <w:tab w:val="left" w:pos="7200"/>
        </w:tabs>
        <w:jc w:val="both"/>
        <w:rPr>
          <w:sz w:val="24"/>
        </w:rPr>
      </w:pPr>
      <w:r>
        <w:rPr>
          <w:color w:val="FF0000"/>
          <w:sz w:val="24"/>
        </w:rPr>
        <w:t xml:space="preserve">Urine specimens from a female through the age of 12, where there is </w:t>
      </w:r>
      <w:proofErr w:type="spellStart"/>
      <w:r>
        <w:rPr>
          <w:color w:val="FF0000"/>
          <w:sz w:val="24"/>
        </w:rPr>
        <w:t>trichomonas</w:t>
      </w:r>
      <w:proofErr w:type="spellEnd"/>
      <w:r>
        <w:rPr>
          <w:color w:val="FF0000"/>
          <w:sz w:val="24"/>
        </w:rPr>
        <w:t xml:space="preserve"> and/or sperm noted on the microscopic, there will be another microscopic sample prepared from the original sample.   If the findings are the same, they will be confirmed by a second technologist.</w:t>
      </w:r>
      <w:r w:rsidR="0091635D">
        <w:rPr>
          <w:color w:val="FF0000"/>
          <w:sz w:val="24"/>
        </w:rPr>
        <w:t xml:space="preserve">  It is acceptable to request a new specimen before reporting any results.  When a second technologist is not available a second specimen will be required for confirmation</w:t>
      </w:r>
      <w:r>
        <w:rPr>
          <w:color w:val="FF0000"/>
          <w:sz w:val="24"/>
        </w:rPr>
        <w:t xml:space="preserve">.  Do not share suspect results with the physician until the results are verified and resulted in the LIS.   </w:t>
      </w:r>
    </w:p>
    <w:p w:rsidR="00B1048E" w:rsidRDefault="00B1048E">
      <w:pPr>
        <w:tabs>
          <w:tab w:val="left" w:pos="2160"/>
          <w:tab w:val="left" w:pos="7200"/>
        </w:tabs>
        <w:jc w:val="both"/>
        <w:rPr>
          <w:sz w:val="24"/>
        </w:rPr>
      </w:pPr>
    </w:p>
    <w:p w:rsidR="00B1048E" w:rsidRDefault="00B37013">
      <w:pPr>
        <w:tabs>
          <w:tab w:val="left" w:pos="2160"/>
          <w:tab w:val="left" w:pos="7200"/>
        </w:tabs>
        <w:jc w:val="both"/>
        <w:rPr>
          <w:sz w:val="24"/>
        </w:rPr>
      </w:pPr>
      <w:r>
        <w:rPr>
          <w:sz w:val="24"/>
        </w:rPr>
        <w:t>20</w:t>
      </w:r>
      <w:r w:rsidR="00B1048E">
        <w:rPr>
          <w:sz w:val="24"/>
        </w:rPr>
        <w:t>.  Place original container with remainder of urine sample in appropriate rack to be held for 24</w:t>
      </w:r>
    </w:p>
    <w:p w:rsidR="00B1048E" w:rsidRDefault="00B1048E">
      <w:pPr>
        <w:tabs>
          <w:tab w:val="left" w:pos="2160"/>
          <w:tab w:val="left" w:pos="7200"/>
        </w:tabs>
        <w:jc w:val="both"/>
        <w:rPr>
          <w:sz w:val="24"/>
        </w:rPr>
      </w:pPr>
      <w:r>
        <w:rPr>
          <w:sz w:val="24"/>
        </w:rPr>
        <w:t xml:space="preserve">       </w:t>
      </w:r>
      <w:proofErr w:type="gramStart"/>
      <w:r>
        <w:rPr>
          <w:sz w:val="24"/>
        </w:rPr>
        <w:t>hours</w:t>
      </w:r>
      <w:proofErr w:type="gramEnd"/>
      <w:r>
        <w:rPr>
          <w:sz w:val="24"/>
        </w:rPr>
        <w:t>.</w:t>
      </w:r>
    </w:p>
    <w:p w:rsidR="00042DAA" w:rsidRDefault="00042DAA" w:rsidP="00042DAA"/>
    <w:p w:rsidR="00042DAA" w:rsidRPr="00042DAA" w:rsidRDefault="00042DAA" w:rsidP="00042DAA"/>
    <w:p w:rsidR="00B1048E" w:rsidRDefault="00B1048E">
      <w:pPr>
        <w:pStyle w:val="Heading2"/>
        <w:rPr>
          <w:rFonts w:ascii="Times New Roman" w:hAnsi="Times New Roman"/>
          <w:i w:val="0"/>
        </w:rPr>
      </w:pPr>
      <w:r>
        <w:rPr>
          <w:rFonts w:ascii="Times New Roman" w:hAnsi="Times New Roman"/>
          <w:i w:val="0"/>
        </w:rPr>
        <w:t>REPORTING RESULTS:</w:t>
      </w:r>
    </w:p>
    <w:p w:rsidR="00AF443E" w:rsidRDefault="00AF443E" w:rsidP="00AF443E">
      <w:pPr>
        <w:rPr>
          <w:sz w:val="24"/>
          <w:szCs w:val="24"/>
        </w:rPr>
      </w:pPr>
      <w:r>
        <w:rPr>
          <w:sz w:val="24"/>
          <w:szCs w:val="24"/>
        </w:rPr>
        <w:t>See Procedure #7180-UA-28 for more information.</w:t>
      </w:r>
    </w:p>
    <w:p w:rsidR="00AF443E" w:rsidRPr="00AF443E" w:rsidRDefault="00AF443E" w:rsidP="00AF443E">
      <w:pPr>
        <w:rPr>
          <w:sz w:val="24"/>
          <w:szCs w:val="24"/>
        </w:rPr>
      </w:pPr>
    </w:p>
    <w:p w:rsidR="00BB2921" w:rsidRDefault="00782FEB" w:rsidP="00BB2921">
      <w:pPr>
        <w:rPr>
          <w:sz w:val="24"/>
          <w:szCs w:val="24"/>
        </w:rPr>
      </w:pPr>
      <w:r>
        <w:rPr>
          <w:sz w:val="24"/>
          <w:szCs w:val="24"/>
        </w:rPr>
        <w:t xml:space="preserve">All urines will </w:t>
      </w:r>
      <w:proofErr w:type="spellStart"/>
      <w:r>
        <w:rPr>
          <w:sz w:val="24"/>
          <w:szCs w:val="24"/>
        </w:rPr>
        <w:t>A</w:t>
      </w:r>
      <w:r w:rsidR="001D32AE">
        <w:rPr>
          <w:sz w:val="24"/>
          <w:szCs w:val="24"/>
        </w:rPr>
        <w:t>utoverify</w:t>
      </w:r>
      <w:proofErr w:type="spellEnd"/>
      <w:r w:rsidR="001D32AE">
        <w:rPr>
          <w:sz w:val="24"/>
          <w:szCs w:val="24"/>
        </w:rPr>
        <w:t xml:space="preserve"> unless critical Glucose of 1000 or absurd result.  If a microscopic is indicated, the discern function of the LIS will automatically order the UMIC.</w:t>
      </w:r>
    </w:p>
    <w:p w:rsidR="00BB2921" w:rsidRDefault="00BB2921" w:rsidP="00BB2921">
      <w:pPr>
        <w:rPr>
          <w:sz w:val="24"/>
          <w:szCs w:val="24"/>
        </w:rPr>
      </w:pPr>
    </w:p>
    <w:p w:rsidR="00BB2921" w:rsidRPr="00BB2921" w:rsidRDefault="00BB2921" w:rsidP="00BB2921">
      <w:pPr>
        <w:rPr>
          <w:sz w:val="24"/>
          <w:szCs w:val="24"/>
        </w:rPr>
      </w:pPr>
    </w:p>
    <w:p w:rsidR="00B1048E" w:rsidRDefault="007014FF" w:rsidP="00D0283E">
      <w:pPr>
        <w:numPr>
          <w:ilvl w:val="0"/>
          <w:numId w:val="5"/>
        </w:numPr>
        <w:tabs>
          <w:tab w:val="left" w:pos="2160"/>
          <w:tab w:val="left" w:pos="7200"/>
        </w:tabs>
        <w:rPr>
          <w:sz w:val="24"/>
        </w:rPr>
      </w:pPr>
      <w:r>
        <w:rPr>
          <w:sz w:val="24"/>
        </w:rPr>
        <w:t>Login into Soft</w:t>
      </w:r>
    </w:p>
    <w:p w:rsidR="00B1048E" w:rsidRDefault="00B1048E" w:rsidP="00D0283E">
      <w:pPr>
        <w:numPr>
          <w:ilvl w:val="0"/>
          <w:numId w:val="5"/>
        </w:numPr>
        <w:tabs>
          <w:tab w:val="left" w:pos="2160"/>
          <w:tab w:val="left" w:pos="7200"/>
        </w:tabs>
        <w:rPr>
          <w:sz w:val="24"/>
        </w:rPr>
      </w:pPr>
      <w:r>
        <w:rPr>
          <w:sz w:val="24"/>
        </w:rPr>
        <w:t xml:space="preserve">Open </w:t>
      </w:r>
      <w:r w:rsidR="007014FF">
        <w:rPr>
          <w:sz w:val="24"/>
        </w:rPr>
        <w:t>Instrument Menu</w:t>
      </w:r>
    </w:p>
    <w:p w:rsidR="00B1048E" w:rsidRDefault="00782FEB" w:rsidP="00D0283E">
      <w:pPr>
        <w:numPr>
          <w:ilvl w:val="0"/>
          <w:numId w:val="5"/>
        </w:numPr>
        <w:tabs>
          <w:tab w:val="left" w:pos="2160"/>
          <w:tab w:val="left" w:pos="7200"/>
        </w:tabs>
        <w:rPr>
          <w:sz w:val="24"/>
        </w:rPr>
      </w:pPr>
      <w:r>
        <w:rPr>
          <w:sz w:val="24"/>
        </w:rPr>
        <w:t>Select Instrument YU411, Roche U411</w:t>
      </w:r>
    </w:p>
    <w:p w:rsidR="00782FEB" w:rsidRDefault="00782FEB" w:rsidP="00D0283E">
      <w:pPr>
        <w:numPr>
          <w:ilvl w:val="0"/>
          <w:numId w:val="5"/>
        </w:numPr>
        <w:tabs>
          <w:tab w:val="left" w:pos="2160"/>
          <w:tab w:val="left" w:pos="7200"/>
        </w:tabs>
        <w:rPr>
          <w:sz w:val="24"/>
        </w:rPr>
      </w:pPr>
      <w:r>
        <w:rPr>
          <w:sz w:val="24"/>
        </w:rPr>
        <w:t>Select OK</w:t>
      </w:r>
    </w:p>
    <w:p w:rsidR="00B1048E" w:rsidRDefault="00782FEB" w:rsidP="00D0283E">
      <w:pPr>
        <w:numPr>
          <w:ilvl w:val="0"/>
          <w:numId w:val="5"/>
        </w:numPr>
        <w:tabs>
          <w:tab w:val="left" w:pos="2160"/>
          <w:tab w:val="left" w:pos="7200"/>
        </w:tabs>
        <w:rPr>
          <w:sz w:val="24"/>
        </w:rPr>
      </w:pPr>
      <w:r>
        <w:rPr>
          <w:sz w:val="24"/>
        </w:rPr>
        <w:t>Patients appear on left hand side in</w:t>
      </w:r>
      <w:r w:rsidR="001D32AE">
        <w:rPr>
          <w:sz w:val="24"/>
        </w:rPr>
        <w:t xml:space="preserve"> the</w:t>
      </w:r>
      <w:r>
        <w:rPr>
          <w:sz w:val="24"/>
        </w:rPr>
        <w:t xml:space="preserve"> Worklist Pane</w:t>
      </w:r>
    </w:p>
    <w:p w:rsidR="00782FEB" w:rsidRDefault="00782FEB" w:rsidP="00D0283E">
      <w:pPr>
        <w:numPr>
          <w:ilvl w:val="0"/>
          <w:numId w:val="5"/>
        </w:numPr>
        <w:tabs>
          <w:tab w:val="left" w:pos="2160"/>
          <w:tab w:val="left" w:pos="7200"/>
        </w:tabs>
        <w:rPr>
          <w:sz w:val="24"/>
        </w:rPr>
      </w:pPr>
      <w:r>
        <w:rPr>
          <w:sz w:val="24"/>
        </w:rPr>
        <w:t>Select correct patient</w:t>
      </w:r>
    </w:p>
    <w:p w:rsidR="00CE38C8" w:rsidRPr="00CE38C8" w:rsidRDefault="00782FEB" w:rsidP="00CE38C8">
      <w:pPr>
        <w:numPr>
          <w:ilvl w:val="0"/>
          <w:numId w:val="5"/>
        </w:numPr>
        <w:tabs>
          <w:tab w:val="left" w:pos="2160"/>
          <w:tab w:val="left" w:pos="7200"/>
        </w:tabs>
        <w:rPr>
          <w:sz w:val="24"/>
        </w:rPr>
      </w:pPr>
      <w:r>
        <w:rPr>
          <w:sz w:val="24"/>
        </w:rPr>
        <w:t>Use the Results Pane to Verify All results and Save</w:t>
      </w:r>
    </w:p>
    <w:p w:rsidR="001D32AE" w:rsidRDefault="001D32AE" w:rsidP="00D0283E">
      <w:pPr>
        <w:numPr>
          <w:ilvl w:val="0"/>
          <w:numId w:val="5"/>
        </w:numPr>
        <w:tabs>
          <w:tab w:val="left" w:pos="2160"/>
          <w:tab w:val="left" w:pos="7200"/>
        </w:tabs>
        <w:rPr>
          <w:sz w:val="24"/>
        </w:rPr>
      </w:pPr>
      <w:r>
        <w:rPr>
          <w:sz w:val="24"/>
        </w:rPr>
        <w:t>If critical result</w:t>
      </w:r>
      <w:r w:rsidR="00086FF4">
        <w:rPr>
          <w:sz w:val="24"/>
        </w:rPr>
        <w:t>,</w:t>
      </w:r>
      <w:r>
        <w:rPr>
          <w:sz w:val="24"/>
        </w:rPr>
        <w:t xml:space="preserve"> select the Ca</w:t>
      </w:r>
      <w:r w:rsidR="000A73E6">
        <w:rPr>
          <w:sz w:val="24"/>
        </w:rPr>
        <w:t xml:space="preserve">ll tab and fill out information </w:t>
      </w:r>
    </w:p>
    <w:p w:rsidR="00B1048E" w:rsidRDefault="00E76CB1" w:rsidP="0053399F">
      <w:pPr>
        <w:numPr>
          <w:ilvl w:val="0"/>
          <w:numId w:val="5"/>
        </w:numPr>
        <w:tabs>
          <w:tab w:val="left" w:pos="2160"/>
          <w:tab w:val="left" w:pos="7200"/>
        </w:tabs>
        <w:rPr>
          <w:sz w:val="24"/>
        </w:rPr>
      </w:pPr>
      <w:r>
        <w:rPr>
          <w:sz w:val="24"/>
        </w:rPr>
        <w:t>There are t</w:t>
      </w:r>
      <w:r w:rsidR="0053399F">
        <w:rPr>
          <w:sz w:val="24"/>
        </w:rPr>
        <w:t>wo choices to result urine microscopic.  One is in Instrument Menu use the Lab Results tab.  Two is the Resulting Worklist, select YURN, Urinalysis Yorkville Template, and OK.</w:t>
      </w:r>
    </w:p>
    <w:p w:rsidR="0053399F" w:rsidRDefault="0053399F" w:rsidP="0053399F">
      <w:pPr>
        <w:numPr>
          <w:ilvl w:val="0"/>
          <w:numId w:val="5"/>
        </w:numPr>
        <w:tabs>
          <w:tab w:val="left" w:pos="2160"/>
          <w:tab w:val="left" w:pos="7200"/>
        </w:tabs>
        <w:rPr>
          <w:sz w:val="24"/>
        </w:rPr>
      </w:pPr>
      <w:r>
        <w:rPr>
          <w:sz w:val="24"/>
        </w:rPr>
        <w:t>Keypad opens for canned choices</w:t>
      </w:r>
    </w:p>
    <w:p w:rsidR="00E76CB1" w:rsidRPr="00E76CB1" w:rsidRDefault="00E76CB1" w:rsidP="00E76CB1">
      <w:pPr>
        <w:numPr>
          <w:ilvl w:val="0"/>
          <w:numId w:val="5"/>
        </w:numPr>
        <w:tabs>
          <w:tab w:val="left" w:pos="2160"/>
          <w:tab w:val="left" w:pos="7200"/>
        </w:tabs>
        <w:rPr>
          <w:sz w:val="24"/>
        </w:rPr>
      </w:pPr>
      <w:r>
        <w:rPr>
          <w:sz w:val="24"/>
        </w:rPr>
        <w:t xml:space="preserve">If no color was selected on the analyzer then enter in the Lab Results tab or Resulting </w:t>
      </w:r>
      <w:proofErr w:type="spellStart"/>
      <w:r>
        <w:rPr>
          <w:sz w:val="24"/>
        </w:rPr>
        <w:t>Worklist</w:t>
      </w:r>
      <w:proofErr w:type="spellEnd"/>
      <w:r>
        <w:rPr>
          <w:sz w:val="24"/>
        </w:rPr>
        <w:t>.  Alternative LIS keypad choices are Straw, Pale Yellow, Dark Yellow, Green, and Other.</w:t>
      </w:r>
    </w:p>
    <w:p w:rsidR="00B1048E" w:rsidRDefault="001D32AE" w:rsidP="00D0283E">
      <w:pPr>
        <w:numPr>
          <w:ilvl w:val="0"/>
          <w:numId w:val="5"/>
        </w:numPr>
        <w:tabs>
          <w:tab w:val="left" w:pos="2160"/>
          <w:tab w:val="left" w:pos="7200"/>
        </w:tabs>
        <w:rPr>
          <w:sz w:val="24"/>
        </w:rPr>
      </w:pPr>
      <w:r>
        <w:rPr>
          <w:sz w:val="24"/>
        </w:rPr>
        <w:t>Attach the comment “</w:t>
      </w:r>
      <w:r w:rsidR="00B1048E">
        <w:rPr>
          <w:sz w:val="24"/>
        </w:rPr>
        <w:t>short sample: results may be affected” to all samples where the volume was less than 8 ml.</w:t>
      </w:r>
    </w:p>
    <w:p w:rsidR="00B1048E" w:rsidRDefault="00B1048E" w:rsidP="00D0283E">
      <w:pPr>
        <w:numPr>
          <w:ilvl w:val="0"/>
          <w:numId w:val="5"/>
        </w:numPr>
        <w:tabs>
          <w:tab w:val="left" w:pos="2160"/>
          <w:tab w:val="left" w:pos="7200"/>
        </w:tabs>
        <w:rPr>
          <w:sz w:val="24"/>
        </w:rPr>
      </w:pPr>
      <w:r>
        <w:rPr>
          <w:sz w:val="24"/>
        </w:rPr>
        <w:t>Click Verify</w:t>
      </w:r>
      <w:r w:rsidR="0053399F">
        <w:rPr>
          <w:sz w:val="24"/>
        </w:rPr>
        <w:t xml:space="preserve"> All and Save</w:t>
      </w:r>
    </w:p>
    <w:p w:rsidR="0004715B" w:rsidRDefault="0004715B" w:rsidP="0004715B">
      <w:pPr>
        <w:tabs>
          <w:tab w:val="left" w:pos="2160"/>
          <w:tab w:val="left" w:pos="7200"/>
        </w:tabs>
        <w:ind w:left="360"/>
        <w:rPr>
          <w:sz w:val="24"/>
        </w:rPr>
      </w:pPr>
    </w:p>
    <w:p w:rsidR="00B1048E" w:rsidRDefault="00B1048E">
      <w:pPr>
        <w:tabs>
          <w:tab w:val="left" w:pos="2160"/>
          <w:tab w:val="left" w:pos="7200"/>
        </w:tabs>
        <w:jc w:val="both"/>
        <w:rPr>
          <w:sz w:val="24"/>
        </w:rPr>
      </w:pPr>
      <w:r>
        <w:rPr>
          <w:sz w:val="24"/>
        </w:rPr>
        <w:t>See example Urinalysis Report for reference ranges.</w:t>
      </w:r>
    </w:p>
    <w:p w:rsidR="00B1048E" w:rsidRDefault="00B1048E">
      <w:pPr>
        <w:tabs>
          <w:tab w:val="left" w:pos="2160"/>
          <w:tab w:val="left" w:pos="7200"/>
        </w:tabs>
        <w:jc w:val="both"/>
        <w:rPr>
          <w:sz w:val="24"/>
        </w:rPr>
      </w:pPr>
    </w:p>
    <w:p w:rsidR="00B1048E" w:rsidRDefault="00B1048E">
      <w:pPr>
        <w:tabs>
          <w:tab w:val="left" w:pos="2160"/>
          <w:tab w:val="left" w:pos="7200"/>
        </w:tabs>
        <w:jc w:val="both"/>
        <w:rPr>
          <w:sz w:val="24"/>
        </w:rPr>
      </w:pPr>
    </w:p>
    <w:p w:rsidR="00B1048E" w:rsidRDefault="00B1048E">
      <w:pPr>
        <w:pStyle w:val="Heading2"/>
      </w:pPr>
      <w:r>
        <w:t>PROCEDURAL NOTES:</w:t>
      </w:r>
    </w:p>
    <w:p w:rsidR="00B1048E" w:rsidRDefault="00B1048E">
      <w:pPr>
        <w:tabs>
          <w:tab w:val="left" w:pos="2160"/>
          <w:tab w:val="left" w:pos="7200"/>
        </w:tabs>
        <w:rPr>
          <w:sz w:val="24"/>
        </w:rPr>
      </w:pPr>
      <w:r>
        <w:rPr>
          <w:sz w:val="24"/>
        </w:rPr>
        <w:t xml:space="preserve">1.    Pregnancy tests </w:t>
      </w:r>
      <w:proofErr w:type="gramStart"/>
      <w:r>
        <w:rPr>
          <w:sz w:val="24"/>
        </w:rPr>
        <w:t>-  Pour</w:t>
      </w:r>
      <w:proofErr w:type="gramEnd"/>
      <w:r>
        <w:rPr>
          <w:sz w:val="24"/>
        </w:rPr>
        <w:t xml:space="preserve"> off an aliquot into a labeled tube and give to Serology.</w:t>
      </w:r>
    </w:p>
    <w:p w:rsidR="00B1048E" w:rsidRDefault="00B1048E">
      <w:pPr>
        <w:tabs>
          <w:tab w:val="left" w:pos="2160"/>
          <w:tab w:val="left" w:pos="7200"/>
        </w:tabs>
        <w:rPr>
          <w:sz w:val="24"/>
        </w:rPr>
      </w:pPr>
      <w:r>
        <w:rPr>
          <w:sz w:val="24"/>
        </w:rPr>
        <w:t>2.   Drug Screen - Spin down specimen.  Pour off the supernatant into a</w:t>
      </w:r>
    </w:p>
    <w:p w:rsidR="00B1048E" w:rsidRDefault="00B1048E">
      <w:pPr>
        <w:tabs>
          <w:tab w:val="left" w:pos="2160"/>
          <w:tab w:val="left" w:pos="7200"/>
        </w:tabs>
        <w:rPr>
          <w:sz w:val="24"/>
        </w:rPr>
      </w:pPr>
      <w:r>
        <w:rPr>
          <w:sz w:val="24"/>
        </w:rPr>
        <w:t xml:space="preserve">      </w:t>
      </w:r>
      <w:proofErr w:type="gramStart"/>
      <w:r>
        <w:rPr>
          <w:sz w:val="24"/>
        </w:rPr>
        <w:t>labeled</w:t>
      </w:r>
      <w:proofErr w:type="gramEnd"/>
      <w:r>
        <w:rPr>
          <w:sz w:val="24"/>
        </w:rPr>
        <w:t xml:space="preserve"> tube and give to Chemistry.</w:t>
      </w:r>
    </w:p>
    <w:p w:rsidR="00BB2921" w:rsidRDefault="00BB2921">
      <w:pPr>
        <w:pStyle w:val="Heading3"/>
        <w:tabs>
          <w:tab w:val="left" w:pos="2160"/>
          <w:tab w:val="left" w:pos="7200"/>
        </w:tabs>
        <w:spacing w:before="0" w:after="0"/>
      </w:pPr>
    </w:p>
    <w:p w:rsidR="00B37013" w:rsidRPr="00B37013" w:rsidRDefault="00B37013" w:rsidP="00B37013">
      <w:pPr>
        <w:tabs>
          <w:tab w:val="left" w:pos="2160"/>
          <w:tab w:val="left" w:pos="7200"/>
        </w:tabs>
        <w:rPr>
          <w:sz w:val="24"/>
        </w:rPr>
      </w:pPr>
      <w:r w:rsidRPr="00607C41">
        <w:rPr>
          <w:sz w:val="24"/>
          <w:highlight w:val="yellow"/>
        </w:rPr>
        <w:t xml:space="preserve">NOTE: When a reflex to culture is ordered (UMACR), urine cultures will be </w:t>
      </w:r>
      <w:proofErr w:type="spellStart"/>
      <w:r w:rsidRPr="00607C41">
        <w:rPr>
          <w:sz w:val="24"/>
          <w:highlight w:val="yellow"/>
        </w:rPr>
        <w:t>reflexed</w:t>
      </w:r>
      <w:proofErr w:type="spellEnd"/>
      <w:r w:rsidRPr="00607C41">
        <w:rPr>
          <w:sz w:val="24"/>
          <w:highlight w:val="yellow"/>
        </w:rPr>
        <w:t xml:space="preserve"> from a urinalysis based on positive nitrate and/or leukocyte esterase and a microscopic white blood cell count greater than 5.  No other positive urine parameters will result in a urine culture.</w:t>
      </w:r>
    </w:p>
    <w:p w:rsidR="00B37013" w:rsidRPr="00B37013" w:rsidRDefault="00B37013" w:rsidP="00B37013"/>
    <w:p w:rsidR="00BB2921" w:rsidRDefault="00BB2921">
      <w:pPr>
        <w:pStyle w:val="Heading3"/>
        <w:tabs>
          <w:tab w:val="left" w:pos="2160"/>
          <w:tab w:val="left" w:pos="7200"/>
        </w:tabs>
        <w:spacing w:before="0" w:after="0"/>
      </w:pPr>
    </w:p>
    <w:p w:rsidR="00B1048E" w:rsidRDefault="00B1048E">
      <w:pPr>
        <w:pStyle w:val="Heading3"/>
        <w:tabs>
          <w:tab w:val="left" w:pos="2160"/>
          <w:tab w:val="left" w:pos="7200"/>
        </w:tabs>
        <w:spacing w:before="0" w:after="0"/>
      </w:pPr>
      <w:r>
        <w:t>INTERFERING SUBSTANCES</w:t>
      </w:r>
    </w:p>
    <w:p w:rsidR="00B1048E" w:rsidRDefault="00B1048E">
      <w:pPr>
        <w:tabs>
          <w:tab w:val="left" w:pos="2160"/>
          <w:tab w:val="left" w:pos="7200"/>
        </w:tabs>
        <w:rPr>
          <w:sz w:val="24"/>
        </w:rPr>
      </w:pPr>
      <w:r>
        <w:rPr>
          <w:sz w:val="24"/>
        </w:rPr>
        <w:t xml:space="preserve">See Roche </w:t>
      </w:r>
      <w:proofErr w:type="spellStart"/>
      <w:r>
        <w:rPr>
          <w:sz w:val="24"/>
        </w:rPr>
        <w:t>Chemstrip</w:t>
      </w:r>
      <w:proofErr w:type="spellEnd"/>
      <w:r>
        <w:rPr>
          <w:sz w:val="24"/>
        </w:rPr>
        <w:t xml:space="preserve"> 10 </w:t>
      </w:r>
      <w:proofErr w:type="gramStart"/>
      <w:r>
        <w:rPr>
          <w:sz w:val="24"/>
        </w:rPr>
        <w:t>package insert</w:t>
      </w:r>
      <w:proofErr w:type="gramEnd"/>
      <w:r>
        <w:rPr>
          <w:sz w:val="24"/>
        </w:rPr>
        <w:t xml:space="preserve"> for interfering substances.</w:t>
      </w:r>
    </w:p>
    <w:p w:rsidR="00B1048E" w:rsidRDefault="00B1048E">
      <w:pPr>
        <w:tabs>
          <w:tab w:val="left" w:pos="2160"/>
          <w:tab w:val="left" w:pos="7200"/>
        </w:tabs>
        <w:rPr>
          <w:sz w:val="24"/>
        </w:rPr>
      </w:pPr>
    </w:p>
    <w:p w:rsidR="00B1048E" w:rsidRDefault="00B1048E">
      <w:pPr>
        <w:pStyle w:val="Heading3"/>
        <w:tabs>
          <w:tab w:val="left" w:pos="2160"/>
          <w:tab w:val="left" w:pos="7200"/>
        </w:tabs>
        <w:spacing w:before="0" w:after="0"/>
      </w:pPr>
      <w:r>
        <w:t>REFERENCES</w:t>
      </w:r>
    </w:p>
    <w:p w:rsidR="00DA3AEE" w:rsidRDefault="00DA3AEE" w:rsidP="00DA3AEE">
      <w:pPr>
        <w:ind w:left="1440"/>
        <w:rPr>
          <w:sz w:val="24"/>
        </w:rPr>
      </w:pPr>
      <w:proofErr w:type="spellStart"/>
      <w:r>
        <w:rPr>
          <w:sz w:val="24"/>
        </w:rPr>
        <w:t>Cobas</w:t>
      </w:r>
      <w:proofErr w:type="spellEnd"/>
      <w:r>
        <w:rPr>
          <w:sz w:val="24"/>
        </w:rPr>
        <w:t xml:space="preserve"> u411 Operator Manual 2009-2013</w:t>
      </w:r>
    </w:p>
    <w:p w:rsidR="00DA3AEE" w:rsidRDefault="00DA3AEE" w:rsidP="00DA3AEE">
      <w:pPr>
        <w:ind w:left="1440"/>
        <w:rPr>
          <w:sz w:val="24"/>
        </w:rPr>
      </w:pPr>
      <w:r>
        <w:rPr>
          <w:sz w:val="24"/>
        </w:rPr>
        <w:t xml:space="preserve">Software Version 3.2 3.3 </w:t>
      </w:r>
    </w:p>
    <w:p w:rsidR="00DA3AEE" w:rsidRDefault="00DA3AEE" w:rsidP="00DA3AEE">
      <w:pPr>
        <w:ind w:left="1440"/>
        <w:rPr>
          <w:sz w:val="24"/>
        </w:rPr>
      </w:pPr>
      <w:r>
        <w:rPr>
          <w:sz w:val="24"/>
        </w:rPr>
        <w:t>Roche Diagnostics</w:t>
      </w:r>
    </w:p>
    <w:p w:rsidR="00B1048E" w:rsidRDefault="00DA3AEE" w:rsidP="00DA3AEE">
      <w:pPr>
        <w:ind w:left="1440"/>
        <w:rPr>
          <w:sz w:val="24"/>
        </w:rPr>
      </w:pPr>
      <w:r>
        <w:rPr>
          <w:sz w:val="24"/>
        </w:rPr>
        <w:t>Indianapolis, IN.  46250-0457</w:t>
      </w:r>
    </w:p>
    <w:p w:rsidR="00DA3AEE" w:rsidRDefault="00DA3AEE" w:rsidP="00DA3AEE">
      <w:pPr>
        <w:ind w:left="1440"/>
        <w:rPr>
          <w:sz w:val="24"/>
        </w:rPr>
      </w:pPr>
    </w:p>
    <w:p w:rsidR="00DA3AEE" w:rsidRDefault="00DA3AEE" w:rsidP="00DA3AEE">
      <w:pPr>
        <w:ind w:left="1440"/>
        <w:rPr>
          <w:sz w:val="24"/>
        </w:rPr>
      </w:pPr>
      <w:r>
        <w:rPr>
          <w:sz w:val="24"/>
        </w:rPr>
        <w:t>SCC Computer Systems</w:t>
      </w:r>
    </w:p>
    <w:p w:rsidR="00DA3AEE" w:rsidRDefault="00DA3AEE" w:rsidP="00DA3AEE">
      <w:pPr>
        <w:ind w:left="1440"/>
        <w:rPr>
          <w:sz w:val="24"/>
        </w:rPr>
      </w:pPr>
      <w:r>
        <w:rPr>
          <w:sz w:val="24"/>
        </w:rPr>
        <w:t>Clearwater, Florida</w:t>
      </w:r>
    </w:p>
    <w:p w:rsidR="00042DAA" w:rsidRDefault="00042DAA" w:rsidP="00DA3AEE">
      <w:pPr>
        <w:ind w:left="1440"/>
        <w:rPr>
          <w:sz w:val="24"/>
        </w:rPr>
      </w:pPr>
    </w:p>
    <w:p w:rsidR="00042DAA" w:rsidRDefault="00042DAA"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2B08CF" w:rsidRDefault="002B08CF" w:rsidP="00CE38C8">
      <w:pPr>
        <w:rPr>
          <w:sz w:val="24"/>
        </w:rPr>
      </w:pPr>
    </w:p>
    <w:p w:rsidR="002B08CF" w:rsidRDefault="002B08CF" w:rsidP="00DA3AEE">
      <w:pPr>
        <w:ind w:left="1440"/>
        <w:rPr>
          <w:sz w:val="24"/>
        </w:rPr>
      </w:pPr>
    </w:p>
    <w:p w:rsidR="002B08CF" w:rsidRDefault="002B08CF" w:rsidP="00DA3AEE">
      <w:pPr>
        <w:ind w:left="1440"/>
        <w:rPr>
          <w:sz w:val="24"/>
        </w:rPr>
      </w:pPr>
    </w:p>
    <w:p w:rsidR="002B08CF" w:rsidRDefault="002B08CF" w:rsidP="00DA3AEE">
      <w:pPr>
        <w:ind w:left="1440"/>
        <w:rPr>
          <w:sz w:val="24"/>
        </w:rPr>
      </w:pPr>
    </w:p>
    <w:p w:rsidR="002B08CF" w:rsidRDefault="002B08CF"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Default="006D33F1" w:rsidP="00DA3AEE">
      <w:pPr>
        <w:ind w:left="1440"/>
        <w:rPr>
          <w:sz w:val="24"/>
        </w:rPr>
      </w:pPr>
    </w:p>
    <w:p w:rsidR="006D33F1" w:rsidRPr="00DA3AEE" w:rsidRDefault="006D33F1" w:rsidP="00DA3AEE">
      <w:pPr>
        <w:ind w:left="1440"/>
        <w:rPr>
          <w:sz w:val="24"/>
        </w:rPr>
      </w:pPr>
    </w:p>
    <w:p w:rsidR="001D32AE" w:rsidRDefault="001D32AE">
      <w:pPr>
        <w:tabs>
          <w:tab w:val="left" w:pos="2160"/>
          <w:tab w:val="left" w:pos="7200"/>
        </w:tabs>
        <w:rPr>
          <w:bCs/>
          <w:sz w:val="24"/>
        </w:rPr>
      </w:pPr>
    </w:p>
    <w:p w:rsidR="001D32AE" w:rsidRDefault="0004715B">
      <w:pPr>
        <w:tabs>
          <w:tab w:val="left" w:pos="2160"/>
          <w:tab w:val="left" w:pos="7200"/>
        </w:tabs>
        <w:rPr>
          <w:bCs/>
          <w:sz w:val="24"/>
        </w:rPr>
      </w:pPr>
      <w:r>
        <w:rPr>
          <w:bCs/>
          <w:noProof/>
          <w:sz w:val="24"/>
        </w:rPr>
        <w:drawing>
          <wp:anchor distT="0" distB="0" distL="114300" distR="114300" simplePos="0" relativeHeight="251658240" behindDoc="0" locked="0" layoutInCell="1" allowOverlap="1">
            <wp:simplePos x="0" y="0"/>
            <wp:positionH relativeFrom="column">
              <wp:posOffset>-209550</wp:posOffset>
            </wp:positionH>
            <wp:positionV relativeFrom="paragraph">
              <wp:posOffset>45085</wp:posOffset>
            </wp:positionV>
            <wp:extent cx="5953125" cy="7191375"/>
            <wp:effectExtent l="1905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5953125" cy="7191375"/>
                    </a:xfrm>
                    <a:prstGeom prst="rect">
                      <a:avLst/>
                    </a:prstGeom>
                    <a:noFill/>
                    <a:ln w="9525">
                      <a:noFill/>
                      <a:miter lim="800000"/>
                      <a:headEnd/>
                      <a:tailEnd/>
                    </a:ln>
                  </pic:spPr>
                </pic:pic>
              </a:graphicData>
            </a:graphic>
          </wp:anchor>
        </w:drawing>
      </w:r>
    </w:p>
    <w:p w:rsidR="00DB63DF" w:rsidRDefault="00DB63DF">
      <w:pPr>
        <w:tabs>
          <w:tab w:val="left" w:pos="2160"/>
          <w:tab w:val="left" w:pos="7200"/>
        </w:tabs>
        <w:rPr>
          <w:bCs/>
          <w:sz w:val="24"/>
        </w:rPr>
      </w:pPr>
    </w:p>
    <w:p w:rsidR="00DB63DF" w:rsidRDefault="00DB63DF">
      <w:pPr>
        <w:tabs>
          <w:tab w:val="left" w:pos="2160"/>
          <w:tab w:val="left" w:pos="7200"/>
        </w:tabs>
        <w:rPr>
          <w:bCs/>
          <w:sz w:val="24"/>
        </w:rPr>
      </w:pPr>
    </w:p>
    <w:p w:rsidR="00B1048E" w:rsidRDefault="00B1048E">
      <w:pPr>
        <w:tabs>
          <w:tab w:val="left" w:pos="2160"/>
          <w:tab w:val="left" w:pos="7200"/>
        </w:tabs>
        <w:rPr>
          <w:b/>
        </w:rPr>
      </w:pPr>
    </w:p>
    <w:p w:rsidR="008D244B" w:rsidRDefault="008D244B"/>
    <w:p w:rsidR="008D244B" w:rsidRPr="008D244B" w:rsidRDefault="008D244B" w:rsidP="008D244B"/>
    <w:p w:rsidR="00B1048E" w:rsidRPr="008D244B" w:rsidRDefault="00B1048E" w:rsidP="008D244B">
      <w:pPr>
        <w:tabs>
          <w:tab w:val="left" w:pos="1800"/>
        </w:tabs>
      </w:pPr>
    </w:p>
    <w:p w:rsidR="00B1048E" w:rsidRDefault="00B1048E"/>
    <w:p w:rsidR="00B1048E" w:rsidRDefault="00B1048E"/>
    <w:p w:rsidR="0004715B" w:rsidRDefault="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Pr="0004715B" w:rsidRDefault="0004715B" w:rsidP="0004715B"/>
    <w:p w:rsidR="0004715B" w:rsidRDefault="0004715B" w:rsidP="0004715B"/>
    <w:p w:rsidR="0004715B" w:rsidRDefault="0004715B" w:rsidP="0004715B"/>
    <w:p w:rsidR="00B1048E" w:rsidRPr="0004715B" w:rsidRDefault="0004715B" w:rsidP="0004715B">
      <w:r>
        <w:t>Example Urinalysis report for reference ranges</w:t>
      </w:r>
    </w:p>
    <w:sectPr w:rsidR="00B1048E" w:rsidRPr="0004715B" w:rsidSect="00B10BBC">
      <w:headerReference w:type="default" r:id="rId18"/>
      <w:footerReference w:type="default" r:id="rId19"/>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8C8" w:rsidRDefault="00CE38C8">
      <w:r>
        <w:separator/>
      </w:r>
    </w:p>
  </w:endnote>
  <w:endnote w:type="continuationSeparator" w:id="0">
    <w:p w:rsidR="00CE38C8" w:rsidRDefault="00CE3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056045"/>
      <w:docPartObj>
        <w:docPartGallery w:val="Page Numbers (Bottom of Page)"/>
        <w:docPartUnique/>
      </w:docPartObj>
    </w:sdtPr>
    <w:sdtContent>
      <w:p w:rsidR="00CE38C8" w:rsidRDefault="00CE38C8">
        <w:pPr>
          <w:pStyle w:val="Footer"/>
          <w:jc w:val="right"/>
        </w:pPr>
        <w:fldSimple w:instr=" PAGE   \* MERGEFORMAT ">
          <w:r w:rsidR="009A7AB8">
            <w:rPr>
              <w:noProof/>
            </w:rPr>
            <w:t>7</w:t>
          </w:r>
        </w:fldSimple>
      </w:p>
    </w:sdtContent>
  </w:sdt>
  <w:p w:rsidR="00CE38C8" w:rsidRDefault="00CE3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8C8" w:rsidRDefault="00CE38C8">
      <w:r>
        <w:separator/>
      </w:r>
    </w:p>
  </w:footnote>
  <w:footnote w:type="continuationSeparator" w:id="0">
    <w:p w:rsidR="00CE38C8" w:rsidRDefault="00CE3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8C8" w:rsidRDefault="00CE38C8">
    <w:pPr>
      <w:pStyle w:val="Header"/>
      <w:rPr>
        <w:b/>
        <w:i/>
        <w:sz w:val="24"/>
      </w:rPr>
    </w:pPr>
    <w:r>
      <w:t xml:space="preserve">            </w:t>
    </w:r>
    <w:r>
      <w:rPr>
        <w:noProof/>
      </w:rPr>
      <w:drawing>
        <wp:inline distT="0" distB="0" distL="0" distR="0">
          <wp:extent cx="1724025" cy="571202"/>
          <wp:effectExtent l="19050" t="0" r="9525" b="0"/>
          <wp:docPr id="7" name="Picture 7" descr="S:\Laboratory Policies and Procedures\YORKVILLE\Small RC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aboratory Policies and Procedures\YORKVILLE\Small RCHC logo.jpg"/>
                  <pic:cNvPicPr>
                    <a:picLocks noChangeAspect="1" noChangeArrowheads="1"/>
                  </pic:cNvPicPr>
                </pic:nvPicPr>
                <pic:blipFill>
                  <a:blip r:embed="rId1"/>
                  <a:srcRect/>
                  <a:stretch>
                    <a:fillRect/>
                  </a:stretch>
                </pic:blipFill>
                <pic:spPr bwMode="auto">
                  <a:xfrm>
                    <a:off x="0" y="0"/>
                    <a:ext cx="1724025" cy="571202"/>
                  </a:xfrm>
                  <a:prstGeom prst="rect">
                    <a:avLst/>
                  </a:prstGeom>
                  <a:noFill/>
                  <a:ln w="9525">
                    <a:noFill/>
                    <a:miter lim="800000"/>
                    <a:headEnd/>
                    <a:tailEnd/>
                  </a:ln>
                </pic:spPr>
              </pic:pic>
            </a:graphicData>
          </a:graphic>
        </wp:inline>
      </w:drawing>
    </w:r>
    <w:r>
      <w:t xml:space="preserve">                                                           7180-UA-26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1C50"/>
    <w:multiLevelType w:val="hybridMultilevel"/>
    <w:tmpl w:val="48F41E2A"/>
    <w:lvl w:ilvl="0" w:tplc="9AB831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C6BD6"/>
    <w:multiLevelType w:val="hybridMultilevel"/>
    <w:tmpl w:val="C57EE41E"/>
    <w:lvl w:ilvl="0" w:tplc="5F781204">
      <w:start w:val="3"/>
      <w:numFmt w:val="decimal"/>
      <w:lvlText w:val="%1."/>
      <w:lvlJc w:val="left"/>
      <w:pPr>
        <w:tabs>
          <w:tab w:val="num" w:pos="420"/>
        </w:tabs>
        <w:ind w:left="420" w:hanging="360"/>
      </w:pPr>
      <w:rPr>
        <w:rFonts w:hint="default"/>
      </w:rPr>
    </w:lvl>
    <w:lvl w:ilvl="1" w:tplc="D3701FD4">
      <w:start w:val="2"/>
      <w:numFmt w:val="decimal"/>
      <w:lvlText w:val="%2"/>
      <w:lvlJc w:val="left"/>
      <w:pPr>
        <w:tabs>
          <w:tab w:val="num" w:pos="1500"/>
        </w:tabs>
        <w:ind w:left="1500" w:hanging="720"/>
      </w:pPr>
      <w:rPr>
        <w:rFonts w:hint="default"/>
        <w:b/>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0AA50D26"/>
    <w:multiLevelType w:val="hybridMultilevel"/>
    <w:tmpl w:val="5F024A60"/>
    <w:lvl w:ilvl="0" w:tplc="04090001">
      <w:start w:val="1"/>
      <w:numFmt w:val="bullet"/>
      <w:lvlText w:val=""/>
      <w:lvlJc w:val="left"/>
      <w:pPr>
        <w:ind w:left="2805" w:hanging="360"/>
      </w:pPr>
      <w:rPr>
        <w:rFonts w:ascii="Symbol" w:hAnsi="Symbol"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3">
    <w:nsid w:val="0DBE7053"/>
    <w:multiLevelType w:val="singleLevel"/>
    <w:tmpl w:val="E2C09F76"/>
    <w:lvl w:ilvl="0">
      <w:start w:val="2"/>
      <w:numFmt w:val="lowerLetter"/>
      <w:lvlText w:val="%1."/>
      <w:lvlJc w:val="left"/>
      <w:pPr>
        <w:tabs>
          <w:tab w:val="num" w:pos="900"/>
        </w:tabs>
        <w:ind w:left="900" w:hanging="600"/>
      </w:pPr>
      <w:rPr>
        <w:rFonts w:hint="default"/>
      </w:rPr>
    </w:lvl>
  </w:abstractNum>
  <w:abstractNum w:abstractNumId="4">
    <w:nsid w:val="153E170C"/>
    <w:multiLevelType w:val="hybridMultilevel"/>
    <w:tmpl w:val="C67650DC"/>
    <w:lvl w:ilvl="0" w:tplc="65E0A334">
      <w:start w:val="5"/>
      <w:numFmt w:val="decimal"/>
      <w:lvlText w:val="%1."/>
      <w:lvlJc w:val="left"/>
      <w:pPr>
        <w:tabs>
          <w:tab w:val="num" w:pos="420"/>
        </w:tabs>
        <w:ind w:left="420" w:hanging="360"/>
      </w:pPr>
      <w:rPr>
        <w:rFonts w:hint="default"/>
      </w:rPr>
    </w:lvl>
    <w:lvl w:ilvl="1" w:tplc="8C4A9F04">
      <w:start w:val="1"/>
      <w:numFmt w:val="upperLetter"/>
      <w:pStyle w:val="Heading8"/>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17F666AD"/>
    <w:multiLevelType w:val="hybridMultilevel"/>
    <w:tmpl w:val="078AA46E"/>
    <w:lvl w:ilvl="0" w:tplc="1974FBEA">
      <w:start w:val="1"/>
      <w:numFmt w:val="decimal"/>
      <w:lvlText w:val="%1"/>
      <w:lvlJc w:val="left"/>
      <w:pPr>
        <w:tabs>
          <w:tab w:val="num" w:pos="2880"/>
        </w:tabs>
        <w:ind w:left="2880" w:hanging="72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F6C2D7F"/>
    <w:multiLevelType w:val="singleLevel"/>
    <w:tmpl w:val="20027286"/>
    <w:lvl w:ilvl="0">
      <w:start w:val="1"/>
      <w:numFmt w:val="lowerLetter"/>
      <w:lvlText w:val="%1."/>
      <w:lvlJc w:val="left"/>
      <w:pPr>
        <w:tabs>
          <w:tab w:val="num" w:pos="975"/>
        </w:tabs>
        <w:ind w:left="975" w:hanging="495"/>
      </w:pPr>
      <w:rPr>
        <w:rFonts w:hint="default"/>
      </w:rPr>
    </w:lvl>
  </w:abstractNum>
  <w:abstractNum w:abstractNumId="7">
    <w:nsid w:val="29962B2E"/>
    <w:multiLevelType w:val="hybridMultilevel"/>
    <w:tmpl w:val="AFC256B4"/>
    <w:lvl w:ilvl="0" w:tplc="43129F74">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2B1512A3"/>
    <w:multiLevelType w:val="hybridMultilevel"/>
    <w:tmpl w:val="3ABED4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01CDC"/>
    <w:multiLevelType w:val="hybridMultilevel"/>
    <w:tmpl w:val="BF9EA9C6"/>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10">
    <w:nsid w:val="39AC3C60"/>
    <w:multiLevelType w:val="multilevel"/>
    <w:tmpl w:val="C57EE41E"/>
    <w:lvl w:ilvl="0">
      <w:start w:val="3"/>
      <w:numFmt w:val="decimal"/>
      <w:lvlText w:val="%1."/>
      <w:lvlJc w:val="left"/>
      <w:pPr>
        <w:tabs>
          <w:tab w:val="num" w:pos="420"/>
        </w:tabs>
        <w:ind w:left="420" w:hanging="360"/>
      </w:pPr>
      <w:rPr>
        <w:rFonts w:hint="default"/>
      </w:rPr>
    </w:lvl>
    <w:lvl w:ilvl="1">
      <w:start w:val="2"/>
      <w:numFmt w:val="decimal"/>
      <w:lvlText w:val="%2"/>
      <w:lvlJc w:val="left"/>
      <w:pPr>
        <w:tabs>
          <w:tab w:val="num" w:pos="1500"/>
        </w:tabs>
        <w:ind w:left="1500" w:hanging="720"/>
      </w:pPr>
      <w:rPr>
        <w:rFonts w:hint="default"/>
        <w:b/>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1">
    <w:nsid w:val="3CCD32BF"/>
    <w:multiLevelType w:val="hybridMultilevel"/>
    <w:tmpl w:val="A0403B24"/>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2">
    <w:nsid w:val="54476151"/>
    <w:multiLevelType w:val="hybridMultilevel"/>
    <w:tmpl w:val="8CB4740E"/>
    <w:lvl w:ilvl="0" w:tplc="24C4EB1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579F2735"/>
    <w:multiLevelType w:val="hybridMultilevel"/>
    <w:tmpl w:val="FAE6046A"/>
    <w:lvl w:ilvl="0" w:tplc="AA7E1B46">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57CA3232"/>
    <w:multiLevelType w:val="hybridMultilevel"/>
    <w:tmpl w:val="8764A0F0"/>
    <w:lvl w:ilvl="0" w:tplc="2E6433C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D36305E"/>
    <w:multiLevelType w:val="hybridMultilevel"/>
    <w:tmpl w:val="9AA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6C21A0"/>
    <w:multiLevelType w:val="hybridMultilevel"/>
    <w:tmpl w:val="53043D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52C6373"/>
    <w:multiLevelType w:val="hybridMultilevel"/>
    <w:tmpl w:val="16A4F4F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nsid w:val="781E7877"/>
    <w:multiLevelType w:val="hybridMultilevel"/>
    <w:tmpl w:val="940045F6"/>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19">
    <w:nsid w:val="7AD47AF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9"/>
  </w:num>
  <w:num w:numId="3">
    <w:abstractNumId w:val="3"/>
  </w:num>
  <w:num w:numId="4">
    <w:abstractNumId w:val="8"/>
  </w:num>
  <w:num w:numId="5">
    <w:abstractNumId w:val="16"/>
  </w:num>
  <w:num w:numId="6">
    <w:abstractNumId w:val="1"/>
  </w:num>
  <w:num w:numId="7">
    <w:abstractNumId w:val="4"/>
  </w:num>
  <w:num w:numId="8">
    <w:abstractNumId w:val="5"/>
  </w:num>
  <w:num w:numId="9">
    <w:abstractNumId w:val="13"/>
  </w:num>
  <w:num w:numId="10">
    <w:abstractNumId w:val="14"/>
  </w:num>
  <w:num w:numId="11">
    <w:abstractNumId w:val="7"/>
  </w:num>
  <w:num w:numId="12">
    <w:abstractNumId w:val="17"/>
  </w:num>
  <w:num w:numId="13">
    <w:abstractNumId w:val="15"/>
  </w:num>
  <w:num w:numId="14">
    <w:abstractNumId w:val="11"/>
  </w:num>
  <w:num w:numId="15">
    <w:abstractNumId w:val="9"/>
  </w:num>
  <w:num w:numId="16">
    <w:abstractNumId w:val="18"/>
  </w:num>
  <w:num w:numId="17">
    <w:abstractNumId w:val="2"/>
  </w:num>
  <w:num w:numId="18">
    <w:abstractNumId w:val="10"/>
  </w:num>
  <w:num w:numId="19">
    <w:abstractNumId w:val="12"/>
  </w:num>
  <w:num w:numId="20">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B1048E"/>
    <w:rsid w:val="00004BA1"/>
    <w:rsid w:val="000373F2"/>
    <w:rsid w:val="00041254"/>
    <w:rsid w:val="00042DAA"/>
    <w:rsid w:val="0004715B"/>
    <w:rsid w:val="000511F4"/>
    <w:rsid w:val="000653C6"/>
    <w:rsid w:val="00086FF4"/>
    <w:rsid w:val="000A73E6"/>
    <w:rsid w:val="000D598D"/>
    <w:rsid w:val="001105BB"/>
    <w:rsid w:val="00130891"/>
    <w:rsid w:val="001329D4"/>
    <w:rsid w:val="00137CDE"/>
    <w:rsid w:val="001848CB"/>
    <w:rsid w:val="001A54EB"/>
    <w:rsid w:val="001D32AE"/>
    <w:rsid w:val="001E50FA"/>
    <w:rsid w:val="00227666"/>
    <w:rsid w:val="00240B46"/>
    <w:rsid w:val="00263203"/>
    <w:rsid w:val="002B08CF"/>
    <w:rsid w:val="00305593"/>
    <w:rsid w:val="00325C36"/>
    <w:rsid w:val="00331E3A"/>
    <w:rsid w:val="00341367"/>
    <w:rsid w:val="00351BE4"/>
    <w:rsid w:val="003B2565"/>
    <w:rsid w:val="003D3F3A"/>
    <w:rsid w:val="003F57AA"/>
    <w:rsid w:val="0041103E"/>
    <w:rsid w:val="00456243"/>
    <w:rsid w:val="00504E18"/>
    <w:rsid w:val="00506479"/>
    <w:rsid w:val="0053399F"/>
    <w:rsid w:val="00564320"/>
    <w:rsid w:val="005A76F6"/>
    <w:rsid w:val="005D5CDB"/>
    <w:rsid w:val="00663CE8"/>
    <w:rsid w:val="006828AD"/>
    <w:rsid w:val="006D33F1"/>
    <w:rsid w:val="007014FF"/>
    <w:rsid w:val="0071735E"/>
    <w:rsid w:val="007742E4"/>
    <w:rsid w:val="00782FEB"/>
    <w:rsid w:val="0079540A"/>
    <w:rsid w:val="007B657D"/>
    <w:rsid w:val="007E6703"/>
    <w:rsid w:val="00802B45"/>
    <w:rsid w:val="008137B0"/>
    <w:rsid w:val="008D244B"/>
    <w:rsid w:val="008D61D4"/>
    <w:rsid w:val="00912FEB"/>
    <w:rsid w:val="0091635D"/>
    <w:rsid w:val="00926908"/>
    <w:rsid w:val="00947969"/>
    <w:rsid w:val="00961CF4"/>
    <w:rsid w:val="009837D7"/>
    <w:rsid w:val="0099733A"/>
    <w:rsid w:val="009A7AB8"/>
    <w:rsid w:val="009E5F29"/>
    <w:rsid w:val="009E7ED4"/>
    <w:rsid w:val="00A0751C"/>
    <w:rsid w:val="00A22109"/>
    <w:rsid w:val="00A25E12"/>
    <w:rsid w:val="00A75283"/>
    <w:rsid w:val="00AF443E"/>
    <w:rsid w:val="00B034BE"/>
    <w:rsid w:val="00B04D51"/>
    <w:rsid w:val="00B075C4"/>
    <w:rsid w:val="00B1048E"/>
    <w:rsid w:val="00B10BBC"/>
    <w:rsid w:val="00B37013"/>
    <w:rsid w:val="00B865C1"/>
    <w:rsid w:val="00BB2921"/>
    <w:rsid w:val="00BD5E5C"/>
    <w:rsid w:val="00C21323"/>
    <w:rsid w:val="00C873A6"/>
    <w:rsid w:val="00CB6908"/>
    <w:rsid w:val="00CD1C61"/>
    <w:rsid w:val="00CE38C8"/>
    <w:rsid w:val="00CE63BA"/>
    <w:rsid w:val="00D0283E"/>
    <w:rsid w:val="00D5099A"/>
    <w:rsid w:val="00D60C26"/>
    <w:rsid w:val="00DA3AEE"/>
    <w:rsid w:val="00DB63DF"/>
    <w:rsid w:val="00DC50C9"/>
    <w:rsid w:val="00E10359"/>
    <w:rsid w:val="00E23380"/>
    <w:rsid w:val="00E34DBF"/>
    <w:rsid w:val="00E44891"/>
    <w:rsid w:val="00E56B7B"/>
    <w:rsid w:val="00E76CB1"/>
    <w:rsid w:val="00EA5D2D"/>
    <w:rsid w:val="00EC58C8"/>
    <w:rsid w:val="00EC6C08"/>
    <w:rsid w:val="00EF38AE"/>
    <w:rsid w:val="00EF5F60"/>
    <w:rsid w:val="00F14877"/>
    <w:rsid w:val="00F325C4"/>
    <w:rsid w:val="00F362A6"/>
    <w:rsid w:val="00F52EDE"/>
    <w:rsid w:val="00FC0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33A"/>
  </w:style>
  <w:style w:type="paragraph" w:styleId="Heading1">
    <w:name w:val="heading 1"/>
    <w:basedOn w:val="Normal"/>
    <w:next w:val="Normal"/>
    <w:qFormat/>
    <w:rsid w:val="0099733A"/>
    <w:pPr>
      <w:keepNext/>
      <w:spacing w:before="240" w:after="60"/>
      <w:outlineLvl w:val="0"/>
    </w:pPr>
    <w:rPr>
      <w:rFonts w:ascii="Arial" w:hAnsi="Arial"/>
      <w:b/>
      <w:kern w:val="28"/>
      <w:sz w:val="28"/>
    </w:rPr>
  </w:style>
  <w:style w:type="paragraph" w:styleId="Heading2">
    <w:name w:val="heading 2"/>
    <w:basedOn w:val="Normal"/>
    <w:next w:val="Normal"/>
    <w:qFormat/>
    <w:rsid w:val="0099733A"/>
    <w:pPr>
      <w:keepNext/>
      <w:spacing w:before="240" w:after="60"/>
      <w:outlineLvl w:val="1"/>
    </w:pPr>
    <w:rPr>
      <w:rFonts w:ascii="Arial" w:hAnsi="Arial"/>
      <w:b/>
      <w:i/>
      <w:sz w:val="24"/>
    </w:rPr>
  </w:style>
  <w:style w:type="paragraph" w:styleId="Heading3">
    <w:name w:val="heading 3"/>
    <w:basedOn w:val="Normal"/>
    <w:next w:val="Normal"/>
    <w:qFormat/>
    <w:rsid w:val="0099733A"/>
    <w:pPr>
      <w:keepNext/>
      <w:spacing w:before="240" w:after="60"/>
      <w:outlineLvl w:val="2"/>
    </w:pPr>
    <w:rPr>
      <w:b/>
      <w:sz w:val="24"/>
    </w:rPr>
  </w:style>
  <w:style w:type="paragraph" w:styleId="Heading4">
    <w:name w:val="heading 4"/>
    <w:basedOn w:val="Normal"/>
    <w:next w:val="Normal"/>
    <w:qFormat/>
    <w:rsid w:val="0099733A"/>
    <w:pPr>
      <w:keepNext/>
      <w:spacing w:before="240" w:after="60"/>
      <w:outlineLvl w:val="3"/>
    </w:pPr>
    <w:rPr>
      <w:b/>
      <w:i/>
      <w:sz w:val="24"/>
    </w:rPr>
  </w:style>
  <w:style w:type="paragraph" w:styleId="Heading5">
    <w:name w:val="heading 5"/>
    <w:basedOn w:val="Normal"/>
    <w:next w:val="Normal"/>
    <w:qFormat/>
    <w:rsid w:val="0099733A"/>
    <w:pPr>
      <w:spacing w:before="240" w:after="60"/>
      <w:outlineLvl w:val="4"/>
    </w:pPr>
    <w:rPr>
      <w:rFonts w:ascii="Arial" w:hAnsi="Arial"/>
      <w:sz w:val="22"/>
    </w:rPr>
  </w:style>
  <w:style w:type="paragraph" w:styleId="Heading6">
    <w:name w:val="heading 6"/>
    <w:basedOn w:val="Normal"/>
    <w:next w:val="Normal"/>
    <w:qFormat/>
    <w:rsid w:val="0099733A"/>
    <w:pPr>
      <w:keepNext/>
      <w:outlineLvl w:val="5"/>
    </w:pPr>
    <w:rPr>
      <w:sz w:val="24"/>
    </w:rPr>
  </w:style>
  <w:style w:type="paragraph" w:styleId="Heading7">
    <w:name w:val="heading 7"/>
    <w:basedOn w:val="Normal"/>
    <w:next w:val="Normal"/>
    <w:qFormat/>
    <w:rsid w:val="0099733A"/>
    <w:pPr>
      <w:keepNext/>
      <w:outlineLvl w:val="6"/>
    </w:pPr>
    <w:rPr>
      <w:b/>
      <w:u w:val="single"/>
    </w:rPr>
  </w:style>
  <w:style w:type="paragraph" w:styleId="Heading8">
    <w:name w:val="heading 8"/>
    <w:basedOn w:val="Normal"/>
    <w:next w:val="Normal"/>
    <w:qFormat/>
    <w:rsid w:val="0099733A"/>
    <w:pPr>
      <w:keepNext/>
      <w:numPr>
        <w:ilvl w:val="1"/>
        <w:numId w:val="7"/>
      </w:numPr>
      <w:outlineLvl w:val="7"/>
    </w:pPr>
    <w:rPr>
      <w:b/>
      <w:bCs/>
      <w:sz w:val="24"/>
    </w:rPr>
  </w:style>
  <w:style w:type="paragraph" w:styleId="Heading9">
    <w:name w:val="heading 9"/>
    <w:basedOn w:val="Normal"/>
    <w:next w:val="Normal"/>
    <w:qFormat/>
    <w:rsid w:val="0099733A"/>
    <w:pPr>
      <w:keepNext/>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99733A"/>
  </w:style>
  <w:style w:type="paragraph" w:styleId="Footer">
    <w:name w:val="footer"/>
    <w:basedOn w:val="Normal"/>
    <w:link w:val="FooterChar"/>
    <w:uiPriority w:val="99"/>
    <w:rsid w:val="0099733A"/>
    <w:pPr>
      <w:tabs>
        <w:tab w:val="center" w:pos="4320"/>
        <w:tab w:val="right" w:pos="8640"/>
      </w:tabs>
    </w:pPr>
  </w:style>
  <w:style w:type="paragraph" w:styleId="Header">
    <w:name w:val="header"/>
    <w:basedOn w:val="Normal"/>
    <w:semiHidden/>
    <w:rsid w:val="0099733A"/>
    <w:pPr>
      <w:tabs>
        <w:tab w:val="center" w:pos="4320"/>
        <w:tab w:val="right" w:pos="8640"/>
      </w:tabs>
    </w:pPr>
  </w:style>
  <w:style w:type="paragraph" w:styleId="BodyTextIndent">
    <w:name w:val="Body Text Indent"/>
    <w:basedOn w:val="Normal"/>
    <w:semiHidden/>
    <w:rsid w:val="0099733A"/>
    <w:pPr>
      <w:ind w:left="2160" w:hanging="1440"/>
    </w:pPr>
    <w:rPr>
      <w:sz w:val="24"/>
    </w:rPr>
  </w:style>
  <w:style w:type="paragraph" w:styleId="BodyTextIndent2">
    <w:name w:val="Body Text Indent 2"/>
    <w:basedOn w:val="Normal"/>
    <w:semiHidden/>
    <w:rsid w:val="0099733A"/>
    <w:pPr>
      <w:tabs>
        <w:tab w:val="left" w:pos="1440"/>
      </w:tabs>
      <w:ind w:left="1440" w:hanging="720"/>
    </w:pPr>
    <w:rPr>
      <w:sz w:val="24"/>
    </w:rPr>
  </w:style>
  <w:style w:type="paragraph" w:styleId="BodyTextIndent3">
    <w:name w:val="Body Text Indent 3"/>
    <w:basedOn w:val="Normal"/>
    <w:semiHidden/>
    <w:rsid w:val="0099733A"/>
    <w:pPr>
      <w:ind w:left="720" w:hanging="720"/>
    </w:pPr>
    <w:rPr>
      <w:sz w:val="24"/>
    </w:rPr>
  </w:style>
  <w:style w:type="paragraph" w:styleId="BlockText">
    <w:name w:val="Block Text"/>
    <w:basedOn w:val="Normal"/>
    <w:semiHidden/>
    <w:rsid w:val="0099733A"/>
    <w:pPr>
      <w:ind w:left="720" w:right="-270"/>
    </w:pPr>
    <w:rPr>
      <w:sz w:val="24"/>
    </w:rPr>
  </w:style>
  <w:style w:type="paragraph" w:styleId="BodyText">
    <w:name w:val="Body Text"/>
    <w:basedOn w:val="Normal"/>
    <w:semiHidden/>
    <w:rsid w:val="0099733A"/>
    <w:pPr>
      <w:jc w:val="both"/>
    </w:pPr>
    <w:rPr>
      <w:sz w:val="24"/>
    </w:rPr>
  </w:style>
  <w:style w:type="paragraph" w:styleId="BodyText2">
    <w:name w:val="Body Text 2"/>
    <w:basedOn w:val="Normal"/>
    <w:semiHidden/>
    <w:rsid w:val="0099733A"/>
    <w:rPr>
      <w:sz w:val="24"/>
    </w:rPr>
  </w:style>
  <w:style w:type="paragraph" w:styleId="BalloonText">
    <w:name w:val="Balloon Text"/>
    <w:basedOn w:val="Normal"/>
    <w:link w:val="BalloonTextChar"/>
    <w:uiPriority w:val="99"/>
    <w:semiHidden/>
    <w:unhideWhenUsed/>
    <w:rsid w:val="00263203"/>
    <w:rPr>
      <w:rFonts w:ascii="Tahoma" w:hAnsi="Tahoma" w:cs="Tahoma"/>
      <w:sz w:val="16"/>
      <w:szCs w:val="16"/>
    </w:rPr>
  </w:style>
  <w:style w:type="character" w:customStyle="1" w:styleId="BalloonTextChar">
    <w:name w:val="Balloon Text Char"/>
    <w:basedOn w:val="DefaultParagraphFont"/>
    <w:link w:val="BalloonText"/>
    <w:uiPriority w:val="99"/>
    <w:semiHidden/>
    <w:rsid w:val="00263203"/>
    <w:rPr>
      <w:rFonts w:ascii="Tahoma" w:hAnsi="Tahoma" w:cs="Tahoma"/>
      <w:sz w:val="16"/>
      <w:szCs w:val="16"/>
    </w:rPr>
  </w:style>
  <w:style w:type="paragraph" w:styleId="ListParagraph">
    <w:name w:val="List Paragraph"/>
    <w:basedOn w:val="Normal"/>
    <w:uiPriority w:val="34"/>
    <w:qFormat/>
    <w:rsid w:val="00263203"/>
    <w:pPr>
      <w:ind w:left="720"/>
      <w:contextualSpacing/>
    </w:pPr>
  </w:style>
  <w:style w:type="character" w:customStyle="1" w:styleId="FooterChar">
    <w:name w:val="Footer Char"/>
    <w:basedOn w:val="DefaultParagraphFont"/>
    <w:link w:val="Footer"/>
    <w:uiPriority w:val="99"/>
    <w:rsid w:val="00B10BBC"/>
  </w:style>
  <w:style w:type="table" w:styleId="TableGrid">
    <w:name w:val="Table Grid"/>
    <w:basedOn w:val="TableNormal"/>
    <w:uiPriority w:val="59"/>
    <w:rsid w:val="00504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526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286</TotalTime>
  <Pages>11</Pages>
  <Words>2935</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19449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yorlab1</cp:lastModifiedBy>
  <cp:revision>49</cp:revision>
  <cp:lastPrinted>2015-08-05T17:46:00Z</cp:lastPrinted>
  <dcterms:created xsi:type="dcterms:W3CDTF">2016-01-15T19:12:00Z</dcterms:created>
  <dcterms:modified xsi:type="dcterms:W3CDTF">2017-04-18T17:18:00Z</dcterms:modified>
</cp:coreProperties>
</file>