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21" w:rsidRDefault="002B5D21">
      <w:pPr>
        <w:jc w:val="both"/>
        <w:rPr>
          <w:b/>
          <w:sz w:val="24"/>
        </w:rPr>
      </w:pPr>
    </w:p>
    <w:p w:rsidR="002B5D21" w:rsidRDefault="002B5D21">
      <w:pPr>
        <w:pStyle w:val="Heading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 xml:space="preserve">TITLE:  </w:t>
      </w:r>
      <w:r w:rsidR="00D6160A">
        <w:rPr>
          <w:rFonts w:ascii="Times New Roman" w:hAnsi="Times New Roman"/>
          <w:i w:val="0"/>
        </w:rPr>
        <w:t>Calculations Performed by LIS</w:t>
      </w:r>
    </w:p>
    <w:p w:rsidR="002B5D21" w:rsidRDefault="002B5D21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PRINCIPLE:</w:t>
      </w:r>
    </w:p>
    <w:p w:rsidR="002B5D21" w:rsidRDefault="002B5D21">
      <w:pPr>
        <w:rPr>
          <w:sz w:val="24"/>
        </w:rPr>
      </w:pPr>
      <w:r>
        <w:rPr>
          <w:sz w:val="24"/>
        </w:rPr>
        <w:t>This procedure provides the formulas for calculat</w:t>
      </w:r>
      <w:r w:rsidR="00D6160A">
        <w:rPr>
          <w:sz w:val="24"/>
        </w:rPr>
        <w:t>ions performed by the LIS</w:t>
      </w:r>
      <w:r>
        <w:rPr>
          <w:sz w:val="24"/>
        </w:rPr>
        <w:t>.  These formulas are available in the event the LIS is down</w:t>
      </w:r>
      <w:r w:rsidR="00D6160A">
        <w:rPr>
          <w:sz w:val="24"/>
        </w:rPr>
        <w:t xml:space="preserve"> for an extended period of time.</w:t>
      </w:r>
    </w:p>
    <w:p w:rsidR="002B5D21" w:rsidRDefault="002B5D21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SPECIMEN COLLECTION/TREATMENT:</w:t>
      </w:r>
    </w:p>
    <w:p w:rsidR="002B5D21" w:rsidRDefault="002B5D21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Serum or plasma – separated from cells by a gel or aliquoted to a pour off tube.</w:t>
      </w:r>
    </w:p>
    <w:p w:rsidR="002B5D21" w:rsidRDefault="002B5D21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QUALITY CONTROL:</w:t>
      </w:r>
    </w:p>
    <w:p w:rsidR="002B5D21" w:rsidRDefault="000A0FD7">
      <w:pPr>
        <w:rPr>
          <w:sz w:val="24"/>
        </w:rPr>
      </w:pPr>
      <w:r>
        <w:rPr>
          <w:sz w:val="24"/>
        </w:rPr>
        <w:t>Follow the instrument</w:t>
      </w:r>
      <w:r w:rsidR="002B5D21">
        <w:rPr>
          <w:sz w:val="24"/>
        </w:rPr>
        <w:t xml:space="preserve"> procedures for running tests required for calculations.</w:t>
      </w:r>
    </w:p>
    <w:p w:rsidR="002B5D21" w:rsidRDefault="002B5D21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STEPWISE PROCEDURE:</w:t>
      </w:r>
    </w:p>
    <w:p w:rsidR="002B5D21" w:rsidRDefault="002B5D21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Calculations for urine chemistry are listed in the Urine Chemistry procedure.</w:t>
      </w:r>
    </w:p>
    <w:p w:rsidR="002B5D21" w:rsidRDefault="002B5D21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Serum Calculations:</w:t>
      </w:r>
    </w:p>
    <w:p w:rsidR="002B5D21" w:rsidRDefault="002B5D21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Globulin and A/G Ratio</w:t>
      </w:r>
    </w:p>
    <w:p w:rsidR="002B5D21" w:rsidRDefault="002B5D21">
      <w:pPr>
        <w:ind w:left="1440"/>
        <w:rPr>
          <w:sz w:val="24"/>
        </w:rPr>
      </w:pPr>
      <w:r>
        <w:rPr>
          <w:sz w:val="24"/>
        </w:rPr>
        <w:t>Globulin = Total Protein – Albumin</w:t>
      </w:r>
    </w:p>
    <w:p w:rsidR="002B5D21" w:rsidRDefault="002B5D21">
      <w:pPr>
        <w:ind w:left="1440"/>
        <w:rPr>
          <w:sz w:val="24"/>
          <w:u w:val="single"/>
        </w:rPr>
      </w:pPr>
      <w:r>
        <w:rPr>
          <w:sz w:val="24"/>
        </w:rPr>
        <w:tab/>
        <w:t xml:space="preserve">A/G Ratio =     </w:t>
      </w:r>
      <w:r>
        <w:rPr>
          <w:sz w:val="24"/>
          <w:u w:val="single"/>
        </w:rPr>
        <w:t>Albumin</w:t>
      </w:r>
    </w:p>
    <w:p w:rsidR="002B5D21" w:rsidRDefault="002B5D21">
      <w:pPr>
        <w:ind w:left="1440"/>
        <w:rPr>
          <w:sz w:val="24"/>
        </w:rPr>
      </w:pPr>
      <w:r>
        <w:rPr>
          <w:sz w:val="24"/>
        </w:rPr>
        <w:t xml:space="preserve">                                     Globulin</w:t>
      </w:r>
    </w:p>
    <w:p w:rsidR="002B5D21" w:rsidRDefault="002B5D21">
      <w:pPr>
        <w:ind w:left="1440"/>
        <w:rPr>
          <w:sz w:val="24"/>
        </w:rPr>
      </w:pPr>
    </w:p>
    <w:p w:rsidR="002B5D21" w:rsidRDefault="002B5D21">
      <w:pPr>
        <w:rPr>
          <w:sz w:val="24"/>
          <w:u w:val="single"/>
        </w:rPr>
      </w:pPr>
      <w:r>
        <w:rPr>
          <w:sz w:val="24"/>
        </w:rPr>
        <w:tab/>
        <w:t>B.</w:t>
      </w:r>
      <w:r>
        <w:rPr>
          <w:sz w:val="24"/>
        </w:rPr>
        <w:tab/>
        <w:t>Bun/Creat Ratio</w:t>
      </w:r>
      <w:r>
        <w:rPr>
          <w:sz w:val="24"/>
        </w:rPr>
        <w:tab/>
      </w:r>
      <w:proofErr w:type="gramStart"/>
      <w:r>
        <w:rPr>
          <w:sz w:val="24"/>
        </w:rPr>
        <w:t xml:space="preserve">=  </w:t>
      </w:r>
      <w:r>
        <w:rPr>
          <w:sz w:val="24"/>
          <w:u w:val="single"/>
        </w:rPr>
        <w:t>BUN</w:t>
      </w:r>
      <w:proofErr w:type="gramEnd"/>
    </w:p>
    <w:p w:rsidR="002B5D21" w:rsidRDefault="002B5D21">
      <w:pPr>
        <w:pStyle w:val="Heading6"/>
      </w:pPr>
      <w:r>
        <w:t xml:space="preserve">                                                                Creat</w:t>
      </w:r>
    </w:p>
    <w:p w:rsidR="002B5D21" w:rsidRDefault="002B5D21"/>
    <w:p w:rsidR="002B5D21" w:rsidRDefault="002B5D21">
      <w:pPr>
        <w:rPr>
          <w:sz w:val="24"/>
        </w:rPr>
      </w:pPr>
      <w:r>
        <w:tab/>
      </w:r>
      <w:r>
        <w:rPr>
          <w:sz w:val="24"/>
        </w:rPr>
        <w:t>C.</w:t>
      </w:r>
      <w:r>
        <w:rPr>
          <w:sz w:val="24"/>
        </w:rPr>
        <w:tab/>
        <w:t xml:space="preserve">LDL/HDL Ratio         = </w:t>
      </w:r>
      <w:r>
        <w:rPr>
          <w:sz w:val="24"/>
          <w:u w:val="single"/>
        </w:rPr>
        <w:t>LDL</w:t>
      </w:r>
    </w:p>
    <w:p w:rsidR="002B5D21" w:rsidRDefault="002B5D21">
      <w:pPr>
        <w:rPr>
          <w:sz w:val="24"/>
        </w:rPr>
      </w:pPr>
      <w:r>
        <w:rPr>
          <w:sz w:val="24"/>
        </w:rPr>
        <w:t xml:space="preserve">                                                               HDL</w:t>
      </w:r>
    </w:p>
    <w:p w:rsidR="002B5D21" w:rsidRDefault="002B5D21">
      <w:pPr>
        <w:rPr>
          <w:sz w:val="24"/>
        </w:rPr>
      </w:pPr>
    </w:p>
    <w:p w:rsidR="002B5D21" w:rsidRDefault="002B5D21">
      <w:pPr>
        <w:rPr>
          <w:sz w:val="24"/>
          <w:u w:val="single"/>
        </w:rPr>
      </w:pPr>
      <w:r>
        <w:rPr>
          <w:sz w:val="24"/>
        </w:rPr>
        <w:tab/>
        <w:t>D.</w:t>
      </w:r>
      <w:r>
        <w:rPr>
          <w:sz w:val="24"/>
        </w:rPr>
        <w:tab/>
        <w:t>CHOL/</w:t>
      </w:r>
      <w:proofErr w:type="gramStart"/>
      <w:r>
        <w:rPr>
          <w:sz w:val="24"/>
        </w:rPr>
        <w:t>HDL  Ratio</w:t>
      </w:r>
      <w:proofErr w:type="gramEnd"/>
      <w:r>
        <w:rPr>
          <w:sz w:val="24"/>
        </w:rPr>
        <w:t xml:space="preserve">     = </w:t>
      </w:r>
      <w:r>
        <w:rPr>
          <w:sz w:val="24"/>
          <w:u w:val="single"/>
        </w:rPr>
        <w:t>CHOL</w:t>
      </w:r>
    </w:p>
    <w:p w:rsidR="002B5D21" w:rsidRDefault="002B5D21">
      <w:pPr>
        <w:pStyle w:val="Heading6"/>
      </w:pPr>
      <w:r>
        <w:t xml:space="preserve">                                                               HDL</w:t>
      </w:r>
    </w:p>
    <w:p w:rsidR="002B5D21" w:rsidRDefault="002B5D21"/>
    <w:p w:rsidR="002B5D21" w:rsidRDefault="002B5D21">
      <w:pPr>
        <w:rPr>
          <w:sz w:val="24"/>
        </w:rPr>
      </w:pPr>
      <w:r>
        <w:tab/>
      </w:r>
      <w:r>
        <w:rPr>
          <w:sz w:val="24"/>
        </w:rPr>
        <w:t>E</w:t>
      </w:r>
      <w:r w:rsidR="00376E91">
        <w:rPr>
          <w:sz w:val="24"/>
        </w:rPr>
        <w:t>.</w:t>
      </w:r>
      <w:r w:rsidR="00376E91">
        <w:rPr>
          <w:sz w:val="24"/>
        </w:rPr>
        <w:tab/>
        <w:t xml:space="preserve">Calculated LDL = </w:t>
      </w:r>
      <w:proofErr w:type="spellStart"/>
      <w:r w:rsidR="00376E91">
        <w:rPr>
          <w:sz w:val="24"/>
        </w:rPr>
        <w:t>Chol</w:t>
      </w:r>
      <w:proofErr w:type="spellEnd"/>
      <w:r w:rsidR="00376E91">
        <w:rPr>
          <w:sz w:val="24"/>
        </w:rPr>
        <w:t xml:space="preserve"> – (HDL +</w:t>
      </w:r>
      <w:r>
        <w:rPr>
          <w:sz w:val="24"/>
        </w:rPr>
        <w:t xml:space="preserve"> </w:t>
      </w:r>
      <w:r>
        <w:rPr>
          <w:sz w:val="24"/>
          <w:u w:val="single"/>
        </w:rPr>
        <w:t>Trig</w:t>
      </w:r>
      <w:r>
        <w:rPr>
          <w:sz w:val="24"/>
        </w:rPr>
        <w:t>)</w:t>
      </w:r>
    </w:p>
    <w:p w:rsidR="002B5D21" w:rsidRDefault="002B5D2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5</w:t>
      </w:r>
    </w:p>
    <w:p w:rsidR="002B5D21" w:rsidRDefault="002B5D21">
      <w:pPr>
        <w:rPr>
          <w:sz w:val="24"/>
        </w:rPr>
      </w:pPr>
    </w:p>
    <w:p w:rsidR="002B5D21" w:rsidRDefault="002B5D21">
      <w:pPr>
        <w:numPr>
          <w:ilvl w:val="0"/>
          <w:numId w:val="33"/>
        </w:numPr>
        <w:rPr>
          <w:sz w:val="24"/>
          <w:u w:val="single"/>
        </w:rPr>
      </w:pPr>
      <w:r>
        <w:rPr>
          <w:sz w:val="24"/>
        </w:rPr>
        <w:t xml:space="preserve">CK- MB Index = </w:t>
      </w:r>
      <w:r>
        <w:rPr>
          <w:sz w:val="24"/>
          <w:u w:val="single"/>
        </w:rPr>
        <w:t>CK – MB</w:t>
      </w:r>
    </w:p>
    <w:p w:rsidR="002B5D21" w:rsidRDefault="002B5D21">
      <w:pPr>
        <w:ind w:left="720"/>
        <w:rPr>
          <w:sz w:val="24"/>
        </w:rPr>
      </w:pPr>
      <w:r>
        <w:rPr>
          <w:sz w:val="24"/>
        </w:rPr>
        <w:t xml:space="preserve">                                          Total CK     x 100 </w:t>
      </w:r>
    </w:p>
    <w:p w:rsidR="002B5D21" w:rsidRDefault="002B5D21">
      <w:pPr>
        <w:ind w:left="720"/>
        <w:rPr>
          <w:sz w:val="24"/>
        </w:rPr>
      </w:pPr>
    </w:p>
    <w:p w:rsidR="002B5D21" w:rsidRDefault="002B5D21" w:rsidP="005B7227">
      <w:pPr>
        <w:numPr>
          <w:ilvl w:val="0"/>
          <w:numId w:val="33"/>
        </w:numPr>
        <w:tabs>
          <w:tab w:val="clear" w:pos="1440"/>
        </w:tabs>
        <w:rPr>
          <w:sz w:val="24"/>
        </w:rPr>
      </w:pPr>
      <w:r>
        <w:rPr>
          <w:sz w:val="24"/>
        </w:rPr>
        <w:t xml:space="preserve">Iron Sat = </w:t>
      </w:r>
      <w:r w:rsidR="005B7227">
        <w:rPr>
          <w:sz w:val="24"/>
        </w:rPr>
        <w:t>Iron/TIBC X 100</w:t>
      </w:r>
    </w:p>
    <w:p w:rsidR="005B7227" w:rsidRDefault="005B7227" w:rsidP="005B7227">
      <w:pPr>
        <w:rPr>
          <w:sz w:val="24"/>
        </w:rPr>
      </w:pPr>
    </w:p>
    <w:p w:rsidR="002B5D21" w:rsidRDefault="002B5D21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Anion Gap  (AGAP) = Sodium – (Chloride + CO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</w:p>
    <w:p w:rsidR="005B7227" w:rsidRDefault="005B7227" w:rsidP="005B7227">
      <w:pPr>
        <w:rPr>
          <w:sz w:val="24"/>
        </w:rPr>
      </w:pPr>
    </w:p>
    <w:p w:rsidR="002B5D21" w:rsidRDefault="002B5D21">
      <w:pPr>
        <w:numPr>
          <w:ilvl w:val="0"/>
          <w:numId w:val="33"/>
        </w:numPr>
        <w:rPr>
          <w:sz w:val="24"/>
          <w:u w:val="single"/>
        </w:rPr>
      </w:pPr>
      <w:r>
        <w:rPr>
          <w:sz w:val="24"/>
        </w:rPr>
        <w:t>Indire</w:t>
      </w:r>
      <w:r w:rsidR="00E016D7">
        <w:rPr>
          <w:sz w:val="24"/>
        </w:rPr>
        <w:t xml:space="preserve">ct </w:t>
      </w:r>
      <w:proofErr w:type="spellStart"/>
      <w:r w:rsidR="00E016D7">
        <w:rPr>
          <w:sz w:val="24"/>
        </w:rPr>
        <w:t>Bilirubin</w:t>
      </w:r>
      <w:proofErr w:type="spellEnd"/>
      <w:r w:rsidR="00E016D7">
        <w:rPr>
          <w:sz w:val="24"/>
        </w:rPr>
        <w:t xml:space="preserve"> = Total </w:t>
      </w:r>
      <w:proofErr w:type="spellStart"/>
      <w:r w:rsidR="00E016D7">
        <w:rPr>
          <w:sz w:val="24"/>
        </w:rPr>
        <w:t>Bilirubin</w:t>
      </w:r>
      <w:proofErr w:type="spellEnd"/>
      <w:r w:rsidR="00E016D7">
        <w:rPr>
          <w:sz w:val="24"/>
        </w:rPr>
        <w:t xml:space="preserve"> -</w:t>
      </w:r>
      <w:r>
        <w:rPr>
          <w:sz w:val="24"/>
        </w:rPr>
        <w:t xml:space="preserve"> Direct </w:t>
      </w:r>
      <w:proofErr w:type="spellStart"/>
      <w:r>
        <w:rPr>
          <w:sz w:val="24"/>
        </w:rPr>
        <w:t>Bilirubin</w:t>
      </w:r>
      <w:proofErr w:type="spellEnd"/>
    </w:p>
    <w:p w:rsidR="00AA5BA5" w:rsidRPr="00D71FC2" w:rsidRDefault="00AA5BA5" w:rsidP="00D71FC2">
      <w:pPr>
        <w:rPr>
          <w:sz w:val="24"/>
          <w:u w:val="single"/>
        </w:rPr>
      </w:pPr>
    </w:p>
    <w:p w:rsidR="00AA5BA5" w:rsidRPr="00AA5BA5" w:rsidRDefault="00AA5BA5" w:rsidP="00AA5BA5">
      <w:pPr>
        <w:numPr>
          <w:ilvl w:val="0"/>
          <w:numId w:val="33"/>
        </w:numPr>
        <w:rPr>
          <w:sz w:val="24"/>
          <w:u w:val="single"/>
        </w:rPr>
      </w:pPr>
      <w:r>
        <w:rPr>
          <w:sz w:val="24"/>
        </w:rPr>
        <w:t>Non-HDL Cholesterol = Cholesterol - HDL</w:t>
      </w:r>
    </w:p>
    <w:p w:rsidR="00AA5BA5" w:rsidRDefault="00AA5BA5" w:rsidP="00AA5BA5">
      <w:pPr>
        <w:rPr>
          <w:sz w:val="24"/>
          <w:u w:val="single"/>
        </w:rPr>
      </w:pPr>
      <w:r>
        <w:rPr>
          <w:sz w:val="24"/>
          <w:u w:val="single"/>
        </w:rPr>
        <w:t xml:space="preserve">        </w:t>
      </w:r>
    </w:p>
    <w:p w:rsidR="00D71FC2" w:rsidRDefault="00D71FC2" w:rsidP="00AA5BA5">
      <w:pPr>
        <w:rPr>
          <w:sz w:val="24"/>
          <w:u w:val="single"/>
        </w:rPr>
      </w:pPr>
    </w:p>
    <w:p w:rsidR="00D71FC2" w:rsidRDefault="00D71FC2" w:rsidP="00AA5BA5">
      <w:pPr>
        <w:rPr>
          <w:sz w:val="24"/>
          <w:u w:val="single"/>
        </w:rPr>
      </w:pPr>
    </w:p>
    <w:p w:rsidR="002B5D21" w:rsidRDefault="002B5D21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REPORTING RESULTS:</w:t>
      </w:r>
    </w:p>
    <w:p w:rsidR="002B5D21" w:rsidRDefault="002B5D21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Refer to Urine Chemistry Procedure for urine results.</w:t>
      </w:r>
    </w:p>
    <w:p w:rsidR="002B5D21" w:rsidRDefault="002B5D21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Serum Calculations</w:t>
      </w:r>
    </w:p>
    <w:p w:rsidR="002B5D21" w:rsidRDefault="002B5D21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Globulin and A/G Ratio are report to one decimal place.</w:t>
      </w:r>
    </w:p>
    <w:p w:rsidR="002B5D21" w:rsidRDefault="002B5D21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BUN/Creat ratio is reported as a whole number.</w:t>
      </w:r>
    </w:p>
    <w:p w:rsidR="002B5D21" w:rsidRDefault="002B5D21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LDL/HDL is reported to one decimal place.</w:t>
      </w:r>
    </w:p>
    <w:p w:rsidR="002B5D21" w:rsidRDefault="002B5D21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CHOL/HDL is reported to one decimal place.</w:t>
      </w:r>
    </w:p>
    <w:p w:rsidR="002B5D21" w:rsidRDefault="002B5D21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Calculated LDL is reported as a whole number.</w:t>
      </w:r>
    </w:p>
    <w:p w:rsidR="002B5D21" w:rsidRDefault="002B5D21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CK MB Index is reported to one decimal place.</w:t>
      </w:r>
    </w:p>
    <w:p w:rsidR="002B5D21" w:rsidRDefault="002B5D21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Iron Saturation is reported as a %.</w:t>
      </w:r>
    </w:p>
    <w:p w:rsidR="002B5D21" w:rsidRDefault="002B5D21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Anion Gap is reported as a whole number.</w:t>
      </w:r>
    </w:p>
    <w:p w:rsidR="002B5D21" w:rsidRDefault="002B5D21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Indirect Bilirubin is reported to one decimal place.</w:t>
      </w:r>
    </w:p>
    <w:p w:rsidR="002B5D21" w:rsidRDefault="002B5D21">
      <w:pPr>
        <w:ind w:left="720"/>
        <w:rPr>
          <w:sz w:val="24"/>
        </w:rPr>
      </w:pPr>
    </w:p>
    <w:p w:rsidR="002B5D21" w:rsidRDefault="002B5D21">
      <w:pPr>
        <w:ind w:left="720"/>
        <w:rPr>
          <w:sz w:val="24"/>
        </w:rPr>
      </w:pPr>
    </w:p>
    <w:sectPr w:rsidR="002B5D21" w:rsidSect="00417B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BBD" w:rsidRDefault="007E2BBD">
      <w:r>
        <w:separator/>
      </w:r>
    </w:p>
  </w:endnote>
  <w:endnote w:type="continuationSeparator" w:id="0">
    <w:p w:rsidR="007E2BBD" w:rsidRDefault="007E2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9A" w:rsidRDefault="0026459A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 w:rsidR="00A97EB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97EB7">
      <w:rPr>
        <w:rStyle w:val="PageNumber"/>
      </w:rPr>
      <w:fldChar w:fldCharType="separate"/>
    </w:r>
    <w:r w:rsidR="000A0FD7">
      <w:rPr>
        <w:rStyle w:val="PageNumber"/>
        <w:noProof/>
      </w:rPr>
      <w:t>1</w:t>
    </w:r>
    <w:r w:rsidR="00A97EB7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A97EB7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97EB7">
      <w:rPr>
        <w:rStyle w:val="PageNumber"/>
      </w:rPr>
      <w:fldChar w:fldCharType="separate"/>
    </w:r>
    <w:r w:rsidR="000A0FD7">
      <w:rPr>
        <w:rStyle w:val="PageNumber"/>
        <w:noProof/>
      </w:rPr>
      <w:t>2</w:t>
    </w:r>
    <w:r w:rsidR="00A97EB7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BBD" w:rsidRDefault="007E2BBD">
      <w:r>
        <w:separator/>
      </w:r>
    </w:p>
  </w:footnote>
  <w:footnote w:type="continuationSeparator" w:id="0">
    <w:p w:rsidR="007E2BBD" w:rsidRDefault="007E2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9A" w:rsidRDefault="0026459A">
    <w:pPr>
      <w:pStyle w:val="Header"/>
      <w:rPr>
        <w:b/>
        <w:i/>
        <w:sz w:val="24"/>
      </w:rPr>
    </w:pPr>
    <w:r>
      <w:t xml:space="preserve">           </w:t>
    </w:r>
    <w:r>
      <w:tab/>
    </w:r>
    <w:r w:rsidR="00E766A0">
      <w:rPr>
        <w:noProof/>
      </w:rPr>
      <w:drawing>
        <wp:inline distT="0" distB="0" distL="0" distR="0">
          <wp:extent cx="2095500" cy="571500"/>
          <wp:effectExtent l="19050" t="0" r="0" b="0"/>
          <wp:docPr id="2" name="Picture 1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766A0">
      <w:t xml:space="preserve">                                                           </w:t>
    </w:r>
    <w:r>
      <w:rPr>
        <w:b/>
        <w:sz w:val="24"/>
      </w:rPr>
      <w:t>Proc. #4840-CH-305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FDB0FE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8C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BED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24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20F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1AE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4F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9CC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608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EA4C2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40AA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861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42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EDC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7A1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A7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EE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F4E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58F4059"/>
    <w:multiLevelType w:val="hybridMultilevel"/>
    <w:tmpl w:val="6E7A9FF6"/>
    <w:lvl w:ilvl="0" w:tplc="73BEA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0AE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645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60A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0C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D42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22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52B8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641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AD082B"/>
    <w:multiLevelType w:val="hybridMultilevel"/>
    <w:tmpl w:val="019044BA"/>
    <w:lvl w:ilvl="0" w:tplc="D5B2A4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66F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D06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A7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D05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1E9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69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4CE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B80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4341E7D"/>
    <w:multiLevelType w:val="hybridMultilevel"/>
    <w:tmpl w:val="C9B0E86C"/>
    <w:lvl w:ilvl="0" w:tplc="7BFCE2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768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CC9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AC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F649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8E8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42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20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C82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064165B"/>
    <w:multiLevelType w:val="hybridMultilevel"/>
    <w:tmpl w:val="9DE0182C"/>
    <w:lvl w:ilvl="0" w:tplc="C5143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3A9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C8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49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DA7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EA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ED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E23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196DC8"/>
    <w:multiLevelType w:val="singleLevel"/>
    <w:tmpl w:val="C45C8B10"/>
    <w:lvl w:ilvl="0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</w:abstractNum>
  <w:abstractNum w:abstractNumId="16">
    <w:nsid w:val="36FD440B"/>
    <w:multiLevelType w:val="hybridMultilevel"/>
    <w:tmpl w:val="2E2A5DE2"/>
    <w:lvl w:ilvl="0" w:tplc="A7EA2E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648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8CA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69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82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4ED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A4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297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CEA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3D2C0009"/>
    <w:multiLevelType w:val="singleLevel"/>
    <w:tmpl w:val="28BA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</w:abstractNum>
  <w:abstractNum w:abstractNumId="19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7C50F89"/>
    <w:multiLevelType w:val="hybridMultilevel"/>
    <w:tmpl w:val="019044BA"/>
    <w:lvl w:ilvl="0" w:tplc="598CE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F668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5E4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68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287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DAB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987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A65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A40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081ABD"/>
    <w:multiLevelType w:val="singleLevel"/>
    <w:tmpl w:val="D018B65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30060B9"/>
    <w:multiLevelType w:val="singleLevel"/>
    <w:tmpl w:val="A39C124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5C7A7372"/>
    <w:multiLevelType w:val="hybridMultilevel"/>
    <w:tmpl w:val="2E2A5DE2"/>
    <w:lvl w:ilvl="0" w:tplc="E4DEC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6F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BAE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EB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AC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1E2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AF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4D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F2B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1F714A"/>
    <w:multiLevelType w:val="singleLevel"/>
    <w:tmpl w:val="FD04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65262426"/>
    <w:multiLevelType w:val="singleLevel"/>
    <w:tmpl w:val="1CCE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65FC3DE2"/>
    <w:multiLevelType w:val="hybridMultilevel"/>
    <w:tmpl w:val="A45E53F6"/>
    <w:lvl w:ilvl="0" w:tplc="B90E083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7E01A2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18491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3E59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D6E6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50015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5E72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F082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B0C7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7517472D"/>
    <w:multiLevelType w:val="hybridMultilevel"/>
    <w:tmpl w:val="9DE0182C"/>
    <w:lvl w:ilvl="0" w:tplc="0FCEBA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FCCB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EC7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60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45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C2F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23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6A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0B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23"/>
  </w:num>
  <w:num w:numId="5">
    <w:abstractNumId w:val="31"/>
  </w:num>
  <w:num w:numId="6">
    <w:abstractNumId w:val="11"/>
  </w:num>
  <w:num w:numId="7">
    <w:abstractNumId w:val="34"/>
  </w:num>
  <w:num w:numId="8">
    <w:abstractNumId w:val="4"/>
  </w:num>
  <w:num w:numId="9">
    <w:abstractNumId w:val="12"/>
  </w:num>
  <w:num w:numId="10">
    <w:abstractNumId w:val="10"/>
  </w:num>
  <w:num w:numId="11">
    <w:abstractNumId w:val="17"/>
  </w:num>
  <w:num w:numId="12">
    <w:abstractNumId w:val="0"/>
  </w:num>
  <w:num w:numId="13">
    <w:abstractNumId w:val="33"/>
  </w:num>
  <w:num w:numId="14">
    <w:abstractNumId w:val="6"/>
  </w:num>
  <w:num w:numId="15">
    <w:abstractNumId w:val="3"/>
  </w:num>
  <w:num w:numId="16">
    <w:abstractNumId w:val="30"/>
  </w:num>
  <w:num w:numId="17">
    <w:abstractNumId w:val="22"/>
  </w:num>
  <w:num w:numId="18">
    <w:abstractNumId w:val="24"/>
  </w:num>
  <w:num w:numId="19">
    <w:abstractNumId w:val="32"/>
  </w:num>
  <w:num w:numId="20">
    <w:abstractNumId w:val="29"/>
  </w:num>
  <w:num w:numId="21">
    <w:abstractNumId w:val="16"/>
  </w:num>
  <w:num w:numId="22">
    <w:abstractNumId w:val="7"/>
  </w:num>
  <w:num w:numId="23">
    <w:abstractNumId w:val="1"/>
  </w:num>
  <w:num w:numId="24">
    <w:abstractNumId w:val="9"/>
  </w:num>
  <w:num w:numId="25">
    <w:abstractNumId w:val="2"/>
  </w:num>
  <w:num w:numId="26">
    <w:abstractNumId w:val="5"/>
  </w:num>
  <w:num w:numId="27">
    <w:abstractNumId w:val="20"/>
  </w:num>
  <w:num w:numId="28">
    <w:abstractNumId w:val="14"/>
  </w:num>
  <w:num w:numId="29">
    <w:abstractNumId w:val="26"/>
  </w:num>
  <w:num w:numId="30">
    <w:abstractNumId w:val="27"/>
  </w:num>
  <w:num w:numId="31">
    <w:abstractNumId w:val="28"/>
  </w:num>
  <w:num w:numId="32">
    <w:abstractNumId w:val="25"/>
  </w:num>
  <w:num w:numId="33">
    <w:abstractNumId w:val="15"/>
  </w:num>
  <w:num w:numId="34">
    <w:abstractNumId w:val="18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DCD"/>
    <w:rsid w:val="000A0FD7"/>
    <w:rsid w:val="001273A6"/>
    <w:rsid w:val="00133F6E"/>
    <w:rsid w:val="0026459A"/>
    <w:rsid w:val="00275DCD"/>
    <w:rsid w:val="002B5D21"/>
    <w:rsid w:val="00376E91"/>
    <w:rsid w:val="00417B13"/>
    <w:rsid w:val="00494AC6"/>
    <w:rsid w:val="005B7227"/>
    <w:rsid w:val="005C35DC"/>
    <w:rsid w:val="006959DA"/>
    <w:rsid w:val="007E2BBD"/>
    <w:rsid w:val="008D6440"/>
    <w:rsid w:val="008E5B47"/>
    <w:rsid w:val="009956DF"/>
    <w:rsid w:val="00A47023"/>
    <w:rsid w:val="00A97EB7"/>
    <w:rsid w:val="00AA5BA5"/>
    <w:rsid w:val="00AE7093"/>
    <w:rsid w:val="00BA1CB6"/>
    <w:rsid w:val="00CF5935"/>
    <w:rsid w:val="00D6160A"/>
    <w:rsid w:val="00D71FC2"/>
    <w:rsid w:val="00DD4436"/>
    <w:rsid w:val="00E016D7"/>
    <w:rsid w:val="00E7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B13"/>
  </w:style>
  <w:style w:type="paragraph" w:styleId="Heading1">
    <w:name w:val="heading 1"/>
    <w:basedOn w:val="Normal"/>
    <w:next w:val="Normal"/>
    <w:qFormat/>
    <w:rsid w:val="00417B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17B1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417B13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417B13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17B13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417B13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417B13"/>
  </w:style>
  <w:style w:type="paragraph" w:styleId="Footer">
    <w:name w:val="footer"/>
    <w:basedOn w:val="Normal"/>
    <w:semiHidden/>
    <w:rsid w:val="00417B1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417B1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417B13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417B13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417B13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417B13"/>
    <w:pPr>
      <w:ind w:left="720" w:right="-270"/>
    </w:pPr>
    <w:rPr>
      <w:sz w:val="24"/>
    </w:rPr>
  </w:style>
  <w:style w:type="paragraph" w:styleId="BodyText">
    <w:name w:val="Body Text"/>
    <w:basedOn w:val="Normal"/>
    <w:semiHidden/>
    <w:rsid w:val="00417B13"/>
    <w:rPr>
      <w:sz w:val="24"/>
    </w:rPr>
  </w:style>
  <w:style w:type="paragraph" w:styleId="ListParagraph">
    <w:name w:val="List Paragraph"/>
    <w:basedOn w:val="Normal"/>
    <w:uiPriority w:val="34"/>
    <w:qFormat/>
    <w:rsid w:val="005B72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12</TotalTime>
  <Pages>2</Pages>
  <Words>262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Jan Crawford</cp:lastModifiedBy>
  <cp:revision>7</cp:revision>
  <cp:lastPrinted>2017-06-22T13:04:00Z</cp:lastPrinted>
  <dcterms:created xsi:type="dcterms:W3CDTF">2017-04-28T16:13:00Z</dcterms:created>
  <dcterms:modified xsi:type="dcterms:W3CDTF">2017-06-22T17:56:00Z</dcterms:modified>
</cp:coreProperties>
</file>