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16C7" w:rsidRDefault="007516C7">
      <w:pPr>
        <w:pStyle w:val="Heading1"/>
        <w:jc w:val="both"/>
        <w:rPr>
          <w:rFonts w:ascii="Times New Roman" w:hAnsi="Times New Roman"/>
          <w:sz w:val="24"/>
        </w:rPr>
      </w:pPr>
    </w:p>
    <w:p w:rsidR="007516C7" w:rsidRDefault="007516C7">
      <w:pPr>
        <w:rPr>
          <w:b/>
          <w:sz w:val="24"/>
        </w:rPr>
      </w:pPr>
    </w:p>
    <w:p w:rsidR="007516C7" w:rsidRDefault="007516C7">
      <w:pPr>
        <w:pStyle w:val="Heading2"/>
        <w:jc w:val="both"/>
        <w:rPr>
          <w:rFonts w:ascii="Times New Roman" w:hAnsi="Times New Roman"/>
          <w:b w:val="0"/>
          <w:i w:val="0"/>
        </w:rPr>
      </w:pPr>
      <w:r>
        <w:rPr>
          <w:rFonts w:ascii="Times New Roman" w:hAnsi="Times New Roman"/>
          <w:i w:val="0"/>
        </w:rPr>
        <w:t xml:space="preserve">TITLE:   </w:t>
      </w:r>
      <w:r w:rsidR="00643460">
        <w:rPr>
          <w:rFonts w:ascii="Times New Roman" w:hAnsi="Times New Roman"/>
          <w:i w:val="0"/>
        </w:rPr>
        <w:t xml:space="preserve"> Blood Bank Response to Emergent Release of Blood to the NICU</w:t>
      </w:r>
    </w:p>
    <w:p w:rsidR="007516C7" w:rsidRDefault="007516C7">
      <w:pPr>
        <w:pStyle w:val="Heading2"/>
        <w:jc w:val="both"/>
        <w:rPr>
          <w:rFonts w:ascii="Times New Roman" w:hAnsi="Times New Roman"/>
          <w:i w:val="0"/>
        </w:rPr>
      </w:pPr>
      <w:r>
        <w:rPr>
          <w:rFonts w:ascii="Times New Roman" w:hAnsi="Times New Roman"/>
          <w:i w:val="0"/>
        </w:rPr>
        <w:t>PRINCIPLE:</w:t>
      </w:r>
    </w:p>
    <w:p w:rsidR="007516C7" w:rsidRDefault="007516C7">
      <w:pPr>
        <w:jc w:val="both"/>
        <w:rPr>
          <w:sz w:val="24"/>
        </w:rPr>
      </w:pPr>
      <w:r>
        <w:rPr>
          <w:sz w:val="24"/>
        </w:rPr>
        <w:t>When blood is released befor</w:t>
      </w:r>
      <w:r w:rsidR="00235438">
        <w:rPr>
          <w:sz w:val="24"/>
        </w:rPr>
        <w:t>e completion of compatibility testing</w:t>
      </w:r>
      <w:r w:rsidR="0073259C">
        <w:rPr>
          <w:sz w:val="24"/>
        </w:rPr>
        <w:t>,</w:t>
      </w:r>
      <w:r w:rsidR="0026679E">
        <w:rPr>
          <w:sz w:val="24"/>
        </w:rPr>
        <w:t xml:space="preserve"> an order</w:t>
      </w:r>
      <w:r>
        <w:rPr>
          <w:sz w:val="24"/>
        </w:rPr>
        <w:t xml:space="preserve"> must be </w:t>
      </w:r>
      <w:r w:rsidR="0026679E">
        <w:rPr>
          <w:sz w:val="24"/>
        </w:rPr>
        <w:t>placed</w:t>
      </w:r>
      <w:r>
        <w:rPr>
          <w:sz w:val="24"/>
        </w:rPr>
        <w:t xml:space="preserve"> by the physician, indicating that responsibility is accepted for the transfusion of blood without awaiting the completion of compatibility testing.</w:t>
      </w:r>
    </w:p>
    <w:p w:rsidR="007516C7" w:rsidRDefault="007516C7">
      <w:pPr>
        <w:jc w:val="both"/>
        <w:rPr>
          <w:sz w:val="24"/>
        </w:rPr>
      </w:pPr>
    </w:p>
    <w:p w:rsidR="007516C7" w:rsidRDefault="007516C7">
      <w:pPr>
        <w:jc w:val="both"/>
        <w:rPr>
          <w:b/>
          <w:sz w:val="24"/>
        </w:rPr>
      </w:pPr>
      <w:r>
        <w:rPr>
          <w:b/>
          <w:sz w:val="24"/>
        </w:rPr>
        <w:t>CLINCIAL SIGNIFICANCE:</w:t>
      </w:r>
    </w:p>
    <w:p w:rsidR="007516C7" w:rsidRDefault="007516C7">
      <w:pPr>
        <w:jc w:val="both"/>
        <w:rPr>
          <w:sz w:val="24"/>
        </w:rPr>
      </w:pPr>
      <w:r>
        <w:rPr>
          <w:sz w:val="24"/>
        </w:rPr>
        <w:t>When blood is urgently needed, the patient’s physician must weigh the risk of transfusing uncrossmatched or partially crossmatched blood against the risk of delaying transfusion until compatibility testing is complete.  The risk that the transfused unit might be incompatible may be judged to be less than the risk of depriving the patient of oxygen-carrying capacity of that transfusion.</w:t>
      </w:r>
    </w:p>
    <w:p w:rsidR="007516C7" w:rsidRDefault="007516C7">
      <w:pPr>
        <w:jc w:val="both"/>
        <w:rPr>
          <w:sz w:val="24"/>
        </w:rPr>
      </w:pPr>
    </w:p>
    <w:p w:rsidR="007516C7" w:rsidRDefault="007516C7">
      <w:pPr>
        <w:pStyle w:val="Heading3"/>
        <w:spacing w:before="0" w:after="0"/>
        <w:jc w:val="both"/>
      </w:pPr>
      <w:r>
        <w:t>PERSONNEL</w:t>
      </w:r>
    </w:p>
    <w:p w:rsidR="007516C7" w:rsidRDefault="007516C7">
      <w:pPr>
        <w:jc w:val="both"/>
        <w:rPr>
          <w:sz w:val="24"/>
        </w:rPr>
      </w:pPr>
      <w:r>
        <w:rPr>
          <w:sz w:val="24"/>
        </w:rPr>
        <w:t>Medical Technologists</w:t>
      </w:r>
    </w:p>
    <w:p w:rsidR="007516C7" w:rsidRDefault="007516C7">
      <w:pPr>
        <w:jc w:val="both"/>
        <w:rPr>
          <w:b/>
          <w:sz w:val="24"/>
          <w:u w:val="single"/>
        </w:rPr>
      </w:pPr>
    </w:p>
    <w:p w:rsidR="007516C7" w:rsidRDefault="007516C7">
      <w:pPr>
        <w:rPr>
          <w:b/>
          <w:sz w:val="24"/>
          <w:u w:val="single"/>
        </w:rPr>
      </w:pPr>
    </w:p>
    <w:p w:rsidR="007516C7" w:rsidRDefault="007516C7">
      <w:pPr>
        <w:pStyle w:val="Heading3"/>
        <w:spacing w:before="0" w:after="0"/>
        <w:jc w:val="both"/>
      </w:pPr>
      <w:r>
        <w:t>REAGENT PREPARATION &amp; EQUIPMENT</w:t>
      </w:r>
    </w:p>
    <w:p w:rsidR="007516C7" w:rsidRDefault="007516C7" w:rsidP="00BF5A1D">
      <w:pPr>
        <w:jc w:val="both"/>
        <w:rPr>
          <w:sz w:val="24"/>
        </w:rPr>
      </w:pPr>
      <w:r>
        <w:rPr>
          <w:sz w:val="24"/>
        </w:rPr>
        <w:t>Blood Bank Cooler</w:t>
      </w:r>
      <w:r w:rsidR="00BF5A1D">
        <w:rPr>
          <w:sz w:val="24"/>
        </w:rPr>
        <w:t xml:space="preserve"> (only if requested)</w:t>
      </w:r>
    </w:p>
    <w:p w:rsidR="007516C7" w:rsidRDefault="007516C7">
      <w:pPr>
        <w:pStyle w:val="Heading2"/>
        <w:jc w:val="both"/>
        <w:rPr>
          <w:rFonts w:ascii="Times New Roman" w:hAnsi="Times New Roman"/>
          <w:i w:val="0"/>
        </w:rPr>
      </w:pPr>
      <w:r>
        <w:rPr>
          <w:rFonts w:ascii="Times New Roman" w:hAnsi="Times New Roman"/>
          <w:i w:val="0"/>
        </w:rPr>
        <w:t>SPECIMEN COLLECTION:</w:t>
      </w:r>
    </w:p>
    <w:p w:rsidR="007516C7" w:rsidRDefault="007516C7">
      <w:pPr>
        <w:jc w:val="both"/>
        <w:rPr>
          <w:sz w:val="24"/>
        </w:rPr>
      </w:pPr>
      <w:r>
        <w:rPr>
          <w:sz w:val="24"/>
        </w:rPr>
        <w:t>No sample required</w:t>
      </w:r>
    </w:p>
    <w:p w:rsidR="007516C7" w:rsidRDefault="007516C7">
      <w:pPr>
        <w:pStyle w:val="Heading3"/>
        <w:spacing w:before="0" w:after="0"/>
        <w:jc w:val="both"/>
      </w:pPr>
    </w:p>
    <w:p w:rsidR="007516C7" w:rsidRDefault="007516C7">
      <w:pPr>
        <w:pStyle w:val="Heading3"/>
        <w:spacing w:before="0" w:after="0"/>
        <w:jc w:val="both"/>
      </w:pPr>
      <w:r>
        <w:t>QUALITY CONTROL</w:t>
      </w:r>
    </w:p>
    <w:p w:rsidR="007516C7" w:rsidRDefault="007516C7">
      <w:pPr>
        <w:jc w:val="both"/>
        <w:rPr>
          <w:sz w:val="24"/>
        </w:rPr>
      </w:pPr>
      <w:r>
        <w:rPr>
          <w:sz w:val="24"/>
        </w:rPr>
        <w:t>Not applicable</w:t>
      </w:r>
    </w:p>
    <w:p w:rsidR="007516C7" w:rsidRDefault="007516C7">
      <w:pPr>
        <w:rPr>
          <w:b/>
          <w:sz w:val="24"/>
          <w:u w:val="single"/>
        </w:rPr>
      </w:pPr>
    </w:p>
    <w:p w:rsidR="007516C7" w:rsidRDefault="007516C7">
      <w:pPr>
        <w:pStyle w:val="Header"/>
        <w:tabs>
          <w:tab w:val="clear" w:pos="4320"/>
          <w:tab w:val="clear" w:pos="8640"/>
        </w:tabs>
        <w:jc w:val="both"/>
        <w:rPr>
          <w:sz w:val="24"/>
        </w:rPr>
      </w:pPr>
    </w:p>
    <w:p w:rsidR="007516C7" w:rsidRDefault="007516C7">
      <w:pPr>
        <w:pStyle w:val="Para2"/>
        <w:rPr>
          <w:rFonts w:ascii="Times New Roman" w:hAnsi="Times New Roman"/>
          <w:b/>
          <w:bCs/>
          <w:sz w:val="24"/>
        </w:rPr>
      </w:pPr>
      <w:r>
        <w:rPr>
          <w:rFonts w:ascii="Times New Roman" w:hAnsi="Times New Roman"/>
          <w:b/>
          <w:bCs/>
          <w:sz w:val="24"/>
        </w:rPr>
        <w:t>STEPWISE PROCEDURE:</w:t>
      </w:r>
    </w:p>
    <w:p w:rsidR="0026679E" w:rsidRDefault="007516C7" w:rsidP="0026679E">
      <w:pPr>
        <w:rPr>
          <w:sz w:val="24"/>
        </w:rPr>
      </w:pPr>
      <w:r w:rsidRPr="0026679E">
        <w:rPr>
          <w:sz w:val="24"/>
        </w:rPr>
        <w:t>When a</w:t>
      </w:r>
      <w:r w:rsidR="00643460">
        <w:rPr>
          <w:sz w:val="24"/>
        </w:rPr>
        <w:t>n emer</w:t>
      </w:r>
      <w:r w:rsidR="00235438">
        <w:rPr>
          <w:sz w:val="24"/>
        </w:rPr>
        <w:t xml:space="preserve">gent need for O negative blood </w:t>
      </w:r>
      <w:r w:rsidR="00643460">
        <w:rPr>
          <w:sz w:val="24"/>
        </w:rPr>
        <w:t>occurs in the NICU</w:t>
      </w:r>
      <w:r w:rsidR="0026679E">
        <w:rPr>
          <w:sz w:val="24"/>
        </w:rPr>
        <w:t>:</w:t>
      </w:r>
    </w:p>
    <w:p w:rsidR="00740E68" w:rsidRDefault="00D7668E" w:rsidP="0026679E">
      <w:pPr>
        <w:rPr>
          <w:sz w:val="24"/>
          <w:szCs w:val="24"/>
        </w:rPr>
      </w:pPr>
      <w:r>
        <w:rPr>
          <w:sz w:val="24"/>
        </w:rPr>
        <w:t xml:space="preserve">           </w:t>
      </w:r>
      <w:r w:rsidR="0026679E">
        <w:rPr>
          <w:sz w:val="24"/>
        </w:rPr>
        <w:t xml:space="preserve">  </w:t>
      </w:r>
      <w:r w:rsidR="00643460">
        <w:rPr>
          <w:sz w:val="24"/>
          <w:szCs w:val="24"/>
        </w:rPr>
        <w:t>Pull th</w:t>
      </w:r>
      <w:r w:rsidR="00235438">
        <w:rPr>
          <w:sz w:val="24"/>
          <w:szCs w:val="24"/>
        </w:rPr>
        <w:t>e</w:t>
      </w:r>
      <w:r w:rsidR="00740E68">
        <w:rPr>
          <w:sz w:val="24"/>
          <w:szCs w:val="24"/>
        </w:rPr>
        <w:t xml:space="preserve"> Neonatal</w:t>
      </w:r>
      <w:r w:rsidR="0026679E" w:rsidRPr="00D7668E">
        <w:rPr>
          <w:sz w:val="24"/>
          <w:szCs w:val="24"/>
        </w:rPr>
        <w:t xml:space="preserve"> O negative red blood cells</w:t>
      </w:r>
      <w:r w:rsidR="00740E68">
        <w:rPr>
          <w:sz w:val="24"/>
          <w:szCs w:val="24"/>
        </w:rPr>
        <w:t xml:space="preserve"> or remove one or more </w:t>
      </w:r>
      <w:proofErr w:type="spellStart"/>
      <w:r w:rsidR="00740E68">
        <w:rPr>
          <w:sz w:val="24"/>
          <w:szCs w:val="24"/>
        </w:rPr>
        <w:t>pedipacks</w:t>
      </w:r>
      <w:proofErr w:type="spellEnd"/>
      <w:r w:rsidR="00740E68">
        <w:rPr>
          <w:sz w:val="24"/>
          <w:szCs w:val="24"/>
        </w:rPr>
        <w:t xml:space="preserve"> </w:t>
      </w:r>
    </w:p>
    <w:p w:rsidR="0026679E" w:rsidRDefault="00740E68" w:rsidP="00740E68">
      <w:pPr>
        <w:ind w:firstLine="720"/>
        <w:rPr>
          <w:sz w:val="24"/>
          <w:szCs w:val="24"/>
        </w:rPr>
      </w:pPr>
      <w:r>
        <w:rPr>
          <w:sz w:val="24"/>
          <w:szCs w:val="24"/>
        </w:rPr>
        <w:t>Pull 2 segments from the parent bag to remain in the blood bank</w:t>
      </w:r>
      <w:r w:rsidR="0026679E" w:rsidRPr="00D7668E">
        <w:rPr>
          <w:sz w:val="24"/>
          <w:szCs w:val="24"/>
        </w:rPr>
        <w:t xml:space="preserve"> </w:t>
      </w:r>
    </w:p>
    <w:p w:rsidR="0026679E" w:rsidRPr="00D7668E" w:rsidRDefault="00740E68" w:rsidP="00740E68">
      <w:pPr>
        <w:rPr>
          <w:sz w:val="24"/>
          <w:szCs w:val="24"/>
        </w:rPr>
      </w:pPr>
      <w:r>
        <w:rPr>
          <w:sz w:val="24"/>
          <w:szCs w:val="24"/>
        </w:rPr>
        <w:t xml:space="preserve">     </w:t>
      </w:r>
      <w:r w:rsidR="0026679E" w:rsidRPr="00D7668E">
        <w:rPr>
          <w:sz w:val="24"/>
          <w:szCs w:val="24"/>
        </w:rPr>
        <w:t xml:space="preserve">     </w:t>
      </w:r>
      <w:r w:rsidR="00D7668E" w:rsidRPr="00D7668E">
        <w:rPr>
          <w:sz w:val="24"/>
          <w:szCs w:val="24"/>
        </w:rPr>
        <w:t xml:space="preserve"> </w:t>
      </w:r>
      <w:r w:rsidR="0026679E" w:rsidRPr="00D7668E">
        <w:rPr>
          <w:sz w:val="24"/>
          <w:szCs w:val="24"/>
        </w:rPr>
        <w:t xml:space="preserve"> Affix a </w:t>
      </w:r>
      <w:proofErr w:type="spellStart"/>
      <w:r w:rsidR="0026679E" w:rsidRPr="00D7668E">
        <w:rPr>
          <w:sz w:val="24"/>
          <w:szCs w:val="24"/>
        </w:rPr>
        <w:t>Hemo</w:t>
      </w:r>
      <w:proofErr w:type="spellEnd"/>
      <w:r w:rsidR="0026679E" w:rsidRPr="00D7668E">
        <w:rPr>
          <w:sz w:val="24"/>
          <w:szCs w:val="24"/>
        </w:rPr>
        <w:t xml:space="preserve"> Temp II sticker to each of the units</w:t>
      </w:r>
    </w:p>
    <w:p w:rsidR="0026679E" w:rsidRDefault="0026679E" w:rsidP="0026679E">
      <w:pPr>
        <w:pStyle w:val="BodyTextIndent3"/>
        <w:rPr>
          <w:b/>
          <w:bCs/>
          <w:sz w:val="28"/>
        </w:rPr>
      </w:pPr>
      <w:r>
        <w:rPr>
          <w:b/>
          <w:bCs/>
        </w:rPr>
        <w:t xml:space="preserve">            </w:t>
      </w:r>
      <w:r>
        <w:rPr>
          <w:b/>
          <w:bCs/>
          <w:sz w:val="28"/>
        </w:rPr>
        <w:t xml:space="preserve">Note that the blood is being released uncrossmatched, the date and time by placing the bright lime green </w:t>
      </w:r>
    </w:p>
    <w:p w:rsidR="0026679E" w:rsidRDefault="0026679E" w:rsidP="0026679E">
      <w:pPr>
        <w:pStyle w:val="BodyTextIndent3"/>
        <w:rPr>
          <w:b/>
          <w:bCs/>
          <w:sz w:val="28"/>
        </w:rPr>
      </w:pPr>
      <w:r>
        <w:rPr>
          <w:b/>
          <w:bCs/>
          <w:sz w:val="28"/>
        </w:rPr>
        <w:t xml:space="preserve">         “NOT CROSSMATCHED/PARTIALLY CROSSMATCHED”</w:t>
      </w:r>
    </w:p>
    <w:p w:rsidR="0026679E" w:rsidRDefault="0026679E" w:rsidP="0026679E">
      <w:pPr>
        <w:pStyle w:val="BodyTextIndent3"/>
        <w:rPr>
          <w:b/>
          <w:bCs/>
          <w:sz w:val="28"/>
        </w:rPr>
      </w:pPr>
      <w:r>
        <w:rPr>
          <w:b/>
          <w:bCs/>
          <w:sz w:val="28"/>
        </w:rPr>
        <w:t xml:space="preserve">           sticker on the blood bag.  </w:t>
      </w:r>
    </w:p>
    <w:p w:rsidR="0026679E" w:rsidRDefault="0026679E" w:rsidP="0026679E">
      <w:pPr>
        <w:pStyle w:val="BodyTextIndent3"/>
        <w:rPr>
          <w:b/>
          <w:bCs/>
          <w:color w:val="FF0000"/>
          <w:sz w:val="28"/>
        </w:rPr>
      </w:pPr>
    </w:p>
    <w:p w:rsidR="0026679E" w:rsidRDefault="0026679E" w:rsidP="0026679E">
      <w:pPr>
        <w:pStyle w:val="BodyTextIndent3"/>
      </w:pPr>
      <w:r>
        <w:lastRenderedPageBreak/>
        <w:t xml:space="preserve">                                              </w:t>
      </w:r>
      <w:r>
        <w:object w:dxaOrig="7021" w:dyaOrig="36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4.2pt;height:104.8pt" o:ole="">
            <v:imagedata r:id="rId7" o:title=""/>
          </v:shape>
          <o:OLEObject Type="Embed" ProgID="MSPhotoEd.3" ShapeID="_x0000_i1025" DrawAspect="Content" ObjectID="_1562047897" r:id="rId8"/>
        </w:object>
      </w:r>
    </w:p>
    <w:p w:rsidR="00BF5A1D" w:rsidRDefault="00BF5A1D" w:rsidP="0026679E">
      <w:pPr>
        <w:pStyle w:val="BodyTextIndent3"/>
      </w:pPr>
      <w:r>
        <w:tab/>
      </w:r>
    </w:p>
    <w:p w:rsidR="00BF5A1D" w:rsidRDefault="00BF5A1D" w:rsidP="0026679E">
      <w:pPr>
        <w:pStyle w:val="BodyTextIndent3"/>
      </w:pPr>
    </w:p>
    <w:p w:rsidR="00BF5A1D" w:rsidRPr="00BF5A1D" w:rsidRDefault="00BF5A1D" w:rsidP="00BF5A1D">
      <w:pPr>
        <w:pStyle w:val="BodyTextIndent3"/>
        <w:ind w:firstLine="0"/>
        <w:rPr>
          <w:color w:val="FF0000"/>
        </w:rPr>
      </w:pPr>
      <w:r w:rsidRPr="00BF5A1D">
        <w:rPr>
          <w:color w:val="FF0000"/>
        </w:rPr>
        <w:t>AN ORDER SHOULD PRINT STATING THAT THE NICU IS REQUESTIN</w:t>
      </w:r>
      <w:r w:rsidR="00540B05">
        <w:rPr>
          <w:color w:val="FF0000"/>
        </w:rPr>
        <w:t>G BLOOD FOR EMERGENCY RELEASE.  IF YOU ONLY HAVE A VERBAL PLEASE REQUEST THAT THE</w:t>
      </w:r>
      <w:r w:rsidR="00182F9D">
        <w:rPr>
          <w:color w:val="FF0000"/>
        </w:rPr>
        <w:t>Y</w:t>
      </w:r>
      <w:r w:rsidR="00540B05">
        <w:rPr>
          <w:color w:val="FF0000"/>
        </w:rPr>
        <w:t xml:space="preserve"> PUT THE ORDER IN ASAP.</w:t>
      </w:r>
      <w:r w:rsidRPr="00BF5A1D">
        <w:rPr>
          <w:color w:val="FF0000"/>
        </w:rPr>
        <w:t xml:space="preserve">  THE BLOOD IS TO BE SENT UP THROUGH THE PNEUMATIC TUBE STATION UNLESS OTHERWISE STATED BY THE NURSING STAFF.</w:t>
      </w:r>
    </w:p>
    <w:p w:rsidR="00BF5A1D" w:rsidRDefault="00BF5A1D" w:rsidP="0026679E">
      <w:pPr>
        <w:pStyle w:val="BodyTextIndent3"/>
        <w:rPr>
          <w:b/>
          <w:bCs/>
          <w:color w:val="FF0000"/>
        </w:rPr>
      </w:pPr>
    </w:p>
    <w:p w:rsidR="0026679E" w:rsidRDefault="0026679E" w:rsidP="0026679E">
      <w:pPr>
        <w:rPr>
          <w:highlight w:val="red"/>
        </w:rPr>
      </w:pPr>
    </w:p>
    <w:p w:rsidR="0026679E" w:rsidRDefault="00D7668E" w:rsidP="0026679E">
      <w:pPr>
        <w:rPr>
          <w:sz w:val="24"/>
        </w:rPr>
      </w:pPr>
      <w:r>
        <w:rPr>
          <w:b/>
          <w:bCs/>
          <w:color w:val="000000"/>
          <w:sz w:val="24"/>
        </w:rPr>
        <w:t xml:space="preserve">       </w:t>
      </w:r>
      <w:r w:rsidR="0026679E" w:rsidRPr="0026679E">
        <w:rPr>
          <w:b/>
          <w:bCs/>
          <w:color w:val="000000"/>
          <w:sz w:val="24"/>
        </w:rPr>
        <w:t xml:space="preserve">No </w:t>
      </w:r>
      <w:r w:rsidR="00A10275" w:rsidRPr="0026679E">
        <w:rPr>
          <w:b/>
          <w:bCs/>
          <w:color w:val="000000"/>
          <w:sz w:val="24"/>
        </w:rPr>
        <w:t>Blood</w:t>
      </w:r>
      <w:r w:rsidR="0026679E" w:rsidRPr="0026679E">
        <w:rPr>
          <w:b/>
          <w:bCs/>
          <w:color w:val="000000"/>
          <w:sz w:val="24"/>
        </w:rPr>
        <w:t xml:space="preserve"> Bank Transfusion Request (pink slips) are required for this</w:t>
      </w:r>
      <w:r w:rsidR="0026679E">
        <w:rPr>
          <w:b/>
          <w:bCs/>
          <w:color w:val="000000"/>
          <w:sz w:val="24"/>
        </w:rPr>
        <w:t xml:space="preserve"> release</w:t>
      </w:r>
    </w:p>
    <w:p w:rsidR="0026679E" w:rsidRPr="0026679E" w:rsidRDefault="0026679E" w:rsidP="0026679E">
      <w:pPr>
        <w:pStyle w:val="Para2"/>
        <w:rPr>
          <w:rFonts w:ascii="Times New Roman" w:hAnsi="Times New Roman"/>
          <w:color w:val="000000"/>
          <w:sz w:val="24"/>
        </w:rPr>
      </w:pPr>
    </w:p>
    <w:p w:rsidR="007516C7" w:rsidRDefault="004A5B59" w:rsidP="00D7668E">
      <w:pPr>
        <w:pStyle w:val="BlockText"/>
        <w:jc w:val="both"/>
        <w:rPr>
          <w:b/>
          <w:bCs/>
          <w:sz w:val="28"/>
        </w:rPr>
      </w:pPr>
      <w:r>
        <w:rPr>
          <w:b/>
          <w:bCs/>
          <w:sz w:val="28"/>
        </w:rPr>
        <w:t xml:space="preserve">  If 0 Rh N</w:t>
      </w:r>
      <w:r w:rsidR="007516C7">
        <w:rPr>
          <w:b/>
          <w:bCs/>
          <w:sz w:val="28"/>
        </w:rPr>
        <w:t xml:space="preserve">egative blood is not available, the technologist will </w:t>
      </w:r>
      <w:r w:rsidR="00D7668E">
        <w:rPr>
          <w:b/>
          <w:bCs/>
          <w:sz w:val="28"/>
        </w:rPr>
        <w:t xml:space="preserve">   </w:t>
      </w:r>
      <w:r w:rsidR="007516C7">
        <w:rPr>
          <w:b/>
          <w:bCs/>
          <w:sz w:val="28"/>
        </w:rPr>
        <w:t>communicate with the physician and/or RN caring for the patient. If unable to speak directly to RN and/or Physician, another Physician or RN shall be notified. The name of the individual(s) to whom the information is given will be recorded on the Blood Bank Requisition by the technologist.</w:t>
      </w:r>
    </w:p>
    <w:p w:rsidR="007516C7" w:rsidRDefault="007516C7">
      <w:pPr>
        <w:ind w:left="720" w:hanging="720"/>
        <w:jc w:val="both"/>
        <w:rPr>
          <w:sz w:val="24"/>
        </w:rPr>
      </w:pPr>
    </w:p>
    <w:p w:rsidR="007516C7" w:rsidRDefault="007516C7" w:rsidP="00D7668E">
      <w:pPr>
        <w:pStyle w:val="Para2"/>
        <w:rPr>
          <w:rFonts w:ascii="Times New Roman" w:hAnsi="Times New Roman"/>
          <w:b/>
          <w:sz w:val="24"/>
          <w:u w:val="single"/>
        </w:rPr>
      </w:pPr>
      <w:r>
        <w:rPr>
          <w:rFonts w:ascii="Times New Roman" w:hAnsi="Times New Roman"/>
          <w:sz w:val="24"/>
        </w:rPr>
        <w:t xml:space="preserve"> </w:t>
      </w:r>
      <w:r w:rsidRPr="005D703B">
        <w:rPr>
          <w:rFonts w:ascii="Times New Roman" w:hAnsi="Times New Roman"/>
          <w:b/>
          <w:sz w:val="24"/>
          <w:u w:val="single"/>
        </w:rPr>
        <w:t>Complete the following steps to dispense a product in an emergency situation:</w:t>
      </w:r>
    </w:p>
    <w:p w:rsidR="00643460" w:rsidRPr="005D703B" w:rsidRDefault="00643460" w:rsidP="00D7668E">
      <w:pPr>
        <w:pStyle w:val="Para2"/>
        <w:rPr>
          <w:rFonts w:ascii="Times New Roman" w:hAnsi="Times New Roman"/>
          <w:b/>
          <w:sz w:val="24"/>
          <w:u w:val="single"/>
        </w:rPr>
      </w:pPr>
      <w:r>
        <w:rPr>
          <w:rFonts w:ascii="Times New Roman" w:hAnsi="Times New Roman"/>
          <w:b/>
          <w:sz w:val="24"/>
          <w:u w:val="single"/>
        </w:rPr>
        <w:t>Ma</w:t>
      </w:r>
      <w:r w:rsidR="00BF5A1D">
        <w:rPr>
          <w:rFonts w:ascii="Times New Roman" w:hAnsi="Times New Roman"/>
          <w:b/>
          <w:sz w:val="24"/>
          <w:u w:val="single"/>
        </w:rPr>
        <w:t xml:space="preserve">y need to </w:t>
      </w:r>
      <w:r w:rsidR="00A10275">
        <w:rPr>
          <w:rFonts w:ascii="Times New Roman" w:hAnsi="Times New Roman"/>
          <w:b/>
          <w:sz w:val="24"/>
          <w:u w:val="single"/>
        </w:rPr>
        <w:t>confirm</w:t>
      </w:r>
      <w:r w:rsidR="00BF5A1D">
        <w:rPr>
          <w:rFonts w:ascii="Times New Roman" w:hAnsi="Times New Roman"/>
          <w:b/>
          <w:sz w:val="24"/>
          <w:u w:val="single"/>
        </w:rPr>
        <w:t xml:space="preserve"> CMV negative </w:t>
      </w:r>
      <w:r>
        <w:rPr>
          <w:rFonts w:ascii="Times New Roman" w:hAnsi="Times New Roman"/>
          <w:b/>
          <w:sz w:val="24"/>
          <w:u w:val="single"/>
        </w:rPr>
        <w:t>and irradiated status of unit before release</w:t>
      </w:r>
    </w:p>
    <w:p w:rsidR="00873E69" w:rsidRPr="00873E69" w:rsidRDefault="00873E69" w:rsidP="00873E69">
      <w:pPr>
        <w:pStyle w:val="ListParagraph"/>
        <w:numPr>
          <w:ilvl w:val="0"/>
          <w:numId w:val="4"/>
        </w:numPr>
        <w:rPr>
          <w:sz w:val="24"/>
          <w:szCs w:val="24"/>
        </w:rPr>
      </w:pPr>
      <w:r w:rsidRPr="00873E69">
        <w:rPr>
          <w:sz w:val="24"/>
          <w:szCs w:val="24"/>
        </w:rPr>
        <w:t>Inventory</w:t>
      </w:r>
    </w:p>
    <w:p w:rsidR="00873E69" w:rsidRPr="00873E69" w:rsidRDefault="00873E69" w:rsidP="00873E69">
      <w:pPr>
        <w:pStyle w:val="ListParagraph"/>
        <w:numPr>
          <w:ilvl w:val="0"/>
          <w:numId w:val="4"/>
        </w:numPr>
        <w:rPr>
          <w:sz w:val="24"/>
          <w:szCs w:val="24"/>
        </w:rPr>
      </w:pPr>
      <w:r w:rsidRPr="00873E69">
        <w:rPr>
          <w:sz w:val="24"/>
          <w:szCs w:val="24"/>
        </w:rPr>
        <w:t>Product Orders Service</w:t>
      </w:r>
    </w:p>
    <w:p w:rsidR="00873E69" w:rsidRPr="00873E69" w:rsidRDefault="00873E69" w:rsidP="00873E69">
      <w:pPr>
        <w:pStyle w:val="ListParagraph"/>
        <w:numPr>
          <w:ilvl w:val="0"/>
          <w:numId w:val="4"/>
        </w:numPr>
        <w:rPr>
          <w:sz w:val="24"/>
          <w:szCs w:val="24"/>
        </w:rPr>
      </w:pPr>
      <w:r w:rsidRPr="00873E69">
        <w:rPr>
          <w:sz w:val="24"/>
          <w:szCs w:val="24"/>
        </w:rPr>
        <w:t>Em_Issue</w:t>
      </w:r>
    </w:p>
    <w:p w:rsidR="00873E69" w:rsidRPr="00873E69" w:rsidRDefault="00873E69" w:rsidP="00873E69">
      <w:pPr>
        <w:pStyle w:val="ListParagraph"/>
        <w:numPr>
          <w:ilvl w:val="0"/>
          <w:numId w:val="4"/>
        </w:numPr>
        <w:rPr>
          <w:sz w:val="24"/>
          <w:szCs w:val="24"/>
        </w:rPr>
      </w:pPr>
      <w:r w:rsidRPr="00873E69">
        <w:rPr>
          <w:sz w:val="24"/>
          <w:szCs w:val="24"/>
        </w:rPr>
        <w:t xml:space="preserve">Enter Last Name, First Name; or F-3 By Order </w:t>
      </w:r>
    </w:p>
    <w:p w:rsidR="00873E69" w:rsidRPr="00873E69" w:rsidRDefault="00873E69" w:rsidP="00873E69">
      <w:pPr>
        <w:pStyle w:val="ListParagraph"/>
        <w:numPr>
          <w:ilvl w:val="0"/>
          <w:numId w:val="4"/>
        </w:numPr>
        <w:rPr>
          <w:sz w:val="24"/>
          <w:szCs w:val="24"/>
        </w:rPr>
      </w:pPr>
      <w:r w:rsidRPr="00873E69">
        <w:rPr>
          <w:sz w:val="24"/>
          <w:szCs w:val="24"/>
        </w:rPr>
        <w:t>Select Patient</w:t>
      </w:r>
    </w:p>
    <w:p w:rsidR="00873E69" w:rsidRPr="00873E69" w:rsidRDefault="00873E69" w:rsidP="00873E69">
      <w:pPr>
        <w:pStyle w:val="ListParagraph"/>
        <w:numPr>
          <w:ilvl w:val="0"/>
          <w:numId w:val="4"/>
        </w:numPr>
        <w:rPr>
          <w:sz w:val="24"/>
          <w:szCs w:val="24"/>
        </w:rPr>
      </w:pPr>
      <w:r w:rsidRPr="00873E69">
        <w:rPr>
          <w:sz w:val="24"/>
          <w:szCs w:val="24"/>
        </w:rPr>
        <w:t>Select current stay</w:t>
      </w:r>
    </w:p>
    <w:p w:rsidR="00873E69" w:rsidRPr="00873E69" w:rsidRDefault="00873E69" w:rsidP="00873E69">
      <w:pPr>
        <w:pStyle w:val="ListParagraph"/>
        <w:numPr>
          <w:ilvl w:val="0"/>
          <w:numId w:val="4"/>
        </w:numPr>
        <w:rPr>
          <w:sz w:val="24"/>
          <w:szCs w:val="24"/>
        </w:rPr>
      </w:pPr>
      <w:r w:rsidRPr="00873E69">
        <w:rPr>
          <w:sz w:val="24"/>
          <w:szCs w:val="24"/>
        </w:rPr>
        <w:t>Esc-Quit, to remove patient caution window</w:t>
      </w:r>
    </w:p>
    <w:p w:rsidR="00873E69" w:rsidRPr="00873E69" w:rsidRDefault="00873E69" w:rsidP="00873E69">
      <w:pPr>
        <w:pStyle w:val="ListParagraph"/>
        <w:numPr>
          <w:ilvl w:val="0"/>
          <w:numId w:val="4"/>
        </w:numPr>
        <w:rPr>
          <w:sz w:val="24"/>
          <w:szCs w:val="24"/>
        </w:rPr>
      </w:pPr>
      <w:r w:rsidRPr="00873E69">
        <w:rPr>
          <w:sz w:val="24"/>
          <w:szCs w:val="24"/>
        </w:rPr>
        <w:t>At the order number field, click  enter</w:t>
      </w:r>
    </w:p>
    <w:p w:rsidR="00873E69" w:rsidRPr="00873E69" w:rsidRDefault="00873E69" w:rsidP="00873E69">
      <w:pPr>
        <w:pStyle w:val="ListParagraph"/>
        <w:numPr>
          <w:ilvl w:val="0"/>
          <w:numId w:val="4"/>
        </w:numPr>
        <w:rPr>
          <w:sz w:val="24"/>
          <w:szCs w:val="24"/>
        </w:rPr>
      </w:pPr>
      <w:r w:rsidRPr="00873E69">
        <w:rPr>
          <w:sz w:val="24"/>
          <w:szCs w:val="24"/>
        </w:rPr>
        <w:t>Select the correct products from the correct order number</w:t>
      </w:r>
    </w:p>
    <w:p w:rsidR="00873E69" w:rsidRPr="00873E69" w:rsidRDefault="00873E69" w:rsidP="00873E69">
      <w:pPr>
        <w:pStyle w:val="ListParagraph"/>
        <w:numPr>
          <w:ilvl w:val="0"/>
          <w:numId w:val="4"/>
        </w:numPr>
        <w:rPr>
          <w:sz w:val="24"/>
          <w:szCs w:val="24"/>
        </w:rPr>
      </w:pPr>
      <w:r w:rsidRPr="00873E69">
        <w:rPr>
          <w:sz w:val="24"/>
          <w:szCs w:val="24"/>
        </w:rPr>
        <w:t>Scan in unit Number and product code for applicable unit(s)</w:t>
      </w:r>
    </w:p>
    <w:p w:rsidR="00873E69" w:rsidRPr="00BF5A1D" w:rsidRDefault="00873E69" w:rsidP="00BF5A1D">
      <w:pPr>
        <w:pStyle w:val="ListParagraph"/>
        <w:numPr>
          <w:ilvl w:val="0"/>
          <w:numId w:val="4"/>
        </w:numPr>
        <w:rPr>
          <w:sz w:val="24"/>
          <w:szCs w:val="24"/>
        </w:rPr>
      </w:pPr>
      <w:r w:rsidRPr="00BF5A1D">
        <w:rPr>
          <w:sz w:val="24"/>
          <w:szCs w:val="24"/>
        </w:rPr>
        <w:t>F-12 Accept</w:t>
      </w:r>
    </w:p>
    <w:p w:rsidR="00873E69" w:rsidRPr="00873E69" w:rsidRDefault="00873E69" w:rsidP="00873E69">
      <w:pPr>
        <w:pStyle w:val="ListParagraph"/>
        <w:numPr>
          <w:ilvl w:val="0"/>
          <w:numId w:val="4"/>
        </w:numPr>
        <w:rPr>
          <w:sz w:val="24"/>
          <w:szCs w:val="24"/>
        </w:rPr>
      </w:pPr>
      <w:r w:rsidRPr="00873E69">
        <w:rPr>
          <w:sz w:val="24"/>
          <w:szCs w:val="24"/>
        </w:rPr>
        <w:t>“Do you accept the choice?” Yes</w:t>
      </w:r>
    </w:p>
    <w:p w:rsidR="00873E69" w:rsidRPr="00643460" w:rsidRDefault="00873E69" w:rsidP="00873E69">
      <w:pPr>
        <w:pStyle w:val="ListParagraph"/>
        <w:numPr>
          <w:ilvl w:val="0"/>
          <w:numId w:val="4"/>
        </w:numPr>
        <w:rPr>
          <w:sz w:val="24"/>
          <w:szCs w:val="24"/>
        </w:rPr>
      </w:pPr>
      <w:r>
        <w:rPr>
          <w:sz w:val="28"/>
          <w:szCs w:val="28"/>
        </w:rPr>
        <w:t>“</w:t>
      </w:r>
      <w:r w:rsidRPr="00643460">
        <w:rPr>
          <w:sz w:val="24"/>
          <w:szCs w:val="24"/>
        </w:rPr>
        <w:t>Xmatch Status requested unless proved compatible. Select?” Yes</w:t>
      </w:r>
    </w:p>
    <w:p w:rsidR="00873E69" w:rsidRPr="00BF5A1D" w:rsidRDefault="00873E69" w:rsidP="00873E69">
      <w:pPr>
        <w:pStyle w:val="ListParagraph"/>
        <w:numPr>
          <w:ilvl w:val="0"/>
          <w:numId w:val="4"/>
        </w:numPr>
        <w:rPr>
          <w:sz w:val="24"/>
          <w:szCs w:val="24"/>
        </w:rPr>
      </w:pPr>
      <w:r w:rsidRPr="00BF5A1D">
        <w:rPr>
          <w:sz w:val="24"/>
          <w:szCs w:val="24"/>
        </w:rPr>
        <w:lastRenderedPageBreak/>
        <w:t>Edit Issue Date and Time, if needed</w:t>
      </w:r>
    </w:p>
    <w:p w:rsidR="00873E69" w:rsidRPr="00873E69" w:rsidRDefault="00873E69" w:rsidP="00873E69">
      <w:pPr>
        <w:pStyle w:val="ListParagraph"/>
        <w:numPr>
          <w:ilvl w:val="0"/>
          <w:numId w:val="4"/>
        </w:numPr>
        <w:rPr>
          <w:sz w:val="24"/>
          <w:szCs w:val="24"/>
        </w:rPr>
      </w:pPr>
      <w:r w:rsidRPr="00873E69">
        <w:rPr>
          <w:sz w:val="24"/>
          <w:szCs w:val="24"/>
        </w:rPr>
        <w:t>Select Condition Code from drop down menu</w:t>
      </w:r>
    </w:p>
    <w:p w:rsidR="00873E69" w:rsidRPr="00873E69" w:rsidRDefault="00643460" w:rsidP="00873E69">
      <w:pPr>
        <w:pStyle w:val="ListParagraph"/>
        <w:numPr>
          <w:ilvl w:val="0"/>
          <w:numId w:val="4"/>
        </w:numPr>
        <w:rPr>
          <w:sz w:val="24"/>
          <w:szCs w:val="24"/>
        </w:rPr>
      </w:pPr>
      <w:r>
        <w:rPr>
          <w:sz w:val="24"/>
          <w:szCs w:val="24"/>
        </w:rPr>
        <w:t>En</w:t>
      </w:r>
      <w:r w:rsidR="00652400">
        <w:rPr>
          <w:sz w:val="24"/>
          <w:szCs w:val="24"/>
        </w:rPr>
        <w:t>ter NICU</w:t>
      </w:r>
      <w:r w:rsidR="00BF5A1D">
        <w:rPr>
          <w:sz w:val="24"/>
          <w:szCs w:val="24"/>
        </w:rPr>
        <w:t xml:space="preserve"> in </w:t>
      </w:r>
      <w:r w:rsidR="00873E69" w:rsidRPr="00873E69">
        <w:rPr>
          <w:sz w:val="24"/>
          <w:szCs w:val="24"/>
        </w:rPr>
        <w:t>“Issue To” field.</w:t>
      </w:r>
    </w:p>
    <w:p w:rsidR="00873E69" w:rsidRPr="00873E69" w:rsidRDefault="00873E69" w:rsidP="00873E69">
      <w:pPr>
        <w:pStyle w:val="ListParagraph"/>
        <w:numPr>
          <w:ilvl w:val="0"/>
          <w:numId w:val="4"/>
        </w:numPr>
        <w:rPr>
          <w:sz w:val="24"/>
          <w:szCs w:val="24"/>
        </w:rPr>
      </w:pPr>
      <w:r w:rsidRPr="00873E69">
        <w:rPr>
          <w:sz w:val="24"/>
          <w:szCs w:val="24"/>
        </w:rPr>
        <w:t>Edit Ward, if necessary</w:t>
      </w:r>
    </w:p>
    <w:p w:rsidR="00873E69" w:rsidRPr="00873E69" w:rsidRDefault="00873E69" w:rsidP="00873E69">
      <w:pPr>
        <w:pStyle w:val="ListParagraph"/>
        <w:numPr>
          <w:ilvl w:val="0"/>
          <w:numId w:val="4"/>
        </w:numPr>
        <w:rPr>
          <w:sz w:val="24"/>
          <w:szCs w:val="24"/>
        </w:rPr>
      </w:pPr>
      <w:r w:rsidRPr="00873E69">
        <w:rPr>
          <w:sz w:val="24"/>
          <w:szCs w:val="24"/>
        </w:rPr>
        <w:t>F-12 Accept to save</w:t>
      </w:r>
    </w:p>
    <w:p w:rsidR="00873E69" w:rsidRPr="00873E69" w:rsidRDefault="00873E69" w:rsidP="00873E69">
      <w:pPr>
        <w:pStyle w:val="ListParagraph"/>
        <w:numPr>
          <w:ilvl w:val="0"/>
          <w:numId w:val="4"/>
        </w:numPr>
        <w:rPr>
          <w:sz w:val="24"/>
          <w:szCs w:val="24"/>
        </w:rPr>
      </w:pPr>
      <w:r w:rsidRPr="00873E69">
        <w:rPr>
          <w:sz w:val="24"/>
          <w:szCs w:val="24"/>
        </w:rPr>
        <w:t>“Save changes?” Yes</w:t>
      </w:r>
    </w:p>
    <w:p w:rsidR="00873E69" w:rsidRPr="00873E69" w:rsidRDefault="00873E69" w:rsidP="00873E69">
      <w:pPr>
        <w:pStyle w:val="ListParagraph"/>
        <w:numPr>
          <w:ilvl w:val="0"/>
          <w:numId w:val="4"/>
        </w:numPr>
        <w:rPr>
          <w:sz w:val="24"/>
          <w:szCs w:val="24"/>
        </w:rPr>
      </w:pPr>
      <w:r w:rsidRPr="00873E69">
        <w:rPr>
          <w:sz w:val="24"/>
          <w:szCs w:val="24"/>
        </w:rPr>
        <w:t>If patient has historical ABO/Rh, system may display: “List of units eligible for electronic xmatch. Perform electronic xmatch?” Yes</w:t>
      </w:r>
    </w:p>
    <w:p w:rsidR="00873E69" w:rsidRPr="00873E69" w:rsidRDefault="00873E69" w:rsidP="00873E69">
      <w:pPr>
        <w:pStyle w:val="ListParagraph"/>
        <w:numPr>
          <w:ilvl w:val="0"/>
          <w:numId w:val="4"/>
        </w:numPr>
        <w:rPr>
          <w:sz w:val="24"/>
          <w:szCs w:val="24"/>
        </w:rPr>
      </w:pPr>
      <w:r w:rsidRPr="00873E69">
        <w:rPr>
          <w:sz w:val="24"/>
          <w:szCs w:val="24"/>
        </w:rPr>
        <w:t>Enter Exception comment or F-5 to select from canned messages</w:t>
      </w:r>
    </w:p>
    <w:p w:rsidR="00873E69" w:rsidRPr="00873E69" w:rsidRDefault="00873E69" w:rsidP="00873E69">
      <w:pPr>
        <w:pStyle w:val="ListParagraph"/>
        <w:numPr>
          <w:ilvl w:val="0"/>
          <w:numId w:val="4"/>
        </w:numPr>
        <w:rPr>
          <w:sz w:val="24"/>
          <w:szCs w:val="24"/>
        </w:rPr>
      </w:pPr>
      <w:r w:rsidRPr="00873E69">
        <w:rPr>
          <w:sz w:val="24"/>
          <w:szCs w:val="24"/>
        </w:rPr>
        <w:t>F-12 Accept</w:t>
      </w:r>
    </w:p>
    <w:p w:rsidR="00873E69" w:rsidRPr="00873E69" w:rsidRDefault="00873E69" w:rsidP="00873E69">
      <w:pPr>
        <w:pStyle w:val="ListParagraph"/>
        <w:numPr>
          <w:ilvl w:val="0"/>
          <w:numId w:val="4"/>
        </w:numPr>
        <w:rPr>
          <w:sz w:val="24"/>
          <w:szCs w:val="24"/>
        </w:rPr>
      </w:pPr>
      <w:r w:rsidRPr="00873E69">
        <w:rPr>
          <w:sz w:val="24"/>
          <w:szCs w:val="24"/>
        </w:rPr>
        <w:t>“Save exception comment?” Yes</w:t>
      </w:r>
    </w:p>
    <w:p w:rsidR="00873E69" w:rsidRPr="00873E69" w:rsidRDefault="00873E69" w:rsidP="00873E69">
      <w:pPr>
        <w:pStyle w:val="ListParagraph"/>
        <w:numPr>
          <w:ilvl w:val="0"/>
          <w:numId w:val="4"/>
        </w:numPr>
        <w:rPr>
          <w:sz w:val="24"/>
          <w:szCs w:val="24"/>
        </w:rPr>
      </w:pPr>
      <w:r w:rsidRPr="00873E69">
        <w:rPr>
          <w:sz w:val="24"/>
          <w:szCs w:val="24"/>
        </w:rPr>
        <w:t>Select number of labels needed</w:t>
      </w:r>
    </w:p>
    <w:p w:rsidR="00873E69" w:rsidRPr="00873E69" w:rsidRDefault="00873E69" w:rsidP="00873E69">
      <w:pPr>
        <w:pStyle w:val="ListParagraph"/>
        <w:numPr>
          <w:ilvl w:val="0"/>
          <w:numId w:val="4"/>
        </w:numPr>
        <w:rPr>
          <w:sz w:val="24"/>
          <w:szCs w:val="24"/>
        </w:rPr>
      </w:pPr>
      <w:r w:rsidRPr="00873E69">
        <w:rPr>
          <w:sz w:val="24"/>
          <w:szCs w:val="24"/>
        </w:rPr>
        <w:t>Select printer for labels (M30_Zbloodbank)</w:t>
      </w:r>
    </w:p>
    <w:p w:rsidR="00873E69" w:rsidRPr="00873E69" w:rsidRDefault="00873E69" w:rsidP="00873E69">
      <w:pPr>
        <w:pStyle w:val="ListParagraph"/>
        <w:rPr>
          <w:sz w:val="24"/>
          <w:szCs w:val="24"/>
        </w:rPr>
      </w:pPr>
    </w:p>
    <w:p w:rsidR="00873E69" w:rsidRPr="00873E69" w:rsidRDefault="00873E69" w:rsidP="00873E69">
      <w:pPr>
        <w:jc w:val="center"/>
        <w:rPr>
          <w:sz w:val="24"/>
          <w:szCs w:val="24"/>
        </w:rPr>
      </w:pPr>
      <w:r w:rsidRPr="00873E69">
        <w:rPr>
          <w:sz w:val="24"/>
          <w:szCs w:val="24"/>
        </w:rPr>
        <w:t>Print Emergency Transfusion Slip (If Indicated)</w:t>
      </w:r>
    </w:p>
    <w:p w:rsidR="00873E69" w:rsidRPr="00873E69" w:rsidRDefault="00873E69" w:rsidP="00873E69">
      <w:pPr>
        <w:pStyle w:val="ListParagraph"/>
        <w:numPr>
          <w:ilvl w:val="0"/>
          <w:numId w:val="5"/>
        </w:numPr>
        <w:rPr>
          <w:sz w:val="24"/>
          <w:szCs w:val="24"/>
        </w:rPr>
      </w:pPr>
      <w:r w:rsidRPr="00873E69">
        <w:rPr>
          <w:sz w:val="24"/>
          <w:szCs w:val="24"/>
        </w:rPr>
        <w:t>Inventory</w:t>
      </w:r>
    </w:p>
    <w:p w:rsidR="00873E69" w:rsidRPr="00873E69" w:rsidRDefault="00873E69" w:rsidP="00873E69">
      <w:pPr>
        <w:pStyle w:val="ListParagraph"/>
        <w:numPr>
          <w:ilvl w:val="0"/>
          <w:numId w:val="5"/>
        </w:numPr>
        <w:rPr>
          <w:sz w:val="24"/>
          <w:szCs w:val="24"/>
        </w:rPr>
      </w:pPr>
      <w:r w:rsidRPr="00873E69">
        <w:rPr>
          <w:sz w:val="24"/>
          <w:szCs w:val="24"/>
        </w:rPr>
        <w:t>POS</w:t>
      </w:r>
    </w:p>
    <w:p w:rsidR="00873E69" w:rsidRPr="00873E69" w:rsidRDefault="00873E69" w:rsidP="00873E69">
      <w:pPr>
        <w:pStyle w:val="ListParagraph"/>
        <w:numPr>
          <w:ilvl w:val="0"/>
          <w:numId w:val="5"/>
        </w:numPr>
        <w:rPr>
          <w:sz w:val="24"/>
          <w:szCs w:val="24"/>
        </w:rPr>
      </w:pPr>
      <w:r w:rsidRPr="00873E69">
        <w:rPr>
          <w:sz w:val="24"/>
          <w:szCs w:val="24"/>
        </w:rPr>
        <w:t>Print</w:t>
      </w:r>
    </w:p>
    <w:p w:rsidR="00873E69" w:rsidRPr="00873E69" w:rsidRDefault="00873E69" w:rsidP="00873E69">
      <w:pPr>
        <w:pStyle w:val="ListParagraph"/>
        <w:numPr>
          <w:ilvl w:val="0"/>
          <w:numId w:val="5"/>
        </w:numPr>
        <w:rPr>
          <w:sz w:val="24"/>
          <w:szCs w:val="24"/>
        </w:rPr>
      </w:pPr>
      <w:r w:rsidRPr="00873E69">
        <w:rPr>
          <w:sz w:val="24"/>
          <w:szCs w:val="24"/>
        </w:rPr>
        <w:t>Enter patient  Last Name, First Name; or F3 by Order</w:t>
      </w:r>
    </w:p>
    <w:p w:rsidR="00873E69" w:rsidRPr="00873E69" w:rsidRDefault="00873E69" w:rsidP="00873E69">
      <w:pPr>
        <w:pStyle w:val="ListParagraph"/>
        <w:numPr>
          <w:ilvl w:val="0"/>
          <w:numId w:val="5"/>
        </w:numPr>
        <w:rPr>
          <w:sz w:val="24"/>
          <w:szCs w:val="24"/>
        </w:rPr>
      </w:pPr>
      <w:r w:rsidRPr="00873E69">
        <w:rPr>
          <w:sz w:val="24"/>
          <w:szCs w:val="24"/>
        </w:rPr>
        <w:t>Esc from caution box</w:t>
      </w:r>
    </w:p>
    <w:p w:rsidR="00873E69" w:rsidRPr="00873E69" w:rsidRDefault="00873E69" w:rsidP="00873E69">
      <w:pPr>
        <w:pStyle w:val="ListParagraph"/>
        <w:numPr>
          <w:ilvl w:val="0"/>
          <w:numId w:val="5"/>
        </w:numPr>
        <w:rPr>
          <w:sz w:val="24"/>
          <w:szCs w:val="24"/>
        </w:rPr>
      </w:pPr>
      <w:r w:rsidRPr="00873E69">
        <w:rPr>
          <w:sz w:val="24"/>
          <w:szCs w:val="24"/>
        </w:rPr>
        <w:t>Select Unit(s)</w:t>
      </w:r>
    </w:p>
    <w:p w:rsidR="00873E69" w:rsidRPr="00873E69" w:rsidRDefault="00873E69" w:rsidP="00873E69">
      <w:pPr>
        <w:pStyle w:val="ListParagraph"/>
        <w:numPr>
          <w:ilvl w:val="0"/>
          <w:numId w:val="5"/>
        </w:numPr>
        <w:rPr>
          <w:sz w:val="24"/>
          <w:szCs w:val="24"/>
        </w:rPr>
      </w:pPr>
      <w:r w:rsidRPr="00873E69">
        <w:rPr>
          <w:sz w:val="24"/>
          <w:szCs w:val="24"/>
        </w:rPr>
        <w:t>F12-Accept</w:t>
      </w:r>
    </w:p>
    <w:p w:rsidR="00873E69" w:rsidRPr="00873E69" w:rsidRDefault="00873E69" w:rsidP="00873E69">
      <w:pPr>
        <w:pStyle w:val="ListParagraph"/>
        <w:numPr>
          <w:ilvl w:val="0"/>
          <w:numId w:val="5"/>
        </w:numPr>
        <w:rPr>
          <w:sz w:val="24"/>
          <w:szCs w:val="24"/>
        </w:rPr>
      </w:pPr>
      <w:r w:rsidRPr="00873E69">
        <w:rPr>
          <w:sz w:val="24"/>
          <w:szCs w:val="24"/>
        </w:rPr>
        <w:t>Print</w:t>
      </w:r>
    </w:p>
    <w:p w:rsidR="00D7668E" w:rsidRPr="00873E69" w:rsidRDefault="00873E69" w:rsidP="00873E69">
      <w:pPr>
        <w:pStyle w:val="ListParagraph"/>
        <w:numPr>
          <w:ilvl w:val="0"/>
          <w:numId w:val="5"/>
        </w:numPr>
        <w:rPr>
          <w:sz w:val="24"/>
          <w:szCs w:val="24"/>
        </w:rPr>
      </w:pPr>
      <w:r w:rsidRPr="00873E69">
        <w:rPr>
          <w:sz w:val="24"/>
          <w:szCs w:val="24"/>
        </w:rPr>
        <w:t>Select printer (HP Test)</w:t>
      </w:r>
    </w:p>
    <w:p w:rsidR="00D7668E" w:rsidRDefault="00D7668E" w:rsidP="00D7668E">
      <w:pPr>
        <w:ind w:left="2880"/>
        <w:rPr>
          <w:sz w:val="24"/>
        </w:rPr>
      </w:pPr>
    </w:p>
    <w:p w:rsidR="00643460" w:rsidRPr="00BF5A1D" w:rsidRDefault="007516C7" w:rsidP="00BF5A1D">
      <w:pPr>
        <w:rPr>
          <w:sz w:val="72"/>
          <w:szCs w:val="72"/>
        </w:rPr>
      </w:pPr>
      <w:r>
        <w:rPr>
          <w:sz w:val="24"/>
        </w:rPr>
        <w:t xml:space="preserve">   </w:t>
      </w:r>
      <w:r w:rsidR="00BF5A1D">
        <w:rPr>
          <w:sz w:val="24"/>
        </w:rPr>
        <w:t xml:space="preserve">            </w:t>
      </w:r>
      <w:r w:rsidR="00643460">
        <w:t xml:space="preserve"> Emergent need for blood samples will follow the same protocol as NICU normal</w:t>
      </w:r>
    </w:p>
    <w:p w:rsidR="00927036" w:rsidRDefault="00927036" w:rsidP="00643460">
      <w:pPr>
        <w:pStyle w:val="BodyText"/>
        <w:rPr>
          <w:u w:val="single"/>
        </w:rPr>
      </w:pPr>
      <w:r>
        <w:t xml:space="preserve">             Transfusion samples. See Procedure: 4840-BB- 603 for more information.</w:t>
      </w:r>
    </w:p>
    <w:p w:rsidR="007516C7" w:rsidRDefault="007516C7">
      <w:pPr>
        <w:pStyle w:val="BodyText"/>
        <w:rPr>
          <w:u w:val="single"/>
        </w:rPr>
      </w:pPr>
    </w:p>
    <w:p w:rsidR="007516C7" w:rsidRPr="00BF5A1D" w:rsidRDefault="007516C7">
      <w:pPr>
        <w:pStyle w:val="Header"/>
        <w:tabs>
          <w:tab w:val="clear" w:pos="4320"/>
          <w:tab w:val="clear" w:pos="8640"/>
        </w:tabs>
        <w:jc w:val="both"/>
        <w:rPr>
          <w:sz w:val="24"/>
          <w:szCs w:val="24"/>
          <w:u w:val="single"/>
        </w:rPr>
      </w:pPr>
      <w:r>
        <w:rPr>
          <w:b/>
          <w:bCs/>
          <w:sz w:val="24"/>
          <w:u w:val="single"/>
        </w:rPr>
        <w:t xml:space="preserve"> </w:t>
      </w:r>
    </w:p>
    <w:p w:rsidR="007516C7" w:rsidRPr="00BF5A1D" w:rsidRDefault="005D703B" w:rsidP="00BF5A1D">
      <w:pPr>
        <w:pStyle w:val="Header"/>
        <w:tabs>
          <w:tab w:val="clear" w:pos="4320"/>
          <w:tab w:val="clear" w:pos="8640"/>
        </w:tabs>
        <w:rPr>
          <w:sz w:val="24"/>
          <w:szCs w:val="24"/>
        </w:rPr>
      </w:pPr>
      <w:r w:rsidRPr="00BF5A1D">
        <w:rPr>
          <w:sz w:val="24"/>
          <w:szCs w:val="24"/>
        </w:rPr>
        <w:t xml:space="preserve">      </w:t>
      </w:r>
      <w:r w:rsidR="007516C7" w:rsidRPr="00BF5A1D">
        <w:rPr>
          <w:sz w:val="24"/>
          <w:szCs w:val="24"/>
        </w:rPr>
        <w:t xml:space="preserve">   </w:t>
      </w:r>
      <w:r w:rsidR="007516C7" w:rsidRPr="00BF5A1D">
        <w:rPr>
          <w:b/>
          <w:bCs/>
          <w:sz w:val="24"/>
          <w:szCs w:val="24"/>
        </w:rPr>
        <w:t xml:space="preserve">  </w:t>
      </w:r>
      <w:r w:rsidR="00BF5A1D" w:rsidRPr="00BF5A1D">
        <w:rPr>
          <w:sz w:val="24"/>
          <w:szCs w:val="24"/>
        </w:rPr>
        <w:t xml:space="preserve">             </w:t>
      </w:r>
      <w:r w:rsidR="007516C7" w:rsidRPr="00BF5A1D">
        <w:rPr>
          <w:bCs/>
          <w:color w:val="FF0000"/>
          <w:sz w:val="24"/>
          <w:szCs w:val="24"/>
        </w:rPr>
        <w:t xml:space="preserve">DO NOT RELY ON PREVIOUS BLOOD BANK RECORDS, BLOOD  </w:t>
      </w:r>
    </w:p>
    <w:p w:rsidR="007516C7" w:rsidRPr="00BF5A1D" w:rsidRDefault="007516C7" w:rsidP="00873E69">
      <w:pPr>
        <w:pStyle w:val="BodyTextIndent3"/>
        <w:rPr>
          <w:bCs/>
          <w:color w:val="FF0000"/>
          <w:szCs w:val="24"/>
        </w:rPr>
      </w:pPr>
      <w:r w:rsidRPr="00BF5A1D">
        <w:rPr>
          <w:bCs/>
          <w:color w:val="FF0000"/>
          <w:szCs w:val="24"/>
        </w:rPr>
        <w:t xml:space="preserve">          </w:t>
      </w:r>
      <w:r w:rsidR="00927036" w:rsidRPr="00BF5A1D">
        <w:rPr>
          <w:bCs/>
          <w:color w:val="FF0000"/>
          <w:szCs w:val="24"/>
        </w:rPr>
        <w:t xml:space="preserve">     </w:t>
      </w:r>
      <w:r w:rsidRPr="00BF5A1D">
        <w:rPr>
          <w:bCs/>
          <w:color w:val="FF0000"/>
          <w:szCs w:val="24"/>
        </w:rPr>
        <w:t xml:space="preserve"> GROUP CARDS FROM OTHER FACILITIES OR ORGANIZATIONS, </w:t>
      </w:r>
    </w:p>
    <w:p w:rsidR="007516C7" w:rsidRPr="00BF5A1D" w:rsidRDefault="007516C7" w:rsidP="00927036">
      <w:pPr>
        <w:pStyle w:val="Header"/>
        <w:tabs>
          <w:tab w:val="clear" w:pos="4320"/>
          <w:tab w:val="clear" w:pos="8640"/>
        </w:tabs>
        <w:rPr>
          <w:bCs/>
          <w:color w:val="FF0000"/>
          <w:sz w:val="24"/>
          <w:szCs w:val="24"/>
        </w:rPr>
      </w:pPr>
      <w:r w:rsidRPr="00BF5A1D">
        <w:rPr>
          <w:bCs/>
          <w:color w:val="FF0000"/>
          <w:sz w:val="24"/>
          <w:szCs w:val="24"/>
        </w:rPr>
        <w:t xml:space="preserve">          </w:t>
      </w:r>
      <w:r w:rsidR="00927036" w:rsidRPr="00BF5A1D">
        <w:rPr>
          <w:bCs/>
          <w:color w:val="FF0000"/>
          <w:sz w:val="24"/>
          <w:szCs w:val="24"/>
        </w:rPr>
        <w:t xml:space="preserve">     </w:t>
      </w:r>
      <w:r w:rsidRPr="00BF5A1D">
        <w:rPr>
          <w:bCs/>
          <w:color w:val="FF0000"/>
          <w:sz w:val="24"/>
          <w:szCs w:val="24"/>
        </w:rPr>
        <w:t xml:space="preserve"> OR ID TAGS, </w:t>
      </w:r>
      <w:r w:rsidR="00A10275" w:rsidRPr="00BF5A1D">
        <w:rPr>
          <w:bCs/>
          <w:color w:val="FF0000"/>
          <w:sz w:val="24"/>
          <w:szCs w:val="24"/>
        </w:rPr>
        <w:t>BRACELETS.</w:t>
      </w:r>
    </w:p>
    <w:p w:rsidR="00873E69" w:rsidRPr="00927036" w:rsidRDefault="00873E69" w:rsidP="00873E69">
      <w:pPr>
        <w:pStyle w:val="Header"/>
        <w:tabs>
          <w:tab w:val="clear" w:pos="4320"/>
          <w:tab w:val="clear" w:pos="8640"/>
        </w:tabs>
        <w:rPr>
          <w:color w:val="FF0000"/>
          <w:sz w:val="24"/>
        </w:rPr>
      </w:pPr>
    </w:p>
    <w:p w:rsidR="00873E69" w:rsidRPr="00927036" w:rsidRDefault="007516C7" w:rsidP="00927036">
      <w:pPr>
        <w:pStyle w:val="BodyText2"/>
        <w:jc w:val="left"/>
        <w:rPr>
          <w:b w:val="0"/>
          <w:color w:val="FF0000"/>
          <w:sz w:val="24"/>
        </w:rPr>
      </w:pPr>
      <w:r w:rsidRPr="00927036">
        <w:rPr>
          <w:b w:val="0"/>
          <w:color w:val="FF0000"/>
          <w:sz w:val="24"/>
        </w:rPr>
        <w:t xml:space="preserve">       </w:t>
      </w:r>
      <w:r w:rsidR="00927036">
        <w:rPr>
          <w:b w:val="0"/>
          <w:color w:val="FF0000"/>
          <w:sz w:val="24"/>
        </w:rPr>
        <w:t xml:space="preserve">         </w:t>
      </w:r>
    </w:p>
    <w:p w:rsidR="00235597" w:rsidRDefault="007516C7" w:rsidP="00235597">
      <w:pPr>
        <w:tabs>
          <w:tab w:val="left" w:pos="2160"/>
          <w:tab w:val="left" w:pos="7200"/>
        </w:tabs>
        <w:rPr>
          <w:bCs/>
          <w:color w:val="FF0000"/>
          <w:sz w:val="24"/>
        </w:rPr>
      </w:pPr>
      <w:r w:rsidRPr="00927036">
        <w:rPr>
          <w:color w:val="FF0000"/>
          <w:sz w:val="24"/>
        </w:rPr>
        <w:t xml:space="preserve">     </w:t>
      </w:r>
      <w:r w:rsidR="00927036">
        <w:rPr>
          <w:color w:val="FF0000"/>
          <w:sz w:val="24"/>
        </w:rPr>
        <w:t xml:space="preserve">           </w:t>
      </w:r>
      <w:r w:rsidRPr="00927036">
        <w:rPr>
          <w:color w:val="FF0000"/>
          <w:sz w:val="24"/>
        </w:rPr>
        <w:t xml:space="preserve"> </w:t>
      </w:r>
      <w:r w:rsidRPr="00927036">
        <w:rPr>
          <w:bCs/>
          <w:color w:val="FF0000"/>
          <w:sz w:val="24"/>
        </w:rPr>
        <w:t xml:space="preserve">BE SURE TO COMPLETE THE </w:t>
      </w:r>
      <w:r w:rsidR="00927036">
        <w:rPr>
          <w:bCs/>
          <w:color w:val="FF0000"/>
          <w:sz w:val="24"/>
        </w:rPr>
        <w:t>NEONATAL WORK UP E</w:t>
      </w:r>
      <w:r w:rsidR="00235597">
        <w:rPr>
          <w:bCs/>
          <w:color w:val="FF0000"/>
          <w:sz w:val="24"/>
        </w:rPr>
        <w:t xml:space="preserve">VEN THOUGH THE  </w:t>
      </w:r>
      <w:r w:rsidRPr="00927036">
        <w:rPr>
          <w:bCs/>
          <w:color w:val="FF0000"/>
          <w:sz w:val="24"/>
        </w:rPr>
        <w:t xml:space="preserve"> </w:t>
      </w:r>
    </w:p>
    <w:p w:rsidR="00235597" w:rsidRDefault="00235597" w:rsidP="00235597">
      <w:pPr>
        <w:tabs>
          <w:tab w:val="left" w:pos="2160"/>
          <w:tab w:val="left" w:pos="7200"/>
        </w:tabs>
        <w:rPr>
          <w:color w:val="FF0000"/>
        </w:rPr>
      </w:pPr>
      <w:r>
        <w:rPr>
          <w:bCs/>
          <w:color w:val="FF0000"/>
          <w:sz w:val="24"/>
        </w:rPr>
        <w:t xml:space="preserve">                 </w:t>
      </w:r>
      <w:r w:rsidR="007516C7" w:rsidRPr="00927036">
        <w:rPr>
          <w:bCs/>
          <w:color w:val="FF0000"/>
          <w:sz w:val="24"/>
        </w:rPr>
        <w:t>BLOOD HAS BEEN RELEASED</w:t>
      </w:r>
      <w:r w:rsidR="007516C7" w:rsidRPr="00927036">
        <w:rPr>
          <w:color w:val="FF0000"/>
          <w:sz w:val="24"/>
        </w:rPr>
        <w:t>.</w:t>
      </w:r>
      <w:r w:rsidR="00927036">
        <w:rPr>
          <w:color w:val="FF0000"/>
          <w:sz w:val="24"/>
        </w:rPr>
        <w:t xml:space="preserve"> </w:t>
      </w:r>
      <w:r w:rsidR="00A10275">
        <w:rPr>
          <w:color w:val="FF0000"/>
          <w:sz w:val="24"/>
        </w:rPr>
        <w:t>SEE PROCEDURE</w:t>
      </w:r>
      <w:r w:rsidR="00927036">
        <w:rPr>
          <w:color w:val="FF0000"/>
          <w:sz w:val="24"/>
        </w:rPr>
        <w:t xml:space="preserve"> 4840-BB-</w:t>
      </w:r>
      <w:r w:rsidR="00A10275">
        <w:rPr>
          <w:color w:val="FF0000"/>
          <w:sz w:val="24"/>
        </w:rPr>
        <w:t>603,</w:t>
      </w:r>
      <w:r>
        <w:rPr>
          <w:color w:val="FF0000"/>
          <w:sz w:val="24"/>
        </w:rPr>
        <w:t xml:space="preserve"> </w:t>
      </w:r>
      <w:r>
        <w:rPr>
          <w:color w:val="FF0000"/>
        </w:rPr>
        <w:t xml:space="preserve">    </w:t>
      </w:r>
    </w:p>
    <w:p w:rsidR="00235597" w:rsidRPr="00235597" w:rsidRDefault="00235597" w:rsidP="00235597">
      <w:pPr>
        <w:tabs>
          <w:tab w:val="left" w:pos="2160"/>
          <w:tab w:val="left" w:pos="7200"/>
        </w:tabs>
        <w:rPr>
          <w:bCs/>
          <w:color w:val="FF0000"/>
          <w:sz w:val="24"/>
          <w:szCs w:val="24"/>
        </w:rPr>
      </w:pPr>
      <w:r w:rsidRPr="00235597">
        <w:rPr>
          <w:color w:val="FF0000"/>
          <w:sz w:val="24"/>
          <w:szCs w:val="24"/>
        </w:rPr>
        <w:t xml:space="preserve">                     </w:t>
      </w:r>
      <w:r w:rsidR="00A10275" w:rsidRPr="008F14B1">
        <w:rPr>
          <w:i/>
          <w:color w:val="FF0000"/>
          <w:sz w:val="24"/>
          <w:szCs w:val="24"/>
        </w:rPr>
        <w:t>Neonatal Transfusion</w:t>
      </w:r>
      <w:r w:rsidRPr="008F14B1">
        <w:rPr>
          <w:i/>
          <w:color w:val="FF0000"/>
          <w:sz w:val="24"/>
          <w:szCs w:val="24"/>
        </w:rPr>
        <w:t xml:space="preserve"> Orders Procedure</w:t>
      </w:r>
      <w:r w:rsidRPr="00235597">
        <w:rPr>
          <w:i/>
          <w:color w:val="FF0000"/>
          <w:sz w:val="24"/>
          <w:szCs w:val="24"/>
        </w:rPr>
        <w:t xml:space="preserve"> </w:t>
      </w:r>
      <w:r w:rsidRPr="00235597">
        <w:rPr>
          <w:color w:val="FF0000"/>
          <w:sz w:val="24"/>
          <w:szCs w:val="24"/>
        </w:rPr>
        <w:t>(Patients Less than 4 Months)</w:t>
      </w:r>
    </w:p>
    <w:p w:rsidR="00927036" w:rsidRDefault="00927036" w:rsidP="00873E69">
      <w:pPr>
        <w:tabs>
          <w:tab w:val="left" w:pos="2160"/>
          <w:tab w:val="left" w:pos="7200"/>
        </w:tabs>
        <w:rPr>
          <w:color w:val="FF0000"/>
          <w:sz w:val="24"/>
        </w:rPr>
      </w:pPr>
    </w:p>
    <w:p w:rsidR="007516C7" w:rsidRDefault="007516C7">
      <w:pPr>
        <w:rPr>
          <w:sz w:val="24"/>
        </w:rPr>
      </w:pPr>
    </w:p>
    <w:p w:rsidR="007516C7" w:rsidRDefault="007516C7">
      <w:pPr>
        <w:rPr>
          <w:b/>
          <w:sz w:val="28"/>
        </w:rPr>
      </w:pPr>
      <w:r>
        <w:rPr>
          <w:sz w:val="24"/>
        </w:rPr>
        <w:lastRenderedPageBreak/>
        <w:t xml:space="preserve">           </w:t>
      </w:r>
      <w:r>
        <w:rPr>
          <w:b/>
          <w:sz w:val="28"/>
        </w:rPr>
        <w:t xml:space="preserve">If incompatibility is detected at any stage of the testing notify and </w:t>
      </w:r>
    </w:p>
    <w:p w:rsidR="007516C7" w:rsidRDefault="007516C7">
      <w:pPr>
        <w:rPr>
          <w:b/>
          <w:sz w:val="28"/>
        </w:rPr>
      </w:pPr>
      <w:r>
        <w:rPr>
          <w:b/>
          <w:sz w:val="28"/>
        </w:rPr>
        <w:t xml:space="preserve">         discuss this development with the physician. IMMEDIATELY </w:t>
      </w:r>
      <w:r w:rsidR="00927036">
        <w:rPr>
          <w:b/>
          <w:sz w:val="28"/>
        </w:rPr>
        <w:t xml:space="preserve"> </w:t>
      </w:r>
    </w:p>
    <w:p w:rsidR="00927036" w:rsidRDefault="00927036" w:rsidP="00927036">
      <w:pPr>
        <w:pStyle w:val="BodyText2"/>
        <w:jc w:val="left"/>
        <w:rPr>
          <w:b w:val="0"/>
          <w:color w:val="FF0000"/>
          <w:sz w:val="24"/>
        </w:rPr>
      </w:pPr>
      <w:r>
        <w:rPr>
          <w:b w:val="0"/>
          <w:color w:val="FF0000"/>
          <w:sz w:val="24"/>
        </w:rPr>
        <w:t xml:space="preserve">          </w:t>
      </w:r>
      <w:r w:rsidRPr="00927036">
        <w:rPr>
          <w:b w:val="0"/>
          <w:color w:val="FF0000"/>
          <w:sz w:val="24"/>
        </w:rPr>
        <w:t xml:space="preserve">THE NOTIFICATION WILL SPECIFY THAT THE </w:t>
      </w:r>
      <w:r w:rsidR="00A10275" w:rsidRPr="00927036">
        <w:rPr>
          <w:b w:val="0"/>
          <w:color w:val="FF0000"/>
          <w:sz w:val="24"/>
        </w:rPr>
        <w:t>UNI</w:t>
      </w:r>
      <w:r w:rsidR="00A10275">
        <w:rPr>
          <w:b w:val="0"/>
          <w:color w:val="FF0000"/>
          <w:sz w:val="24"/>
        </w:rPr>
        <w:t>T</w:t>
      </w:r>
      <w:r w:rsidR="00A10275" w:rsidRPr="00927036">
        <w:rPr>
          <w:b w:val="0"/>
          <w:color w:val="FF0000"/>
          <w:sz w:val="24"/>
        </w:rPr>
        <w:t xml:space="preserve"> BEING</w:t>
      </w:r>
      <w:r w:rsidRPr="00927036">
        <w:rPr>
          <w:b w:val="0"/>
          <w:color w:val="FF0000"/>
          <w:sz w:val="24"/>
        </w:rPr>
        <w:t xml:space="preserve"> TRANSFUSED </w:t>
      </w:r>
      <w:r>
        <w:rPr>
          <w:b w:val="0"/>
          <w:color w:val="FF0000"/>
          <w:sz w:val="24"/>
        </w:rPr>
        <w:t xml:space="preserve">  </w:t>
      </w:r>
    </w:p>
    <w:p w:rsidR="00927036" w:rsidRPr="00927036" w:rsidRDefault="00927036" w:rsidP="00927036">
      <w:pPr>
        <w:pStyle w:val="BodyText2"/>
        <w:jc w:val="left"/>
        <w:rPr>
          <w:b w:val="0"/>
          <w:color w:val="FF0000"/>
          <w:sz w:val="24"/>
        </w:rPr>
      </w:pPr>
      <w:r>
        <w:rPr>
          <w:b w:val="0"/>
          <w:color w:val="FF0000"/>
          <w:sz w:val="24"/>
        </w:rPr>
        <w:t xml:space="preserve">           </w:t>
      </w:r>
      <w:r w:rsidRPr="00927036">
        <w:rPr>
          <w:b w:val="0"/>
          <w:color w:val="FF0000"/>
          <w:sz w:val="24"/>
        </w:rPr>
        <w:t xml:space="preserve">NEEDS TO BE STOPPED  </w:t>
      </w:r>
    </w:p>
    <w:p w:rsidR="007516C7" w:rsidRDefault="00927036">
      <w:pPr>
        <w:rPr>
          <w:b/>
          <w:sz w:val="28"/>
        </w:rPr>
      </w:pPr>
      <w:r w:rsidRPr="00927036">
        <w:rPr>
          <w:b/>
          <w:bCs/>
          <w:color w:val="FF0000"/>
          <w:sz w:val="24"/>
        </w:rPr>
        <w:t xml:space="preserve">          </w:t>
      </w:r>
      <w:r w:rsidRPr="00927036">
        <w:rPr>
          <w:b/>
          <w:bCs/>
          <w:sz w:val="24"/>
        </w:rPr>
        <w:t>B</w:t>
      </w:r>
      <w:r w:rsidR="007516C7" w:rsidRPr="00927036">
        <w:rPr>
          <w:b/>
          <w:sz w:val="28"/>
        </w:rPr>
        <w:t>egin</w:t>
      </w:r>
      <w:r w:rsidR="007516C7">
        <w:rPr>
          <w:b/>
          <w:sz w:val="28"/>
        </w:rPr>
        <w:t xml:space="preserve"> antibody workup in accordance with Blood Bank policy. </w:t>
      </w:r>
    </w:p>
    <w:p w:rsidR="007516C7" w:rsidRDefault="007516C7">
      <w:pPr>
        <w:rPr>
          <w:b/>
          <w:sz w:val="28"/>
        </w:rPr>
      </w:pPr>
      <w:r>
        <w:rPr>
          <w:b/>
          <w:sz w:val="28"/>
        </w:rPr>
        <w:t xml:space="preserve">         Notify Pathologist and Sr. Technologist of this occurrence.</w:t>
      </w:r>
    </w:p>
    <w:p w:rsidR="007516C7" w:rsidRDefault="007516C7">
      <w:pPr>
        <w:rPr>
          <w:sz w:val="28"/>
        </w:rPr>
      </w:pPr>
    </w:p>
    <w:p w:rsidR="007516C7" w:rsidRDefault="005D703B" w:rsidP="005D703B">
      <w:pPr>
        <w:tabs>
          <w:tab w:val="left" w:pos="2160"/>
          <w:tab w:val="left" w:pos="7200"/>
        </w:tabs>
        <w:ind w:left="720"/>
        <w:jc w:val="both"/>
        <w:rPr>
          <w:sz w:val="24"/>
        </w:rPr>
      </w:pPr>
      <w:r w:rsidRPr="005D703B">
        <w:rPr>
          <w:bCs/>
          <w:color w:val="000000"/>
          <w:sz w:val="24"/>
        </w:rPr>
        <w:t>b</w:t>
      </w:r>
      <w:r>
        <w:rPr>
          <w:b/>
          <w:bCs/>
          <w:color w:val="000000"/>
          <w:sz w:val="24"/>
        </w:rPr>
        <w:t>)</w:t>
      </w:r>
      <w:r w:rsidR="007516C7">
        <w:rPr>
          <w:b/>
          <w:bCs/>
          <w:color w:val="000000"/>
          <w:sz w:val="24"/>
        </w:rPr>
        <w:t xml:space="preserve">. </w:t>
      </w:r>
      <w:r w:rsidR="007516C7">
        <w:rPr>
          <w:color w:val="000000"/>
          <w:sz w:val="24"/>
        </w:rPr>
        <w:t>If an incompatible</w:t>
      </w:r>
      <w:r w:rsidR="007516C7">
        <w:rPr>
          <w:sz w:val="24"/>
        </w:rPr>
        <w:t xml:space="preserve"> unit was transfused the technologist will:</w:t>
      </w:r>
    </w:p>
    <w:p w:rsidR="007516C7" w:rsidRDefault="007516C7">
      <w:pPr>
        <w:tabs>
          <w:tab w:val="left" w:pos="2160"/>
          <w:tab w:val="left" w:pos="7200"/>
        </w:tabs>
        <w:ind w:left="720"/>
        <w:jc w:val="both"/>
        <w:rPr>
          <w:sz w:val="24"/>
        </w:rPr>
      </w:pPr>
      <w:r>
        <w:rPr>
          <w:sz w:val="24"/>
        </w:rPr>
        <w:t xml:space="preserve">    Call the nurse manager on the patient care unit during the day or the house supervisor   </w:t>
      </w:r>
    </w:p>
    <w:p w:rsidR="007516C7" w:rsidRDefault="007516C7">
      <w:pPr>
        <w:tabs>
          <w:tab w:val="left" w:pos="2160"/>
          <w:tab w:val="left" w:pos="7200"/>
        </w:tabs>
        <w:ind w:left="720"/>
        <w:jc w:val="both"/>
        <w:rPr>
          <w:sz w:val="24"/>
        </w:rPr>
      </w:pPr>
      <w:r>
        <w:rPr>
          <w:sz w:val="24"/>
        </w:rPr>
        <w:t xml:space="preserve">    on evenings or late nights to notify them of this occurrence.</w:t>
      </w:r>
    </w:p>
    <w:p w:rsidR="007516C7" w:rsidRDefault="007516C7">
      <w:pPr>
        <w:tabs>
          <w:tab w:val="left" w:pos="2160"/>
          <w:tab w:val="left" w:pos="7200"/>
        </w:tabs>
        <w:ind w:left="720"/>
        <w:jc w:val="both"/>
        <w:rPr>
          <w:b/>
          <w:bCs/>
          <w:sz w:val="24"/>
        </w:rPr>
      </w:pPr>
      <w:r>
        <w:rPr>
          <w:b/>
          <w:bCs/>
          <w:sz w:val="24"/>
        </w:rPr>
        <w:t xml:space="preserve">     Information re</w:t>
      </w:r>
      <w:r w:rsidR="000E7DA0">
        <w:rPr>
          <w:b/>
          <w:bCs/>
          <w:sz w:val="24"/>
        </w:rPr>
        <w:t xml:space="preserve">quires direct person to person </w:t>
      </w:r>
      <w:r w:rsidR="00A10275">
        <w:rPr>
          <w:b/>
          <w:bCs/>
          <w:sz w:val="24"/>
        </w:rPr>
        <w:t>call.</w:t>
      </w:r>
    </w:p>
    <w:p w:rsidR="007516C7" w:rsidRDefault="007516C7">
      <w:pPr>
        <w:tabs>
          <w:tab w:val="left" w:pos="2160"/>
          <w:tab w:val="left" w:pos="7200"/>
        </w:tabs>
        <w:ind w:left="720"/>
        <w:jc w:val="both"/>
        <w:rPr>
          <w:sz w:val="24"/>
        </w:rPr>
      </w:pPr>
      <w:r>
        <w:rPr>
          <w:b/>
          <w:bCs/>
          <w:sz w:val="24"/>
        </w:rPr>
        <w:t xml:space="preserve">    </w:t>
      </w:r>
      <w:r w:rsidR="000E7DA0">
        <w:rPr>
          <w:b/>
          <w:bCs/>
          <w:sz w:val="24"/>
        </w:rPr>
        <w:t>(</w:t>
      </w:r>
      <w:r>
        <w:rPr>
          <w:b/>
          <w:bCs/>
          <w:sz w:val="24"/>
        </w:rPr>
        <w:t>DO NOT LEAVE ON VOICE MAIL OR E-MAIL)</w:t>
      </w:r>
      <w:r>
        <w:rPr>
          <w:sz w:val="24"/>
        </w:rPr>
        <w:t xml:space="preserve"> </w:t>
      </w:r>
    </w:p>
    <w:p w:rsidR="007516C7" w:rsidRDefault="007516C7">
      <w:pPr>
        <w:tabs>
          <w:tab w:val="left" w:pos="2160"/>
          <w:tab w:val="left" w:pos="7200"/>
        </w:tabs>
        <w:ind w:left="720"/>
        <w:jc w:val="both"/>
        <w:rPr>
          <w:sz w:val="24"/>
        </w:rPr>
      </w:pPr>
    </w:p>
    <w:p w:rsidR="007516C7" w:rsidRDefault="005D703B">
      <w:pPr>
        <w:tabs>
          <w:tab w:val="left" w:pos="2160"/>
          <w:tab w:val="left" w:pos="7200"/>
        </w:tabs>
        <w:ind w:left="720"/>
        <w:jc w:val="both"/>
        <w:rPr>
          <w:sz w:val="24"/>
        </w:rPr>
      </w:pPr>
      <w:r>
        <w:rPr>
          <w:sz w:val="24"/>
        </w:rPr>
        <w:t>c)</w:t>
      </w:r>
      <w:r w:rsidR="007516C7">
        <w:rPr>
          <w:sz w:val="24"/>
        </w:rPr>
        <w:t xml:space="preserve">. The manager or house supervisor will communicate to the physician the information </w:t>
      </w:r>
    </w:p>
    <w:p w:rsidR="007516C7" w:rsidRDefault="007516C7">
      <w:pPr>
        <w:tabs>
          <w:tab w:val="left" w:pos="2160"/>
          <w:tab w:val="left" w:pos="7200"/>
        </w:tabs>
        <w:ind w:left="720"/>
        <w:jc w:val="both"/>
        <w:rPr>
          <w:sz w:val="24"/>
        </w:rPr>
      </w:pPr>
      <w:r>
        <w:rPr>
          <w:sz w:val="24"/>
        </w:rPr>
        <w:t xml:space="preserve">     a</w:t>
      </w:r>
      <w:r w:rsidR="000E7DA0">
        <w:rPr>
          <w:sz w:val="24"/>
        </w:rPr>
        <w:t>bout</w:t>
      </w:r>
      <w:r>
        <w:rPr>
          <w:sz w:val="24"/>
        </w:rPr>
        <w:t xml:space="preserve"> the incompatibility, unit stopping, and substitution of compatible blood via </w:t>
      </w:r>
    </w:p>
    <w:p w:rsidR="007516C7" w:rsidRDefault="007516C7">
      <w:pPr>
        <w:tabs>
          <w:tab w:val="left" w:pos="2160"/>
          <w:tab w:val="left" w:pos="7200"/>
        </w:tabs>
        <w:ind w:left="720"/>
        <w:jc w:val="both"/>
        <w:rPr>
          <w:sz w:val="24"/>
        </w:rPr>
      </w:pPr>
      <w:r>
        <w:rPr>
          <w:sz w:val="24"/>
        </w:rPr>
        <w:t xml:space="preserve">     report.</w:t>
      </w:r>
    </w:p>
    <w:p w:rsidR="007516C7" w:rsidRDefault="007516C7">
      <w:pPr>
        <w:tabs>
          <w:tab w:val="left" w:pos="2160"/>
          <w:tab w:val="left" w:pos="7200"/>
        </w:tabs>
        <w:jc w:val="both"/>
        <w:rPr>
          <w:sz w:val="24"/>
        </w:rPr>
      </w:pPr>
    </w:p>
    <w:p w:rsidR="007516C7" w:rsidRDefault="005D703B">
      <w:pPr>
        <w:tabs>
          <w:tab w:val="left" w:pos="2160"/>
          <w:tab w:val="left" w:pos="7200"/>
        </w:tabs>
        <w:jc w:val="both"/>
        <w:rPr>
          <w:sz w:val="24"/>
        </w:rPr>
      </w:pPr>
      <w:r>
        <w:rPr>
          <w:sz w:val="24"/>
        </w:rPr>
        <w:t xml:space="preserve">              d)</w:t>
      </w:r>
      <w:r w:rsidR="007516C7">
        <w:rPr>
          <w:sz w:val="24"/>
        </w:rPr>
        <w:t xml:space="preserve"> </w:t>
      </w:r>
      <w:r>
        <w:rPr>
          <w:sz w:val="24"/>
        </w:rPr>
        <w:t xml:space="preserve"> </w:t>
      </w:r>
      <w:r w:rsidR="007516C7">
        <w:rPr>
          <w:sz w:val="24"/>
        </w:rPr>
        <w:t xml:space="preserve">File an </w:t>
      </w:r>
      <w:r w:rsidR="00A10275">
        <w:rPr>
          <w:sz w:val="24"/>
        </w:rPr>
        <w:t>occurrence</w:t>
      </w:r>
      <w:r w:rsidR="007516C7">
        <w:rPr>
          <w:sz w:val="24"/>
        </w:rPr>
        <w:t xml:space="preserve"> report </w:t>
      </w:r>
    </w:p>
    <w:p w:rsidR="007516C7" w:rsidRDefault="007516C7">
      <w:pPr>
        <w:tabs>
          <w:tab w:val="left" w:pos="2160"/>
          <w:tab w:val="left" w:pos="7200"/>
        </w:tabs>
        <w:jc w:val="both"/>
        <w:rPr>
          <w:sz w:val="24"/>
        </w:rPr>
      </w:pPr>
    </w:p>
    <w:p w:rsidR="007516C7" w:rsidRDefault="005D703B">
      <w:pPr>
        <w:tabs>
          <w:tab w:val="left" w:pos="2160"/>
          <w:tab w:val="left" w:pos="7200"/>
        </w:tabs>
        <w:ind w:left="720"/>
        <w:jc w:val="both"/>
        <w:rPr>
          <w:sz w:val="24"/>
        </w:rPr>
      </w:pPr>
      <w:r>
        <w:rPr>
          <w:sz w:val="24"/>
        </w:rPr>
        <w:t xml:space="preserve">   e) </w:t>
      </w:r>
      <w:r w:rsidR="007516C7">
        <w:rPr>
          <w:sz w:val="24"/>
        </w:rPr>
        <w:t xml:space="preserve">The Blood Bank, through the Pathologist or the Blood Bank Sr. Tech, will </w:t>
      </w:r>
    </w:p>
    <w:p w:rsidR="007516C7" w:rsidRDefault="007516C7">
      <w:pPr>
        <w:tabs>
          <w:tab w:val="left" w:pos="2160"/>
          <w:tab w:val="left" w:pos="7200"/>
        </w:tabs>
        <w:ind w:left="720"/>
        <w:jc w:val="both"/>
        <w:rPr>
          <w:sz w:val="24"/>
        </w:rPr>
      </w:pPr>
      <w:r>
        <w:rPr>
          <w:sz w:val="24"/>
        </w:rPr>
        <w:t xml:space="preserve">     subsequently notify the Primary Care Physician about the incompatible transfusion.</w:t>
      </w:r>
    </w:p>
    <w:p w:rsidR="007516C7" w:rsidRDefault="007516C7">
      <w:pPr>
        <w:tabs>
          <w:tab w:val="left" w:pos="2160"/>
          <w:tab w:val="left" w:pos="7200"/>
        </w:tabs>
        <w:ind w:left="720"/>
        <w:jc w:val="both"/>
        <w:rPr>
          <w:sz w:val="24"/>
        </w:rPr>
      </w:pPr>
    </w:p>
    <w:p w:rsidR="007516C7" w:rsidRDefault="007516C7">
      <w:pPr>
        <w:tabs>
          <w:tab w:val="left" w:pos="2160"/>
          <w:tab w:val="left" w:pos="7200"/>
        </w:tabs>
        <w:rPr>
          <w:sz w:val="24"/>
        </w:rPr>
      </w:pPr>
    </w:p>
    <w:p w:rsidR="007516C7" w:rsidRDefault="007516C7">
      <w:pPr>
        <w:tabs>
          <w:tab w:val="left" w:pos="2160"/>
          <w:tab w:val="left" w:pos="7200"/>
        </w:tabs>
        <w:rPr>
          <w:bCs/>
          <w:sz w:val="24"/>
        </w:rPr>
      </w:pPr>
      <w:r w:rsidRPr="005D703B">
        <w:rPr>
          <w:bCs/>
          <w:sz w:val="24"/>
        </w:rPr>
        <w:t xml:space="preserve">NOTE:  WHOLE BLOOD CAN BE USED </w:t>
      </w:r>
      <w:r w:rsidRPr="005D703B">
        <w:rPr>
          <w:bCs/>
          <w:sz w:val="24"/>
          <w:u w:val="single"/>
        </w:rPr>
        <w:t>ONLY</w:t>
      </w:r>
      <w:r w:rsidRPr="005D703B">
        <w:rPr>
          <w:bCs/>
          <w:sz w:val="24"/>
        </w:rPr>
        <w:t xml:space="preserve"> WHEN IT IS THE SAME ABO GROUP AS THE PATIENT.</w:t>
      </w:r>
    </w:p>
    <w:p w:rsidR="00927036" w:rsidRDefault="00927036">
      <w:pPr>
        <w:tabs>
          <w:tab w:val="left" w:pos="2160"/>
          <w:tab w:val="left" w:pos="7200"/>
        </w:tabs>
        <w:rPr>
          <w:bCs/>
          <w:sz w:val="24"/>
        </w:rPr>
      </w:pPr>
    </w:p>
    <w:p w:rsidR="004A5B59" w:rsidRDefault="00927036" w:rsidP="00927036">
      <w:pPr>
        <w:tabs>
          <w:tab w:val="left" w:pos="2160"/>
          <w:tab w:val="left" w:pos="7200"/>
        </w:tabs>
        <w:jc w:val="both"/>
        <w:rPr>
          <w:sz w:val="24"/>
        </w:rPr>
      </w:pPr>
      <w:r>
        <w:rPr>
          <w:sz w:val="24"/>
        </w:rPr>
        <w:t xml:space="preserve">  If other components are required (FP, Platelets etc.)  </w:t>
      </w:r>
      <w:r w:rsidR="00A10275">
        <w:rPr>
          <w:sz w:val="24"/>
        </w:rPr>
        <w:t>Order</w:t>
      </w:r>
      <w:r w:rsidR="004A5B59">
        <w:rPr>
          <w:sz w:val="24"/>
        </w:rPr>
        <w:t xml:space="preserve"> and release in the </w:t>
      </w:r>
      <w:r w:rsidR="00A10275">
        <w:rPr>
          <w:sz w:val="24"/>
        </w:rPr>
        <w:t>routine</w:t>
      </w:r>
    </w:p>
    <w:p w:rsidR="00927036" w:rsidRDefault="00927036" w:rsidP="00927036">
      <w:pPr>
        <w:tabs>
          <w:tab w:val="left" w:pos="2160"/>
          <w:tab w:val="left" w:pos="7200"/>
        </w:tabs>
        <w:jc w:val="both"/>
        <w:rPr>
          <w:sz w:val="24"/>
        </w:rPr>
      </w:pPr>
      <w:r>
        <w:rPr>
          <w:sz w:val="24"/>
        </w:rPr>
        <w:t xml:space="preserve"> </w:t>
      </w:r>
      <w:proofErr w:type="gramStart"/>
      <w:r>
        <w:rPr>
          <w:sz w:val="24"/>
        </w:rPr>
        <w:t>manner</w:t>
      </w:r>
      <w:proofErr w:type="gramEnd"/>
    </w:p>
    <w:p w:rsidR="00740E68" w:rsidRDefault="00740E68" w:rsidP="00927036">
      <w:pPr>
        <w:tabs>
          <w:tab w:val="left" w:pos="2160"/>
          <w:tab w:val="left" w:pos="7200"/>
        </w:tabs>
        <w:jc w:val="both"/>
        <w:rPr>
          <w:sz w:val="24"/>
        </w:rPr>
      </w:pPr>
    </w:p>
    <w:p w:rsidR="00740E68" w:rsidRPr="00740E68" w:rsidRDefault="00927036" w:rsidP="00740E68">
      <w:pPr>
        <w:tabs>
          <w:tab w:val="left" w:pos="2160"/>
          <w:tab w:val="left" w:pos="7200"/>
        </w:tabs>
        <w:jc w:val="both"/>
        <w:rPr>
          <w:b/>
          <w:bCs/>
          <w:sz w:val="24"/>
        </w:rPr>
      </w:pPr>
      <w:r>
        <w:rPr>
          <w:b/>
          <w:bCs/>
          <w:sz w:val="24"/>
        </w:rPr>
        <w:t xml:space="preserve"> </w:t>
      </w:r>
      <w:r w:rsidR="00740E68">
        <w:rPr>
          <w:b/>
          <w:sz w:val="24"/>
          <w:highlight w:val="yellow"/>
        </w:rPr>
        <w:t>NOTE</w:t>
      </w:r>
      <w:r w:rsidR="00740E68">
        <w:rPr>
          <w:sz w:val="24"/>
          <w:highlight w:val="yellow"/>
        </w:rPr>
        <w:t xml:space="preserve">: At the completion of the emergency, please file all orders for emergent O </w:t>
      </w:r>
      <w:proofErr w:type="spellStart"/>
      <w:r w:rsidR="00740E68">
        <w:rPr>
          <w:sz w:val="24"/>
          <w:highlight w:val="yellow"/>
        </w:rPr>
        <w:t>neg</w:t>
      </w:r>
      <w:proofErr w:type="spellEnd"/>
      <w:r w:rsidR="00740E68">
        <w:rPr>
          <w:sz w:val="24"/>
          <w:highlight w:val="yellow"/>
        </w:rPr>
        <w:t xml:space="preserve"> in the “Emergency Release and MTP” folder for the current year in the front of the completed orders bin.  These orders are to be retained for 10 years.</w:t>
      </w:r>
    </w:p>
    <w:p w:rsidR="00927036" w:rsidRDefault="00927036" w:rsidP="00927036">
      <w:pPr>
        <w:rPr>
          <w:b/>
          <w:bCs/>
          <w:sz w:val="24"/>
        </w:rPr>
      </w:pPr>
    </w:p>
    <w:p w:rsidR="00235597" w:rsidRPr="00927036" w:rsidRDefault="00235597" w:rsidP="00927036">
      <w:pPr>
        <w:rPr>
          <w:sz w:val="24"/>
        </w:rPr>
      </w:pPr>
    </w:p>
    <w:p w:rsidR="007516C7" w:rsidRDefault="007516C7">
      <w:pPr>
        <w:pStyle w:val="Heading3"/>
        <w:tabs>
          <w:tab w:val="left" w:pos="2160"/>
          <w:tab w:val="left" w:pos="7200"/>
        </w:tabs>
        <w:spacing w:before="0" w:after="0"/>
      </w:pPr>
      <w:r>
        <w:t>REPORTING RESULTS</w:t>
      </w:r>
    </w:p>
    <w:p w:rsidR="007516C7" w:rsidRDefault="007516C7">
      <w:pPr>
        <w:pStyle w:val="BodyText3"/>
        <w:jc w:val="both"/>
      </w:pPr>
      <w:r>
        <w:t xml:space="preserve"> Report all results through the Laboratory Information System.</w:t>
      </w:r>
    </w:p>
    <w:p w:rsidR="007516C7" w:rsidRDefault="007516C7">
      <w:pPr>
        <w:pStyle w:val="BodyText3"/>
        <w:jc w:val="both"/>
      </w:pPr>
      <w:r>
        <w:t xml:space="preserve"> Refer to the </w:t>
      </w:r>
      <w:r w:rsidR="00873E69">
        <w:t xml:space="preserve">Soft </w:t>
      </w:r>
      <w:r>
        <w:t>Computer Manual for complete instructions.</w:t>
      </w:r>
    </w:p>
    <w:p w:rsidR="00235597" w:rsidRDefault="00235597">
      <w:pPr>
        <w:pStyle w:val="BodyText3"/>
        <w:jc w:val="both"/>
      </w:pPr>
    </w:p>
    <w:p w:rsidR="007516C7" w:rsidRDefault="007516C7">
      <w:pPr>
        <w:pStyle w:val="Heading7"/>
        <w:jc w:val="left"/>
        <w:rPr>
          <w:u w:val="none"/>
        </w:rPr>
      </w:pPr>
      <w:r>
        <w:rPr>
          <w:u w:val="none"/>
        </w:rPr>
        <w:t>REFERENCES</w:t>
      </w:r>
    </w:p>
    <w:p w:rsidR="007516C7" w:rsidRDefault="00927036">
      <w:pPr>
        <w:tabs>
          <w:tab w:val="left" w:pos="2160"/>
          <w:tab w:val="left" w:pos="7200"/>
        </w:tabs>
        <w:jc w:val="both"/>
        <w:rPr>
          <w:bCs/>
          <w:sz w:val="24"/>
        </w:rPr>
      </w:pPr>
      <w:r>
        <w:rPr>
          <w:bCs/>
          <w:sz w:val="24"/>
        </w:rPr>
        <w:t>NICU</w:t>
      </w:r>
      <w:r w:rsidR="007516C7">
        <w:rPr>
          <w:bCs/>
          <w:sz w:val="24"/>
        </w:rPr>
        <w:t xml:space="preserve"> Committee, </w:t>
      </w:r>
      <w:r>
        <w:rPr>
          <w:bCs/>
          <w:sz w:val="24"/>
        </w:rPr>
        <w:t>July</w:t>
      </w:r>
      <w:r w:rsidR="00A10275">
        <w:rPr>
          <w:bCs/>
          <w:sz w:val="24"/>
        </w:rPr>
        <w:t>, 2015</w:t>
      </w:r>
    </w:p>
    <w:p w:rsidR="007516C7" w:rsidRDefault="007516C7">
      <w:pPr>
        <w:tabs>
          <w:tab w:val="left" w:pos="2160"/>
          <w:tab w:val="left" w:pos="7200"/>
        </w:tabs>
        <w:rPr>
          <w:sz w:val="24"/>
        </w:rPr>
      </w:pPr>
      <w:r>
        <w:rPr>
          <w:sz w:val="24"/>
        </w:rPr>
        <w:t>AABB Technical Manual, 16th Edition, 2008.</w:t>
      </w:r>
    </w:p>
    <w:p w:rsidR="007516C7" w:rsidRDefault="007516C7">
      <w:pPr>
        <w:tabs>
          <w:tab w:val="left" w:pos="2160"/>
          <w:tab w:val="left" w:pos="7200"/>
        </w:tabs>
        <w:rPr>
          <w:sz w:val="24"/>
        </w:rPr>
      </w:pPr>
      <w:r>
        <w:rPr>
          <w:sz w:val="24"/>
        </w:rPr>
        <w:t>Standards for Blood Banks &amp; Transfusion Service 25th edition, 2008.</w:t>
      </w:r>
    </w:p>
    <w:p w:rsidR="007516C7" w:rsidRPr="00740E68" w:rsidRDefault="00873E69" w:rsidP="00740E68">
      <w:pPr>
        <w:tabs>
          <w:tab w:val="left" w:pos="2160"/>
          <w:tab w:val="left" w:pos="7200"/>
        </w:tabs>
        <w:rPr>
          <w:sz w:val="24"/>
        </w:rPr>
      </w:pPr>
      <w:r>
        <w:rPr>
          <w:sz w:val="24"/>
        </w:rPr>
        <w:t>Soft Computer, Clearwater Florid</w:t>
      </w:r>
      <w:r w:rsidR="00740E68">
        <w:rPr>
          <w:sz w:val="24"/>
        </w:rPr>
        <w:t>a</w:t>
      </w:r>
    </w:p>
    <w:p w:rsidR="002118F3" w:rsidRDefault="002118F3">
      <w:pPr>
        <w:rPr>
          <w:sz w:val="24"/>
        </w:rPr>
      </w:pPr>
    </w:p>
    <w:p w:rsidR="007516C7" w:rsidRPr="002118F3" w:rsidRDefault="007516C7" w:rsidP="002118F3">
      <w:pPr>
        <w:rPr>
          <w:sz w:val="24"/>
        </w:rPr>
      </w:pPr>
    </w:p>
    <w:sectPr w:rsidR="007516C7" w:rsidRPr="002118F3" w:rsidSect="00163E81">
      <w:headerReference w:type="default" r:id="rId9"/>
      <w:footerReference w:type="default" r:id="rId10"/>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0275" w:rsidRDefault="00A10275">
      <w:r>
        <w:separator/>
      </w:r>
    </w:p>
  </w:endnote>
  <w:endnote w:type="continuationSeparator" w:id="0">
    <w:p w:rsidR="00A10275" w:rsidRDefault="00A102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275" w:rsidRDefault="00A10275">
    <w:pPr>
      <w:ind w:left="-720"/>
      <w:jc w:val="right"/>
      <w:rPr>
        <w:b/>
        <w:sz w:val="24"/>
      </w:rPr>
    </w:pPr>
    <w:r>
      <w:tab/>
    </w:r>
    <w:r>
      <w:tab/>
    </w:r>
    <w:r>
      <w:tab/>
    </w:r>
    <w:r>
      <w:rPr>
        <w:sz w:val="24"/>
      </w:rPr>
      <w:tab/>
      <w:t>Page</w:t>
    </w:r>
    <w:r>
      <w:rPr>
        <w:b/>
        <w:sz w:val="24"/>
      </w:rPr>
      <w:t xml:space="preserve"> </w:t>
    </w:r>
    <w:r w:rsidR="00D90B6E">
      <w:rPr>
        <w:rStyle w:val="PageNumber"/>
      </w:rPr>
      <w:fldChar w:fldCharType="begin"/>
    </w:r>
    <w:r>
      <w:rPr>
        <w:rStyle w:val="PageNumber"/>
      </w:rPr>
      <w:instrText xml:space="preserve"> PAGE </w:instrText>
    </w:r>
    <w:r w:rsidR="00D90B6E">
      <w:rPr>
        <w:rStyle w:val="PageNumber"/>
      </w:rPr>
      <w:fldChar w:fldCharType="separate"/>
    </w:r>
    <w:r w:rsidR="00D62F49">
      <w:rPr>
        <w:rStyle w:val="PageNumber"/>
        <w:noProof/>
      </w:rPr>
      <w:t>4</w:t>
    </w:r>
    <w:r w:rsidR="00D90B6E">
      <w:rPr>
        <w:rStyle w:val="PageNumber"/>
      </w:rPr>
      <w:fldChar w:fldCharType="end"/>
    </w:r>
    <w:r>
      <w:rPr>
        <w:b/>
        <w:sz w:val="24"/>
      </w:rPr>
      <w:t xml:space="preserve"> </w:t>
    </w:r>
    <w:r>
      <w:rPr>
        <w:sz w:val="24"/>
      </w:rPr>
      <w:t xml:space="preserve">of </w:t>
    </w:r>
    <w:r w:rsidR="00D90B6E">
      <w:rPr>
        <w:rStyle w:val="PageNumber"/>
      </w:rPr>
      <w:fldChar w:fldCharType="begin"/>
    </w:r>
    <w:r>
      <w:rPr>
        <w:rStyle w:val="PageNumber"/>
      </w:rPr>
      <w:instrText xml:space="preserve"> NUMPAGES </w:instrText>
    </w:r>
    <w:r w:rsidR="00D90B6E">
      <w:rPr>
        <w:rStyle w:val="PageNumber"/>
      </w:rPr>
      <w:fldChar w:fldCharType="separate"/>
    </w:r>
    <w:r w:rsidR="00D62F49">
      <w:rPr>
        <w:rStyle w:val="PageNumber"/>
        <w:noProof/>
      </w:rPr>
      <w:t>4</w:t>
    </w:r>
    <w:r w:rsidR="00D90B6E">
      <w:rPr>
        <w:rStyle w:val="PageNumber"/>
      </w:rPr>
      <w:fldChar w:fldCharType="end"/>
    </w:r>
    <w:r>
      <w:rPr>
        <w:b/>
        <w:sz w:val="24"/>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0275" w:rsidRDefault="00A10275">
      <w:r>
        <w:separator/>
      </w:r>
    </w:p>
  </w:footnote>
  <w:footnote w:type="continuationSeparator" w:id="0">
    <w:p w:rsidR="00A10275" w:rsidRDefault="00A102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275" w:rsidRDefault="00A10275">
    <w:pPr>
      <w:pStyle w:val="Header"/>
      <w:rPr>
        <w:b/>
        <w:i/>
        <w:sz w:val="24"/>
      </w:rPr>
    </w:pPr>
    <w:r>
      <w:t xml:space="preserve">      </w:t>
    </w:r>
    <w:r>
      <w:rPr>
        <w:noProof/>
      </w:rPr>
      <w:drawing>
        <wp:inline distT="0" distB="0" distL="0" distR="0">
          <wp:extent cx="2419350" cy="571500"/>
          <wp:effectExtent l="19050" t="0" r="0" b="0"/>
          <wp:docPr id="1" name="Picture 1" descr="INTERN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ERNAL LOGO"/>
                  <pic:cNvPicPr>
                    <a:picLocks noChangeAspect="1" noChangeArrowheads="1"/>
                  </pic:cNvPicPr>
                </pic:nvPicPr>
                <pic:blipFill>
                  <a:blip r:embed="rId1"/>
                  <a:srcRect/>
                  <a:stretch>
                    <a:fillRect/>
                  </a:stretch>
                </pic:blipFill>
                <pic:spPr bwMode="auto">
                  <a:xfrm>
                    <a:off x="0" y="0"/>
                    <a:ext cx="2419350" cy="571500"/>
                  </a:xfrm>
                  <a:prstGeom prst="rect">
                    <a:avLst/>
                  </a:prstGeom>
                  <a:noFill/>
                  <a:ln w="9525">
                    <a:noFill/>
                    <a:miter lim="800000"/>
                    <a:headEnd/>
                    <a:tailEnd/>
                  </a:ln>
                </pic:spPr>
              </pic:pic>
            </a:graphicData>
          </a:graphic>
        </wp:inline>
      </w:drawing>
    </w:r>
    <w:r>
      <w:t xml:space="preserve">     </w:t>
    </w:r>
    <w:r>
      <w:tab/>
    </w:r>
    <w:r>
      <w:rPr>
        <w:b/>
        <w:sz w:val="24"/>
      </w:rPr>
      <w:t>Proc. #4840-BB-620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345CEA"/>
    <w:multiLevelType w:val="hybridMultilevel"/>
    <w:tmpl w:val="7B8067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4CE5D68"/>
    <w:multiLevelType w:val="singleLevel"/>
    <w:tmpl w:val="BC6E47A0"/>
    <w:lvl w:ilvl="0">
      <w:start w:val="1"/>
      <w:numFmt w:val="decimal"/>
      <w:lvlText w:val="%1."/>
      <w:lvlJc w:val="left"/>
      <w:pPr>
        <w:tabs>
          <w:tab w:val="num" w:pos="720"/>
        </w:tabs>
        <w:ind w:left="720" w:hanging="720"/>
      </w:pPr>
      <w:rPr>
        <w:rFonts w:hint="default"/>
      </w:rPr>
    </w:lvl>
  </w:abstractNum>
  <w:abstractNum w:abstractNumId="2">
    <w:nsid w:val="69066476"/>
    <w:multiLevelType w:val="hybridMultilevel"/>
    <w:tmpl w:val="583EC616"/>
    <w:lvl w:ilvl="0" w:tplc="BD2CC3DC">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693556A6"/>
    <w:multiLevelType w:val="hybridMultilevel"/>
    <w:tmpl w:val="46C6AFB0"/>
    <w:lvl w:ilvl="0" w:tplc="C912624A">
      <w:start w:val="13"/>
      <w:numFmt w:val="decimal"/>
      <w:lvlText w:val="%1."/>
      <w:lvlJc w:val="left"/>
      <w:pPr>
        <w:tabs>
          <w:tab w:val="num" w:pos="720"/>
        </w:tabs>
        <w:ind w:left="720" w:hanging="360"/>
      </w:pPr>
      <w:rPr>
        <w:rFonts w:hint="default"/>
        <w:b/>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7DD282D"/>
    <w:multiLevelType w:val="hybridMultilevel"/>
    <w:tmpl w:val="FA8ED02C"/>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1"/>
  </w:num>
  <w:num w:numId="2">
    <w:abstractNumId w:val="2"/>
  </w:num>
  <w:num w:numId="3">
    <w:abstractNumId w:val="3"/>
  </w:num>
  <w:num w:numId="4">
    <w:abstractNumId w:val="4"/>
  </w:num>
  <w:num w:numId="5">
    <w:abstractNumId w:val="0"/>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intFractionalCharacterWidth/>
  <w:hideSpellingErrors/>
  <w:proofState w:spelling="clean" w:grammar="clean"/>
  <w:attachedTemplate r:id="rId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rsids>
    <w:rsidRoot w:val="0073259C"/>
    <w:rsid w:val="00091779"/>
    <w:rsid w:val="000E7DA0"/>
    <w:rsid w:val="001619F9"/>
    <w:rsid w:val="00163E81"/>
    <w:rsid w:val="00182F9D"/>
    <w:rsid w:val="002118F3"/>
    <w:rsid w:val="00235438"/>
    <w:rsid w:val="00235597"/>
    <w:rsid w:val="002562D7"/>
    <w:rsid w:val="00261321"/>
    <w:rsid w:val="0026679E"/>
    <w:rsid w:val="003D56A4"/>
    <w:rsid w:val="00462505"/>
    <w:rsid w:val="004A5B59"/>
    <w:rsid w:val="00536FB3"/>
    <w:rsid w:val="00540B05"/>
    <w:rsid w:val="005D703B"/>
    <w:rsid w:val="00643460"/>
    <w:rsid w:val="006514CA"/>
    <w:rsid w:val="00652400"/>
    <w:rsid w:val="0073259C"/>
    <w:rsid w:val="00740E68"/>
    <w:rsid w:val="007516C7"/>
    <w:rsid w:val="00873E69"/>
    <w:rsid w:val="008F14B1"/>
    <w:rsid w:val="00927036"/>
    <w:rsid w:val="009A618A"/>
    <w:rsid w:val="009B0650"/>
    <w:rsid w:val="009D1A09"/>
    <w:rsid w:val="00A10275"/>
    <w:rsid w:val="00BF5A1D"/>
    <w:rsid w:val="00D44BFB"/>
    <w:rsid w:val="00D62F49"/>
    <w:rsid w:val="00D7668E"/>
    <w:rsid w:val="00D90B6E"/>
    <w:rsid w:val="00D93646"/>
    <w:rsid w:val="00E552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3E81"/>
  </w:style>
  <w:style w:type="paragraph" w:styleId="Heading1">
    <w:name w:val="heading 1"/>
    <w:basedOn w:val="Normal"/>
    <w:next w:val="Normal"/>
    <w:qFormat/>
    <w:rsid w:val="00163E81"/>
    <w:pPr>
      <w:keepNext/>
      <w:spacing w:before="240" w:after="60"/>
      <w:outlineLvl w:val="0"/>
    </w:pPr>
    <w:rPr>
      <w:rFonts w:ascii="Arial" w:hAnsi="Arial"/>
      <w:b/>
      <w:kern w:val="28"/>
      <w:sz w:val="28"/>
    </w:rPr>
  </w:style>
  <w:style w:type="paragraph" w:styleId="Heading2">
    <w:name w:val="heading 2"/>
    <w:basedOn w:val="Normal"/>
    <w:next w:val="Normal"/>
    <w:qFormat/>
    <w:rsid w:val="00163E81"/>
    <w:pPr>
      <w:keepNext/>
      <w:spacing w:before="240" w:after="60"/>
      <w:outlineLvl w:val="1"/>
    </w:pPr>
    <w:rPr>
      <w:rFonts w:ascii="Arial" w:hAnsi="Arial"/>
      <w:b/>
      <w:i/>
      <w:sz w:val="24"/>
    </w:rPr>
  </w:style>
  <w:style w:type="paragraph" w:styleId="Heading3">
    <w:name w:val="heading 3"/>
    <w:basedOn w:val="Normal"/>
    <w:next w:val="Normal"/>
    <w:qFormat/>
    <w:rsid w:val="00163E81"/>
    <w:pPr>
      <w:keepNext/>
      <w:spacing w:before="240" w:after="60"/>
      <w:outlineLvl w:val="2"/>
    </w:pPr>
    <w:rPr>
      <w:b/>
      <w:sz w:val="24"/>
    </w:rPr>
  </w:style>
  <w:style w:type="paragraph" w:styleId="Heading4">
    <w:name w:val="heading 4"/>
    <w:basedOn w:val="Normal"/>
    <w:next w:val="Normal"/>
    <w:qFormat/>
    <w:rsid w:val="00163E81"/>
    <w:pPr>
      <w:keepNext/>
      <w:spacing w:before="240" w:after="60"/>
      <w:outlineLvl w:val="3"/>
    </w:pPr>
    <w:rPr>
      <w:b/>
      <w:i/>
      <w:sz w:val="24"/>
    </w:rPr>
  </w:style>
  <w:style w:type="paragraph" w:styleId="Heading5">
    <w:name w:val="heading 5"/>
    <w:basedOn w:val="Normal"/>
    <w:next w:val="Normal"/>
    <w:qFormat/>
    <w:rsid w:val="00163E81"/>
    <w:pPr>
      <w:spacing w:before="240" w:after="60"/>
      <w:outlineLvl w:val="4"/>
    </w:pPr>
    <w:rPr>
      <w:rFonts w:ascii="Arial" w:hAnsi="Arial"/>
      <w:sz w:val="22"/>
    </w:rPr>
  </w:style>
  <w:style w:type="paragraph" w:styleId="Heading6">
    <w:name w:val="heading 6"/>
    <w:basedOn w:val="Normal"/>
    <w:next w:val="Normal"/>
    <w:qFormat/>
    <w:rsid w:val="00163E81"/>
    <w:pPr>
      <w:keepNext/>
      <w:outlineLvl w:val="5"/>
    </w:pPr>
    <w:rPr>
      <w:sz w:val="24"/>
    </w:rPr>
  </w:style>
  <w:style w:type="paragraph" w:styleId="Heading7">
    <w:name w:val="heading 7"/>
    <w:basedOn w:val="Normal"/>
    <w:next w:val="Normal"/>
    <w:qFormat/>
    <w:rsid w:val="00163E81"/>
    <w:pPr>
      <w:keepNext/>
      <w:tabs>
        <w:tab w:val="left" w:pos="2160"/>
        <w:tab w:val="left" w:pos="7200"/>
      </w:tabs>
      <w:jc w:val="center"/>
      <w:outlineLvl w:val="6"/>
    </w:pPr>
    <w:rPr>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rsid w:val="00163E81"/>
  </w:style>
  <w:style w:type="paragraph" w:styleId="Footer">
    <w:name w:val="footer"/>
    <w:basedOn w:val="Normal"/>
    <w:semiHidden/>
    <w:rsid w:val="00163E81"/>
    <w:pPr>
      <w:tabs>
        <w:tab w:val="center" w:pos="4320"/>
        <w:tab w:val="right" w:pos="8640"/>
      </w:tabs>
    </w:pPr>
  </w:style>
  <w:style w:type="paragraph" w:styleId="Header">
    <w:name w:val="header"/>
    <w:basedOn w:val="Normal"/>
    <w:semiHidden/>
    <w:rsid w:val="00163E81"/>
    <w:pPr>
      <w:tabs>
        <w:tab w:val="center" w:pos="4320"/>
        <w:tab w:val="right" w:pos="8640"/>
      </w:tabs>
    </w:pPr>
  </w:style>
  <w:style w:type="paragraph" w:styleId="BodyTextIndent">
    <w:name w:val="Body Text Indent"/>
    <w:basedOn w:val="Normal"/>
    <w:semiHidden/>
    <w:rsid w:val="00163E81"/>
    <w:pPr>
      <w:ind w:left="2160" w:hanging="1440"/>
    </w:pPr>
    <w:rPr>
      <w:sz w:val="24"/>
    </w:rPr>
  </w:style>
  <w:style w:type="paragraph" w:styleId="BodyTextIndent2">
    <w:name w:val="Body Text Indent 2"/>
    <w:basedOn w:val="Normal"/>
    <w:semiHidden/>
    <w:rsid w:val="00163E81"/>
    <w:pPr>
      <w:tabs>
        <w:tab w:val="left" w:pos="1440"/>
      </w:tabs>
      <w:ind w:left="1440" w:hanging="720"/>
    </w:pPr>
    <w:rPr>
      <w:sz w:val="24"/>
    </w:rPr>
  </w:style>
  <w:style w:type="paragraph" w:styleId="BodyTextIndent3">
    <w:name w:val="Body Text Indent 3"/>
    <w:basedOn w:val="Normal"/>
    <w:semiHidden/>
    <w:rsid w:val="00163E81"/>
    <w:pPr>
      <w:ind w:left="720" w:hanging="720"/>
    </w:pPr>
    <w:rPr>
      <w:sz w:val="24"/>
    </w:rPr>
  </w:style>
  <w:style w:type="paragraph" w:styleId="BlockText">
    <w:name w:val="Block Text"/>
    <w:basedOn w:val="Normal"/>
    <w:semiHidden/>
    <w:rsid w:val="00163E81"/>
    <w:pPr>
      <w:ind w:left="720" w:right="-270"/>
    </w:pPr>
    <w:rPr>
      <w:sz w:val="24"/>
    </w:rPr>
  </w:style>
  <w:style w:type="paragraph" w:customStyle="1" w:styleId="Para2">
    <w:name w:val="Para2"/>
    <w:basedOn w:val="Normal"/>
    <w:rsid w:val="00163E81"/>
    <w:pPr>
      <w:spacing w:before="60" w:after="120" w:line="240" w:lineRule="atLeast"/>
    </w:pPr>
    <w:rPr>
      <w:rFonts w:ascii="Times" w:hAnsi="Times"/>
      <w:sz w:val="22"/>
    </w:rPr>
  </w:style>
  <w:style w:type="paragraph" w:styleId="BodyText">
    <w:name w:val="Body Text"/>
    <w:basedOn w:val="Normal"/>
    <w:semiHidden/>
    <w:rsid w:val="00163E81"/>
    <w:pPr>
      <w:jc w:val="both"/>
    </w:pPr>
    <w:rPr>
      <w:sz w:val="24"/>
    </w:rPr>
  </w:style>
  <w:style w:type="paragraph" w:styleId="BodyText2">
    <w:name w:val="Body Text 2"/>
    <w:basedOn w:val="Normal"/>
    <w:semiHidden/>
    <w:rsid w:val="00163E81"/>
    <w:pPr>
      <w:jc w:val="both"/>
    </w:pPr>
    <w:rPr>
      <w:b/>
      <w:bCs/>
      <w:sz w:val="28"/>
    </w:rPr>
  </w:style>
  <w:style w:type="paragraph" w:styleId="BodyText3">
    <w:name w:val="Body Text 3"/>
    <w:basedOn w:val="Normal"/>
    <w:semiHidden/>
    <w:rsid w:val="00163E81"/>
    <w:pPr>
      <w:tabs>
        <w:tab w:val="left" w:pos="2160"/>
        <w:tab w:val="left" w:pos="7200"/>
      </w:tabs>
    </w:pPr>
    <w:rPr>
      <w:sz w:val="24"/>
    </w:rPr>
  </w:style>
  <w:style w:type="paragraph" w:styleId="ListParagraph">
    <w:name w:val="List Paragraph"/>
    <w:basedOn w:val="Normal"/>
    <w:uiPriority w:val="34"/>
    <w:qFormat/>
    <w:rsid w:val="00873E69"/>
    <w:pPr>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5D703B"/>
    <w:rPr>
      <w:rFonts w:ascii="Tahoma" w:hAnsi="Tahoma" w:cs="Tahoma"/>
      <w:sz w:val="16"/>
      <w:szCs w:val="16"/>
    </w:rPr>
  </w:style>
  <w:style w:type="character" w:customStyle="1" w:styleId="BalloonTextChar">
    <w:name w:val="Balloon Text Char"/>
    <w:basedOn w:val="DefaultParagraphFont"/>
    <w:link w:val="BalloonText"/>
    <w:uiPriority w:val="99"/>
    <w:semiHidden/>
    <w:rsid w:val="005D703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97164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Alicja's\ACL%20Policy%20Form.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ACL Policy Form.doc</Template>
  <TotalTime>314</TotalTime>
  <Pages>4</Pages>
  <Words>902</Words>
  <Characters>5094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Procedure: CMV Antigenemia by Immunofluorescence			</vt:lpstr>
    </vt:vector>
  </TitlesOfParts>
  <Company>ADVOCATE HEALTH CARE</Company>
  <LinksUpToDate>false</LinksUpToDate>
  <CharactersWithSpaces>5985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Procedure: CMV Antigenemia by Immunofluorescence			</dc:title>
  <dc:subject/>
  <dc:creator>David Ledersnaider</dc:creator>
  <cp:keywords/>
  <cp:lastModifiedBy>sybranda</cp:lastModifiedBy>
  <cp:revision>15</cp:revision>
  <cp:lastPrinted>2017-07-20T14:20:00Z</cp:lastPrinted>
  <dcterms:created xsi:type="dcterms:W3CDTF">2016-01-27T18:02:00Z</dcterms:created>
  <dcterms:modified xsi:type="dcterms:W3CDTF">2017-07-20T14:25:00Z</dcterms:modified>
</cp:coreProperties>
</file>