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AF1AD5">
      <w:pPr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4D5267" wp14:editId="175F0553">
            <wp:extent cx="2095500" cy="571500"/>
            <wp:effectExtent l="0" t="0" r="0" b="0"/>
            <wp:docPr id="6" name="Picture 6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C7" w:rsidRPr="00D006C7" w:rsidRDefault="003721E0" w:rsidP="006107A2">
      <w:pPr>
        <w:jc w:val="center"/>
        <w:rPr>
          <w:rFonts w:eastAsia="HelenPro-Regular"/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CARBON DIOXIDE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C32412">
        <w:rPr>
          <w:b/>
          <w:sz w:val="28"/>
          <w:szCs w:val="28"/>
        </w:rPr>
        <w:t xml:space="preserve"> OR 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4A03BD" w:rsidRPr="004E0AFF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The Carbon Dioxide assay is used for the</w:t>
      </w:r>
      <w:r w:rsidR="004E0AFF">
        <w:rPr>
          <w:rFonts w:eastAsia="HelenPro-Regular"/>
        </w:rPr>
        <w:t xml:space="preserve"> quantitation of carbon dioxide </w:t>
      </w:r>
      <w:r w:rsidRPr="004E0AFF">
        <w:rPr>
          <w:rFonts w:eastAsia="HelenPro-Regular"/>
        </w:rPr>
        <w:t>in human serum or plasma.</w:t>
      </w:r>
    </w:p>
    <w:p w:rsidR="00DC16C5" w:rsidRPr="00A062F7" w:rsidRDefault="00DC16C5" w:rsidP="00DC16C5">
      <w:pPr>
        <w:jc w:val="both"/>
        <w:rPr>
          <w:b/>
        </w:rPr>
      </w:pPr>
    </w:p>
    <w:p w:rsidR="0009322F" w:rsidRPr="00A062F7" w:rsidRDefault="006559EB" w:rsidP="006107A2">
      <w:pPr>
        <w:jc w:val="both"/>
        <w:rPr>
          <w:sz w:val="28"/>
          <w:szCs w:val="28"/>
        </w:rPr>
      </w:pPr>
      <w:r w:rsidRPr="00A062F7">
        <w:rPr>
          <w:b/>
          <w:sz w:val="28"/>
          <w:szCs w:val="28"/>
        </w:rPr>
        <w:t>Clinical Significance</w:t>
      </w:r>
      <w:r w:rsidR="006107A2" w:rsidRPr="00A062F7">
        <w:rPr>
          <w:sz w:val="28"/>
          <w:szCs w:val="28"/>
        </w:rPr>
        <w:t xml:space="preserve"> </w:t>
      </w:r>
    </w:p>
    <w:p w:rsidR="00DC16C5" w:rsidRPr="004E0AFF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The determination of serum carbon dioxide total (CO2</w:t>
      </w:r>
      <w:r w:rsidR="004E0AFF">
        <w:rPr>
          <w:rFonts w:eastAsia="HelenPro-Regular"/>
        </w:rPr>
        <w:t xml:space="preserve">) in conjunction </w:t>
      </w:r>
      <w:r w:rsidRPr="004E0AFF">
        <w:rPr>
          <w:rFonts w:eastAsia="HelenPro-Regular"/>
        </w:rPr>
        <w:t>with other clinical and laboratory information is necessary for the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evaluation of acid-base status. A high CO2 content may be observed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in compensated respiratory acidosis and metabolic alkalosis. A low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CO2 content may be observed in compensated respiratory alkalosis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and metabolic acidosis. Additional laboratory determinations will permit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differentiation between metabolic and respiratory conditions.</w:t>
      </w:r>
    </w:p>
    <w:p w:rsidR="00A062F7" w:rsidRPr="00460600" w:rsidRDefault="00A062F7" w:rsidP="00A062F7">
      <w:pPr>
        <w:jc w:val="both"/>
        <w:rPr>
          <w:b/>
        </w:rPr>
      </w:pPr>
    </w:p>
    <w:p w:rsidR="008A7F96" w:rsidRPr="00460600" w:rsidRDefault="008A7F96" w:rsidP="008A7F96">
      <w:pPr>
        <w:jc w:val="both"/>
        <w:rPr>
          <w:color w:val="FF0000"/>
          <w:sz w:val="28"/>
          <w:szCs w:val="28"/>
        </w:rPr>
      </w:pPr>
      <w:r w:rsidRPr="00460600">
        <w:rPr>
          <w:b/>
          <w:sz w:val="28"/>
          <w:szCs w:val="28"/>
        </w:rPr>
        <w:t>Principle</w:t>
      </w:r>
      <w:r w:rsidRPr="00460600">
        <w:rPr>
          <w:sz w:val="28"/>
          <w:szCs w:val="28"/>
        </w:rPr>
        <w:t xml:space="preserve"> </w:t>
      </w:r>
    </w:p>
    <w:p w:rsidR="008A7F96" w:rsidRPr="00460600" w:rsidRDefault="008A7F96" w:rsidP="008A7F96">
      <w:pPr>
        <w:jc w:val="both"/>
      </w:pPr>
    </w:p>
    <w:p w:rsidR="00B24260" w:rsidRPr="004E0AFF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Carbon dioxide, as bicarbonate (HCO3–</w:t>
      </w:r>
      <w:r w:rsidR="004E0AFF">
        <w:rPr>
          <w:rFonts w:eastAsia="HelenPro-Regular"/>
        </w:rPr>
        <w:t xml:space="preserve">), and </w:t>
      </w:r>
      <w:r w:rsidR="002B7855">
        <w:rPr>
          <w:rFonts w:eastAsia="HelenPro-Regular"/>
        </w:rPr>
        <w:t xml:space="preserve">phosphor </w:t>
      </w:r>
      <w:r w:rsidR="004E0AFF">
        <w:rPr>
          <w:rFonts w:eastAsia="HelenPro-Regular"/>
        </w:rPr>
        <w:t>(</w:t>
      </w:r>
      <w:proofErr w:type="spellStart"/>
      <w:r w:rsidR="004E0AFF">
        <w:rPr>
          <w:rFonts w:eastAsia="HelenPro-Regular"/>
        </w:rPr>
        <w:t>enol</w:t>
      </w:r>
      <w:proofErr w:type="spellEnd"/>
      <w:r w:rsidR="004E0AFF">
        <w:rPr>
          <w:rFonts w:eastAsia="HelenPro-Regular"/>
        </w:rPr>
        <w:t>)</w:t>
      </w:r>
      <w:r w:rsidR="002B7855">
        <w:rPr>
          <w:rFonts w:eastAsia="HelenPro-Regular"/>
        </w:rPr>
        <w:t xml:space="preserve"> </w:t>
      </w:r>
      <w:r w:rsidR="004E0AFF">
        <w:rPr>
          <w:rFonts w:eastAsia="HelenPro-Regular"/>
        </w:rPr>
        <w:t xml:space="preserve">pyruvate </w:t>
      </w:r>
      <w:r w:rsidRPr="004E0AFF">
        <w:rPr>
          <w:rFonts w:eastAsia="HelenPro-Regular"/>
        </w:rPr>
        <w:t xml:space="preserve">(PEP) are converted to </w:t>
      </w:r>
      <w:proofErr w:type="spellStart"/>
      <w:r w:rsidRPr="004E0AFF">
        <w:rPr>
          <w:rFonts w:eastAsia="HelenPro-Regular"/>
        </w:rPr>
        <w:t>oxalacetate</w:t>
      </w:r>
      <w:proofErr w:type="spellEnd"/>
      <w:r w:rsidRPr="004E0AFF">
        <w:rPr>
          <w:rFonts w:eastAsia="HelenPro-Regular"/>
        </w:rPr>
        <w:t xml:space="preserve"> and phosphate in the reaction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 xml:space="preserve">catalyzed by </w:t>
      </w:r>
      <w:r w:rsidR="002B7855">
        <w:rPr>
          <w:rFonts w:eastAsia="HelenPro-Regular"/>
        </w:rPr>
        <w:t xml:space="preserve">phosphor </w:t>
      </w:r>
      <w:r w:rsidRPr="004E0AFF">
        <w:rPr>
          <w:rFonts w:eastAsia="HelenPro-Regular"/>
        </w:rPr>
        <w:t>(</w:t>
      </w:r>
      <w:proofErr w:type="spellStart"/>
      <w:r w:rsidRPr="004E0AFF">
        <w:rPr>
          <w:rFonts w:eastAsia="HelenPro-Regular"/>
        </w:rPr>
        <w:t>enol</w:t>
      </w:r>
      <w:proofErr w:type="spellEnd"/>
      <w:r w:rsidRPr="004E0AFF">
        <w:rPr>
          <w:rFonts w:eastAsia="HelenPro-Regular"/>
        </w:rPr>
        <w:t>)</w:t>
      </w:r>
      <w:r w:rsidR="002B7855">
        <w:rPr>
          <w:rFonts w:eastAsia="HelenPro-Regular"/>
        </w:rPr>
        <w:t xml:space="preserve"> </w:t>
      </w:r>
      <w:r w:rsidRPr="004E0AFF">
        <w:rPr>
          <w:rFonts w:eastAsia="HelenPro-Regular"/>
        </w:rPr>
        <w:t>pyruvate carboxylase (PEPC). Malate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 xml:space="preserve">dehydrogenase (MDH) catalyzes the reduction of </w:t>
      </w:r>
      <w:proofErr w:type="spellStart"/>
      <w:r w:rsidRPr="004E0AFF">
        <w:rPr>
          <w:rFonts w:eastAsia="HelenPro-Regular"/>
        </w:rPr>
        <w:t>oxalacetate</w:t>
      </w:r>
      <w:proofErr w:type="spellEnd"/>
      <w:r w:rsidRPr="004E0AFF">
        <w:rPr>
          <w:rFonts w:eastAsia="HelenPro-Regular"/>
        </w:rPr>
        <w:t xml:space="preserve"> to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 xml:space="preserve">malate with the concomitant oxidation of reduced </w:t>
      </w:r>
      <w:proofErr w:type="spellStart"/>
      <w:r w:rsidRPr="004E0AFF">
        <w:rPr>
          <w:rFonts w:eastAsia="HelenPro-Regular"/>
        </w:rPr>
        <w:t>nicotinamide</w:t>
      </w:r>
      <w:proofErr w:type="spellEnd"/>
      <w:r w:rsidRPr="004E0AFF">
        <w:rPr>
          <w:rFonts w:eastAsia="HelenPro-Regular"/>
        </w:rPr>
        <w:t xml:space="preserve"> adenine</w:t>
      </w:r>
      <w:r w:rsidR="004E0AFF">
        <w:rPr>
          <w:rFonts w:eastAsia="HelenPro-Regular"/>
        </w:rPr>
        <w:t xml:space="preserve"> </w:t>
      </w:r>
      <w:r w:rsidR="002B7855">
        <w:rPr>
          <w:rFonts w:eastAsia="HelenPro-Regular"/>
        </w:rPr>
        <w:t>dinucleotide (NADH) analog.</w:t>
      </w:r>
      <w:r w:rsidRPr="004E0AFF">
        <w:rPr>
          <w:rFonts w:eastAsia="HelenPro-Regular"/>
        </w:rPr>
        <w:t xml:space="preserve"> The resulting decrease in absorbance at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404 nm is proportional to the CO2 content in the sample.</w:t>
      </w:r>
    </w:p>
    <w:p w:rsidR="004E0AFF" w:rsidRDefault="004E0AFF" w:rsidP="00B24260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8A7F96" w:rsidRPr="004E0AFF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Bold"/>
          <w:b/>
          <w:bCs/>
        </w:rPr>
        <w:t xml:space="preserve">Methodology: </w:t>
      </w:r>
      <w:r w:rsidRPr="004E0AFF">
        <w:rPr>
          <w:rFonts w:eastAsia="HelenPro-Regular"/>
        </w:rPr>
        <w:t>PEP Carboxylase</w:t>
      </w:r>
    </w:p>
    <w:p w:rsidR="004E0AFF" w:rsidRDefault="004E0AFF" w:rsidP="006559EB">
      <w:pPr>
        <w:rPr>
          <w:b/>
          <w:sz w:val="28"/>
          <w:szCs w:val="28"/>
        </w:rPr>
      </w:pPr>
    </w:p>
    <w:p w:rsidR="006559EB" w:rsidRPr="00460600" w:rsidRDefault="006559EB" w:rsidP="006559EB">
      <w:pPr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Specimen Collection and Handling</w:t>
      </w:r>
      <w:r w:rsidR="00D60AFA" w:rsidRPr="00460600">
        <w:rPr>
          <w:b/>
          <w:sz w:val="28"/>
          <w:szCs w:val="28"/>
        </w:rPr>
        <w:t xml:space="preserve"> </w:t>
      </w:r>
    </w:p>
    <w:p w:rsidR="004A03BD" w:rsidRPr="00460600" w:rsidRDefault="004A03BD" w:rsidP="006559EB">
      <w:pPr>
        <w:rPr>
          <w:b/>
        </w:rPr>
      </w:pPr>
    </w:p>
    <w:p w:rsidR="00D77B64" w:rsidRPr="00460600" w:rsidRDefault="00D77B64" w:rsidP="00D77B6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60600">
        <w:rPr>
          <w:rFonts w:eastAsia="HelenPro-Bold"/>
          <w:b/>
          <w:bCs/>
        </w:rPr>
        <w:t>Suitable Specimens</w:t>
      </w:r>
    </w:p>
    <w:p w:rsidR="00B24260" w:rsidRPr="004E0AFF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Serum and plasma are acceptable specimens.</w:t>
      </w:r>
    </w:p>
    <w:p w:rsidR="00B24260" w:rsidRPr="004E0AFF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 xml:space="preserve">• </w:t>
      </w:r>
      <w:r w:rsidRPr="004E0AFF">
        <w:rPr>
          <w:rFonts w:eastAsia="HelenPro-Bold"/>
          <w:b/>
          <w:bCs/>
        </w:rPr>
        <w:t xml:space="preserve">Serum: </w:t>
      </w:r>
      <w:r w:rsidRPr="004E0AFF">
        <w:rPr>
          <w:rFonts w:eastAsia="HelenPro-Regular"/>
        </w:rPr>
        <w:t>Use serum collected by s</w:t>
      </w:r>
      <w:r w:rsidR="004E0AFF">
        <w:rPr>
          <w:rFonts w:eastAsia="HelenPro-Regular"/>
        </w:rPr>
        <w:t xml:space="preserve">tandard venipuncture techniques </w:t>
      </w:r>
      <w:r w:rsidRPr="004E0AFF">
        <w:rPr>
          <w:rFonts w:eastAsia="HelenPro-Regular"/>
        </w:rPr>
        <w:t>into glass or plastic tubes with or without gel barriers. Ensure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complete clot formation has taken place prior to centrifugation.</w:t>
      </w:r>
    </w:p>
    <w:p w:rsidR="00B24260" w:rsidRPr="004E0AFF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Centrifuge according to tube manufacturer’</w:t>
      </w:r>
      <w:r w:rsidR="004E0AFF">
        <w:rPr>
          <w:rFonts w:eastAsia="HelenPro-Regular"/>
        </w:rPr>
        <w:t xml:space="preserve">s instructions to ensure </w:t>
      </w:r>
      <w:r w:rsidRPr="004E0AFF">
        <w:rPr>
          <w:rFonts w:eastAsia="HelenPro-Regular"/>
        </w:rPr>
        <w:t>proper separation of serum from blood cells.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Some specimens, especially those from patients receiving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anticoagulant or thrombolytic therapy, may take longer to complete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their clotting processes. Fibrin clots may subsequently form in these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sera and the clots could cause erroneous test results.</w:t>
      </w:r>
    </w:p>
    <w:p w:rsidR="00C32412" w:rsidRPr="004E0AFF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 xml:space="preserve">• </w:t>
      </w:r>
      <w:r w:rsidRPr="004E0AFF">
        <w:rPr>
          <w:rFonts w:eastAsia="HelenPro-Bold"/>
          <w:b/>
          <w:bCs/>
        </w:rPr>
        <w:t xml:space="preserve">Plasma: </w:t>
      </w:r>
      <w:r w:rsidRPr="004E0AFF">
        <w:rPr>
          <w:rFonts w:eastAsia="HelenPro-Regular"/>
        </w:rPr>
        <w:t>Use plasma collected by standard venipuncture t</w:t>
      </w:r>
      <w:r w:rsidR="004E0AFF">
        <w:rPr>
          <w:rFonts w:eastAsia="HelenPro-Regular"/>
        </w:rPr>
        <w:t xml:space="preserve">echniques </w:t>
      </w:r>
      <w:r w:rsidRPr="004E0AFF">
        <w:rPr>
          <w:rFonts w:eastAsia="HelenPro-Regular"/>
        </w:rPr>
        <w:t>into glass or plastic tubes. Acceptable anticoagulants are lithium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heparin (with or without gel barrier) and sodium heparin. Ensure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centrifugation is adequate to remove platelets. Centrifuge according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to tube manufacturer’s instructions to ensure proper separation of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plasma from blood cells.</w:t>
      </w:r>
    </w:p>
    <w:p w:rsidR="00DC16C5" w:rsidRPr="004E0AFF" w:rsidRDefault="00DC16C5" w:rsidP="00DC16C5">
      <w:pPr>
        <w:autoSpaceDE w:val="0"/>
        <w:autoSpaceDN w:val="0"/>
        <w:adjustRightInd w:val="0"/>
        <w:rPr>
          <w:rFonts w:eastAsia="HelenPro-Regular"/>
        </w:rPr>
      </w:pPr>
    </w:p>
    <w:p w:rsidR="00DC16C5" w:rsidRPr="004E0AFF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4E0AFF">
        <w:rPr>
          <w:rFonts w:eastAsia="HelenPro-Regular"/>
          <w:b/>
        </w:rPr>
        <w:t>Specimen Storage</w:t>
      </w:r>
    </w:p>
    <w:p w:rsidR="00460600" w:rsidRPr="004E0AFF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Bold"/>
          <w:b/>
          <w:bCs/>
        </w:rPr>
        <w:lastRenderedPageBreak/>
        <w:t xml:space="preserve">Serum and Plasma: </w:t>
      </w:r>
      <w:r w:rsidRPr="004E0AFF">
        <w:rPr>
          <w:rFonts w:eastAsia="HelenPro-Regular"/>
        </w:rPr>
        <w:t>Keep tube tightly capped for storage.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 xml:space="preserve">A consequent decrease in the CO2 value of up to 6 </w:t>
      </w:r>
      <w:proofErr w:type="spellStart"/>
      <w:r w:rsidRPr="004E0AFF">
        <w:rPr>
          <w:rFonts w:eastAsia="HelenPro-Regular"/>
        </w:rPr>
        <w:t>mEq</w:t>
      </w:r>
      <w:proofErr w:type="spellEnd"/>
      <w:r w:rsidRPr="004E0AFF">
        <w:rPr>
          <w:rFonts w:eastAsia="HelenPro-Regular"/>
        </w:rPr>
        <w:t>/L can occur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in the course of an hour once the specimen has been exposed to</w:t>
      </w:r>
      <w:r w:rsidR="004E0AFF">
        <w:rPr>
          <w:rFonts w:eastAsia="HelenPro-Regular"/>
        </w:rPr>
        <w:t xml:space="preserve"> </w:t>
      </w:r>
      <w:r w:rsidRPr="004E0AFF">
        <w:rPr>
          <w:rFonts w:eastAsia="HelenPro-Regular"/>
        </w:rPr>
        <w:t>ambient air.</w:t>
      </w:r>
    </w:p>
    <w:p w:rsidR="00B24260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555643B8" wp14:editId="271E1617">
            <wp:extent cx="207645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2F7" w:rsidRPr="00C32412" w:rsidRDefault="00A062F7" w:rsidP="00460600">
      <w:pPr>
        <w:autoSpaceDE w:val="0"/>
        <w:autoSpaceDN w:val="0"/>
        <w:adjustRightInd w:val="0"/>
        <w:rPr>
          <w:rFonts w:eastAsia="HelenPro-Regular"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4E0AFF" w:rsidRDefault="00F7103F" w:rsidP="00F7103F"/>
    <w:p w:rsidR="00F7103F" w:rsidRPr="004E0AFF" w:rsidRDefault="00F7103F" w:rsidP="00973EAF">
      <w:pPr>
        <w:ind w:firstLine="720"/>
      </w:pPr>
      <w:r w:rsidRPr="004E0AFF">
        <w:rPr>
          <w:rFonts w:eastAsia="HelenPro-Regular"/>
        </w:rPr>
        <w:t xml:space="preserve"> </w:t>
      </w:r>
      <w:r w:rsidR="00B24260" w:rsidRPr="004E0AFF">
        <w:rPr>
          <w:rFonts w:eastAsia="HelenPro-Regular"/>
        </w:rPr>
        <w:t>3L80 Carbon Dioxide Reagent Kit</w:t>
      </w:r>
    </w:p>
    <w:p w:rsidR="00A062F7" w:rsidRDefault="00A062F7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F7103F" w:rsidRPr="00F7103F" w:rsidRDefault="00F7103F" w:rsidP="00F7103F"/>
    <w:p w:rsidR="00DC16C5" w:rsidRPr="00C3571A" w:rsidRDefault="00DC16C5" w:rsidP="00C3571A">
      <w:pPr>
        <w:autoSpaceDE w:val="0"/>
        <w:autoSpaceDN w:val="0"/>
        <w:adjustRightInd w:val="0"/>
        <w:ind w:left="720"/>
        <w:rPr>
          <w:rFonts w:eastAsia="HelenPro-Regular"/>
        </w:rPr>
      </w:pPr>
      <w:r w:rsidRPr="00C3571A">
        <w:rPr>
          <w:rFonts w:eastAsia="HelenPro-Regular"/>
        </w:rPr>
        <w:t xml:space="preserve">• </w:t>
      </w:r>
      <w:r w:rsidR="00B24260" w:rsidRPr="004E0AFF">
        <w:rPr>
          <w:rFonts w:eastAsia="HelenPro-Regular"/>
        </w:rPr>
        <w:t>1E64 Carbon Dioxide Calibrator</w:t>
      </w:r>
    </w:p>
    <w:p w:rsidR="00C32412" w:rsidRPr="00DC16C5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C16C5">
        <w:rPr>
          <w:rFonts w:eastAsia="HelenPro-Regular"/>
        </w:rPr>
        <w:t xml:space="preserve">• </w:t>
      </w:r>
      <w:r w:rsidR="00C3571A">
        <w:rPr>
          <w:rFonts w:eastAsia="HelenPro-Regular"/>
        </w:rPr>
        <w:t>Control Material</w:t>
      </w:r>
    </w:p>
    <w:p w:rsidR="00952933" w:rsidRPr="00C32412" w:rsidRDefault="00C32412" w:rsidP="00C32412">
      <w:pPr>
        <w:ind w:left="720"/>
        <w:rPr>
          <w:b/>
        </w:rPr>
      </w:pPr>
      <w:r w:rsidRPr="00C32412">
        <w:rPr>
          <w:rFonts w:eastAsia="HelenPro-Regular"/>
        </w:rPr>
        <w:t>• Saline (0.85% to 0.90% NaCl) for specimens that require dilution</w:t>
      </w:r>
    </w:p>
    <w:p w:rsidR="00C32412" w:rsidRDefault="00C32412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1. For in vitro diagnostic use.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2. Do not use components beyond the expiration date.</w:t>
      </w:r>
    </w:p>
    <w:p w:rsidR="00F7103F" w:rsidRPr="00DC16C5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 xml:space="preserve">3. Do not mix materials from different kit </w:t>
      </w:r>
      <w:r w:rsidRPr="00DC16C5">
        <w:rPr>
          <w:rFonts w:eastAsia="HelenPro-Regular"/>
        </w:rPr>
        <w:t>lot numbers.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potentially infectious and be handled in accordance with the OSHA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DC16C5" w:rsidRPr="00DC16C5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DC16C5">
        <w:rPr>
          <w:rFonts w:eastAsia="HelenPro-Regular"/>
        </w:rPr>
        <w:t>• The following warning and precaution apply to R1:</w:t>
      </w:r>
    </w:p>
    <w:p w:rsidR="00DC16C5" w:rsidRPr="00DC16C5" w:rsidRDefault="00DC16C5" w:rsidP="0061553C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DC16C5">
        <w:rPr>
          <w:rFonts w:eastAsia="HelenPro-Regular"/>
        </w:rPr>
        <w:t xml:space="preserve">Contains sodium </w:t>
      </w:r>
      <w:proofErr w:type="spellStart"/>
      <w:r w:rsidRPr="00DC16C5">
        <w:rPr>
          <w:rFonts w:eastAsia="HelenPro-Regular"/>
        </w:rPr>
        <w:t>azide</w:t>
      </w:r>
      <w:proofErr w:type="spellEnd"/>
      <w:r w:rsidRPr="00DC16C5">
        <w:rPr>
          <w:rFonts w:eastAsia="HelenPro-Regular"/>
        </w:rPr>
        <w:t>.</w:t>
      </w:r>
    </w:p>
    <w:p w:rsidR="00DC16C5" w:rsidRPr="00DC16C5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DC16C5">
        <w:rPr>
          <w:rFonts w:eastAsia="HelenPro-Regular"/>
        </w:rPr>
        <w:t>EUH032 Contact with acids liberates very toxic gas.</w:t>
      </w:r>
    </w:p>
    <w:p w:rsidR="0038442D" w:rsidRPr="00DC16C5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DC16C5">
        <w:rPr>
          <w:rFonts w:eastAsia="HelenPro-Regular"/>
        </w:rPr>
        <w:t>These materials and their container</w:t>
      </w:r>
      <w:r>
        <w:rPr>
          <w:rFonts w:eastAsia="HelenPro-Regular"/>
        </w:rPr>
        <w:t xml:space="preserve">s must be disposed of in a safe </w:t>
      </w:r>
      <w:r w:rsidRPr="00DC16C5">
        <w:rPr>
          <w:rFonts w:eastAsia="HelenPro-Regular"/>
        </w:rPr>
        <w:t>way.</w:t>
      </w:r>
    </w:p>
    <w:p w:rsidR="00DC16C5" w:rsidRDefault="00DC16C5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C32412" w:rsidRPr="00C3571A" w:rsidRDefault="00C32412" w:rsidP="00C3571A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</w:t>
      </w:r>
      <w:r w:rsidRPr="00C3571A">
        <w:rPr>
          <w:rFonts w:eastAsia="HelenPro-Regular"/>
        </w:rPr>
        <w:t xml:space="preserve">R1 Ready for use. </w:t>
      </w:r>
    </w:p>
    <w:p w:rsidR="00C32412" w:rsidRPr="00C3571A" w:rsidRDefault="00C32412" w:rsidP="00C3571A">
      <w:pPr>
        <w:autoSpaceDE w:val="0"/>
        <w:autoSpaceDN w:val="0"/>
        <w:adjustRightInd w:val="0"/>
        <w:rPr>
          <w:rFonts w:eastAsia="HelenPro-Regular"/>
        </w:rPr>
      </w:pPr>
      <w:r w:rsidRPr="00C3571A">
        <w:rPr>
          <w:rFonts w:eastAsia="HelenPro-Regular"/>
        </w:rPr>
        <w:t xml:space="preserve">• R2 Ready for use. 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lastRenderedPageBreak/>
        <w:t>• Remove air bubbles, if present i</w:t>
      </w:r>
      <w:r>
        <w:rPr>
          <w:rFonts w:eastAsia="HelenPro-Regular"/>
        </w:rPr>
        <w:t xml:space="preserve">n the reagent cartridge, with a </w:t>
      </w:r>
      <w:r w:rsidRPr="00C32412">
        <w:rPr>
          <w:rFonts w:eastAsia="HelenPro-Regular"/>
        </w:rPr>
        <w:t>new applicator stick. Alternatively, allow the reagent to sit at the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appropriate storage temperature to allow the bubbles to dissipate.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To minimize volume depletion, do not u</w:t>
      </w:r>
      <w:r>
        <w:rPr>
          <w:rFonts w:eastAsia="HelenPro-Regular"/>
        </w:rPr>
        <w:t xml:space="preserve">se a transfer pipette to remove </w:t>
      </w:r>
      <w:r w:rsidRPr="00C32412">
        <w:rPr>
          <w:rFonts w:eastAsia="HelenPro-Regular"/>
        </w:rPr>
        <w:t>the bubbles.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CAUTION: </w:t>
      </w:r>
      <w:r w:rsidRPr="00C32412">
        <w:rPr>
          <w:rFonts w:eastAsia="HelenPro-Regular"/>
        </w:rPr>
        <w:t>Reagent bubbles may interfere with proper detection of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that could impact results.</w:t>
      </w: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Reagent stability is </w:t>
      </w:r>
      <w:r w:rsidR="00B24260">
        <w:rPr>
          <w:rFonts w:eastAsia="HelenPro-Regular"/>
        </w:rPr>
        <w:t>14</w:t>
      </w:r>
      <w:r w:rsidRPr="00C32412">
        <w:rPr>
          <w:rFonts w:eastAsia="HelenPro-Regular"/>
        </w:rPr>
        <w:t xml:space="preserve"> days if the reagent is uncapped and onboard.</w:t>
      </w:r>
    </w:p>
    <w:p w:rsidR="0038442D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Unopened reagents are stable until </w:t>
      </w:r>
      <w:r>
        <w:rPr>
          <w:rFonts w:eastAsia="HelenPro-Regular"/>
        </w:rPr>
        <w:t xml:space="preserve">the expiration date when stored </w:t>
      </w:r>
      <w:r w:rsidRPr="00C32412">
        <w:rPr>
          <w:rFonts w:eastAsia="HelenPro-Regular"/>
        </w:rPr>
        <w:t>at 2 to 8°C.</w:t>
      </w:r>
    </w:p>
    <w:p w:rsidR="00DB3051" w:rsidRDefault="00DB3051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B36577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D64E39" w:rsidRPr="00D64E39" w:rsidRDefault="00B24260" w:rsidP="00B24260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Carbon Dioxide is supplied as a liquid, r</w:t>
      </w:r>
      <w:r w:rsidR="004E0AFF">
        <w:rPr>
          <w:rFonts w:eastAsia="HelenPro-Regular"/>
        </w:rPr>
        <w:t xml:space="preserve">eady-to-use, single reagent kit </w:t>
      </w:r>
      <w:r w:rsidRPr="004E0AFF">
        <w:rPr>
          <w:rFonts w:eastAsia="HelenPro-Regular"/>
        </w:rPr>
        <w:t>which contains</w:t>
      </w:r>
      <w:r>
        <w:rPr>
          <w:rFonts w:ascii="HelenPro-Regular" w:eastAsia="HelenPro-Regular" w:cs="HelenPro-Regular"/>
          <w:sz w:val="16"/>
          <w:szCs w:val="16"/>
        </w:rPr>
        <w:t>:</w:t>
      </w:r>
      <w:r w:rsidR="00C3571A">
        <w:rPr>
          <w:rFonts w:ascii="HelenPro-Regular" w:eastAsia="HelenPro-Regular" w:cs="HelenPro-Regular"/>
          <w:sz w:val="16"/>
          <w:szCs w:val="16"/>
        </w:rPr>
        <w:t xml:space="preserve"> </w:t>
      </w:r>
      <w:r w:rsidR="00020469">
        <w:rPr>
          <w:rFonts w:eastAsia="HelenPro-Regular"/>
          <w:b/>
          <w:bCs/>
        </w:rPr>
        <w:t xml:space="preserve">R1 </w:t>
      </w:r>
    </w:p>
    <w:p w:rsidR="009F648F" w:rsidRPr="009F648F" w:rsidRDefault="00B24260" w:rsidP="009F648F">
      <w:pPr>
        <w:pStyle w:val="txt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1F488BF" wp14:editId="3D2EBFA9">
            <wp:extent cx="3981450" cy="150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71A" w:rsidRPr="00C3571A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100BF8">
        <w:rPr>
          <w:b/>
        </w:rPr>
        <w:t>Calibrator:</w:t>
      </w:r>
      <w:r w:rsidRPr="00100BF8">
        <w:t xml:space="preserve">  </w:t>
      </w:r>
      <w:r w:rsidR="00B24260" w:rsidRPr="004E0AFF">
        <w:rPr>
          <w:rFonts w:eastAsia="HelenPro-Regular"/>
        </w:rPr>
        <w:t>1E64 Carbon Dioxide Calibrator</w:t>
      </w:r>
    </w:p>
    <w:p w:rsidR="00507B0C" w:rsidRPr="00973EAF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973EAF" w:rsidRDefault="00B36577" w:rsidP="00973EAF">
      <w:pPr>
        <w:spacing w:after="43"/>
        <w:rPr>
          <w:i/>
          <w:color w:val="FF0000"/>
          <w:szCs w:val="15"/>
        </w:rPr>
      </w:pPr>
      <w:r w:rsidRPr="007E4CE6">
        <w:rPr>
          <w:b/>
          <w:szCs w:val="14"/>
        </w:rPr>
        <w:t>Quality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1553C">
        <w:t xml:space="preserve"> (Normal and Abnormal)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  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A062F7">
        <w:t>7</w:t>
      </w:r>
      <w:r w:rsidRPr="00E4787B">
        <w:t xml:space="preserve"> days (</w:t>
      </w:r>
      <w:r w:rsidR="00A062F7">
        <w:t>168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DB3051" w:rsidRDefault="00DB3051" w:rsidP="00CC3D62">
      <w:pPr>
        <w:autoSpaceDE w:val="0"/>
        <w:autoSpaceDN w:val="0"/>
        <w:adjustRightInd w:val="0"/>
        <w:ind w:left="720"/>
        <w:rPr>
          <w:b/>
        </w:rPr>
      </w:pPr>
    </w:p>
    <w:p w:rsidR="00DB3051" w:rsidRDefault="00DB3051" w:rsidP="00CC3D62">
      <w:pPr>
        <w:autoSpaceDE w:val="0"/>
        <w:autoSpaceDN w:val="0"/>
        <w:adjustRightInd w:val="0"/>
        <w:ind w:left="720"/>
        <w:rPr>
          <w:b/>
        </w:rPr>
      </w:pPr>
    </w:p>
    <w:p w:rsidR="00DB3051" w:rsidRDefault="00DB3051" w:rsidP="00CC3D62">
      <w:pPr>
        <w:autoSpaceDE w:val="0"/>
        <w:autoSpaceDN w:val="0"/>
        <w:adjustRightInd w:val="0"/>
        <w:ind w:left="720"/>
        <w:rPr>
          <w:b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656BB9" w:rsidRPr="00973EAF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7E4CE6">
        <w:rPr>
          <w:b/>
        </w:rPr>
        <w:t>Calibrator Required:</w:t>
      </w:r>
      <w:r w:rsidRPr="007E4CE6">
        <w:t xml:space="preserve">  </w:t>
      </w:r>
      <w:r w:rsidR="00B24260" w:rsidRPr="004E0AFF">
        <w:rPr>
          <w:rFonts w:eastAsia="HelenPro-Regular"/>
        </w:rPr>
        <w:t>1E64 Carbon Dioxide Calibrator</w:t>
      </w:r>
    </w:p>
    <w:p w:rsidR="00714F24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Pr="0025031C" w:rsidRDefault="0025031C" w:rsidP="004F5F8A">
      <w:pPr>
        <w:ind w:firstLine="720"/>
        <w:rPr>
          <w:b/>
        </w:rPr>
      </w:pPr>
      <w:r w:rsidRPr="0025031C">
        <w:rPr>
          <w:b/>
        </w:rPr>
        <w:t>Reagents:</w:t>
      </w:r>
    </w:p>
    <w:p w:rsidR="00DA6C6A" w:rsidRPr="004E0AFF" w:rsidRDefault="004E0AFF" w:rsidP="004E0AFF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E0AFF">
        <w:rPr>
          <w:rFonts w:eastAsia="HelenPro-Regular"/>
        </w:rPr>
        <w:lastRenderedPageBreak/>
        <w:t>1E64-02 Carbon Dioxide Calibrator is p</w:t>
      </w:r>
      <w:r>
        <w:rPr>
          <w:rFonts w:eastAsia="HelenPro-Regular"/>
        </w:rPr>
        <w:t xml:space="preserve">repared in an aqueous </w:t>
      </w:r>
      <w:r w:rsidRPr="004E0AFF">
        <w:rPr>
          <w:rFonts w:eastAsia="HelenPro-Regular"/>
        </w:rPr>
        <w:t xml:space="preserve">solution. Sodium </w:t>
      </w:r>
      <w:proofErr w:type="spellStart"/>
      <w:r w:rsidRPr="004E0AFF">
        <w:rPr>
          <w:rFonts w:eastAsia="HelenPro-Regular"/>
        </w:rPr>
        <w:t>azide</w:t>
      </w:r>
      <w:proofErr w:type="spellEnd"/>
      <w:r w:rsidRPr="004E0AFF">
        <w:rPr>
          <w:rFonts w:eastAsia="HelenPro-Regular"/>
        </w:rPr>
        <w:t xml:space="preserve"> is present as a preservative.</w:t>
      </w:r>
    </w:p>
    <w:p w:rsidR="00F3700B" w:rsidRPr="004E0AFF" w:rsidRDefault="0037463A" w:rsidP="00F3700B">
      <w:pPr>
        <w:ind w:left="720"/>
      </w:pPr>
      <w:r w:rsidRPr="004E0AFF">
        <w:rPr>
          <w:b/>
        </w:rPr>
        <w:t xml:space="preserve">Calibrator Preparation: </w:t>
      </w:r>
    </w:p>
    <w:p w:rsidR="003D38B7" w:rsidRPr="004E0AFF" w:rsidRDefault="004E0AFF" w:rsidP="00AD402C">
      <w:pPr>
        <w:ind w:firstLine="720"/>
        <w:rPr>
          <w:b/>
        </w:rPr>
      </w:pPr>
      <w:r w:rsidRPr="004E0AFF">
        <w:rPr>
          <w:rFonts w:eastAsia="HelenPro-Regular"/>
        </w:rPr>
        <w:t>Carbon Dioxide Calibrator requires no preparation prior to use.</w:t>
      </w:r>
    </w:p>
    <w:p w:rsidR="004F5F8A" w:rsidRPr="004E0AFF" w:rsidRDefault="0025031C" w:rsidP="00AD402C">
      <w:pPr>
        <w:ind w:firstLine="720"/>
        <w:rPr>
          <w:b/>
        </w:rPr>
      </w:pPr>
      <w:r w:rsidRPr="004E0AFF">
        <w:rPr>
          <w:b/>
        </w:rPr>
        <w:t>Calibration Procedure:</w:t>
      </w:r>
      <w:r w:rsidR="0006502B" w:rsidRPr="004E0AFF">
        <w:rPr>
          <w:b/>
        </w:rPr>
        <w:t xml:space="preserve"> </w:t>
      </w:r>
    </w:p>
    <w:p w:rsidR="004E0AFF" w:rsidRPr="004E0AFF" w:rsidRDefault="004E0AFF" w:rsidP="004E0AFF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E0AFF">
        <w:rPr>
          <w:rFonts w:eastAsia="HelenPro-Regular"/>
        </w:rPr>
        <w:t>Calibration is performed by running a</w:t>
      </w:r>
      <w:r>
        <w:rPr>
          <w:rFonts w:eastAsia="HelenPro-Regular"/>
        </w:rPr>
        <w:t xml:space="preserve"> water blank and Carbon Dioxide </w:t>
      </w:r>
      <w:r w:rsidRPr="004E0AFF">
        <w:rPr>
          <w:rFonts w:eastAsia="HelenPro-Regular"/>
        </w:rPr>
        <w:t>Calibrator set. Water for the blank is provided by the instrument.</w:t>
      </w:r>
    </w:p>
    <w:p w:rsidR="004E0AFF" w:rsidRPr="004E0AFF" w:rsidRDefault="004E0AFF" w:rsidP="004E0AFF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E0AFF">
        <w:rPr>
          <w:rFonts w:eastAsia="HelenPro-Regular"/>
        </w:rPr>
        <w:t>1. Verify that the correct calibrator va</w:t>
      </w:r>
      <w:r>
        <w:rPr>
          <w:rFonts w:eastAsia="HelenPro-Regular"/>
        </w:rPr>
        <w:t xml:space="preserve">lues have been entered into the </w:t>
      </w:r>
      <w:r w:rsidRPr="004E0AFF">
        <w:rPr>
          <w:rFonts w:eastAsia="HelenPro-Regular"/>
        </w:rPr>
        <w:t>calibration file.</w:t>
      </w:r>
    </w:p>
    <w:p w:rsidR="004E0AFF" w:rsidRPr="004E0AFF" w:rsidRDefault="004E0AFF" w:rsidP="004E0AFF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E0AFF">
        <w:rPr>
          <w:rFonts w:eastAsia="HelenPro-Regular"/>
        </w:rPr>
        <w:t>2. Gently invert each bottle.</w:t>
      </w:r>
    </w:p>
    <w:p w:rsidR="004E0AFF" w:rsidRPr="004E0AFF" w:rsidRDefault="004E0AFF" w:rsidP="004E0AFF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E0AFF">
        <w:rPr>
          <w:rFonts w:eastAsia="HelenPro-Regular"/>
        </w:rPr>
        <w:t>3. Open bottle, place an appropriate</w:t>
      </w:r>
      <w:r>
        <w:rPr>
          <w:rFonts w:eastAsia="HelenPro-Regular"/>
        </w:rPr>
        <w:t xml:space="preserve"> amount of each calibrator in a </w:t>
      </w:r>
      <w:r w:rsidRPr="004E0AFF">
        <w:rPr>
          <w:rFonts w:eastAsia="HelenPro-Regular"/>
        </w:rPr>
        <w:t>separate sample cup, and place in the assigned positions.</w:t>
      </w:r>
    </w:p>
    <w:p w:rsidR="004E0AFF" w:rsidRPr="004E0AFF" w:rsidRDefault="004E0AFF" w:rsidP="004E0AFF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E0AFF">
        <w:rPr>
          <w:rFonts w:eastAsia="HelenPro-Regular"/>
        </w:rPr>
        <w:t>4. Cap bottle tightly and store at 2 to 8°C immediately after use.</w:t>
      </w:r>
    </w:p>
    <w:p w:rsidR="00B24260" w:rsidRPr="004E0AFF" w:rsidRDefault="004E0AFF" w:rsidP="004E0AFF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4E0AFF">
        <w:rPr>
          <w:rFonts w:eastAsia="HelenPro-Regular"/>
        </w:rPr>
        <w:t xml:space="preserve">5. Perform calibration as indicated in the </w:t>
      </w:r>
      <w:r>
        <w:rPr>
          <w:rFonts w:eastAsia="HelenPro-Bold"/>
          <w:b/>
          <w:bCs/>
        </w:rPr>
        <w:t xml:space="preserve">ARCHITECT System </w:t>
      </w:r>
      <w:r w:rsidRPr="004E0AFF">
        <w:rPr>
          <w:rFonts w:eastAsia="HelenPro-Bold"/>
          <w:b/>
          <w:bCs/>
        </w:rPr>
        <w:t>Operations Manual</w:t>
      </w:r>
      <w:r w:rsidRPr="004E0AFF">
        <w:rPr>
          <w:rFonts w:eastAsia="HelenPro-Regular"/>
        </w:rPr>
        <w:t>.</w:t>
      </w:r>
    </w:p>
    <w:p w:rsidR="004E0AFF" w:rsidRDefault="004E0AFF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4E0AFF" w:rsidRDefault="004E0AFF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554D4" w:rsidRDefault="00A554D4" w:rsidP="00714F24">
      <w:pPr>
        <w:rPr>
          <w:b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F3700B" w:rsidRPr="00C3571A" w:rsidRDefault="00C3571A" w:rsidP="00C3571A">
      <w:pPr>
        <w:autoSpaceDE w:val="0"/>
        <w:autoSpaceDN w:val="0"/>
        <w:adjustRightInd w:val="0"/>
        <w:rPr>
          <w:rFonts w:eastAsia="HelenPro-Regular"/>
        </w:rPr>
      </w:pPr>
      <w:r w:rsidRPr="00C3571A">
        <w:rPr>
          <w:rFonts w:eastAsia="HelenPro-Regular"/>
        </w:rPr>
        <w:t xml:space="preserve">The result unit for the </w:t>
      </w:r>
      <w:r w:rsidR="004E0AFF">
        <w:rPr>
          <w:rFonts w:eastAsia="HelenPro-Regular"/>
        </w:rPr>
        <w:t>ARCHITECT C02</w:t>
      </w:r>
      <w:r w:rsidRPr="00C3571A">
        <w:rPr>
          <w:rFonts w:eastAsia="HelenPro-Regular"/>
        </w:rPr>
        <w:t xml:space="preserve"> assay can be reported as </w:t>
      </w:r>
      <w:proofErr w:type="spellStart"/>
      <w:r w:rsidR="004E0AFF">
        <w:rPr>
          <w:rFonts w:eastAsia="HelenPro-Regular"/>
        </w:rPr>
        <w:t>mEq</w:t>
      </w:r>
      <w:proofErr w:type="spellEnd"/>
      <w:r w:rsidR="004E0AFF">
        <w:rPr>
          <w:rFonts w:eastAsia="HelenPro-Regular"/>
        </w:rPr>
        <w:t>/L or m</w:t>
      </w:r>
      <w:r w:rsidRPr="00C3571A">
        <w:rPr>
          <w:rFonts w:eastAsia="HelenPro-Regular"/>
        </w:rPr>
        <w:t>mol/L.</w:t>
      </w:r>
    </w:p>
    <w:p w:rsidR="00D64E39" w:rsidRDefault="00D64E39" w:rsidP="00AB793D">
      <w:pPr>
        <w:rPr>
          <w:rFonts w:ascii="Arial" w:hAnsi="Arial" w:cs="Arial"/>
          <w:b/>
          <w:bCs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lastRenderedPageBreak/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6D40ED" w:rsidRDefault="006D40ED" w:rsidP="00AB793D">
      <w:pPr>
        <w:rPr>
          <w:rFonts w:ascii="Arial" w:hAnsi="Arial" w:cs="Arial"/>
          <w:b/>
          <w:bCs/>
        </w:rPr>
      </w:pPr>
    </w:p>
    <w:p w:rsidR="00A554D4" w:rsidRDefault="00A554D4" w:rsidP="00AB793D">
      <w:pPr>
        <w:rPr>
          <w:rFonts w:ascii="Arial" w:hAnsi="Arial" w:cs="Arial"/>
          <w:b/>
          <w:bCs/>
        </w:rPr>
      </w:pPr>
      <w:r w:rsidRPr="00003750">
        <w:rPr>
          <w:rFonts w:ascii="Arial" w:hAnsi="Arial" w:cs="Arial"/>
          <w:b/>
          <w:bCs/>
        </w:rPr>
        <w:t>Serum/Plasma</w:t>
      </w:r>
      <w:r w:rsidR="00F3140B">
        <w:rPr>
          <w:rFonts w:ascii="Arial" w:hAnsi="Arial" w:cs="Arial"/>
          <w:b/>
          <w:bCs/>
        </w:rPr>
        <w:t xml:space="preserve">: </w:t>
      </w:r>
    </w:p>
    <w:p w:rsidR="00F3140B" w:rsidRDefault="00F3140B" w:rsidP="00AB79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0-2 months: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13-22 mmol/L</w:t>
      </w:r>
    </w:p>
    <w:p w:rsidR="00F3140B" w:rsidRDefault="00F3140B" w:rsidP="00AB79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&gt;2 months-12 months: </w:t>
      </w:r>
      <w:r>
        <w:rPr>
          <w:rFonts w:ascii="Arial" w:hAnsi="Arial" w:cs="Arial"/>
          <w:bCs/>
        </w:rPr>
        <w:tab/>
        <w:t>20-28 mmol/L</w:t>
      </w:r>
    </w:p>
    <w:p w:rsidR="00F3140B" w:rsidRPr="00F3140B" w:rsidRDefault="00F3140B" w:rsidP="00AB79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Adult: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22-31 mmol/L</w:t>
      </w:r>
    </w:p>
    <w:p w:rsidR="00D64E39" w:rsidRDefault="00D64E39" w:rsidP="00AB793D">
      <w:pPr>
        <w:rPr>
          <w:rFonts w:ascii="Arial" w:hAnsi="Arial" w:cs="Arial"/>
          <w:bCs/>
        </w:rPr>
      </w:pPr>
    </w:p>
    <w:p w:rsidR="00B63E8F" w:rsidRP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F3140B">
        <w:rPr>
          <w:b/>
        </w:rPr>
        <w:t>: N/A</w:t>
      </w: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B45FE2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45FE2" w:rsidRPr="00B45FE2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B45FE2">
        <w:rPr>
          <w:rFonts w:eastAsia="HelenPro-Bold"/>
          <w:b/>
          <w:bCs/>
        </w:rPr>
        <w:t>Linearity</w:t>
      </w:r>
    </w:p>
    <w:p w:rsidR="00B45FE2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Carbon Dioxide is linear from</w:t>
      </w:r>
      <w:r>
        <w:rPr>
          <w:rFonts w:eastAsia="HelenPro-Regular"/>
        </w:rPr>
        <w:t xml:space="preserve"> 5 </w:t>
      </w:r>
      <w:proofErr w:type="spellStart"/>
      <w:r>
        <w:rPr>
          <w:rFonts w:eastAsia="HelenPro-Regular"/>
        </w:rPr>
        <w:t>mEq</w:t>
      </w:r>
      <w:proofErr w:type="spellEnd"/>
      <w:r>
        <w:rPr>
          <w:rFonts w:eastAsia="HelenPro-Regular"/>
        </w:rPr>
        <w:t xml:space="preserve">/L (5 mmol/L) to 50 </w:t>
      </w:r>
      <w:proofErr w:type="spellStart"/>
      <w:r>
        <w:rPr>
          <w:rFonts w:eastAsia="HelenPro-Regular"/>
        </w:rPr>
        <w:t>mEq</w:t>
      </w:r>
      <w:proofErr w:type="spellEnd"/>
      <w:r>
        <w:rPr>
          <w:rFonts w:eastAsia="HelenPro-Regular"/>
        </w:rPr>
        <w:t xml:space="preserve">/L </w:t>
      </w:r>
      <w:r w:rsidRPr="004E0AFF">
        <w:rPr>
          <w:rFonts w:eastAsia="HelenPro-Regular"/>
        </w:rPr>
        <w:t>(50 mmol/L).</w:t>
      </w:r>
    </w:p>
    <w:p w:rsidR="004E0AFF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E0AFF">
        <w:rPr>
          <w:rFonts w:eastAsia="HelenPro-Bold"/>
          <w:b/>
          <w:bCs/>
        </w:rPr>
        <w:t>Limit of Detection (LOD)</w:t>
      </w: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 xml:space="preserve">The LOD for Carbon Dioxide is 2 </w:t>
      </w:r>
      <w:proofErr w:type="spellStart"/>
      <w:r w:rsidRPr="004E0AFF">
        <w:rPr>
          <w:rFonts w:eastAsia="HelenPro-Regular"/>
        </w:rPr>
        <w:t>mEq</w:t>
      </w:r>
      <w:proofErr w:type="spellEnd"/>
      <w:r w:rsidRPr="004E0AFF">
        <w:rPr>
          <w:rFonts w:eastAsia="HelenPro-Regular"/>
        </w:rPr>
        <w:t xml:space="preserve">/L (2 mmol/L). </w:t>
      </w:r>
    </w:p>
    <w:p w:rsidR="004E0AFF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E0AFF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E0AFF">
        <w:rPr>
          <w:rFonts w:eastAsia="HelenPro-Bold"/>
          <w:b/>
          <w:bCs/>
        </w:rPr>
        <w:t>Limit of Quantitation (LOQ)</w:t>
      </w:r>
    </w:p>
    <w:p w:rsidR="00B45FE2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The LOQ for Carbon Dioxide i</w:t>
      </w:r>
      <w:r>
        <w:rPr>
          <w:rFonts w:eastAsia="HelenPro-Regular"/>
        </w:rPr>
        <w:t xml:space="preserve">n serum and plasma specimens is </w:t>
      </w:r>
      <w:r w:rsidRPr="004E0AFF">
        <w:rPr>
          <w:rFonts w:eastAsia="HelenPro-Regular"/>
        </w:rPr>
        <w:t xml:space="preserve">4 </w:t>
      </w:r>
      <w:proofErr w:type="spellStart"/>
      <w:r w:rsidRPr="004E0AFF">
        <w:rPr>
          <w:rFonts w:eastAsia="HelenPro-Regular"/>
        </w:rPr>
        <w:t>mEq</w:t>
      </w:r>
      <w:proofErr w:type="spellEnd"/>
      <w:r w:rsidRPr="004E0AFF">
        <w:rPr>
          <w:rFonts w:eastAsia="HelenPro-Regular"/>
        </w:rPr>
        <w:t xml:space="preserve">/L (4 mmol/L). </w:t>
      </w:r>
    </w:p>
    <w:p w:rsidR="00B45FE2" w:rsidRPr="004E0AFF" w:rsidRDefault="00B45FE2" w:rsidP="001B29A7">
      <w:pPr>
        <w:ind w:left="90"/>
        <w:rPr>
          <w:rFonts w:eastAsia="HelenPro-Bold"/>
          <w:b/>
          <w:bCs/>
        </w:rPr>
      </w:pPr>
    </w:p>
    <w:p w:rsidR="00912FE4" w:rsidRPr="006B0A70" w:rsidRDefault="00912FE4" w:rsidP="001B29A7">
      <w:pPr>
        <w:ind w:left="90"/>
        <w:rPr>
          <w:rFonts w:eastAsia="HelenPro-Bold"/>
          <w:b/>
          <w:bCs/>
        </w:rPr>
      </w:pPr>
      <w:r w:rsidRPr="006B0A70">
        <w:rPr>
          <w:rFonts w:eastAsia="HelenPro-Bold"/>
          <w:b/>
          <w:bCs/>
        </w:rPr>
        <w:t>Dilution:</w:t>
      </w:r>
      <w:r w:rsidR="00973EAF" w:rsidRPr="006B0A70">
        <w:rPr>
          <w:rFonts w:eastAsia="HelenPro-Bold"/>
          <w:b/>
          <w:bCs/>
        </w:rPr>
        <w:t xml:space="preserve"> </w:t>
      </w: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Bold"/>
          <w:b/>
          <w:bCs/>
        </w:rPr>
        <w:t xml:space="preserve">Serum and Plasma: </w:t>
      </w:r>
      <w:r w:rsidRPr="004E0AFF">
        <w:rPr>
          <w:rFonts w:eastAsia="HelenPro-Regular"/>
        </w:rPr>
        <w:t xml:space="preserve">Specimens with </w:t>
      </w:r>
      <w:r>
        <w:rPr>
          <w:rFonts w:eastAsia="HelenPro-Regular"/>
        </w:rPr>
        <w:t xml:space="preserve">carbon dioxide values exceeding </w:t>
      </w:r>
      <w:r w:rsidRPr="004E0AFF">
        <w:rPr>
          <w:rFonts w:eastAsia="HelenPro-Regular"/>
        </w:rPr>
        <w:t xml:space="preserve">50 </w:t>
      </w:r>
      <w:proofErr w:type="spellStart"/>
      <w:r w:rsidRPr="004E0AFF">
        <w:rPr>
          <w:rFonts w:eastAsia="HelenPro-Regular"/>
        </w:rPr>
        <w:t>mEq</w:t>
      </w:r>
      <w:proofErr w:type="spellEnd"/>
      <w:r w:rsidRPr="004E0AFF">
        <w:rPr>
          <w:rFonts w:eastAsia="HelenPro-Regular"/>
        </w:rPr>
        <w:t>/L are flagged and may be diluted by following either the</w:t>
      </w:r>
      <w:r>
        <w:rPr>
          <w:rFonts w:eastAsia="HelenPro-Regular"/>
        </w:rPr>
        <w:t xml:space="preserve"> </w:t>
      </w:r>
      <w:r w:rsidRPr="004E0AFF">
        <w:rPr>
          <w:rFonts w:eastAsia="HelenPro-Regular"/>
        </w:rPr>
        <w:t>Automated Dilution Protocol or the Manual Dilution Procedure.</w:t>
      </w:r>
    </w:p>
    <w:p w:rsidR="004E0AFF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E0AFF">
        <w:rPr>
          <w:rFonts w:eastAsia="HelenPro-Bold"/>
          <w:b/>
          <w:bCs/>
        </w:rPr>
        <w:t>Automated Dilution Protocol</w:t>
      </w: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If using the Automated Dilution Prot</w:t>
      </w:r>
      <w:r>
        <w:rPr>
          <w:rFonts w:eastAsia="HelenPro-Regular"/>
        </w:rPr>
        <w:t xml:space="preserve">ocol, the system performs a 1:2 </w:t>
      </w:r>
      <w:r w:rsidRPr="004E0AFF">
        <w:rPr>
          <w:rFonts w:eastAsia="HelenPro-Regular"/>
        </w:rPr>
        <w:t>dilution of the specimen and automatically corrects the concentration</w:t>
      </w:r>
      <w:r>
        <w:rPr>
          <w:rFonts w:eastAsia="HelenPro-Regular"/>
        </w:rPr>
        <w:t xml:space="preserve"> </w:t>
      </w:r>
      <w:r w:rsidRPr="004E0AFF">
        <w:rPr>
          <w:rFonts w:eastAsia="HelenPro-Regular"/>
        </w:rPr>
        <w:t>by multiplying the result by the appropriate dilution factor. To set up the</w:t>
      </w:r>
      <w:r>
        <w:rPr>
          <w:rFonts w:eastAsia="HelenPro-Regular"/>
        </w:rPr>
        <w:t xml:space="preserve"> </w:t>
      </w:r>
      <w:r w:rsidRPr="004E0AFF">
        <w:rPr>
          <w:rFonts w:eastAsia="HelenPro-Regular"/>
        </w:rPr>
        <w:t xml:space="preserve">automatic dilution feature, refer to </w:t>
      </w:r>
      <w:r w:rsidRPr="004E0AFF">
        <w:rPr>
          <w:rFonts w:eastAsia="HelenPro-Bold"/>
          <w:i/>
          <w:iCs/>
        </w:rPr>
        <w:t xml:space="preserve">Section 2 </w:t>
      </w:r>
      <w:r w:rsidRPr="004E0AFF">
        <w:rPr>
          <w:rFonts w:eastAsia="HelenPro-Regular"/>
        </w:rPr>
        <w:t xml:space="preserve">of the </w:t>
      </w:r>
      <w:r w:rsidRPr="004E0AFF">
        <w:rPr>
          <w:rFonts w:eastAsia="HelenPro-Bold"/>
          <w:b/>
          <w:bCs/>
        </w:rPr>
        <w:t>ARCHITECT System</w:t>
      </w:r>
      <w:r>
        <w:rPr>
          <w:rFonts w:eastAsia="HelenPro-Regular"/>
        </w:rPr>
        <w:t xml:space="preserve"> </w:t>
      </w:r>
      <w:r w:rsidRPr="004E0AFF">
        <w:rPr>
          <w:rFonts w:eastAsia="HelenPro-Bold"/>
          <w:b/>
          <w:bCs/>
        </w:rPr>
        <w:t xml:space="preserve">Operations Manual </w:t>
      </w:r>
      <w:r w:rsidRPr="004E0AFF">
        <w:rPr>
          <w:rFonts w:eastAsia="HelenPro-Regular"/>
        </w:rPr>
        <w:t>for additional information.</w:t>
      </w:r>
    </w:p>
    <w:p w:rsidR="004E0AFF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E0AFF">
        <w:rPr>
          <w:rFonts w:eastAsia="HelenPro-Bold"/>
          <w:b/>
          <w:bCs/>
        </w:rPr>
        <w:t>Manual Dilution Procedure</w:t>
      </w: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Manual dilutions should be performed as follows:</w:t>
      </w: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• Use saline (0.85% to 0.90% NaCl) to dilute the sample.</w:t>
      </w: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• The operator must enter the dilution f</w:t>
      </w:r>
      <w:r>
        <w:rPr>
          <w:rFonts w:eastAsia="HelenPro-Regular"/>
        </w:rPr>
        <w:t xml:space="preserve">actor in the patient or control </w:t>
      </w:r>
      <w:r w:rsidRPr="004E0AFF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4E0AFF">
        <w:rPr>
          <w:rFonts w:eastAsia="HelenPro-Regular"/>
        </w:rPr>
        <w:t>correct the concentration by multiplying the result by the entered</w:t>
      </w:r>
      <w:r>
        <w:rPr>
          <w:rFonts w:eastAsia="HelenPro-Regular"/>
        </w:rPr>
        <w:t xml:space="preserve"> </w:t>
      </w:r>
      <w:r w:rsidRPr="004E0AFF">
        <w:rPr>
          <w:rFonts w:eastAsia="HelenPro-Regular"/>
        </w:rPr>
        <w:t>factor.</w:t>
      </w: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• If the operator does not enter the dilution factor, the result must b</w:t>
      </w:r>
      <w:r>
        <w:rPr>
          <w:rFonts w:eastAsia="HelenPro-Regular"/>
        </w:rPr>
        <w:t xml:space="preserve">e </w:t>
      </w:r>
      <w:r w:rsidRPr="004E0AFF">
        <w:rPr>
          <w:rFonts w:eastAsia="HelenPro-Regular"/>
        </w:rPr>
        <w:t>multiplied by the appropriate dilution factor before reporting the result.</w:t>
      </w: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Bold"/>
          <w:b/>
          <w:bCs/>
        </w:rPr>
        <w:t xml:space="preserve">NOTE: </w:t>
      </w:r>
      <w:r w:rsidRPr="004E0AFF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4E0AFF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4E0AFF">
        <w:rPr>
          <w:rFonts w:eastAsia="HelenPro-Regular"/>
        </w:rPr>
        <w:t>dilution.</w:t>
      </w:r>
    </w:p>
    <w:p w:rsidR="00C3571A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 xml:space="preserve">For detailed information on ordering dilutions, refer to </w:t>
      </w:r>
      <w:r w:rsidRPr="004E0AFF">
        <w:rPr>
          <w:rFonts w:eastAsia="HelenPro-Bold"/>
          <w:i/>
          <w:iCs/>
        </w:rPr>
        <w:t xml:space="preserve">Section 5 </w:t>
      </w:r>
      <w:r>
        <w:rPr>
          <w:rFonts w:eastAsia="HelenPro-Regular"/>
        </w:rPr>
        <w:t xml:space="preserve">of the </w:t>
      </w:r>
      <w:r w:rsidRPr="004E0AFF">
        <w:rPr>
          <w:rFonts w:eastAsia="HelenPro-Bold"/>
          <w:b/>
          <w:bCs/>
        </w:rPr>
        <w:t>ARCHITECT System Operations Manual</w:t>
      </w:r>
      <w:r w:rsidRPr="004E0AFF">
        <w:rPr>
          <w:rFonts w:eastAsia="HelenPro-Regular"/>
        </w:rPr>
        <w:t>.</w:t>
      </w:r>
    </w:p>
    <w:p w:rsidR="00973EAF" w:rsidRPr="004E0AFF" w:rsidRDefault="00973EAF" w:rsidP="00A554D4">
      <w:pPr>
        <w:ind w:left="720"/>
        <w:rPr>
          <w:b/>
        </w:rPr>
      </w:pPr>
    </w:p>
    <w:p w:rsidR="00912FE4" w:rsidRPr="004E0AFF" w:rsidRDefault="00912FE4" w:rsidP="00F95946">
      <w:pPr>
        <w:rPr>
          <w:rFonts w:eastAsia="HelenPro-Regular"/>
        </w:rPr>
      </w:pPr>
      <w:r w:rsidRPr="004E0AFF">
        <w:rPr>
          <w:b/>
          <w:color w:val="000000"/>
        </w:rPr>
        <w:lastRenderedPageBreak/>
        <w:t>Precision:</w:t>
      </w:r>
      <w:r w:rsidR="0038442D" w:rsidRPr="004E0AFF">
        <w:rPr>
          <w:b/>
          <w:color w:val="000000"/>
        </w:rPr>
        <w:t xml:space="preserve"> </w:t>
      </w:r>
    </w:p>
    <w:p w:rsidR="00F95946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The imprecision of the Carbon Dioxide assay is ≤ 5.5% Total CV or total</w:t>
      </w:r>
      <w:r>
        <w:rPr>
          <w:rFonts w:eastAsia="HelenPro-Regular"/>
        </w:rPr>
        <w:t xml:space="preserve"> </w:t>
      </w:r>
      <w:r w:rsidRPr="004E0AFF">
        <w:rPr>
          <w:rFonts w:eastAsia="HelenPro-Regular"/>
        </w:rPr>
        <w:t xml:space="preserve">SD ≤ 1 </w:t>
      </w:r>
      <w:proofErr w:type="spellStart"/>
      <w:r w:rsidRPr="004E0AFF">
        <w:rPr>
          <w:rFonts w:eastAsia="HelenPro-Regular"/>
        </w:rPr>
        <w:t>mEq</w:t>
      </w:r>
      <w:proofErr w:type="spellEnd"/>
      <w:r w:rsidRPr="004E0AFF">
        <w:rPr>
          <w:rFonts w:eastAsia="HelenPro-Regular"/>
        </w:rPr>
        <w:t>/L, whichever is greater.</w:t>
      </w:r>
    </w:p>
    <w:p w:rsidR="004E0AFF" w:rsidRPr="004E0AFF" w:rsidRDefault="004E0AFF" w:rsidP="004E0AFF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noProof/>
        </w:rPr>
        <w:drawing>
          <wp:inline distT="0" distB="0" distL="0" distR="0" wp14:anchorId="402885BE" wp14:editId="6D9FA043">
            <wp:extent cx="2688496" cy="193512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9183" cy="193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4E0AFF" w:rsidRDefault="00C53E37" w:rsidP="00C53E37">
      <w:pPr>
        <w:pStyle w:val="Heading4"/>
        <w:rPr>
          <w:sz w:val="24"/>
          <w:szCs w:val="24"/>
        </w:rPr>
      </w:pPr>
      <w:r w:rsidRPr="004E0AFF">
        <w:rPr>
          <w:sz w:val="24"/>
          <w:szCs w:val="24"/>
        </w:rPr>
        <w:t>Limitations of Procedure</w:t>
      </w:r>
      <w:r w:rsidR="00973EAF" w:rsidRPr="004E0AFF">
        <w:rPr>
          <w:sz w:val="24"/>
          <w:szCs w:val="24"/>
        </w:rPr>
        <w:t xml:space="preserve"> </w:t>
      </w:r>
    </w:p>
    <w:p w:rsidR="00A062F7" w:rsidRPr="004E0AFF" w:rsidRDefault="004E0AFF" w:rsidP="00A062F7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rFonts w:eastAsia="HelenPro-Regular"/>
        </w:rPr>
        <w:t>N/A</w:t>
      </w:r>
    </w:p>
    <w:p w:rsidR="00A062F7" w:rsidRPr="004E0AFF" w:rsidRDefault="00A062F7" w:rsidP="00A062F7">
      <w:pPr>
        <w:autoSpaceDE w:val="0"/>
        <w:autoSpaceDN w:val="0"/>
        <w:adjustRightInd w:val="0"/>
        <w:rPr>
          <w:rFonts w:eastAsia="HelenPro-Regular"/>
        </w:rPr>
      </w:pPr>
    </w:p>
    <w:p w:rsidR="00F95946" w:rsidRPr="004E0AFF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E0AFF">
        <w:rPr>
          <w:rFonts w:eastAsia="HelenPro-Bold"/>
          <w:b/>
          <w:bCs/>
        </w:rPr>
        <w:t>Interfering Substances</w:t>
      </w:r>
    </w:p>
    <w:p w:rsidR="00B45FE2" w:rsidRPr="004E0AFF" w:rsidRDefault="004E0AFF" w:rsidP="00B45FE2">
      <w:pPr>
        <w:autoSpaceDE w:val="0"/>
        <w:autoSpaceDN w:val="0"/>
        <w:adjustRightInd w:val="0"/>
        <w:rPr>
          <w:rFonts w:eastAsia="HelenPro-Regular"/>
        </w:rPr>
      </w:pPr>
      <w:r w:rsidRPr="004E0AFF">
        <w:rPr>
          <w:noProof/>
        </w:rPr>
        <w:drawing>
          <wp:inline distT="0" distB="0" distL="0" distR="0" wp14:anchorId="1FD42D2B" wp14:editId="29D583CB">
            <wp:extent cx="3039239" cy="318976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7906" cy="318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FE2" w:rsidRPr="004E0AFF">
        <w:rPr>
          <w:rFonts w:eastAsia="HelenPro-Regular"/>
        </w:rPr>
        <w:t>.</w:t>
      </w:r>
    </w:p>
    <w:p w:rsidR="00F95946" w:rsidRPr="004E0AFF" w:rsidRDefault="00F95946" w:rsidP="00F95946">
      <w:pPr>
        <w:autoSpaceDE w:val="0"/>
        <w:autoSpaceDN w:val="0"/>
        <w:adjustRightInd w:val="0"/>
        <w:rPr>
          <w:rFonts w:eastAsia="HelenPro-Regular"/>
        </w:rPr>
      </w:pPr>
    </w:p>
    <w:p w:rsidR="0074336C" w:rsidRDefault="0074336C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B3051" w:rsidRDefault="00DB3051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B3051" w:rsidRDefault="00DB3051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B3051" w:rsidRDefault="00DB3051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3721E0">
        <w:rPr>
          <w:rFonts w:ascii="Arial" w:hAnsi="Arial" w:cs="Arial"/>
          <w:sz w:val="22"/>
          <w:szCs w:val="22"/>
        </w:rPr>
        <w:t>C02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lastRenderedPageBreak/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425BA0" w:rsidRDefault="003721E0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Dec</w:t>
      </w:r>
      <w:r w:rsidR="0074336C">
        <w:rPr>
          <w:rFonts w:ascii="Arial" w:hAnsi="Arial" w:cs="Arial"/>
          <w:bCs/>
          <w:sz w:val="22"/>
          <w:szCs w:val="22"/>
        </w:rPr>
        <w:t xml:space="preserve"> 201</w:t>
      </w:r>
      <w:r w:rsidR="00F175CB">
        <w:rPr>
          <w:rFonts w:ascii="Arial" w:hAnsi="Arial" w:cs="Arial"/>
          <w:bCs/>
          <w:sz w:val="22"/>
          <w:szCs w:val="22"/>
        </w:rPr>
        <w:t>2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3721E0">
        <w:rPr>
          <w:rFonts w:eastAsia="HelenPro-Bold"/>
          <w:bCs/>
        </w:rPr>
        <w:t>305168/R03</w:t>
      </w:r>
    </w:p>
    <w:p w:rsidR="000A13F2" w:rsidRPr="00425BA0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425BA0">
        <w:rPr>
          <w:rFonts w:ascii="Arial" w:hAnsi="Arial" w:cs="Arial"/>
          <w:sz w:val="22"/>
          <w:szCs w:val="22"/>
        </w:rPr>
        <w:t xml:space="preserve">ABBOTT ARCHITECT </w:t>
      </w:r>
      <w:r w:rsidR="00F175CB">
        <w:rPr>
          <w:rFonts w:ascii="Arial" w:hAnsi="Arial" w:cs="Arial"/>
          <w:sz w:val="22"/>
          <w:szCs w:val="22"/>
        </w:rPr>
        <w:t>C02</w:t>
      </w:r>
      <w:r w:rsidRPr="00425BA0">
        <w:rPr>
          <w:rFonts w:ascii="Arial" w:hAnsi="Arial" w:cs="Arial"/>
          <w:sz w:val="22"/>
          <w:szCs w:val="22"/>
        </w:rPr>
        <w:t xml:space="preserve"> Calibrator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B45FE2" w:rsidRDefault="00B45FE2" w:rsidP="00246FA8">
      <w:pPr>
        <w:rPr>
          <w:b/>
        </w:rPr>
      </w:pPr>
    </w:p>
    <w:p w:rsidR="00B45FE2" w:rsidRDefault="00B45FE2" w:rsidP="00246FA8">
      <w:pPr>
        <w:rPr>
          <w:b/>
        </w:rPr>
      </w:pPr>
    </w:p>
    <w:p w:rsidR="00B45FE2" w:rsidRDefault="00B45FE2" w:rsidP="00246FA8">
      <w:pPr>
        <w:rPr>
          <w:b/>
        </w:rPr>
      </w:pPr>
    </w:p>
    <w:p w:rsidR="00B45FE2" w:rsidRDefault="00B45FE2" w:rsidP="00246FA8">
      <w:pPr>
        <w:rPr>
          <w:b/>
        </w:rPr>
      </w:pPr>
    </w:p>
    <w:p w:rsidR="00881923" w:rsidRPr="00157696" w:rsidRDefault="002D18CA" w:rsidP="00246FA8">
      <w:pPr>
        <w:rPr>
          <w:i/>
          <w:sz w:val="20"/>
          <w:szCs w:val="20"/>
        </w:rPr>
      </w:pPr>
      <w:r>
        <w:rPr>
          <w:b/>
        </w:rPr>
        <w:t>R</w:t>
      </w:r>
      <w:r w:rsidR="0009322F">
        <w:rPr>
          <w:b/>
        </w:rPr>
        <w:t xml:space="preserve">elated Documents: </w:t>
      </w:r>
    </w:p>
    <w:p w:rsidR="00157696" w:rsidRPr="00BC1EC4" w:rsidRDefault="00157696" w:rsidP="00246FA8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2D18CA" w:rsidRDefault="002D18CA" w:rsidP="0009322F">
      <w:pPr>
        <w:rPr>
          <w:b/>
        </w:rPr>
      </w:pPr>
    </w:p>
    <w:sectPr w:rsidR="002D18CA" w:rsidSect="00507B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D3" w:rsidRDefault="00E93ED3">
      <w:r>
        <w:separator/>
      </w:r>
    </w:p>
  </w:endnote>
  <w:endnote w:type="continuationSeparator" w:id="0">
    <w:p w:rsidR="00E93ED3" w:rsidRDefault="00E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D5" w:rsidRDefault="00AF1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135F80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135F80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D5" w:rsidRDefault="00AF1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D3" w:rsidRDefault="00E93ED3">
      <w:r>
        <w:separator/>
      </w:r>
    </w:p>
  </w:footnote>
  <w:footnote w:type="continuationSeparator" w:id="0">
    <w:p w:rsidR="00E93ED3" w:rsidRDefault="00E9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D5" w:rsidRDefault="00AF1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</w:t>
    </w:r>
    <w:r w:rsidR="00AF1AD5">
      <w:rPr>
        <w:b/>
        <w:sz w:val="20"/>
        <w:szCs w:val="20"/>
      </w:rPr>
      <w:t xml:space="preserve"> 4840-CH-124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3721E0">
      <w:rPr>
        <w:sz w:val="20"/>
        <w:szCs w:val="20"/>
      </w:rPr>
      <w:t>C02</w:t>
    </w: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D5" w:rsidRDefault="00AF1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3105"/>
    <w:rsid w:val="000454FD"/>
    <w:rsid w:val="0006011A"/>
    <w:rsid w:val="000602A5"/>
    <w:rsid w:val="00062EAC"/>
    <w:rsid w:val="0006502B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32081"/>
    <w:rsid w:val="00133F38"/>
    <w:rsid w:val="00135F80"/>
    <w:rsid w:val="0014554C"/>
    <w:rsid w:val="00155687"/>
    <w:rsid w:val="00157696"/>
    <w:rsid w:val="0016247C"/>
    <w:rsid w:val="00167572"/>
    <w:rsid w:val="00172CF7"/>
    <w:rsid w:val="0019760C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46FA8"/>
    <w:rsid w:val="0025031C"/>
    <w:rsid w:val="00253C1F"/>
    <w:rsid w:val="00255C54"/>
    <w:rsid w:val="002649AA"/>
    <w:rsid w:val="002746A8"/>
    <w:rsid w:val="00294A08"/>
    <w:rsid w:val="002B0D2A"/>
    <w:rsid w:val="002B1993"/>
    <w:rsid w:val="002B7855"/>
    <w:rsid w:val="002C0E55"/>
    <w:rsid w:val="002C7FD5"/>
    <w:rsid w:val="002D18CA"/>
    <w:rsid w:val="002D2075"/>
    <w:rsid w:val="002D370D"/>
    <w:rsid w:val="002D38DF"/>
    <w:rsid w:val="002F52E0"/>
    <w:rsid w:val="003056A7"/>
    <w:rsid w:val="00347BEC"/>
    <w:rsid w:val="00353FD5"/>
    <w:rsid w:val="003721E0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38B7"/>
    <w:rsid w:val="003D708C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708FA"/>
    <w:rsid w:val="00493DD1"/>
    <w:rsid w:val="00495B93"/>
    <w:rsid w:val="004A03BD"/>
    <w:rsid w:val="004A2AA3"/>
    <w:rsid w:val="004C05F8"/>
    <w:rsid w:val="004C104D"/>
    <w:rsid w:val="004C2C23"/>
    <w:rsid w:val="004C37CB"/>
    <w:rsid w:val="004C73AF"/>
    <w:rsid w:val="004E0AFF"/>
    <w:rsid w:val="004F5F8A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C4292"/>
    <w:rsid w:val="005E3AB5"/>
    <w:rsid w:val="005E3D52"/>
    <w:rsid w:val="005F3E81"/>
    <w:rsid w:val="00607638"/>
    <w:rsid w:val="00610572"/>
    <w:rsid w:val="006107A2"/>
    <w:rsid w:val="0061553C"/>
    <w:rsid w:val="00621ABB"/>
    <w:rsid w:val="00623EFB"/>
    <w:rsid w:val="0063150E"/>
    <w:rsid w:val="00644800"/>
    <w:rsid w:val="006559EB"/>
    <w:rsid w:val="00656BB9"/>
    <w:rsid w:val="00674186"/>
    <w:rsid w:val="00682038"/>
    <w:rsid w:val="00687C2F"/>
    <w:rsid w:val="006A5AAE"/>
    <w:rsid w:val="006B0A70"/>
    <w:rsid w:val="006B3C65"/>
    <w:rsid w:val="006D28ED"/>
    <w:rsid w:val="006D40ED"/>
    <w:rsid w:val="006E5155"/>
    <w:rsid w:val="006F7F4F"/>
    <w:rsid w:val="00714B7D"/>
    <w:rsid w:val="00714F24"/>
    <w:rsid w:val="0074336C"/>
    <w:rsid w:val="007703C0"/>
    <w:rsid w:val="007840DD"/>
    <w:rsid w:val="007B09E3"/>
    <w:rsid w:val="007B0CCE"/>
    <w:rsid w:val="007B247B"/>
    <w:rsid w:val="007E4CE6"/>
    <w:rsid w:val="007E6C3C"/>
    <w:rsid w:val="0080146D"/>
    <w:rsid w:val="00804822"/>
    <w:rsid w:val="00812CCF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06FF"/>
    <w:rsid w:val="008D30BD"/>
    <w:rsid w:val="008D4DF4"/>
    <w:rsid w:val="008E00E3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0728"/>
    <w:rsid w:val="009467CE"/>
    <w:rsid w:val="00951C8E"/>
    <w:rsid w:val="00952933"/>
    <w:rsid w:val="00953BF2"/>
    <w:rsid w:val="00964971"/>
    <w:rsid w:val="00973EAF"/>
    <w:rsid w:val="00980C01"/>
    <w:rsid w:val="009841EC"/>
    <w:rsid w:val="009A4991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1152E"/>
    <w:rsid w:val="00A1486D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D402C"/>
    <w:rsid w:val="00AE6F5B"/>
    <w:rsid w:val="00AF1AD5"/>
    <w:rsid w:val="00AF597C"/>
    <w:rsid w:val="00B11C38"/>
    <w:rsid w:val="00B13AB5"/>
    <w:rsid w:val="00B24260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A0054"/>
    <w:rsid w:val="00BC1EC4"/>
    <w:rsid w:val="00BC76E2"/>
    <w:rsid w:val="00BE40A6"/>
    <w:rsid w:val="00BF32B2"/>
    <w:rsid w:val="00C32412"/>
    <w:rsid w:val="00C3571A"/>
    <w:rsid w:val="00C53E37"/>
    <w:rsid w:val="00C63D0C"/>
    <w:rsid w:val="00C90E57"/>
    <w:rsid w:val="00C912E2"/>
    <w:rsid w:val="00C967D5"/>
    <w:rsid w:val="00CA11D0"/>
    <w:rsid w:val="00CC2751"/>
    <w:rsid w:val="00CC37B4"/>
    <w:rsid w:val="00CC3D62"/>
    <w:rsid w:val="00CE2DC7"/>
    <w:rsid w:val="00CF7868"/>
    <w:rsid w:val="00D006C7"/>
    <w:rsid w:val="00D16262"/>
    <w:rsid w:val="00D16B69"/>
    <w:rsid w:val="00D27C5A"/>
    <w:rsid w:val="00D339B0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3051"/>
    <w:rsid w:val="00DB49D0"/>
    <w:rsid w:val="00DC16C5"/>
    <w:rsid w:val="00DC56D1"/>
    <w:rsid w:val="00DD02CE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93ED3"/>
    <w:rsid w:val="00E97A8C"/>
    <w:rsid w:val="00EA1269"/>
    <w:rsid w:val="00EA713D"/>
    <w:rsid w:val="00EB2F9F"/>
    <w:rsid w:val="00EB33FE"/>
    <w:rsid w:val="00EC002B"/>
    <w:rsid w:val="00EC7B32"/>
    <w:rsid w:val="00ED2343"/>
    <w:rsid w:val="00ED4BBB"/>
    <w:rsid w:val="00ED5787"/>
    <w:rsid w:val="00EF4170"/>
    <w:rsid w:val="00F05CCD"/>
    <w:rsid w:val="00F13523"/>
    <w:rsid w:val="00F175CB"/>
    <w:rsid w:val="00F1787A"/>
    <w:rsid w:val="00F17F45"/>
    <w:rsid w:val="00F23218"/>
    <w:rsid w:val="00F25293"/>
    <w:rsid w:val="00F3140B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E980-E337-4A57-AD88-BEA83422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1370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9421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hupkem</cp:lastModifiedBy>
  <cp:revision>4</cp:revision>
  <cp:lastPrinted>2018-10-22T13:16:00Z</cp:lastPrinted>
  <dcterms:created xsi:type="dcterms:W3CDTF">2018-08-21T13:10:00Z</dcterms:created>
  <dcterms:modified xsi:type="dcterms:W3CDTF">2018-10-22T13:18:00Z</dcterms:modified>
</cp:coreProperties>
</file>