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785347">
      <w:pPr>
        <w:rPr>
          <w:b/>
        </w:rPr>
      </w:pPr>
      <w:r>
        <w:rPr>
          <w:noProof/>
        </w:rPr>
        <w:drawing>
          <wp:inline distT="0" distB="0" distL="0" distR="0" wp14:anchorId="18B44B91" wp14:editId="57C3B145">
            <wp:extent cx="2095500" cy="571500"/>
            <wp:effectExtent l="0" t="0" r="0" b="0"/>
            <wp:docPr id="4" name="Picture 4"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523858" w:rsidRDefault="00D03BB6" w:rsidP="006107A2">
      <w:pPr>
        <w:jc w:val="center"/>
        <w:rPr>
          <w:rFonts w:eastAsia="HelenPro-Regular"/>
          <w:b/>
          <w:sz w:val="28"/>
          <w:szCs w:val="28"/>
        </w:rPr>
      </w:pPr>
      <w:r>
        <w:rPr>
          <w:rFonts w:eastAsia="HelenPro-Regular"/>
          <w:b/>
          <w:sz w:val="28"/>
          <w:szCs w:val="28"/>
        </w:rPr>
        <w:t>ESTRADIOL</w:t>
      </w:r>
    </w:p>
    <w:p w:rsidR="0056023B" w:rsidRPr="001A639E" w:rsidRDefault="005765EB" w:rsidP="006107A2">
      <w:pPr>
        <w:jc w:val="center"/>
        <w:rPr>
          <w:b/>
          <w:sz w:val="28"/>
          <w:szCs w:val="28"/>
        </w:rPr>
      </w:pPr>
      <w:r>
        <w:rPr>
          <w:b/>
          <w:sz w:val="28"/>
          <w:szCs w:val="28"/>
        </w:rPr>
        <w:t>SERUM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872E9C" w:rsidRDefault="00D03BB6" w:rsidP="00D03BB6">
      <w:pPr>
        <w:autoSpaceDE w:val="0"/>
        <w:autoSpaceDN w:val="0"/>
        <w:adjustRightInd w:val="0"/>
        <w:rPr>
          <w:rFonts w:eastAsia="HelenPro-Regular"/>
        </w:rPr>
      </w:pPr>
      <w:r w:rsidRPr="005C5B96">
        <w:rPr>
          <w:rFonts w:eastAsia="HelenPro-Regular"/>
        </w:rPr>
        <w:t>The ARCHITECT Estradiol assay is a</w:t>
      </w:r>
      <w:r w:rsidR="005C5B96">
        <w:rPr>
          <w:rFonts w:eastAsia="HelenPro-Regular"/>
        </w:rPr>
        <w:t xml:space="preserve"> </w:t>
      </w:r>
      <w:proofErr w:type="spellStart"/>
      <w:r w:rsidR="005C5B96">
        <w:rPr>
          <w:rFonts w:eastAsia="HelenPro-Regular"/>
        </w:rPr>
        <w:t>Chemiluminescent</w:t>
      </w:r>
      <w:proofErr w:type="spellEnd"/>
      <w:r w:rsidR="005C5B96">
        <w:rPr>
          <w:rFonts w:eastAsia="HelenPro-Regular"/>
        </w:rPr>
        <w:t xml:space="preserve"> </w:t>
      </w:r>
      <w:proofErr w:type="spellStart"/>
      <w:r w:rsidR="005C5B96">
        <w:rPr>
          <w:rFonts w:eastAsia="HelenPro-Regular"/>
        </w:rPr>
        <w:t>Microparticle</w:t>
      </w:r>
      <w:proofErr w:type="spellEnd"/>
      <w:r w:rsidR="005C5B96">
        <w:rPr>
          <w:rFonts w:eastAsia="HelenPro-Regular"/>
        </w:rPr>
        <w:t xml:space="preserve"> </w:t>
      </w:r>
      <w:r w:rsidRPr="005C5B96">
        <w:rPr>
          <w:rFonts w:eastAsia="HelenPro-Regular"/>
        </w:rPr>
        <w:t>Immunoassay (CMIA) for the quantitative determination of estradiol in</w:t>
      </w:r>
      <w:r w:rsidR="005C5B96">
        <w:rPr>
          <w:rFonts w:eastAsia="HelenPro-Regular"/>
        </w:rPr>
        <w:t xml:space="preserve"> </w:t>
      </w:r>
      <w:r w:rsidRPr="005C5B96">
        <w:rPr>
          <w:rFonts w:eastAsia="HelenPro-Regular"/>
        </w:rPr>
        <w:t>human serum and plasma.</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5C5B96" w:rsidRPr="005C5B96" w:rsidRDefault="005C5B96" w:rsidP="005C5B96">
      <w:pPr>
        <w:autoSpaceDE w:val="0"/>
        <w:autoSpaceDN w:val="0"/>
        <w:adjustRightInd w:val="0"/>
        <w:rPr>
          <w:rFonts w:eastAsia="HelenPro-Regular"/>
        </w:rPr>
      </w:pPr>
      <w:r w:rsidRPr="005C5B96">
        <w:rPr>
          <w:rFonts w:eastAsia="HelenPro-Regular"/>
        </w:rPr>
        <w:t>Estradiol is the most potent natural e</w:t>
      </w:r>
      <w:r>
        <w:rPr>
          <w:rFonts w:eastAsia="HelenPro-Regular"/>
        </w:rPr>
        <w:t xml:space="preserve">strogen in humans. It regulates </w:t>
      </w:r>
      <w:r w:rsidRPr="005C5B96">
        <w:rPr>
          <w:rFonts w:eastAsia="HelenPro-Regular"/>
        </w:rPr>
        <w:t>reproductive function in females, and, with progesterone, maintains</w:t>
      </w:r>
      <w:r>
        <w:rPr>
          <w:rFonts w:eastAsia="HelenPro-Regular"/>
        </w:rPr>
        <w:t xml:space="preserve"> </w:t>
      </w:r>
      <w:r w:rsidRPr="005C5B96">
        <w:rPr>
          <w:rFonts w:eastAsia="HelenPro-Regular"/>
        </w:rPr>
        <w:t>pregnancy. Most estradiol is secreted by the ovaries (non-pregnant</w:t>
      </w:r>
      <w:r>
        <w:rPr>
          <w:rFonts w:eastAsia="HelenPro-Regular"/>
        </w:rPr>
        <w:t xml:space="preserve"> </w:t>
      </w:r>
      <w:r w:rsidRPr="005C5B96">
        <w:rPr>
          <w:rFonts w:eastAsia="HelenPro-Regular"/>
        </w:rPr>
        <w:t>women), although the testes (in men) and adrenal cortex (in men and</w:t>
      </w:r>
      <w:r>
        <w:rPr>
          <w:rFonts w:eastAsia="HelenPro-Regular"/>
        </w:rPr>
        <w:t xml:space="preserve"> </w:t>
      </w:r>
      <w:r w:rsidRPr="005C5B96">
        <w:rPr>
          <w:rFonts w:eastAsia="HelenPro-Regular"/>
        </w:rPr>
        <w:t>women) secrete small amounts. During pregnancy, the placenta produces</w:t>
      </w:r>
      <w:r>
        <w:rPr>
          <w:rFonts w:eastAsia="HelenPro-Regular"/>
        </w:rPr>
        <w:t xml:space="preserve"> </w:t>
      </w:r>
      <w:r w:rsidRPr="005C5B96">
        <w:rPr>
          <w:rFonts w:eastAsia="HelenPro-Regular"/>
        </w:rPr>
        <w:t>most of the circulating estradiol.</w:t>
      </w:r>
      <w:r>
        <w:rPr>
          <w:rFonts w:eastAsia="HelenPro-Regular"/>
        </w:rPr>
        <w:t xml:space="preserve"> </w:t>
      </w:r>
      <w:r w:rsidRPr="005C5B96">
        <w:rPr>
          <w:rFonts w:eastAsia="HelenPro-Regular"/>
        </w:rPr>
        <w:t xml:space="preserve">Estradiol and </w:t>
      </w:r>
      <w:proofErr w:type="spellStart"/>
      <w:r w:rsidRPr="005C5B96">
        <w:rPr>
          <w:rFonts w:eastAsia="HelenPro-Regular"/>
        </w:rPr>
        <w:t>estrone</w:t>
      </w:r>
      <w:proofErr w:type="spellEnd"/>
      <w:r w:rsidRPr="005C5B96">
        <w:rPr>
          <w:rFonts w:eastAsia="HelenPro-Regular"/>
        </w:rPr>
        <w:t xml:space="preserve"> interconvert </w:t>
      </w:r>
      <w:r w:rsidRPr="005C5B96">
        <w:rPr>
          <w:rFonts w:eastAsia="HelenPro-Regular"/>
          <w:i/>
          <w:iCs/>
        </w:rPr>
        <w:t>in vivo</w:t>
      </w:r>
      <w:r w:rsidRPr="005C5B96">
        <w:rPr>
          <w:rFonts w:eastAsia="HelenPro-Regular"/>
        </w:rPr>
        <w:t>. In normal non-pregnant women,</w:t>
      </w:r>
      <w:r>
        <w:rPr>
          <w:rFonts w:eastAsia="HelenPro-Regular"/>
        </w:rPr>
        <w:t xml:space="preserve"> </w:t>
      </w:r>
      <w:r w:rsidRPr="005C5B96">
        <w:rPr>
          <w:rFonts w:eastAsia="HelenPro-Regular"/>
        </w:rPr>
        <w:t>estradiol synthesized by the ovary is the predominant source of both</w:t>
      </w:r>
      <w:r>
        <w:rPr>
          <w:rFonts w:eastAsia="HelenPro-Regular"/>
        </w:rPr>
        <w:t xml:space="preserve"> </w:t>
      </w:r>
      <w:proofErr w:type="spellStart"/>
      <w:r w:rsidRPr="005C5B96">
        <w:rPr>
          <w:rFonts w:eastAsia="HelenPro-Regular"/>
        </w:rPr>
        <w:t>estrone</w:t>
      </w:r>
      <w:proofErr w:type="spellEnd"/>
      <w:r w:rsidRPr="005C5B96">
        <w:rPr>
          <w:rFonts w:eastAsia="HelenPro-Regular"/>
        </w:rPr>
        <w:t xml:space="preserve"> and </w:t>
      </w:r>
      <w:proofErr w:type="spellStart"/>
      <w:r w:rsidRPr="005C5B96">
        <w:rPr>
          <w:rFonts w:eastAsia="HelenPro-Regular"/>
        </w:rPr>
        <w:t>estriol</w:t>
      </w:r>
      <w:proofErr w:type="spellEnd"/>
      <w:r w:rsidRPr="005C5B96">
        <w:rPr>
          <w:rFonts w:eastAsia="HelenPro-Regular"/>
        </w:rPr>
        <w:t>.</w:t>
      </w:r>
    </w:p>
    <w:p w:rsidR="005C5B96" w:rsidRPr="005C5B96" w:rsidRDefault="005C5B96" w:rsidP="005C5B96">
      <w:pPr>
        <w:autoSpaceDE w:val="0"/>
        <w:autoSpaceDN w:val="0"/>
        <w:adjustRightInd w:val="0"/>
        <w:rPr>
          <w:rFonts w:eastAsia="HelenPro-Regular"/>
        </w:rPr>
      </w:pPr>
      <w:r w:rsidRPr="005C5B96">
        <w:rPr>
          <w:rFonts w:eastAsia="HelenPro-Regular"/>
        </w:rPr>
        <w:t>Virtually all circulating estradiol is prot</w:t>
      </w:r>
      <w:r>
        <w:rPr>
          <w:rFonts w:eastAsia="HelenPro-Regular"/>
        </w:rPr>
        <w:t xml:space="preserve">ein-bound. Reported association </w:t>
      </w:r>
      <w:r w:rsidRPr="005C5B96">
        <w:rPr>
          <w:rFonts w:eastAsia="HelenPro-Regular"/>
        </w:rPr>
        <w:t>constants for estradiol with sex hormone binding globulin and serum</w:t>
      </w:r>
      <w:r>
        <w:rPr>
          <w:rFonts w:eastAsia="HelenPro-Regular"/>
        </w:rPr>
        <w:t xml:space="preserve"> </w:t>
      </w:r>
      <w:r w:rsidRPr="005C5B96">
        <w:rPr>
          <w:rFonts w:eastAsia="HelenPro-Regular"/>
        </w:rPr>
        <w:t>albumin are, respectively, 6.8 x 108 and 6 x 104. One consequence of</w:t>
      </w:r>
      <w:r>
        <w:rPr>
          <w:rFonts w:eastAsia="HelenPro-Regular"/>
        </w:rPr>
        <w:t xml:space="preserve"> </w:t>
      </w:r>
      <w:r w:rsidRPr="005C5B96">
        <w:rPr>
          <w:rFonts w:eastAsia="HelenPro-Regular"/>
        </w:rPr>
        <w:t>this binding is that the conditions of any assay for serum estradiol must</w:t>
      </w:r>
      <w:r>
        <w:rPr>
          <w:rFonts w:eastAsia="HelenPro-Regular"/>
        </w:rPr>
        <w:t xml:space="preserve"> </w:t>
      </w:r>
      <w:r w:rsidRPr="005C5B96">
        <w:rPr>
          <w:rFonts w:eastAsia="HelenPro-Regular"/>
        </w:rPr>
        <w:t>release this steroid quantitatively from its binding partners. The amount</w:t>
      </w:r>
      <w:r>
        <w:rPr>
          <w:rFonts w:eastAsia="HelenPro-Regular"/>
        </w:rPr>
        <w:t xml:space="preserve"> </w:t>
      </w:r>
      <w:r w:rsidRPr="005C5B96">
        <w:rPr>
          <w:rFonts w:eastAsia="HelenPro-Regular"/>
        </w:rPr>
        <w:t>and proportion of protein-bound and free estradiol vary by gender, and</w:t>
      </w:r>
      <w:r>
        <w:rPr>
          <w:rFonts w:eastAsia="HelenPro-Regular"/>
        </w:rPr>
        <w:t xml:space="preserve"> </w:t>
      </w:r>
      <w:r w:rsidRPr="005C5B96">
        <w:rPr>
          <w:rFonts w:eastAsia="HelenPro-Regular"/>
        </w:rPr>
        <w:t xml:space="preserve">with pregnancy and menstrual phase in women. </w:t>
      </w:r>
    </w:p>
    <w:p w:rsidR="005C5B96" w:rsidRPr="005C5B96" w:rsidRDefault="005C5B96" w:rsidP="005C5B96">
      <w:pPr>
        <w:autoSpaceDE w:val="0"/>
        <w:autoSpaceDN w:val="0"/>
        <w:adjustRightInd w:val="0"/>
        <w:rPr>
          <w:rFonts w:eastAsia="HelenPro-Regular"/>
        </w:rPr>
      </w:pPr>
      <w:r w:rsidRPr="005C5B96">
        <w:rPr>
          <w:rFonts w:eastAsia="HelenPro-Regular"/>
        </w:rPr>
        <w:t>Normal estradiol levels are lowest at mense</w:t>
      </w:r>
      <w:r>
        <w:rPr>
          <w:rFonts w:eastAsia="HelenPro-Regular"/>
        </w:rPr>
        <w:t xml:space="preserve">s and into the early follicular </w:t>
      </w:r>
      <w:r w:rsidRPr="005C5B96">
        <w:rPr>
          <w:rFonts w:eastAsia="HelenPro-Regular"/>
        </w:rPr>
        <w:t xml:space="preserve">phase (25-75 </w:t>
      </w:r>
      <w:proofErr w:type="spellStart"/>
      <w:r w:rsidRPr="005C5B96">
        <w:rPr>
          <w:rFonts w:eastAsia="HelenPro-Regular"/>
        </w:rPr>
        <w:t>pg</w:t>
      </w:r>
      <w:proofErr w:type="spellEnd"/>
      <w:r w:rsidRPr="005C5B96">
        <w:rPr>
          <w:rFonts w:eastAsia="HelenPro-Regular"/>
        </w:rPr>
        <w:t>/mL) and then rise in the late follicular phase to a peak</w:t>
      </w:r>
      <w:r>
        <w:rPr>
          <w:rFonts w:eastAsia="HelenPro-Regular"/>
        </w:rPr>
        <w:t xml:space="preserve"> </w:t>
      </w:r>
      <w:r w:rsidRPr="005C5B96">
        <w:rPr>
          <w:rFonts w:eastAsia="HelenPro-Regular"/>
        </w:rPr>
        <w:t xml:space="preserve">of 200-600 </w:t>
      </w:r>
      <w:proofErr w:type="spellStart"/>
      <w:r w:rsidRPr="005C5B96">
        <w:rPr>
          <w:rFonts w:eastAsia="HelenPro-Regular"/>
        </w:rPr>
        <w:t>pg</w:t>
      </w:r>
      <w:proofErr w:type="spellEnd"/>
      <w:r w:rsidRPr="005C5B96">
        <w:rPr>
          <w:rFonts w:eastAsia="HelenPro-Regular"/>
        </w:rPr>
        <w:t>/mL just before the LH surge, which is normally followed</w:t>
      </w:r>
      <w:r>
        <w:rPr>
          <w:rFonts w:eastAsia="HelenPro-Regular"/>
        </w:rPr>
        <w:t xml:space="preserve"> </w:t>
      </w:r>
      <w:r w:rsidRPr="005C5B96">
        <w:rPr>
          <w:rFonts w:eastAsia="HelenPro-Regular"/>
        </w:rPr>
        <w:t>immediately by ovulation. As LH peaks, estradiol begins to decrease</w:t>
      </w:r>
      <w:r>
        <w:rPr>
          <w:rFonts w:eastAsia="HelenPro-Regular"/>
        </w:rPr>
        <w:t xml:space="preserve"> </w:t>
      </w:r>
      <w:r w:rsidRPr="005C5B96">
        <w:rPr>
          <w:rFonts w:eastAsia="HelenPro-Regular"/>
        </w:rPr>
        <w:t xml:space="preserve">before rising again during the luteal phase (100-300 </w:t>
      </w:r>
      <w:proofErr w:type="spellStart"/>
      <w:r w:rsidRPr="005C5B96">
        <w:rPr>
          <w:rFonts w:eastAsia="HelenPro-Regular"/>
        </w:rPr>
        <w:t>pg</w:t>
      </w:r>
      <w:proofErr w:type="spellEnd"/>
      <w:r w:rsidRPr="005C5B96">
        <w:rPr>
          <w:rFonts w:eastAsia="HelenPro-Regular"/>
        </w:rPr>
        <w:t>/mL). If conception</w:t>
      </w:r>
      <w:r>
        <w:rPr>
          <w:rFonts w:eastAsia="HelenPro-Regular"/>
        </w:rPr>
        <w:t xml:space="preserve"> </w:t>
      </w:r>
      <w:r w:rsidRPr="005C5B96">
        <w:rPr>
          <w:rFonts w:eastAsia="HelenPro-Regular"/>
        </w:rPr>
        <w:t>does not take place, estradiol falls further to its lowest levels, and menses</w:t>
      </w:r>
      <w:r>
        <w:rPr>
          <w:rFonts w:eastAsia="HelenPro-Regular"/>
        </w:rPr>
        <w:t xml:space="preserve"> </w:t>
      </w:r>
      <w:r w:rsidRPr="005C5B96">
        <w:rPr>
          <w:rFonts w:eastAsia="HelenPro-Regular"/>
        </w:rPr>
        <w:t>begins shortly thereafter. If conception occurs, estradiol levels continue</w:t>
      </w:r>
      <w:r>
        <w:rPr>
          <w:rFonts w:eastAsia="HelenPro-Regular"/>
        </w:rPr>
        <w:t xml:space="preserve"> </w:t>
      </w:r>
      <w:r w:rsidRPr="005C5B96">
        <w:rPr>
          <w:rFonts w:eastAsia="HelenPro-Regular"/>
        </w:rPr>
        <w:t xml:space="preserve">to rise, reaching levels of 1,000-5,000 </w:t>
      </w:r>
      <w:proofErr w:type="spellStart"/>
      <w:r w:rsidRPr="005C5B96">
        <w:rPr>
          <w:rFonts w:eastAsia="HelenPro-Regular"/>
        </w:rPr>
        <w:t>pg</w:t>
      </w:r>
      <w:proofErr w:type="spellEnd"/>
      <w:r w:rsidRPr="005C5B96">
        <w:rPr>
          <w:rFonts w:eastAsia="HelenPro-Regular"/>
        </w:rPr>
        <w:t>/mL during the first trimester,</w:t>
      </w:r>
      <w:r>
        <w:rPr>
          <w:rFonts w:eastAsia="HelenPro-Regular"/>
        </w:rPr>
        <w:t xml:space="preserve"> </w:t>
      </w:r>
      <w:r w:rsidRPr="005C5B96">
        <w:rPr>
          <w:rFonts w:eastAsia="HelenPro-Regular"/>
        </w:rPr>
        <w:t xml:space="preserve">5,000-15,000 </w:t>
      </w:r>
      <w:proofErr w:type="spellStart"/>
      <w:r w:rsidRPr="005C5B96">
        <w:rPr>
          <w:rFonts w:eastAsia="HelenPro-Regular"/>
        </w:rPr>
        <w:t>pg</w:t>
      </w:r>
      <w:proofErr w:type="spellEnd"/>
      <w:r w:rsidRPr="005C5B96">
        <w:rPr>
          <w:rFonts w:eastAsia="HelenPro-Regular"/>
        </w:rPr>
        <w:t xml:space="preserve">/mL during second trimester, and 10,000-40,000 </w:t>
      </w:r>
      <w:proofErr w:type="spellStart"/>
      <w:r w:rsidRPr="005C5B96">
        <w:rPr>
          <w:rFonts w:eastAsia="HelenPro-Regular"/>
        </w:rPr>
        <w:t>pg</w:t>
      </w:r>
      <w:proofErr w:type="spellEnd"/>
      <w:r w:rsidRPr="005C5B96">
        <w:rPr>
          <w:rFonts w:eastAsia="HelenPro-Regular"/>
        </w:rPr>
        <w:t>/mL</w:t>
      </w:r>
      <w:r>
        <w:rPr>
          <w:rFonts w:eastAsia="HelenPro-Regular"/>
        </w:rPr>
        <w:t xml:space="preserve"> </w:t>
      </w:r>
      <w:r w:rsidRPr="005C5B96">
        <w:rPr>
          <w:rFonts w:eastAsia="HelenPro-Regular"/>
        </w:rPr>
        <w:t xml:space="preserve">during third trimester. At menopause, estradiol levels remain low. </w:t>
      </w:r>
    </w:p>
    <w:p w:rsidR="00D84ADA" w:rsidRPr="005765EB" w:rsidRDefault="005C5B96" w:rsidP="005C5B96">
      <w:pPr>
        <w:autoSpaceDE w:val="0"/>
        <w:autoSpaceDN w:val="0"/>
        <w:adjustRightInd w:val="0"/>
        <w:rPr>
          <w:rFonts w:eastAsia="HelenPro-Regular"/>
        </w:rPr>
      </w:pPr>
      <w:r w:rsidRPr="005C5B96">
        <w:rPr>
          <w:rFonts w:eastAsia="HelenPro-Regular"/>
        </w:rPr>
        <w:t>Because the ovaries produce most estradio</w:t>
      </w:r>
      <w:r>
        <w:rPr>
          <w:rFonts w:eastAsia="HelenPro-Regular"/>
        </w:rPr>
        <w:t xml:space="preserve">l in normal women, estimation </w:t>
      </w:r>
      <w:r w:rsidRPr="005C5B96">
        <w:rPr>
          <w:rFonts w:eastAsia="HelenPro-Regular"/>
        </w:rPr>
        <w:t>of this hormone is sometimes a gauge of ovarian function. In addition,</w:t>
      </w:r>
      <w:r>
        <w:rPr>
          <w:rFonts w:eastAsia="HelenPro-Regular"/>
        </w:rPr>
        <w:t xml:space="preserve"> </w:t>
      </w:r>
      <w:r w:rsidRPr="005C5B96">
        <w:rPr>
          <w:rFonts w:eastAsia="HelenPro-Regular"/>
        </w:rPr>
        <w:t>monitoring estradiol levels is important in evaluating amenorrhea,</w:t>
      </w:r>
      <w:r>
        <w:rPr>
          <w:rFonts w:eastAsia="HelenPro-Regular"/>
        </w:rPr>
        <w:t xml:space="preserve"> </w:t>
      </w:r>
      <w:r w:rsidRPr="005C5B96">
        <w:rPr>
          <w:rFonts w:eastAsia="HelenPro-Regular"/>
        </w:rPr>
        <w:t>precocious puberty, the onset of menopause, and infertility in men and</w:t>
      </w:r>
      <w:r>
        <w:rPr>
          <w:rFonts w:eastAsia="HelenPro-Regular"/>
        </w:rPr>
        <w:t xml:space="preserve"> </w:t>
      </w:r>
      <w:r w:rsidRPr="005C5B96">
        <w:rPr>
          <w:rFonts w:eastAsia="HelenPro-Regular"/>
        </w:rPr>
        <w:t xml:space="preserve">women. Monitoring estradiol levels is essential during </w:t>
      </w:r>
      <w:r w:rsidRPr="005C5B96">
        <w:rPr>
          <w:rFonts w:eastAsia="HelenPro-Regular"/>
          <w:i/>
          <w:iCs/>
        </w:rPr>
        <w:t xml:space="preserve">in vitro </w:t>
      </w:r>
      <w:r w:rsidRPr="005C5B96">
        <w:rPr>
          <w:rFonts w:eastAsia="HelenPro-Regular"/>
        </w:rPr>
        <w:t>fertilization,</w:t>
      </w:r>
      <w:r>
        <w:rPr>
          <w:rFonts w:eastAsia="HelenPro-Regular"/>
        </w:rPr>
        <w:t xml:space="preserve"> </w:t>
      </w:r>
      <w:r w:rsidRPr="005C5B96">
        <w:rPr>
          <w:rFonts w:eastAsia="HelenPro-Regular"/>
        </w:rPr>
        <w:t>because the timing of recovery of oocytes depends on follicular</w:t>
      </w:r>
      <w:r>
        <w:rPr>
          <w:rFonts w:eastAsia="HelenPro-Regular"/>
        </w:rPr>
        <w:t xml:space="preserve"> </w:t>
      </w:r>
      <w:r w:rsidRPr="005C5B96">
        <w:rPr>
          <w:rFonts w:eastAsia="HelenPro-Regular"/>
        </w:rPr>
        <w:t>development, which in turn depends on the estradiol level.</w:t>
      </w:r>
    </w:p>
    <w:p w:rsidR="0026243F" w:rsidRDefault="0026243F" w:rsidP="008A7F96">
      <w:pPr>
        <w:jc w:val="both"/>
        <w:rPr>
          <w:b/>
          <w:sz w:val="28"/>
          <w:szCs w:val="28"/>
        </w:rPr>
      </w:pPr>
    </w:p>
    <w:p w:rsidR="008A7F96" w:rsidRDefault="008A7F96" w:rsidP="008A7F96">
      <w:pPr>
        <w:jc w:val="both"/>
        <w:rPr>
          <w:sz w:val="28"/>
          <w:szCs w:val="28"/>
        </w:rPr>
      </w:pPr>
      <w:r w:rsidRPr="00460600">
        <w:rPr>
          <w:b/>
          <w:sz w:val="28"/>
          <w:szCs w:val="28"/>
        </w:rPr>
        <w:t>Principle</w:t>
      </w:r>
      <w:r w:rsidRPr="00460600">
        <w:rPr>
          <w:sz w:val="28"/>
          <w:szCs w:val="28"/>
        </w:rPr>
        <w:t xml:space="preserve"> </w:t>
      </w:r>
    </w:p>
    <w:p w:rsidR="005C5B96" w:rsidRPr="005C5B96" w:rsidRDefault="005C5B96" w:rsidP="005C5B96">
      <w:pPr>
        <w:autoSpaceDE w:val="0"/>
        <w:autoSpaceDN w:val="0"/>
        <w:adjustRightInd w:val="0"/>
        <w:rPr>
          <w:rFonts w:eastAsia="HelenPro-Regular"/>
        </w:rPr>
      </w:pPr>
      <w:r w:rsidRPr="005C5B96">
        <w:rPr>
          <w:rFonts w:eastAsia="HelenPro-Regular"/>
        </w:rPr>
        <w:t xml:space="preserve">The ARCHITECT Estradiol assay is a </w:t>
      </w:r>
      <w:r>
        <w:rPr>
          <w:rFonts w:eastAsia="HelenPro-Regular"/>
        </w:rPr>
        <w:t xml:space="preserve">delayed one step immunoassay to </w:t>
      </w:r>
      <w:r w:rsidRPr="005C5B96">
        <w:rPr>
          <w:rFonts w:eastAsia="HelenPro-Regular"/>
        </w:rPr>
        <w:t>determine the presence of estradiol in human serum and plasma using</w:t>
      </w:r>
      <w:r>
        <w:rPr>
          <w:rFonts w:eastAsia="HelenPro-Regular"/>
        </w:rPr>
        <w:t xml:space="preserve"> </w:t>
      </w:r>
      <w:proofErr w:type="spellStart"/>
      <w:r w:rsidRPr="005C5B96">
        <w:rPr>
          <w:rFonts w:eastAsia="HelenPro-Regular"/>
        </w:rPr>
        <w:t>Chemiluminescent</w:t>
      </w:r>
      <w:proofErr w:type="spellEnd"/>
      <w:r w:rsidRPr="005C5B96">
        <w:rPr>
          <w:rFonts w:eastAsia="HelenPro-Regular"/>
        </w:rPr>
        <w:t xml:space="preserve"> </w:t>
      </w:r>
      <w:proofErr w:type="spellStart"/>
      <w:r w:rsidRPr="005C5B96">
        <w:rPr>
          <w:rFonts w:eastAsia="HelenPro-Regular"/>
        </w:rPr>
        <w:t>Microparticle</w:t>
      </w:r>
      <w:proofErr w:type="spellEnd"/>
      <w:r w:rsidRPr="005C5B96">
        <w:rPr>
          <w:rFonts w:eastAsia="HelenPro-Regular"/>
        </w:rPr>
        <w:t xml:space="preserve"> Immunoassay (CMIA) technology with</w:t>
      </w:r>
      <w:r>
        <w:rPr>
          <w:rFonts w:eastAsia="HelenPro-Regular"/>
        </w:rPr>
        <w:t xml:space="preserve"> </w:t>
      </w:r>
      <w:r w:rsidRPr="005C5B96">
        <w:rPr>
          <w:rFonts w:eastAsia="HelenPro-Regular"/>
        </w:rPr>
        <w:t xml:space="preserve">flexible assay protocols, referred to as </w:t>
      </w:r>
      <w:proofErr w:type="spellStart"/>
      <w:r w:rsidRPr="005C5B96">
        <w:rPr>
          <w:rFonts w:eastAsia="HelenPro-Regular"/>
        </w:rPr>
        <w:t>Chemiflex</w:t>
      </w:r>
      <w:proofErr w:type="spellEnd"/>
      <w:r w:rsidRPr="005C5B96">
        <w:rPr>
          <w:rFonts w:eastAsia="HelenPro-Regular"/>
        </w:rPr>
        <w:t>.</w:t>
      </w:r>
      <w:r>
        <w:rPr>
          <w:rFonts w:eastAsia="HelenPro-Regular"/>
        </w:rPr>
        <w:t xml:space="preserve"> </w:t>
      </w:r>
      <w:r w:rsidRPr="005C5B96">
        <w:rPr>
          <w:rFonts w:eastAsia="HelenPro-Regular"/>
        </w:rPr>
        <w:t>In the first step, sample, specimen diluent, assay diluent, and</w:t>
      </w:r>
      <w:r>
        <w:rPr>
          <w:rFonts w:eastAsia="HelenPro-Regular"/>
        </w:rPr>
        <w:t xml:space="preserve"> </w:t>
      </w:r>
      <w:r w:rsidRPr="005C5B96">
        <w:rPr>
          <w:rFonts w:eastAsia="HelenPro-Regular"/>
        </w:rPr>
        <w:t xml:space="preserve">anti-estradiol (rabbit, monoclonal) coated paramagnetic </w:t>
      </w:r>
      <w:proofErr w:type="spellStart"/>
      <w:r w:rsidRPr="005C5B96">
        <w:rPr>
          <w:rFonts w:eastAsia="HelenPro-Regular"/>
        </w:rPr>
        <w:t>microparticles</w:t>
      </w:r>
      <w:proofErr w:type="spellEnd"/>
      <w:r>
        <w:rPr>
          <w:rFonts w:eastAsia="HelenPro-Regular"/>
        </w:rPr>
        <w:t xml:space="preserve"> </w:t>
      </w:r>
      <w:r w:rsidRPr="005C5B96">
        <w:rPr>
          <w:rFonts w:eastAsia="HelenPro-Regular"/>
        </w:rPr>
        <w:t>are combined. Estradiol present in the sample binds to the anti-estradiol</w:t>
      </w:r>
      <w:r>
        <w:rPr>
          <w:rFonts w:eastAsia="HelenPro-Regular"/>
        </w:rPr>
        <w:t xml:space="preserve"> coated </w:t>
      </w:r>
      <w:proofErr w:type="spellStart"/>
      <w:r>
        <w:rPr>
          <w:rFonts w:eastAsia="HelenPro-Regular"/>
        </w:rPr>
        <w:t>microparticles</w:t>
      </w:r>
      <w:proofErr w:type="spellEnd"/>
      <w:r>
        <w:rPr>
          <w:rFonts w:eastAsia="HelenPro-Regular"/>
        </w:rPr>
        <w:t xml:space="preserve">. After </w:t>
      </w:r>
      <w:proofErr w:type="gramStart"/>
      <w:r>
        <w:rPr>
          <w:rFonts w:eastAsia="HelenPro-Regular"/>
        </w:rPr>
        <w:t xml:space="preserve">an </w:t>
      </w:r>
      <w:r w:rsidRPr="005C5B96">
        <w:rPr>
          <w:rFonts w:eastAsia="HelenPro-Regular"/>
        </w:rPr>
        <w:t>incubation</w:t>
      </w:r>
      <w:proofErr w:type="gramEnd"/>
      <w:r w:rsidRPr="005C5B96">
        <w:rPr>
          <w:rFonts w:eastAsia="HelenPro-Regular"/>
        </w:rPr>
        <w:t xml:space="preserve">, estradiol </w:t>
      </w:r>
      <w:proofErr w:type="spellStart"/>
      <w:r w:rsidRPr="005C5B96">
        <w:rPr>
          <w:rFonts w:eastAsia="HelenPro-Regular"/>
        </w:rPr>
        <w:t>acridinium</w:t>
      </w:r>
      <w:proofErr w:type="spellEnd"/>
      <w:r w:rsidRPr="005C5B96">
        <w:rPr>
          <w:rFonts w:eastAsia="HelenPro-Regular"/>
        </w:rPr>
        <w:t xml:space="preserve"> labeled</w:t>
      </w:r>
      <w:r>
        <w:rPr>
          <w:rFonts w:eastAsia="HelenPro-Regular"/>
        </w:rPr>
        <w:t xml:space="preserve"> </w:t>
      </w:r>
      <w:r w:rsidRPr="005C5B96">
        <w:rPr>
          <w:rFonts w:eastAsia="HelenPro-Regular"/>
        </w:rPr>
        <w:t>conjugate is added to the reaction mixture. After a second incubation,</w:t>
      </w:r>
      <w:r>
        <w:rPr>
          <w:rFonts w:eastAsia="HelenPro-Regular"/>
        </w:rPr>
        <w:t xml:space="preserve"> </w:t>
      </w:r>
      <w:r w:rsidRPr="005C5B96">
        <w:rPr>
          <w:rFonts w:eastAsia="HelenPro-Regular"/>
        </w:rPr>
        <w:t>and washing, Pre-Trigger and Trigger Solutions are then added and the</w:t>
      </w:r>
      <w:r>
        <w:rPr>
          <w:rFonts w:eastAsia="HelenPro-Regular"/>
        </w:rPr>
        <w:t xml:space="preserve"> </w:t>
      </w:r>
      <w:r w:rsidRPr="005C5B96">
        <w:rPr>
          <w:rFonts w:eastAsia="HelenPro-Regular"/>
        </w:rPr>
        <w:t xml:space="preserve">resulting </w:t>
      </w:r>
      <w:proofErr w:type="spellStart"/>
      <w:r w:rsidRPr="005C5B96">
        <w:rPr>
          <w:rFonts w:eastAsia="HelenPro-Regular"/>
        </w:rPr>
        <w:lastRenderedPageBreak/>
        <w:t>chemiluminescent</w:t>
      </w:r>
      <w:proofErr w:type="spellEnd"/>
      <w:r w:rsidRPr="005C5B96">
        <w:rPr>
          <w:rFonts w:eastAsia="HelenPro-Regular"/>
        </w:rPr>
        <w:t xml:space="preserve"> reaction is measured as relative light units</w:t>
      </w:r>
      <w:r>
        <w:rPr>
          <w:rFonts w:eastAsia="HelenPro-Regular"/>
        </w:rPr>
        <w:t xml:space="preserve"> </w:t>
      </w:r>
      <w:r w:rsidRPr="005C5B96">
        <w:rPr>
          <w:rFonts w:eastAsia="HelenPro-Regular"/>
        </w:rPr>
        <w:t>(RLUs). An inverse relationship exists between the amount of estradiol in</w:t>
      </w:r>
      <w:r>
        <w:rPr>
          <w:rFonts w:eastAsia="HelenPro-Regular"/>
        </w:rPr>
        <w:t xml:space="preserve"> </w:t>
      </w:r>
      <w:r w:rsidRPr="005C5B96">
        <w:rPr>
          <w:rFonts w:eastAsia="HelenPro-Regular"/>
        </w:rPr>
        <w:t xml:space="preserve">the sample and the RLUs detected by the ARCHITECT </w:t>
      </w:r>
      <w:proofErr w:type="spellStart"/>
      <w:r w:rsidRPr="005C5B96">
        <w:rPr>
          <w:rFonts w:eastAsia="HelenPro-Regular"/>
          <w:i/>
          <w:iCs/>
        </w:rPr>
        <w:t>i</w:t>
      </w:r>
      <w:proofErr w:type="spellEnd"/>
      <w:r w:rsidRPr="005C5B96">
        <w:rPr>
          <w:rFonts w:eastAsia="HelenPro-Regular"/>
          <w:i/>
          <w:iCs/>
        </w:rPr>
        <w:t xml:space="preserve"> </w:t>
      </w:r>
      <w:r w:rsidRPr="005C5B96">
        <w:rPr>
          <w:rFonts w:eastAsia="HelenPro-Regular"/>
        </w:rPr>
        <w:t>optical system.</w:t>
      </w:r>
    </w:p>
    <w:p w:rsidR="001C751A" w:rsidRPr="00C661EB" w:rsidRDefault="005C5B96" w:rsidP="005C5B96">
      <w:pPr>
        <w:autoSpaceDE w:val="0"/>
        <w:autoSpaceDN w:val="0"/>
        <w:adjustRightInd w:val="0"/>
        <w:rPr>
          <w:rFonts w:eastAsia="HelenPro-Regular"/>
        </w:rPr>
      </w:pPr>
      <w:r w:rsidRPr="005C5B96">
        <w:rPr>
          <w:rFonts w:eastAsia="HelenPro-Regular"/>
        </w:rPr>
        <w:t>For additional information on system and</w:t>
      </w:r>
      <w:r>
        <w:rPr>
          <w:rFonts w:eastAsia="HelenPro-Regular"/>
        </w:rPr>
        <w:t xml:space="preserve"> assay technology, refer to the </w:t>
      </w:r>
      <w:r w:rsidRPr="005C5B96">
        <w:rPr>
          <w:rFonts w:eastAsia="HelenPro-Regular"/>
        </w:rPr>
        <w:t>ARCHITECT System Operations Manual, Section 3.</w:t>
      </w:r>
    </w:p>
    <w:p w:rsidR="00C661EB" w:rsidRDefault="00C661EB"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1C751A" w:rsidRPr="005C5B96" w:rsidRDefault="005C5B96" w:rsidP="005C5B96">
      <w:pPr>
        <w:autoSpaceDE w:val="0"/>
        <w:autoSpaceDN w:val="0"/>
        <w:adjustRightInd w:val="0"/>
        <w:rPr>
          <w:rFonts w:eastAsia="HelenPro-Regular"/>
        </w:rPr>
      </w:pPr>
      <w:r w:rsidRPr="005C5B96">
        <w:rPr>
          <w:rFonts w:eastAsia="HelenPro-Regular"/>
        </w:rPr>
        <w:t>Human serum (including serum coll</w:t>
      </w:r>
      <w:r>
        <w:rPr>
          <w:rFonts w:eastAsia="HelenPro-Regular"/>
        </w:rPr>
        <w:t xml:space="preserve">ected in serum separator tubes) </w:t>
      </w:r>
      <w:r w:rsidRPr="005C5B96">
        <w:rPr>
          <w:rFonts w:eastAsia="HelenPro-Regular"/>
        </w:rPr>
        <w:t>or plasma collected in lithium heparin (including plasma separator</w:t>
      </w:r>
      <w:r>
        <w:rPr>
          <w:rFonts w:eastAsia="HelenPro-Regular"/>
        </w:rPr>
        <w:t xml:space="preserve"> </w:t>
      </w:r>
      <w:r w:rsidRPr="005C5B96">
        <w:rPr>
          <w:rFonts w:eastAsia="HelenPro-Regular"/>
        </w:rPr>
        <w:t>tubes) or potassium EDTA collected in glass or plastic may be used in</w:t>
      </w:r>
      <w:r>
        <w:rPr>
          <w:rFonts w:eastAsia="HelenPro-Regular"/>
        </w:rPr>
        <w:t xml:space="preserve"> </w:t>
      </w:r>
      <w:r w:rsidRPr="005C5B96">
        <w:rPr>
          <w:rFonts w:eastAsia="HelenPro-Regular"/>
        </w:rPr>
        <w:t>the ARCHITECT Estradiol assay. Other anticoagulants have not been</w:t>
      </w:r>
      <w:r>
        <w:rPr>
          <w:rFonts w:eastAsia="HelenPro-Regular"/>
        </w:rPr>
        <w:t xml:space="preserve"> </w:t>
      </w:r>
      <w:r w:rsidRPr="005C5B96">
        <w:rPr>
          <w:rFonts w:eastAsia="HelenPro-Regular"/>
        </w:rPr>
        <w:t>validated for use with the ARCHITECT Estradiol assay.</w:t>
      </w:r>
    </w:p>
    <w:p w:rsidR="001C751A" w:rsidRDefault="001C751A" w:rsidP="001C751A">
      <w:pPr>
        <w:autoSpaceDE w:val="0"/>
        <w:autoSpaceDN w:val="0"/>
        <w:adjustRightInd w:val="0"/>
        <w:rPr>
          <w:rFonts w:eastAsia="HelenPro-Regular"/>
        </w:rPr>
      </w:pPr>
    </w:p>
    <w:p w:rsidR="001C751A" w:rsidRPr="001C751A" w:rsidRDefault="001C751A" w:rsidP="001C751A">
      <w:pPr>
        <w:autoSpaceDE w:val="0"/>
        <w:autoSpaceDN w:val="0"/>
        <w:adjustRightInd w:val="0"/>
        <w:rPr>
          <w:rFonts w:eastAsia="HelenPro-Regular"/>
        </w:rPr>
      </w:pPr>
      <w:r w:rsidRPr="001C751A">
        <w:rPr>
          <w:rFonts w:eastAsia="HelenPro-Regular"/>
        </w:rPr>
        <w:t>Do not use specimens with the following conditions:</w:t>
      </w:r>
    </w:p>
    <w:p w:rsidR="001C751A" w:rsidRDefault="001C751A" w:rsidP="001C751A">
      <w:pPr>
        <w:autoSpaceDE w:val="0"/>
        <w:autoSpaceDN w:val="0"/>
        <w:adjustRightInd w:val="0"/>
        <w:ind w:left="720"/>
        <w:rPr>
          <w:rFonts w:eastAsia="HelenPro-Regular"/>
        </w:rPr>
      </w:pPr>
      <w:r w:rsidRPr="001C751A">
        <w:rPr>
          <w:rFonts w:eastAsia="HelenPro-Bold"/>
          <w:b/>
          <w:bCs/>
        </w:rPr>
        <w:t xml:space="preserve">• </w:t>
      </w:r>
      <w:proofErr w:type="gramStart"/>
      <w:r w:rsidRPr="001C751A">
        <w:rPr>
          <w:rFonts w:eastAsia="HelenPro-Regular"/>
        </w:rPr>
        <w:t>heat-inactivated</w:t>
      </w:r>
      <w:proofErr w:type="gramEnd"/>
    </w:p>
    <w:p w:rsidR="00872E9C" w:rsidRDefault="005765EB" w:rsidP="005C5B96">
      <w:pPr>
        <w:autoSpaceDE w:val="0"/>
        <w:autoSpaceDN w:val="0"/>
        <w:adjustRightInd w:val="0"/>
        <w:ind w:firstLine="720"/>
        <w:rPr>
          <w:rFonts w:eastAsia="HelenPro-Regular"/>
        </w:rPr>
      </w:pPr>
      <w:r w:rsidRPr="001C751A">
        <w:rPr>
          <w:rFonts w:eastAsia="HelenPro-Bold"/>
          <w:b/>
          <w:bCs/>
        </w:rPr>
        <w:t xml:space="preserve">• </w:t>
      </w:r>
      <w:proofErr w:type="gramStart"/>
      <w:r w:rsidR="001C751A" w:rsidRPr="001C751A">
        <w:rPr>
          <w:rFonts w:eastAsia="HelenPro-Regular"/>
        </w:rPr>
        <w:t>obvious</w:t>
      </w:r>
      <w:proofErr w:type="gramEnd"/>
      <w:r w:rsidR="001C751A" w:rsidRPr="001C751A">
        <w:rPr>
          <w:rFonts w:eastAsia="HelenPro-Regular"/>
        </w:rPr>
        <w:t xml:space="preserve"> microbial contamination</w:t>
      </w:r>
    </w:p>
    <w:p w:rsidR="0026243F" w:rsidRPr="0026243F" w:rsidRDefault="0026243F" w:rsidP="00872E9C">
      <w:pPr>
        <w:autoSpaceDE w:val="0"/>
        <w:autoSpaceDN w:val="0"/>
        <w:adjustRightInd w:val="0"/>
        <w:ind w:left="720"/>
        <w:rPr>
          <w:rFonts w:eastAsia="HelenPro-Regular"/>
        </w:rPr>
      </w:pPr>
      <w:r w:rsidRPr="001C751A">
        <w:rPr>
          <w:rFonts w:eastAsia="HelenPro-Bold"/>
          <w:b/>
          <w:bCs/>
        </w:rPr>
        <w:t xml:space="preserve">• </w:t>
      </w:r>
      <w:proofErr w:type="gramStart"/>
      <w:r w:rsidRPr="0026243F">
        <w:rPr>
          <w:rFonts w:eastAsia="HelenPro-Regular"/>
        </w:rPr>
        <w:t>cadaver</w:t>
      </w:r>
      <w:proofErr w:type="gramEnd"/>
      <w:r w:rsidRPr="0026243F">
        <w:rPr>
          <w:rFonts w:eastAsia="HelenPro-Regular"/>
        </w:rPr>
        <w:t xml:space="preserve"> specimens or any other body fluids</w:t>
      </w:r>
    </w:p>
    <w:p w:rsidR="00C661EB" w:rsidRDefault="00C661EB" w:rsidP="00C661EB">
      <w:pPr>
        <w:autoSpaceDE w:val="0"/>
        <w:autoSpaceDN w:val="0"/>
        <w:adjustRightInd w:val="0"/>
        <w:rPr>
          <w:rFonts w:eastAsia="HelenPro-Regular"/>
        </w:rPr>
      </w:pPr>
    </w:p>
    <w:p w:rsidR="00C661EB" w:rsidRPr="00C661EB" w:rsidRDefault="00C661EB" w:rsidP="00C661EB">
      <w:pPr>
        <w:autoSpaceDE w:val="0"/>
        <w:autoSpaceDN w:val="0"/>
        <w:adjustRightInd w:val="0"/>
        <w:rPr>
          <w:rFonts w:eastAsia="HelenPro-Bold"/>
          <w:b/>
          <w:bCs/>
        </w:rPr>
      </w:pPr>
      <w:r w:rsidRPr="00C661EB">
        <w:rPr>
          <w:rFonts w:eastAsia="HelenPro-Bold"/>
          <w:b/>
          <w:bCs/>
        </w:rPr>
        <w:t>Storage</w:t>
      </w:r>
    </w:p>
    <w:p w:rsidR="005C5B96" w:rsidRPr="005C5B96" w:rsidRDefault="005C5B96" w:rsidP="005C5B96">
      <w:pPr>
        <w:autoSpaceDE w:val="0"/>
        <w:autoSpaceDN w:val="0"/>
        <w:adjustRightInd w:val="0"/>
        <w:rPr>
          <w:rFonts w:eastAsia="HelenPro-Regular"/>
        </w:rPr>
      </w:pPr>
      <w:r w:rsidRPr="005C5B96">
        <w:rPr>
          <w:rFonts w:eastAsia="HelenPro-Regular"/>
        </w:rPr>
        <w:t>If testing will be delayed more</w:t>
      </w:r>
      <w:r>
        <w:rPr>
          <w:rFonts w:eastAsia="HelenPro-Regular"/>
        </w:rPr>
        <w:t xml:space="preserve"> than 24 hours, remove serum or </w:t>
      </w:r>
      <w:r w:rsidRPr="005C5B96">
        <w:rPr>
          <w:rFonts w:eastAsia="HelenPro-Regular"/>
        </w:rPr>
        <w:t>plasma from the clot, separator, or red blood cells and store at 2-8°C.</w:t>
      </w:r>
      <w:r>
        <w:rPr>
          <w:rFonts w:eastAsia="HelenPro-Regular"/>
        </w:rPr>
        <w:t xml:space="preserve"> </w:t>
      </w:r>
      <w:r w:rsidRPr="005C5B96">
        <w:rPr>
          <w:rFonts w:eastAsia="HelenPro-Regular"/>
        </w:rPr>
        <w:t>Specimens may be stored for up to 7 days at 2-8°C prior to being</w:t>
      </w:r>
      <w:r>
        <w:rPr>
          <w:rFonts w:eastAsia="HelenPro-Regular"/>
        </w:rPr>
        <w:t xml:space="preserve"> </w:t>
      </w:r>
      <w:r w:rsidRPr="005C5B96">
        <w:rPr>
          <w:rFonts w:eastAsia="HelenPro-Regular"/>
        </w:rPr>
        <w:t>tested. If testing will be delayed more than 7 days, specimens should</w:t>
      </w:r>
      <w:r>
        <w:rPr>
          <w:rFonts w:eastAsia="HelenPro-Regular"/>
        </w:rPr>
        <w:t xml:space="preserve"> </w:t>
      </w:r>
      <w:r w:rsidRPr="005C5B96">
        <w:rPr>
          <w:rFonts w:eastAsia="HelenPro-Regular"/>
        </w:rPr>
        <w:t xml:space="preserve">be frozen at -20°C or colder. </w:t>
      </w:r>
    </w:p>
    <w:p w:rsidR="005765EB" w:rsidRDefault="005C5B96" w:rsidP="005C5B96">
      <w:pPr>
        <w:autoSpaceDE w:val="0"/>
        <w:autoSpaceDN w:val="0"/>
        <w:adjustRightInd w:val="0"/>
        <w:rPr>
          <w:rFonts w:eastAsia="HelenPro-Regular"/>
        </w:rPr>
      </w:pPr>
      <w:r w:rsidRPr="005C5B96">
        <w:rPr>
          <w:rFonts w:eastAsia="HelenPro-Bold"/>
          <w:b/>
          <w:bCs/>
        </w:rPr>
        <w:t xml:space="preserve">• </w:t>
      </w:r>
      <w:r w:rsidRPr="005C5B96">
        <w:rPr>
          <w:rFonts w:eastAsia="HelenPro-Regular"/>
        </w:rPr>
        <w:t xml:space="preserve">Multiple freeze-thaw cycles </w:t>
      </w:r>
      <w:r>
        <w:rPr>
          <w:rFonts w:eastAsia="HelenPro-Regular"/>
        </w:rPr>
        <w:t xml:space="preserve">of specimens should be avoided. </w:t>
      </w:r>
      <w:r w:rsidRPr="005C5B96">
        <w:rPr>
          <w:rFonts w:eastAsia="HelenPro-Regular"/>
        </w:rPr>
        <w:t>Specimens must be mixed THOROUGHLY after thawing, by LOW</w:t>
      </w:r>
      <w:r>
        <w:rPr>
          <w:rFonts w:eastAsia="HelenPro-Regular"/>
        </w:rPr>
        <w:t xml:space="preserve"> </w:t>
      </w:r>
      <w:r w:rsidRPr="005C5B96">
        <w:rPr>
          <w:rFonts w:eastAsia="HelenPro-Regular"/>
        </w:rPr>
        <w:t xml:space="preserve">speed </w:t>
      </w:r>
      <w:proofErr w:type="spellStart"/>
      <w:r w:rsidRPr="005C5B96">
        <w:rPr>
          <w:rFonts w:eastAsia="HelenPro-Regular"/>
        </w:rPr>
        <w:t>vortexing</w:t>
      </w:r>
      <w:proofErr w:type="spellEnd"/>
      <w:r w:rsidRPr="005C5B96">
        <w:rPr>
          <w:rFonts w:eastAsia="HelenPro-Regular"/>
        </w:rPr>
        <w:t xml:space="preserve"> or by gently inverting, and centrifuged prior to use</w:t>
      </w:r>
      <w:r>
        <w:rPr>
          <w:rFonts w:eastAsia="HelenPro-Regular"/>
        </w:rPr>
        <w:t xml:space="preserve"> </w:t>
      </w:r>
      <w:r w:rsidRPr="005C5B96">
        <w:rPr>
          <w:rFonts w:eastAsia="HelenPro-Regular"/>
        </w:rPr>
        <w:t>to remove red blood cells or particulate matter to ensure consistency</w:t>
      </w:r>
      <w:r w:rsidR="00DB77EC">
        <w:rPr>
          <w:rFonts w:eastAsia="HelenPro-Regular"/>
        </w:rPr>
        <w:t xml:space="preserve"> </w:t>
      </w:r>
      <w:r w:rsidRPr="005C5B96">
        <w:rPr>
          <w:rFonts w:eastAsia="HelenPro-Regular"/>
        </w:rPr>
        <w:t xml:space="preserve">in the results. </w:t>
      </w:r>
      <w:proofErr w:type="gramStart"/>
      <w:r w:rsidRPr="005C5B96">
        <w:rPr>
          <w:rFonts w:eastAsia="HelenPro-Regular"/>
        </w:rPr>
        <w:t>Sample from the middle of the tube to avoid any</w:t>
      </w:r>
      <w:r w:rsidR="00DB77EC">
        <w:rPr>
          <w:rFonts w:eastAsia="HelenPro-Regular"/>
        </w:rPr>
        <w:t xml:space="preserve"> </w:t>
      </w:r>
      <w:r w:rsidRPr="005C5B96">
        <w:rPr>
          <w:rFonts w:eastAsia="HelenPro-Regular"/>
        </w:rPr>
        <w:t>particulates on the top or bottom of the specimen</w:t>
      </w:r>
      <w:r>
        <w:rPr>
          <w:rFonts w:ascii="HelenPro-Regular" w:eastAsia="HelenPro-Regular" w:cs="HelenPro-Regular"/>
          <w:sz w:val="16"/>
          <w:szCs w:val="16"/>
        </w:rPr>
        <w:t>.</w:t>
      </w:r>
      <w:proofErr w:type="gramEnd"/>
    </w:p>
    <w:p w:rsidR="00920353" w:rsidRDefault="0092035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920353" w:rsidRDefault="00920353" w:rsidP="00973EAF">
      <w:pPr>
        <w:ind w:firstLine="720"/>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5765EB" w:rsidRPr="00DB77EC" w:rsidRDefault="00DB77EC" w:rsidP="00973EAF">
      <w:pPr>
        <w:ind w:firstLine="720"/>
        <w:rPr>
          <w:b/>
        </w:rPr>
      </w:pPr>
      <w:r w:rsidRPr="00DB77EC">
        <w:rPr>
          <w:rFonts w:eastAsia="HelenPro-Regular"/>
        </w:rPr>
        <w:t>7K72 ARCHITECT Estradiol Reagent Kit</w:t>
      </w:r>
    </w:p>
    <w:p w:rsidR="00DB77EC" w:rsidRDefault="00DB77EC" w:rsidP="00973EAF">
      <w:pPr>
        <w:ind w:firstLine="720"/>
        <w:rPr>
          <w:b/>
        </w:rPr>
      </w:pPr>
    </w:p>
    <w:p w:rsidR="00F7103F" w:rsidRPr="00F7103F" w:rsidRDefault="00F7103F" w:rsidP="00973EAF">
      <w:pPr>
        <w:ind w:firstLine="720"/>
        <w:rPr>
          <w:b/>
        </w:rPr>
      </w:pPr>
      <w:r w:rsidRPr="00F7103F">
        <w:rPr>
          <w:b/>
        </w:rPr>
        <w:t>MATERIALS REQUIRED BUT NOT PROVIDED</w:t>
      </w:r>
    </w:p>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C61A99">
        <w:rPr>
          <w:rFonts w:eastAsia="HelenPro-Regular"/>
        </w:rPr>
        <w:t xml:space="preserve"> </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C40789" w:rsidRPr="00DB77EC">
        <w:rPr>
          <w:rFonts w:eastAsia="HelenPro-Regular"/>
        </w:rPr>
        <w:t xml:space="preserve">Estradiol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DB77EC" w:rsidRPr="00DB77EC" w:rsidRDefault="005765EB" w:rsidP="00DB77EC">
      <w:pPr>
        <w:autoSpaceDE w:val="0"/>
        <w:autoSpaceDN w:val="0"/>
        <w:adjustRightInd w:val="0"/>
        <w:rPr>
          <w:rFonts w:eastAsia="HelenPro-Regular"/>
        </w:rPr>
      </w:pPr>
      <w:r w:rsidRPr="00DB77EC">
        <w:rPr>
          <w:rFonts w:eastAsia="HelenPro-Bold"/>
          <w:b/>
          <w:bCs/>
        </w:rPr>
        <w:t>•</w:t>
      </w:r>
      <w:r w:rsidRPr="00DB77EC">
        <w:rPr>
          <w:rFonts w:eastAsia="HelenPro-Regular"/>
        </w:rPr>
        <w:t xml:space="preserve"> </w:t>
      </w:r>
      <w:r w:rsidR="00DB77EC" w:rsidRPr="00DB77EC">
        <w:rPr>
          <w:rFonts w:eastAsia="HelenPro-Regular"/>
        </w:rPr>
        <w:t>7K72-01 ARCHITECT Estradiol Calibrators</w:t>
      </w:r>
    </w:p>
    <w:p w:rsidR="00DB77EC" w:rsidRPr="00DB77EC" w:rsidRDefault="00DB77EC" w:rsidP="00DB77EC">
      <w:pPr>
        <w:autoSpaceDE w:val="0"/>
        <w:autoSpaceDN w:val="0"/>
        <w:adjustRightInd w:val="0"/>
        <w:rPr>
          <w:rFonts w:eastAsia="HelenPro-Regular"/>
        </w:rPr>
      </w:pPr>
      <w:r w:rsidRPr="00DB77EC">
        <w:rPr>
          <w:rFonts w:eastAsia="HelenPro-Bold"/>
          <w:b/>
          <w:bCs/>
        </w:rPr>
        <w:t xml:space="preserve">• </w:t>
      </w:r>
      <w:r w:rsidRPr="00DB77EC">
        <w:rPr>
          <w:rFonts w:eastAsia="HelenPro-Regular"/>
        </w:rPr>
        <w:t>7K72-10 ARCHITECT Estradiol Controls</w:t>
      </w:r>
    </w:p>
    <w:p w:rsidR="005765EB" w:rsidRPr="00DB77EC" w:rsidRDefault="00DB77EC" w:rsidP="00DB77EC">
      <w:pPr>
        <w:autoSpaceDE w:val="0"/>
        <w:autoSpaceDN w:val="0"/>
        <w:adjustRightInd w:val="0"/>
        <w:rPr>
          <w:rFonts w:eastAsia="HelenPro-Regular"/>
        </w:rPr>
      </w:pPr>
      <w:r w:rsidRPr="00DB77EC">
        <w:rPr>
          <w:rFonts w:eastAsia="HelenPro-Bold"/>
          <w:b/>
          <w:bCs/>
        </w:rPr>
        <w:t xml:space="preserve">• </w:t>
      </w:r>
      <w:r w:rsidRPr="00DB77EC">
        <w:rPr>
          <w:rFonts w:eastAsia="HelenPro-Regular"/>
        </w:rPr>
        <w:t>7K72-50 ARCHITECT Estradiol Manual Diluent</w:t>
      </w:r>
    </w:p>
    <w:p w:rsidR="008036AC" w:rsidRPr="00B54C79" w:rsidRDefault="00B54C79" w:rsidP="005765EB">
      <w:pPr>
        <w:autoSpaceDE w:val="0"/>
        <w:autoSpaceDN w:val="0"/>
        <w:adjustRightInd w:val="0"/>
        <w:rPr>
          <w:rFonts w:eastAsia="HelenPro-Bold"/>
          <w:i/>
          <w:iCs/>
        </w:rPr>
      </w:pPr>
      <w:r w:rsidRPr="00B54C79">
        <w:rPr>
          <w:rFonts w:eastAsia="HelenPro-Bold"/>
          <w:b/>
          <w:bCs/>
        </w:rPr>
        <w:lastRenderedPageBreak/>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proofErr w:type="gramStart"/>
      <w:r w:rsidRPr="00F7103F">
        <w:rPr>
          <w:rFonts w:eastAsia="HelenPro-Regular"/>
        </w:rPr>
        <w:t>potentially</w:t>
      </w:r>
      <w:proofErr w:type="gramEnd"/>
      <w:r w:rsidRPr="00F7103F">
        <w:rPr>
          <w:rFonts w:eastAsia="HelenPro-Regular"/>
        </w:rPr>
        <w:t xml:space="preserve"> infectious and be handled in accordance with the OSHA</w:t>
      </w:r>
    </w:p>
    <w:p w:rsidR="004A03BD" w:rsidRDefault="00F7103F" w:rsidP="00DC16C5">
      <w:pPr>
        <w:rPr>
          <w:rFonts w:eastAsia="HelenPro-Regular"/>
        </w:rPr>
      </w:pPr>
      <w:proofErr w:type="gramStart"/>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w:t>
      </w:r>
      <w:proofErr w:type="gramEnd"/>
      <w:r w:rsidRPr="00F7103F">
        <w:rPr>
          <w:rFonts w:eastAsia="HelenPro-Regular"/>
        </w:rPr>
        <w:t xml:space="preserve">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765A01" w:rsidRDefault="00524139" w:rsidP="0038442D">
      <w:pPr>
        <w:autoSpaceDE w:val="0"/>
        <w:autoSpaceDN w:val="0"/>
        <w:adjustRightInd w:val="0"/>
        <w:rPr>
          <w:rFonts w:eastAsia="HelenPro-Bold"/>
          <w:b/>
          <w:bCs/>
        </w:rPr>
      </w:pPr>
      <w:r>
        <w:rPr>
          <w:noProof/>
        </w:rPr>
        <w:drawing>
          <wp:inline distT="0" distB="0" distL="0" distR="0" wp14:anchorId="71E37DB1" wp14:editId="162DAFCC">
            <wp:extent cx="3019425" cy="312074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5616" cy="3127147"/>
                    </a:xfrm>
                    <a:prstGeom prst="rect">
                      <a:avLst/>
                    </a:prstGeom>
                  </pic:spPr>
                </pic:pic>
              </a:graphicData>
            </a:graphic>
          </wp:inline>
        </w:drawing>
      </w:r>
    </w:p>
    <w:p w:rsidR="00524139" w:rsidRDefault="00524139" w:rsidP="0038442D">
      <w:pPr>
        <w:autoSpaceDE w:val="0"/>
        <w:autoSpaceDN w:val="0"/>
        <w:adjustRightInd w:val="0"/>
        <w:rPr>
          <w:rFonts w:eastAsia="HelenPro-Bold"/>
          <w:b/>
          <w:bCs/>
        </w:rPr>
      </w:pPr>
      <w:r>
        <w:rPr>
          <w:noProof/>
        </w:rPr>
        <w:lastRenderedPageBreak/>
        <w:drawing>
          <wp:inline distT="0" distB="0" distL="0" distR="0" wp14:anchorId="51F98B6B" wp14:editId="6791CDE5">
            <wp:extent cx="2983908" cy="26955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98408" cy="2708674"/>
                    </a:xfrm>
                    <a:prstGeom prst="rect">
                      <a:avLst/>
                    </a:prstGeom>
                  </pic:spPr>
                </pic:pic>
              </a:graphicData>
            </a:graphic>
          </wp:inline>
        </w:drawing>
      </w:r>
    </w:p>
    <w:p w:rsidR="004E3937" w:rsidRDefault="004E3937"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DB77EC"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DB77EC" w:rsidRPr="00DB77EC" w:rsidRDefault="00DB77EC" w:rsidP="00DB77EC">
      <w:pPr>
        <w:autoSpaceDE w:val="0"/>
        <w:autoSpaceDN w:val="0"/>
        <w:adjustRightInd w:val="0"/>
        <w:rPr>
          <w:rFonts w:eastAsia="HelenPro-Bold"/>
          <w:b/>
          <w:bCs/>
        </w:rPr>
      </w:pPr>
      <w:r w:rsidRPr="00DB77EC">
        <w:rPr>
          <w:rFonts w:eastAsia="HelenPro-Bold"/>
          <w:b/>
          <w:bCs/>
        </w:rPr>
        <w:t>ARCHITECT Estradiol requires the use of List Number 4D18-02 or</w:t>
      </w:r>
      <w:r>
        <w:rPr>
          <w:rFonts w:eastAsia="HelenPro-Bold"/>
          <w:b/>
          <w:bCs/>
        </w:rPr>
        <w:t xml:space="preserve"> </w:t>
      </w:r>
      <w:r w:rsidRPr="00DB77EC">
        <w:rPr>
          <w:rFonts w:eastAsia="HelenPro-Bold"/>
          <w:b/>
          <w:bCs/>
        </w:rPr>
        <w:t xml:space="preserve">higher </w:t>
      </w:r>
      <w:proofErr w:type="spellStart"/>
      <w:r w:rsidRPr="00DB77EC">
        <w:rPr>
          <w:rFonts w:eastAsia="HelenPro-Bold"/>
          <w:b/>
          <w:bCs/>
        </w:rPr>
        <w:t>septums</w:t>
      </w:r>
      <w:proofErr w:type="spellEnd"/>
      <w:r w:rsidRPr="00DB77EC">
        <w:rPr>
          <w:rFonts w:ascii="HelenPro-Bold" w:eastAsia="HelenPro-Bold" w:cs="HelenPro-Bold"/>
          <w:b/>
          <w:bCs/>
          <w:sz w:val="16"/>
          <w:szCs w:val="16"/>
        </w:rPr>
        <w: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DB77EC" w:rsidRPr="00DB77EC" w:rsidRDefault="00DB77EC" w:rsidP="00DB77EC">
      <w:pPr>
        <w:autoSpaceDE w:val="0"/>
        <w:autoSpaceDN w:val="0"/>
        <w:adjustRightInd w:val="0"/>
        <w:ind w:firstLine="360"/>
        <w:rPr>
          <w:rFonts w:eastAsia="HelenPro-Bold"/>
          <w:b/>
          <w:bCs/>
        </w:rPr>
      </w:pPr>
      <w:r w:rsidRPr="00DB77EC">
        <w:rPr>
          <w:rFonts w:eastAsia="HelenPro-Bold"/>
          <w:b/>
          <w:bCs/>
        </w:rPr>
        <w:t>Mixing Instructions</w:t>
      </w:r>
    </w:p>
    <w:p w:rsidR="00DB77EC" w:rsidRPr="00DB77EC" w:rsidRDefault="00DB77EC" w:rsidP="00DB77EC">
      <w:pPr>
        <w:pStyle w:val="ListParagraph"/>
        <w:numPr>
          <w:ilvl w:val="0"/>
          <w:numId w:val="37"/>
        </w:numPr>
        <w:autoSpaceDE w:val="0"/>
        <w:autoSpaceDN w:val="0"/>
        <w:adjustRightInd w:val="0"/>
        <w:rPr>
          <w:rFonts w:eastAsia="HelenPro-Regular"/>
        </w:rPr>
      </w:pPr>
      <w:r w:rsidRPr="00DB77EC">
        <w:rPr>
          <w:rFonts w:eastAsia="HelenPro-Regular"/>
        </w:rPr>
        <w:t xml:space="preserve">Before loading the ARCHITECT Estradiol Reagent Kit on the system for the first time, the </w:t>
      </w:r>
      <w:proofErr w:type="spellStart"/>
      <w:r w:rsidRPr="00DB77EC">
        <w:rPr>
          <w:rFonts w:eastAsia="HelenPro-Regular"/>
        </w:rPr>
        <w:t>microparticle</w:t>
      </w:r>
      <w:proofErr w:type="spellEnd"/>
      <w:r w:rsidRPr="00DB77EC">
        <w:rPr>
          <w:rFonts w:eastAsia="HelenPro-Regular"/>
        </w:rPr>
        <w:t xml:space="preserve"> bottle requires mixing to </w:t>
      </w:r>
      <w:proofErr w:type="spellStart"/>
      <w:r w:rsidRPr="00DB77EC">
        <w:rPr>
          <w:rFonts w:eastAsia="HelenPro-Regular"/>
        </w:rPr>
        <w:t>resuspend</w:t>
      </w:r>
      <w:proofErr w:type="spellEnd"/>
      <w:r w:rsidRPr="00DB77EC">
        <w:rPr>
          <w:rFonts w:eastAsia="HelenPro-Regular"/>
        </w:rPr>
        <w:t xml:space="preserve"> </w:t>
      </w:r>
      <w:proofErr w:type="spellStart"/>
      <w:r w:rsidRPr="00DB77EC">
        <w:rPr>
          <w:rFonts w:eastAsia="HelenPro-Regular"/>
        </w:rPr>
        <w:t>microparticles</w:t>
      </w:r>
      <w:proofErr w:type="spellEnd"/>
      <w:r w:rsidRPr="00DB77EC">
        <w:rPr>
          <w:rFonts w:eastAsia="HelenPro-Regular"/>
        </w:rPr>
        <w:t xml:space="preserve"> that have settled during shipment:</w:t>
      </w:r>
    </w:p>
    <w:p w:rsidR="00DB77EC" w:rsidRPr="00DB77EC" w:rsidRDefault="00DB77EC" w:rsidP="00DB77EC">
      <w:pPr>
        <w:pStyle w:val="ListParagraph"/>
        <w:numPr>
          <w:ilvl w:val="0"/>
          <w:numId w:val="37"/>
        </w:numPr>
        <w:autoSpaceDE w:val="0"/>
        <w:autoSpaceDN w:val="0"/>
        <w:adjustRightInd w:val="0"/>
        <w:rPr>
          <w:rFonts w:eastAsia="HelenPro-Regular"/>
        </w:rPr>
      </w:pPr>
      <w:r w:rsidRPr="00DB77EC">
        <w:rPr>
          <w:rFonts w:eastAsia="HelenPro-Regular"/>
        </w:rPr>
        <w:t xml:space="preserve">Invert the </w:t>
      </w:r>
      <w:proofErr w:type="spellStart"/>
      <w:r w:rsidRPr="00DB77EC">
        <w:rPr>
          <w:rFonts w:eastAsia="HelenPro-Regular"/>
        </w:rPr>
        <w:t>microparticle</w:t>
      </w:r>
      <w:proofErr w:type="spellEnd"/>
      <w:r w:rsidRPr="00DB77EC">
        <w:rPr>
          <w:rFonts w:eastAsia="HelenPro-Regular"/>
        </w:rPr>
        <w:t xml:space="preserve"> bottle 30 times.</w:t>
      </w:r>
    </w:p>
    <w:p w:rsidR="00DB77EC" w:rsidRPr="00DB77EC" w:rsidRDefault="00DB77EC" w:rsidP="00DB77EC">
      <w:pPr>
        <w:pStyle w:val="ListParagraph"/>
        <w:numPr>
          <w:ilvl w:val="0"/>
          <w:numId w:val="37"/>
        </w:numPr>
        <w:autoSpaceDE w:val="0"/>
        <w:autoSpaceDN w:val="0"/>
        <w:adjustRightInd w:val="0"/>
        <w:rPr>
          <w:rFonts w:eastAsia="HelenPro-Regular"/>
        </w:rPr>
      </w:pPr>
      <w:r w:rsidRPr="00DB77EC">
        <w:rPr>
          <w:rFonts w:eastAsia="HelenPro-Regular"/>
        </w:rPr>
        <w:t xml:space="preserve">Visually inspect the bottle to ensure </w:t>
      </w:r>
      <w:proofErr w:type="spellStart"/>
      <w:r w:rsidRPr="00DB77EC">
        <w:rPr>
          <w:rFonts w:eastAsia="HelenPro-Regular"/>
        </w:rPr>
        <w:t>microparticles</w:t>
      </w:r>
      <w:proofErr w:type="spellEnd"/>
      <w:r w:rsidRPr="00DB77EC">
        <w:rPr>
          <w:rFonts w:eastAsia="HelenPro-Regular"/>
        </w:rPr>
        <w:t xml:space="preserve"> are </w:t>
      </w:r>
      <w:proofErr w:type="spellStart"/>
      <w:r w:rsidRPr="00DB77EC">
        <w:rPr>
          <w:rFonts w:eastAsia="HelenPro-Regular"/>
        </w:rPr>
        <w:t>resuspended</w:t>
      </w:r>
      <w:proofErr w:type="spellEnd"/>
      <w:r w:rsidRPr="00DB77EC">
        <w:rPr>
          <w:rFonts w:eastAsia="HelenPro-Regular"/>
        </w:rPr>
        <w:t xml:space="preserve">. If </w:t>
      </w:r>
      <w:proofErr w:type="spellStart"/>
      <w:r w:rsidRPr="00DB77EC">
        <w:rPr>
          <w:rFonts w:eastAsia="HelenPro-Regular"/>
        </w:rPr>
        <w:t>microparticles</w:t>
      </w:r>
      <w:proofErr w:type="spellEnd"/>
      <w:r w:rsidRPr="00DB77EC">
        <w:rPr>
          <w:rFonts w:eastAsia="HelenPro-Regular"/>
        </w:rPr>
        <w:t xml:space="preserve"> are still adhered to the bottle, continue to invert the bottle until the </w:t>
      </w:r>
      <w:proofErr w:type="spellStart"/>
      <w:r w:rsidRPr="00DB77EC">
        <w:rPr>
          <w:rFonts w:eastAsia="HelenPro-Regular"/>
        </w:rPr>
        <w:t>microparticles</w:t>
      </w:r>
      <w:proofErr w:type="spellEnd"/>
      <w:r w:rsidRPr="00DB77EC">
        <w:rPr>
          <w:rFonts w:eastAsia="HelenPro-Regular"/>
        </w:rPr>
        <w:t xml:space="preserve"> have been completely </w:t>
      </w:r>
      <w:proofErr w:type="spellStart"/>
      <w:r w:rsidRPr="00DB77EC">
        <w:rPr>
          <w:rFonts w:eastAsia="HelenPro-Regular"/>
        </w:rPr>
        <w:t>resuspended</w:t>
      </w:r>
      <w:proofErr w:type="spellEnd"/>
      <w:r w:rsidRPr="00DB77EC">
        <w:rPr>
          <w:rFonts w:eastAsia="HelenPro-Regular"/>
        </w:rPr>
        <w:t>.</w:t>
      </w:r>
    </w:p>
    <w:p w:rsidR="00DB77EC" w:rsidRPr="00DB77EC" w:rsidRDefault="00DB77EC" w:rsidP="00DB77EC">
      <w:pPr>
        <w:pStyle w:val="ListParagraph"/>
        <w:numPr>
          <w:ilvl w:val="0"/>
          <w:numId w:val="37"/>
        </w:numPr>
        <w:autoSpaceDE w:val="0"/>
        <w:autoSpaceDN w:val="0"/>
        <w:adjustRightInd w:val="0"/>
        <w:rPr>
          <w:rFonts w:eastAsia="HelenPro-Bold"/>
          <w:b/>
          <w:bCs/>
        </w:rPr>
      </w:pPr>
      <w:r w:rsidRPr="00DB77EC">
        <w:rPr>
          <w:rFonts w:eastAsia="HelenPro-Bold"/>
          <w:b/>
          <w:bCs/>
        </w:rPr>
        <w:t xml:space="preserve">If the </w:t>
      </w:r>
      <w:proofErr w:type="spellStart"/>
      <w:r w:rsidRPr="00DB77EC">
        <w:rPr>
          <w:rFonts w:eastAsia="HelenPro-Bold"/>
          <w:b/>
          <w:bCs/>
        </w:rPr>
        <w:t>microparticles</w:t>
      </w:r>
      <w:proofErr w:type="spellEnd"/>
      <w:r w:rsidRPr="00DB77EC">
        <w:rPr>
          <w:rFonts w:eastAsia="HelenPro-Bold"/>
          <w:b/>
          <w:bCs/>
        </w:rPr>
        <w:t xml:space="preserve"> do not </w:t>
      </w:r>
      <w:proofErr w:type="spellStart"/>
      <w:r w:rsidRPr="00DB77EC">
        <w:rPr>
          <w:rFonts w:eastAsia="HelenPro-Bold"/>
          <w:b/>
          <w:bCs/>
        </w:rPr>
        <w:t>resuspend</w:t>
      </w:r>
      <w:proofErr w:type="spellEnd"/>
      <w:r w:rsidRPr="00DB77EC">
        <w:rPr>
          <w:rFonts w:eastAsia="HelenPro-Bold"/>
          <w:b/>
          <w:bCs/>
        </w:rPr>
        <w:t>, DO NOT USE. Contact your local Abbott representative.</w:t>
      </w:r>
    </w:p>
    <w:p w:rsidR="00DB77EC" w:rsidRPr="00DB77EC" w:rsidRDefault="00DB77EC" w:rsidP="00DB77EC">
      <w:pPr>
        <w:pStyle w:val="ListParagraph"/>
        <w:numPr>
          <w:ilvl w:val="0"/>
          <w:numId w:val="37"/>
        </w:numPr>
        <w:autoSpaceDE w:val="0"/>
        <w:autoSpaceDN w:val="0"/>
        <w:adjustRightInd w:val="0"/>
        <w:rPr>
          <w:rFonts w:eastAsia="HelenPro-Regular"/>
        </w:rPr>
      </w:pPr>
      <w:r w:rsidRPr="00DB77EC">
        <w:rPr>
          <w:rFonts w:eastAsia="HelenPro-Regular"/>
        </w:rPr>
        <w:lastRenderedPageBreak/>
        <w:t xml:space="preserve">Once the </w:t>
      </w:r>
      <w:proofErr w:type="spellStart"/>
      <w:r w:rsidRPr="00DB77EC">
        <w:rPr>
          <w:rFonts w:eastAsia="HelenPro-Regular"/>
        </w:rPr>
        <w:t>microparticles</w:t>
      </w:r>
      <w:proofErr w:type="spellEnd"/>
      <w:r w:rsidRPr="00DB77EC">
        <w:rPr>
          <w:rFonts w:eastAsia="HelenPro-Regular"/>
        </w:rPr>
        <w:t xml:space="preserve"> have been </w:t>
      </w:r>
      <w:proofErr w:type="spellStart"/>
      <w:r w:rsidRPr="00DB77EC">
        <w:rPr>
          <w:rFonts w:eastAsia="HelenPro-Regular"/>
        </w:rPr>
        <w:t>resuspended</w:t>
      </w:r>
      <w:proofErr w:type="spellEnd"/>
      <w:r w:rsidRPr="00DB77EC">
        <w:rPr>
          <w:rFonts w:eastAsia="HelenPro-Regular"/>
        </w:rPr>
        <w:t>, remove and discard the cap. Wearing clean gloves, remove a septum from the bag. Carefully snap the septum onto the top of the bottle.</w:t>
      </w:r>
    </w:p>
    <w:p w:rsidR="00DB77EC" w:rsidRPr="00DB77EC" w:rsidRDefault="00DB77EC" w:rsidP="00DB77EC">
      <w:pPr>
        <w:pStyle w:val="ListParagraph"/>
        <w:numPr>
          <w:ilvl w:val="0"/>
          <w:numId w:val="37"/>
        </w:numPr>
        <w:autoSpaceDE w:val="0"/>
        <w:autoSpaceDN w:val="0"/>
        <w:adjustRightInd w:val="0"/>
        <w:rPr>
          <w:rFonts w:eastAsia="HelenPro-Regular"/>
        </w:rPr>
      </w:pPr>
      <w:r w:rsidRPr="00DB77EC">
        <w:rPr>
          <w:rFonts w:eastAsia="HelenPro-Regular"/>
        </w:rPr>
        <w:t>ARCHITECT Estradiol Calibrators and Controls should be mixed by gentle inversion prior to use</w:t>
      </w:r>
      <w:r w:rsidRPr="00DB77EC">
        <w:rPr>
          <w:rFonts w:ascii="HelenPro-Regular" w:eastAsia="HelenPro-Regular" w:cs="HelenPro-Regular"/>
          <w:sz w:val="16"/>
          <w:szCs w:val="16"/>
        </w:rPr>
        <w:t>.</w:t>
      </w:r>
    </w:p>
    <w:p w:rsidR="00DB77EC" w:rsidRDefault="00DB77EC" w:rsidP="00920353">
      <w:pPr>
        <w:autoSpaceDE w:val="0"/>
        <w:autoSpaceDN w:val="0"/>
        <w:adjustRightInd w:val="0"/>
        <w:ind w:firstLine="360"/>
        <w:rPr>
          <w:rFonts w:eastAsia="HelenPro-Bold"/>
          <w:b/>
          <w:bCs/>
        </w:rPr>
      </w:pPr>
    </w:p>
    <w:p w:rsidR="0038442D" w:rsidRPr="00C32412" w:rsidRDefault="0038442D" w:rsidP="00920353">
      <w:pPr>
        <w:autoSpaceDE w:val="0"/>
        <w:autoSpaceDN w:val="0"/>
        <w:adjustRightInd w:val="0"/>
        <w:ind w:firstLine="360"/>
        <w:rPr>
          <w:rFonts w:eastAsia="HelenPro-Bold"/>
          <w:b/>
          <w:bCs/>
        </w:rPr>
      </w:pPr>
      <w:r w:rsidRPr="00C32412">
        <w:rPr>
          <w:rFonts w:eastAsia="HelenPro-Bold"/>
          <w:b/>
          <w:bCs/>
        </w:rPr>
        <w:t>Reagent Storage</w:t>
      </w:r>
    </w:p>
    <w:p w:rsidR="00DB77EC" w:rsidRPr="00DB77EC" w:rsidRDefault="00DB77EC" w:rsidP="00DB77EC">
      <w:pPr>
        <w:pStyle w:val="ListParagraph"/>
        <w:numPr>
          <w:ilvl w:val="0"/>
          <w:numId w:val="38"/>
        </w:numPr>
        <w:autoSpaceDE w:val="0"/>
        <w:autoSpaceDN w:val="0"/>
        <w:adjustRightInd w:val="0"/>
        <w:rPr>
          <w:rFonts w:eastAsia="HelenPro-Regular"/>
        </w:rPr>
      </w:pPr>
      <w:r w:rsidRPr="00DB77EC">
        <w:rPr>
          <w:rFonts w:eastAsia="HelenPro-Regular"/>
        </w:rPr>
        <w:t>The ARCHITECT Estradiol Reagent Kit must be stored at 2-8°C and may be used immediately after removal from 2-8°C storage.</w:t>
      </w:r>
    </w:p>
    <w:p w:rsidR="00DB77EC" w:rsidRPr="00DB77EC" w:rsidRDefault="00DB77EC" w:rsidP="00DB77EC">
      <w:pPr>
        <w:pStyle w:val="ListParagraph"/>
        <w:numPr>
          <w:ilvl w:val="0"/>
          <w:numId w:val="38"/>
        </w:numPr>
        <w:autoSpaceDE w:val="0"/>
        <w:autoSpaceDN w:val="0"/>
        <w:adjustRightInd w:val="0"/>
        <w:rPr>
          <w:rFonts w:eastAsia="HelenPro-Regular"/>
        </w:rPr>
      </w:pPr>
      <w:r w:rsidRPr="00DB77EC">
        <w:rPr>
          <w:rFonts w:eastAsia="HelenPro-Regular"/>
        </w:rPr>
        <w:t>When stored and handled as directed, reagents are stable until the expiration date.</w:t>
      </w:r>
    </w:p>
    <w:p w:rsidR="005765EB" w:rsidRPr="00DB77EC" w:rsidRDefault="00DB77EC" w:rsidP="00DB77EC">
      <w:pPr>
        <w:pStyle w:val="ListParagraph"/>
        <w:numPr>
          <w:ilvl w:val="0"/>
          <w:numId w:val="38"/>
        </w:numPr>
        <w:autoSpaceDE w:val="0"/>
        <w:autoSpaceDN w:val="0"/>
        <w:adjustRightInd w:val="0"/>
        <w:rPr>
          <w:rFonts w:eastAsia="HelenPro-Regular"/>
        </w:rPr>
      </w:pPr>
      <w:r w:rsidRPr="00DB77EC">
        <w:rPr>
          <w:rFonts w:eastAsia="HelenPro-Regular"/>
        </w:rPr>
        <w:t xml:space="preserve">The ARCHITECT Estradiol Reagent Kit may be stored on-board the ARCHITECT </w:t>
      </w:r>
      <w:proofErr w:type="spellStart"/>
      <w:r w:rsidRPr="00DB77EC">
        <w:rPr>
          <w:rFonts w:eastAsia="HelenPro-Regular"/>
          <w:i/>
          <w:iCs/>
        </w:rPr>
        <w:t>i</w:t>
      </w:r>
      <w:proofErr w:type="spellEnd"/>
      <w:r w:rsidRPr="00DB77EC">
        <w:rPr>
          <w:rFonts w:eastAsia="HelenPro-Regular"/>
          <w:i/>
          <w:iCs/>
        </w:rPr>
        <w:t xml:space="preserve"> </w:t>
      </w:r>
      <w:r w:rsidRPr="00DB77EC">
        <w:rPr>
          <w:rFonts w:eastAsia="HelenPro-Regular"/>
        </w:rPr>
        <w:t>System for a maximum of 30 days. After 30 days, the reagent kit must be discarded. For information on tracking on-board time, refer to the ARCHITECT System Operations Manual, Section 5</w:t>
      </w:r>
      <w:r w:rsidRPr="00DB77EC">
        <w:rPr>
          <w:rFonts w:ascii="HelenPro-Regular" w:eastAsia="HelenPro-Regular" w:cs="HelenPro-Regular"/>
          <w:sz w:val="16"/>
          <w:szCs w:val="16"/>
        </w:rPr>
        <w:t>.</w:t>
      </w:r>
    </w:p>
    <w:p w:rsidR="002E528E"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For information on unloading reagents, refer to the ARCHITECT System Operations Manual, Section 5.</w:t>
      </w:r>
    </w:p>
    <w:p w:rsidR="00344680" w:rsidRDefault="00344680" w:rsidP="00B36577">
      <w:pPr>
        <w:spacing w:after="72"/>
        <w:rPr>
          <w:rStyle w:val="BodyBold"/>
          <w:rFonts w:ascii="Times New Roman" w:hAnsi="Times New Roman"/>
          <w:sz w:val="24"/>
          <w:szCs w:val="24"/>
        </w:rPr>
      </w:pPr>
    </w:p>
    <w:p w:rsidR="00CA11D0" w:rsidRDefault="00B54C79" w:rsidP="00B36577">
      <w:pPr>
        <w:spacing w:after="72"/>
        <w:rPr>
          <w:rStyle w:val="BodyBold"/>
          <w:rFonts w:ascii="Times New Roman" w:hAnsi="Times New Roman"/>
          <w:sz w:val="24"/>
          <w:szCs w:val="24"/>
        </w:rPr>
      </w:pPr>
      <w:r>
        <w:rPr>
          <w:rStyle w:val="BodyBold"/>
          <w:rFonts w:ascii="Times New Roman" w:hAnsi="Times New Roman"/>
          <w:sz w:val="24"/>
          <w:szCs w:val="24"/>
        </w:rPr>
        <w:t>Reagents</w:t>
      </w:r>
    </w:p>
    <w:p w:rsidR="001C751A" w:rsidRPr="00B54C79" w:rsidRDefault="00DB77EC" w:rsidP="00B36577">
      <w:pPr>
        <w:spacing w:after="72"/>
      </w:pPr>
      <w:r>
        <w:rPr>
          <w:noProof/>
        </w:rPr>
        <w:drawing>
          <wp:inline distT="0" distB="0" distL="0" distR="0" wp14:anchorId="3175580F" wp14:editId="4887420B">
            <wp:extent cx="4248150" cy="2695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48150" cy="2695575"/>
                    </a:xfrm>
                    <a:prstGeom prst="rect">
                      <a:avLst/>
                    </a:prstGeom>
                  </pic:spPr>
                </pic:pic>
              </a:graphicData>
            </a:graphic>
          </wp:inline>
        </w:drawing>
      </w:r>
    </w:p>
    <w:p w:rsidR="00B54C79" w:rsidRPr="009F648F" w:rsidRDefault="00184D0E" w:rsidP="009F648F">
      <w:pPr>
        <w:pStyle w:val="txt"/>
        <w:ind w:left="0"/>
        <w:rPr>
          <w:sz w:val="24"/>
          <w:szCs w:val="24"/>
        </w:rPr>
      </w:pPr>
      <w:r w:rsidRPr="00184D0E">
        <w:rPr>
          <w:noProof/>
        </w:rPr>
        <w:t xml:space="preserve"> </w:t>
      </w:r>
      <w:r w:rsidR="00B54C79">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81500" cy="1590675"/>
                    </a:xfrm>
                    <a:prstGeom prst="rect">
                      <a:avLst/>
                    </a:prstGeom>
                  </pic:spPr>
                </pic:pic>
              </a:graphicData>
            </a:graphic>
          </wp:inline>
        </w:drawing>
      </w:r>
    </w:p>
    <w:p w:rsidR="001C751A" w:rsidRPr="001C751A" w:rsidRDefault="00B36577" w:rsidP="001C751A">
      <w:pPr>
        <w:autoSpaceDE w:val="0"/>
        <w:autoSpaceDN w:val="0"/>
        <w:adjustRightInd w:val="0"/>
        <w:rPr>
          <w:rFonts w:eastAsia="HelenPro-Regular"/>
        </w:rPr>
      </w:pPr>
      <w:r w:rsidRPr="00100BF8">
        <w:rPr>
          <w:b/>
        </w:rPr>
        <w:lastRenderedPageBreak/>
        <w:t>Calibrator:</w:t>
      </w:r>
      <w:r w:rsidRPr="00100BF8">
        <w:t xml:space="preserve">  </w:t>
      </w:r>
      <w:r w:rsidR="00DB77EC" w:rsidRPr="00DB77EC">
        <w:rPr>
          <w:rFonts w:eastAsia="HelenPro-Regular"/>
        </w:rPr>
        <w:t>7K72-01 ARCHITECT Estradiol Calibrators</w:t>
      </w:r>
    </w:p>
    <w:p w:rsidR="004E3937" w:rsidRDefault="004E3937" w:rsidP="001C751A">
      <w:pPr>
        <w:spacing w:after="43"/>
        <w:rPr>
          <w:b/>
        </w:rPr>
      </w:pPr>
    </w:p>
    <w:p w:rsidR="0025031C" w:rsidRPr="00162EEA" w:rsidRDefault="00B36577" w:rsidP="001C751A">
      <w:pPr>
        <w:spacing w:after="43"/>
      </w:pPr>
      <w:r w:rsidRPr="00AA7423">
        <w:rPr>
          <w:b/>
        </w:rPr>
        <w:t>Quality Control:</w:t>
      </w:r>
      <w:r w:rsidR="00CA11D0" w:rsidRPr="00AA7423">
        <w:t xml:space="preserve">  </w:t>
      </w:r>
      <w:r w:rsidR="00DB77EC">
        <w:rPr>
          <w:rFonts w:eastAsia="HelenPro-Regular"/>
        </w:rPr>
        <w:t>7K72-</w:t>
      </w:r>
      <w:r w:rsidR="00DB77EC" w:rsidRPr="00DB77EC">
        <w:rPr>
          <w:rFonts w:eastAsia="HelenPro-Regular"/>
        </w:rPr>
        <w:t>1</w:t>
      </w:r>
      <w:r w:rsidR="00DB77EC">
        <w:rPr>
          <w:rFonts w:eastAsia="HelenPro-Regular"/>
        </w:rPr>
        <w:t>0</w:t>
      </w:r>
      <w:r w:rsidR="00DB77EC" w:rsidRPr="00DB77EC">
        <w:rPr>
          <w:rFonts w:eastAsia="HelenPro-Regular"/>
        </w:rPr>
        <w:t xml:space="preserve"> ARCHITECT Estradiol </w:t>
      </w:r>
      <w:r w:rsidR="00DB77EC">
        <w:rPr>
          <w:rFonts w:eastAsia="HelenPro-Regular"/>
        </w:rPr>
        <w:t>Controls</w:t>
      </w:r>
    </w:p>
    <w:p w:rsidR="004E3937" w:rsidRDefault="004E3937"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5765EB" w:rsidRDefault="00DB77EC" w:rsidP="004F5F8A">
      <w:pPr>
        <w:ind w:firstLine="720"/>
        <w:rPr>
          <w:b/>
        </w:rPr>
      </w:pPr>
      <w:r w:rsidRPr="00DB77EC">
        <w:rPr>
          <w:rFonts w:eastAsia="HelenPro-Regular"/>
        </w:rPr>
        <w:t>7K72-01 ARCHITECT Estradiol Calibrators</w:t>
      </w:r>
    </w:p>
    <w:p w:rsidR="00DB77EC" w:rsidRDefault="00DB77EC" w:rsidP="004F5F8A">
      <w:pPr>
        <w:ind w:firstLine="720"/>
        <w:rPr>
          <w:b/>
        </w:rPr>
      </w:pPr>
    </w:p>
    <w:p w:rsidR="0025031C" w:rsidRPr="0025031C" w:rsidRDefault="0025031C" w:rsidP="004F5F8A">
      <w:pPr>
        <w:ind w:firstLine="720"/>
        <w:rPr>
          <w:b/>
        </w:rPr>
      </w:pPr>
      <w:r w:rsidRPr="0025031C">
        <w:rPr>
          <w:b/>
        </w:rPr>
        <w:t>Reagents:</w:t>
      </w:r>
    </w:p>
    <w:p w:rsidR="00765A01" w:rsidRPr="00333CF4" w:rsidRDefault="00333CF4" w:rsidP="00333CF4">
      <w:pPr>
        <w:autoSpaceDE w:val="0"/>
        <w:autoSpaceDN w:val="0"/>
        <w:adjustRightInd w:val="0"/>
        <w:ind w:left="720"/>
        <w:rPr>
          <w:rFonts w:eastAsia="HelenPro-Regular"/>
        </w:rPr>
      </w:pPr>
      <w:proofErr w:type="gramStart"/>
      <w:r w:rsidRPr="00333CF4">
        <w:rPr>
          <w:rFonts w:eastAsia="HelenPro-Regular"/>
        </w:rPr>
        <w:t>6 Bottles (5 mL each) of ARCHITECT Es</w:t>
      </w:r>
      <w:r>
        <w:rPr>
          <w:rFonts w:eastAsia="HelenPro-Regular"/>
        </w:rPr>
        <w:t>tradiol Calibrators.</w:t>
      </w:r>
      <w:proofErr w:type="gramEnd"/>
      <w:r>
        <w:rPr>
          <w:rFonts w:eastAsia="HelenPro-Regular"/>
        </w:rPr>
        <w:t xml:space="preserve"> Calibrator </w:t>
      </w:r>
      <w:r w:rsidRPr="00333CF4">
        <w:rPr>
          <w:rFonts w:eastAsia="HelenPro-Regular"/>
        </w:rPr>
        <w:t>A contains TRIS buffer with protein (bovine) stabilizers and</w:t>
      </w:r>
      <w:r>
        <w:rPr>
          <w:rFonts w:eastAsia="HelenPro-Regular"/>
        </w:rPr>
        <w:t xml:space="preserve"> </w:t>
      </w:r>
      <w:r w:rsidRPr="00333CF4">
        <w:rPr>
          <w:rFonts w:eastAsia="HelenPro-Regular"/>
        </w:rPr>
        <w:t>Calibrators B through F contain estradiol in TRIS buffer with protein</w:t>
      </w:r>
      <w:r>
        <w:rPr>
          <w:rFonts w:eastAsia="HelenPro-Regular"/>
        </w:rPr>
        <w:t xml:space="preserve"> </w:t>
      </w:r>
      <w:r w:rsidRPr="00333CF4">
        <w:rPr>
          <w:rFonts w:eastAsia="HelenPro-Regular"/>
        </w:rPr>
        <w:t>(bovine) stabilizers to yield the following concentrations.</w:t>
      </w:r>
    </w:p>
    <w:p w:rsidR="00DD06E2" w:rsidRPr="00333CF4" w:rsidRDefault="00DD06E2" w:rsidP="00F3700B">
      <w:pPr>
        <w:ind w:left="720"/>
        <w:rPr>
          <w:b/>
        </w:rPr>
      </w:pPr>
    </w:p>
    <w:p w:rsidR="00F3700B" w:rsidRPr="00333CF4" w:rsidRDefault="0037463A" w:rsidP="00F3700B">
      <w:pPr>
        <w:ind w:left="720"/>
        <w:rPr>
          <w:b/>
        </w:rPr>
      </w:pPr>
      <w:r w:rsidRPr="00333CF4">
        <w:rPr>
          <w:b/>
        </w:rPr>
        <w:t xml:space="preserve">Calibrator Preparation: </w:t>
      </w:r>
    </w:p>
    <w:p w:rsidR="00333CF4" w:rsidRPr="00333CF4" w:rsidRDefault="00333CF4" w:rsidP="00333CF4">
      <w:pPr>
        <w:autoSpaceDE w:val="0"/>
        <w:autoSpaceDN w:val="0"/>
        <w:adjustRightInd w:val="0"/>
        <w:ind w:left="720"/>
        <w:rPr>
          <w:rFonts w:eastAsia="HelenPro-Regular"/>
        </w:rPr>
      </w:pPr>
      <w:r w:rsidRPr="00333CF4">
        <w:rPr>
          <w:rFonts w:eastAsia="HelenPro-Regular"/>
        </w:rPr>
        <w:t>Calibrators may be used immed</w:t>
      </w:r>
      <w:r>
        <w:rPr>
          <w:rFonts w:eastAsia="HelenPro-Regular"/>
        </w:rPr>
        <w:t xml:space="preserve">iately after removal from 2-8°C </w:t>
      </w:r>
      <w:r w:rsidRPr="00333CF4">
        <w:rPr>
          <w:rFonts w:eastAsia="HelenPro-Regular"/>
        </w:rPr>
        <w:t>storage.</w:t>
      </w:r>
    </w:p>
    <w:p w:rsidR="005A7374" w:rsidRPr="00333CF4" w:rsidRDefault="00333CF4" w:rsidP="00333CF4">
      <w:pPr>
        <w:autoSpaceDE w:val="0"/>
        <w:autoSpaceDN w:val="0"/>
        <w:adjustRightInd w:val="0"/>
        <w:ind w:left="720"/>
        <w:rPr>
          <w:rFonts w:eastAsia="HelenPro-Regular"/>
        </w:rPr>
      </w:pPr>
      <w:r w:rsidRPr="00333CF4">
        <w:rPr>
          <w:rFonts w:eastAsia="HelenPro-Regular"/>
        </w:rPr>
        <w:t>Prior to each use, mix by gentle inversion.</w:t>
      </w:r>
      <w:r>
        <w:rPr>
          <w:rFonts w:eastAsia="HelenPro-Regular"/>
        </w:rPr>
        <w:t xml:space="preserve"> </w:t>
      </w:r>
      <w:r w:rsidRPr="00333CF4">
        <w:rPr>
          <w:rFonts w:eastAsia="HelenPro-Regular"/>
        </w:rPr>
        <w:t>After each use, tightly close the caps, place bottles in carton to</w:t>
      </w:r>
      <w:r>
        <w:rPr>
          <w:rFonts w:eastAsia="HelenPro-Regular"/>
        </w:rPr>
        <w:t xml:space="preserve"> </w:t>
      </w:r>
      <w:r w:rsidRPr="00333CF4">
        <w:rPr>
          <w:rFonts w:eastAsia="HelenPro-Regular"/>
        </w:rPr>
        <w:t>protect from light and return the calibrators to 2-8°C storage.</w:t>
      </w:r>
    </w:p>
    <w:p w:rsidR="00333CF4" w:rsidRDefault="00333CF4" w:rsidP="00AD402C">
      <w:pPr>
        <w:ind w:firstLine="720"/>
        <w:rPr>
          <w:b/>
        </w:rPr>
      </w:pPr>
    </w:p>
    <w:p w:rsidR="004F5F8A" w:rsidRPr="001528ED" w:rsidRDefault="0025031C" w:rsidP="00AD402C">
      <w:pPr>
        <w:ind w:firstLine="720"/>
        <w:rPr>
          <w:b/>
        </w:rPr>
      </w:pPr>
      <w:r w:rsidRPr="001528ED">
        <w:rPr>
          <w:b/>
        </w:rPr>
        <w:t>Calibration Procedure:</w:t>
      </w:r>
      <w:r w:rsidR="0006502B" w:rsidRPr="001528ED">
        <w:rPr>
          <w:b/>
        </w:rPr>
        <w:t xml:space="preserve"> </w:t>
      </w:r>
    </w:p>
    <w:p w:rsidR="00F23F14" w:rsidRPr="00F23F14" w:rsidRDefault="00F23F14" w:rsidP="00F23F14">
      <w:pPr>
        <w:autoSpaceDE w:val="0"/>
        <w:autoSpaceDN w:val="0"/>
        <w:adjustRightInd w:val="0"/>
        <w:ind w:left="720"/>
        <w:rPr>
          <w:rFonts w:eastAsia="HelenPro-Regular"/>
        </w:rPr>
      </w:pPr>
      <w:r w:rsidRPr="00F23F14">
        <w:rPr>
          <w:rFonts w:eastAsia="HelenPro-Regular"/>
        </w:rPr>
        <w:t xml:space="preserve">To perform an ARCHITECT Estradiol </w:t>
      </w:r>
      <w:r>
        <w:rPr>
          <w:rFonts w:eastAsia="HelenPro-Regular"/>
        </w:rPr>
        <w:t xml:space="preserve">calibration, test Calibrators A </w:t>
      </w:r>
      <w:r w:rsidRPr="00F23F14">
        <w:rPr>
          <w:rFonts w:eastAsia="HelenPro-Regular"/>
        </w:rPr>
        <w:t>through F in duplicate. A single sample of all levels of estradiol</w:t>
      </w:r>
      <w:r>
        <w:rPr>
          <w:rFonts w:eastAsia="HelenPro-Regular"/>
        </w:rPr>
        <w:t xml:space="preserve"> </w:t>
      </w:r>
      <w:r w:rsidRPr="00F23F14">
        <w:rPr>
          <w:rFonts w:eastAsia="HelenPro-Regular"/>
        </w:rPr>
        <w:t>controls must be tested to evaluate the assay calibration. Ensure that</w:t>
      </w:r>
      <w:r>
        <w:rPr>
          <w:rFonts w:eastAsia="HelenPro-Regular"/>
        </w:rPr>
        <w:t xml:space="preserve"> </w:t>
      </w:r>
      <w:r w:rsidRPr="00F23F14">
        <w:rPr>
          <w:rFonts w:eastAsia="HelenPro-Regular"/>
        </w:rPr>
        <w:t>assay control values are within the concentration ranges specified</w:t>
      </w:r>
      <w:r>
        <w:rPr>
          <w:rFonts w:eastAsia="HelenPro-Regular"/>
        </w:rPr>
        <w:t xml:space="preserve"> </w:t>
      </w:r>
      <w:r w:rsidRPr="00F23F14">
        <w:rPr>
          <w:rFonts w:eastAsia="HelenPro-Regular"/>
        </w:rPr>
        <w:t>in the control package insert. Calibrators should be priority loaded.</w:t>
      </w:r>
    </w:p>
    <w:p w:rsidR="00C61A99" w:rsidRDefault="00F23F14" w:rsidP="00F23F14">
      <w:pPr>
        <w:ind w:left="1440"/>
        <w:rPr>
          <w:b/>
          <w:bCs/>
        </w:rPr>
      </w:pPr>
      <w:r w:rsidRPr="00F23F14">
        <w:rPr>
          <w:rFonts w:eastAsia="HelenPro-Bold"/>
          <w:b/>
          <w:bCs/>
        </w:rPr>
        <w:t xml:space="preserve">• </w:t>
      </w:r>
      <w:r w:rsidRPr="00F23F14">
        <w:rPr>
          <w:rFonts w:eastAsia="HelenPro-Regular"/>
        </w:rPr>
        <w:t xml:space="preserve">Calibration Range: 0 - 1000 </w:t>
      </w:r>
      <w:proofErr w:type="spellStart"/>
      <w:r w:rsidRPr="00F23F14">
        <w:rPr>
          <w:rFonts w:eastAsia="HelenPro-Regular"/>
        </w:rPr>
        <w:t>pg</w:t>
      </w:r>
      <w:proofErr w:type="spellEnd"/>
      <w:r w:rsidRPr="00F23F14">
        <w:rPr>
          <w:rFonts w:eastAsia="HelenPro-Regular"/>
        </w:rPr>
        <w:t>/</w:t>
      </w:r>
      <w:proofErr w:type="spellStart"/>
      <w:r w:rsidRPr="00F23F14">
        <w:rPr>
          <w:rFonts w:eastAsia="HelenPro-Regular"/>
        </w:rPr>
        <w:t>mL.</w:t>
      </w:r>
      <w:proofErr w:type="spellEnd"/>
    </w:p>
    <w:p w:rsidR="00F23F14" w:rsidRDefault="00F23F14"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lastRenderedPageBreak/>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A7374" w:rsidRDefault="00F23F14" w:rsidP="00F66836">
      <w:pPr>
        <w:rPr>
          <w:b/>
          <w:sz w:val="28"/>
          <w:szCs w:val="28"/>
        </w:rPr>
      </w:pPr>
      <w:r>
        <w:rPr>
          <w:noProof/>
        </w:rPr>
        <w:drawing>
          <wp:inline distT="0" distB="0" distL="0" distR="0" wp14:anchorId="29ABCF98" wp14:editId="4173F710">
            <wp:extent cx="5943600" cy="327850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278505"/>
                    </a:xfrm>
                    <a:prstGeom prst="rect">
                      <a:avLst/>
                    </a:prstGeom>
                  </pic:spPr>
                </pic:pic>
              </a:graphicData>
            </a:graphic>
          </wp:inline>
        </w:drawing>
      </w:r>
    </w:p>
    <w:p w:rsidR="00AA50C1" w:rsidRDefault="00AA50C1" w:rsidP="00F66836">
      <w:pPr>
        <w:rPr>
          <w:b/>
          <w:sz w:val="28"/>
          <w:szCs w:val="28"/>
        </w:rPr>
      </w:pPr>
    </w:p>
    <w:p w:rsidR="002648A6" w:rsidRDefault="002648A6" w:rsidP="00F66836">
      <w:pPr>
        <w:rPr>
          <w:b/>
          <w:sz w:val="28"/>
          <w:szCs w:val="28"/>
        </w:rPr>
      </w:pPr>
      <w:r>
        <w:rPr>
          <w:b/>
          <w:sz w:val="28"/>
          <w:szCs w:val="28"/>
        </w:rPr>
        <w:t>Instrument Procedure</w:t>
      </w:r>
    </w:p>
    <w:p w:rsidR="00DB77EC" w:rsidRPr="00DB77EC" w:rsidRDefault="00DB77EC" w:rsidP="00DB77EC">
      <w:pPr>
        <w:pStyle w:val="ListParagraph"/>
        <w:numPr>
          <w:ilvl w:val="0"/>
          <w:numId w:val="39"/>
        </w:numPr>
        <w:autoSpaceDE w:val="0"/>
        <w:autoSpaceDN w:val="0"/>
        <w:adjustRightInd w:val="0"/>
        <w:rPr>
          <w:rFonts w:eastAsia="HelenPro-Bold"/>
          <w:b/>
          <w:bCs/>
        </w:rPr>
      </w:pPr>
      <w:r w:rsidRPr="00DB77EC">
        <w:rPr>
          <w:rFonts w:eastAsia="HelenPro-Bold"/>
          <w:b/>
          <w:bCs/>
        </w:rPr>
        <w:t xml:space="preserve">The ARCHITECT Estradiol assay requires that ARCHITECT </w:t>
      </w:r>
      <w:proofErr w:type="spellStart"/>
      <w:r w:rsidRPr="00DB77EC">
        <w:rPr>
          <w:rFonts w:eastAsia="HelenPro-Bold"/>
          <w:b/>
          <w:bCs/>
          <w:i/>
          <w:iCs/>
        </w:rPr>
        <w:t>i</w:t>
      </w:r>
      <w:proofErr w:type="spellEnd"/>
      <w:r w:rsidRPr="00DB77EC">
        <w:rPr>
          <w:rFonts w:eastAsia="HelenPro-Bold"/>
          <w:b/>
          <w:bCs/>
          <w:i/>
          <w:iCs/>
        </w:rPr>
        <w:t xml:space="preserve"> </w:t>
      </w:r>
      <w:r w:rsidRPr="00DB77EC">
        <w:rPr>
          <w:rFonts w:eastAsia="HelenPro-Bold"/>
          <w:b/>
          <w:bCs/>
        </w:rPr>
        <w:t>Trigger Solution be stored on-board for no longer than 10 days after the day it is installed. Write the on-board expiration date on the trigger bottle (install date plus 10 days is the on-board expiration date).</w:t>
      </w:r>
    </w:p>
    <w:p w:rsidR="00DB77EC" w:rsidRPr="00DB77EC" w:rsidRDefault="00DB77EC" w:rsidP="00DB77EC">
      <w:pPr>
        <w:pStyle w:val="ListParagraph"/>
        <w:numPr>
          <w:ilvl w:val="1"/>
          <w:numId w:val="39"/>
        </w:numPr>
        <w:autoSpaceDE w:val="0"/>
        <w:autoSpaceDN w:val="0"/>
        <w:adjustRightInd w:val="0"/>
        <w:rPr>
          <w:rFonts w:eastAsia="HelenPro-Bold"/>
          <w:b/>
          <w:bCs/>
        </w:rPr>
      </w:pPr>
      <w:r w:rsidRPr="00DB77EC">
        <w:rPr>
          <w:rFonts w:eastAsia="HelenPro-Bold"/>
          <w:b/>
          <w:bCs/>
        </w:rPr>
        <w:t xml:space="preserve">NOTE: Trigger can be used through the on-board expiration date. This date must not exceed the printed expiration date of the ARCHITECT </w:t>
      </w:r>
      <w:proofErr w:type="spellStart"/>
      <w:r w:rsidRPr="00DB77EC">
        <w:rPr>
          <w:rFonts w:eastAsia="HelenPro-Bold"/>
          <w:b/>
          <w:bCs/>
          <w:i/>
          <w:iCs/>
        </w:rPr>
        <w:t>i</w:t>
      </w:r>
      <w:proofErr w:type="spellEnd"/>
      <w:r w:rsidRPr="00DB77EC">
        <w:rPr>
          <w:rFonts w:eastAsia="HelenPro-Bold"/>
          <w:b/>
          <w:bCs/>
          <w:i/>
          <w:iCs/>
        </w:rPr>
        <w:t xml:space="preserve"> </w:t>
      </w:r>
      <w:r w:rsidRPr="00DB77EC">
        <w:rPr>
          <w:rFonts w:eastAsia="HelenPro-Bold"/>
          <w:b/>
          <w:bCs/>
        </w:rPr>
        <w:t>Trigger Solution</w:t>
      </w:r>
      <w:r w:rsidRPr="00DB77EC">
        <w:rPr>
          <w:rFonts w:ascii="HelenPro-Bold" w:eastAsia="HelenPro-Bold" w:cs="HelenPro-Bold"/>
          <w:b/>
          <w:bCs/>
          <w:sz w:val="16"/>
          <w:szCs w:val="16"/>
        </w:rPr>
        <w:t>.</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C40789" w:rsidRPr="00DB77EC">
        <w:rPr>
          <w:rFonts w:eastAsia="HelenPro-Regular"/>
        </w:rPr>
        <w:t xml:space="preserve">Estradiol </w:t>
      </w:r>
      <w:r w:rsidRPr="003356DF">
        <w:rPr>
          <w:rFonts w:eastAsia="HelenPro-Regular"/>
        </w:rPr>
        <w:t xml:space="preserve">assay is designed for use on the ARCHITECT </w:t>
      </w:r>
      <w:proofErr w:type="spellStart"/>
      <w:r w:rsidRPr="003356DF">
        <w:rPr>
          <w:rFonts w:eastAsia="HelenPro-Bold"/>
          <w:i/>
          <w:iCs/>
        </w:rPr>
        <w:t>i</w:t>
      </w:r>
      <w:proofErr w:type="spellEnd"/>
      <w:r w:rsidRPr="003356DF">
        <w:rPr>
          <w:rFonts w:eastAsia="HelenPro-Bold"/>
          <w:i/>
          <w:iCs/>
        </w:rPr>
        <w:t xml:space="preserve"> </w:t>
      </w:r>
      <w:r w:rsidR="00184D0E">
        <w:rPr>
          <w:rFonts w:eastAsia="HelenPro-Regular"/>
        </w:rPr>
        <w:t xml:space="preserve">System </w:t>
      </w:r>
    </w:p>
    <w:p w:rsidR="003356DF"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r w:rsidR="00C40789" w:rsidRPr="00DB77EC">
        <w:rPr>
          <w:rFonts w:eastAsia="HelenPro-Regular"/>
        </w:rPr>
        <w:t xml:space="preserve">Estradiol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4E3937" w:rsidRDefault="004E3937" w:rsidP="004E3937">
      <w:pPr>
        <w:autoSpaceDE w:val="0"/>
        <w:autoSpaceDN w:val="0"/>
        <w:adjustRightInd w:val="0"/>
        <w:ind w:left="360"/>
        <w:rPr>
          <w:rFonts w:ascii="HelenPro-Bold" w:eastAsia="HelenPro-Bold" w:cs="HelenPro-Bold"/>
          <w:b/>
          <w:bCs/>
          <w:sz w:val="19"/>
          <w:szCs w:val="19"/>
        </w:rPr>
      </w:pPr>
    </w:p>
    <w:p w:rsidR="00344680" w:rsidRDefault="00344680"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F23F14" w:rsidP="002C7FD5">
      <w:pPr>
        <w:rPr>
          <w:b/>
        </w:rPr>
      </w:pPr>
      <w:r>
        <w:rPr>
          <w:noProof/>
        </w:rPr>
        <w:drawing>
          <wp:inline distT="0" distB="0" distL="0" distR="0" wp14:anchorId="2AD1FE7C" wp14:editId="47C4AC1D">
            <wp:extent cx="4219575" cy="49625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19575" cy="4962525"/>
                    </a:xfrm>
                    <a:prstGeom prst="rect">
                      <a:avLst/>
                    </a:prstGeom>
                  </pic:spPr>
                </pic:pic>
              </a:graphicData>
            </a:graphic>
          </wp:inline>
        </w:drawing>
      </w:r>
    </w:p>
    <w:p w:rsidR="00F23F14" w:rsidRDefault="00F23F14" w:rsidP="002C7FD5">
      <w:pPr>
        <w:rPr>
          <w:b/>
        </w:rPr>
      </w:pPr>
      <w:r>
        <w:rPr>
          <w:noProof/>
        </w:rPr>
        <w:lastRenderedPageBreak/>
        <w:drawing>
          <wp:inline distT="0" distB="0" distL="0" distR="0" wp14:anchorId="5843CCF1" wp14:editId="53324949">
            <wp:extent cx="4038600" cy="25431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38600" cy="2543175"/>
                    </a:xfrm>
                    <a:prstGeom prst="rect">
                      <a:avLst/>
                    </a:prstGeom>
                  </pic:spPr>
                </pic:pic>
              </a:graphicData>
            </a:graphic>
          </wp:inline>
        </w:drawing>
      </w:r>
    </w:p>
    <w:p w:rsidR="00F23F14" w:rsidRDefault="00F23F14" w:rsidP="002C7FD5">
      <w:pPr>
        <w:rPr>
          <w:b/>
        </w:rPr>
      </w:pPr>
      <w:r>
        <w:rPr>
          <w:noProof/>
        </w:rPr>
        <w:drawing>
          <wp:inline distT="0" distB="0" distL="0" distR="0" wp14:anchorId="50B9AEF6" wp14:editId="24C1F09F">
            <wp:extent cx="4388543" cy="4869712"/>
            <wp:effectExtent l="0" t="0" r="0" b="762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91025" cy="4872466"/>
                    </a:xfrm>
                    <a:prstGeom prst="rect">
                      <a:avLst/>
                    </a:prstGeom>
                  </pic:spPr>
                </pic:pic>
              </a:graphicData>
            </a:graphic>
          </wp:inline>
        </w:drawing>
      </w:r>
    </w:p>
    <w:p w:rsidR="00470CE6" w:rsidRDefault="00F23F14" w:rsidP="002C7FD5">
      <w:pPr>
        <w:rPr>
          <w:b/>
        </w:rPr>
      </w:pPr>
      <w:r>
        <w:rPr>
          <w:noProof/>
        </w:rPr>
        <w:lastRenderedPageBreak/>
        <w:drawing>
          <wp:inline distT="0" distB="0" distL="0" distR="0" wp14:anchorId="74244A85" wp14:editId="06EAD9C4">
            <wp:extent cx="4229100" cy="119062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29100" cy="1190625"/>
                    </a:xfrm>
                    <a:prstGeom prst="rect">
                      <a:avLst/>
                    </a:prstGeom>
                  </pic:spPr>
                </pic:pic>
              </a:graphicData>
            </a:graphic>
          </wp:inline>
        </w:drawing>
      </w:r>
    </w:p>
    <w:p w:rsidR="00FA706C" w:rsidRDefault="00FA706C" w:rsidP="002C7FD5">
      <w:pPr>
        <w:rPr>
          <w:b/>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91971" w:rsidRPr="00DB77EC" w:rsidRDefault="00DB77EC" w:rsidP="00DB77EC">
      <w:pPr>
        <w:autoSpaceDE w:val="0"/>
        <w:autoSpaceDN w:val="0"/>
        <w:adjustRightInd w:val="0"/>
        <w:rPr>
          <w:rFonts w:eastAsia="HelenPro-Regular"/>
        </w:rPr>
      </w:pPr>
      <w:r w:rsidRPr="00DB77EC">
        <w:rPr>
          <w:rFonts w:eastAsia="HelenPro-Regular"/>
        </w:rPr>
        <w:t xml:space="preserve">The default result unit for the ARCHITECT Estradiol assay is </w:t>
      </w:r>
      <w:proofErr w:type="spellStart"/>
      <w:r w:rsidRPr="00DB77EC">
        <w:rPr>
          <w:rFonts w:eastAsia="HelenPro-Regular"/>
        </w:rPr>
        <w:t>pg</w:t>
      </w:r>
      <w:proofErr w:type="spellEnd"/>
      <w:r w:rsidRPr="00DB77EC">
        <w:rPr>
          <w:rFonts w:eastAsia="HelenPro-Regular"/>
        </w:rPr>
        <w:t>/</w:t>
      </w:r>
      <w:proofErr w:type="spellStart"/>
      <w:r w:rsidRPr="00DB77EC">
        <w:rPr>
          <w:rFonts w:eastAsia="HelenPro-Regular"/>
        </w:rPr>
        <w:t>mL.</w:t>
      </w:r>
      <w:proofErr w:type="spellEnd"/>
    </w:p>
    <w:p w:rsidR="00DB77EC" w:rsidRDefault="00DB77EC"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AD66A2" w:rsidRDefault="00AD66A2" w:rsidP="00AB793D">
      <w:pPr>
        <w:rPr>
          <w:rFonts w:ascii="Arial" w:hAnsi="Arial" w:cs="Arial"/>
          <w:b/>
          <w:bCs/>
          <w:sz w:val="28"/>
          <w:szCs w:val="28"/>
        </w:rPr>
      </w:pPr>
    </w:p>
    <w:p w:rsidR="00912FE4" w:rsidRPr="00912FE4" w:rsidRDefault="00912FE4" w:rsidP="00AB793D">
      <w:pPr>
        <w:rPr>
          <w:rFonts w:ascii="Arial" w:hAnsi="Arial" w:cs="Arial"/>
          <w:b/>
          <w:bCs/>
          <w:sz w:val="28"/>
          <w:szCs w:val="28"/>
        </w:rPr>
      </w:pPr>
      <w:r w:rsidRPr="00912FE4">
        <w:rPr>
          <w:rFonts w:ascii="Arial" w:hAnsi="Arial" w:cs="Arial"/>
          <w:b/>
          <w:bCs/>
          <w:sz w:val="28"/>
          <w:szCs w:val="28"/>
        </w:rPr>
        <w:t>Specific Performance Characteristics</w:t>
      </w:r>
      <w:r w:rsidR="00D60AFA">
        <w:rPr>
          <w:rFonts w:ascii="Arial" w:hAnsi="Arial" w:cs="Arial"/>
          <w:b/>
          <w:bCs/>
          <w:sz w:val="28"/>
          <w:szCs w:val="28"/>
        </w:rPr>
        <w:t xml:space="preserve"> </w:t>
      </w:r>
    </w:p>
    <w:p w:rsidR="00CE2DC7" w:rsidRDefault="002648A6" w:rsidP="00AB793D">
      <w:pPr>
        <w:rPr>
          <w:rFonts w:ascii="Arial" w:hAnsi="Arial" w:cs="Arial"/>
          <w:b/>
          <w:bCs/>
        </w:rPr>
      </w:pPr>
      <w:r>
        <w:rPr>
          <w:rFonts w:ascii="Arial" w:hAnsi="Arial" w:cs="Arial"/>
          <w:b/>
          <w:bCs/>
        </w:rPr>
        <w:t>Expected Values</w:t>
      </w:r>
      <w:r w:rsidR="00D60AFA">
        <w:rPr>
          <w:rFonts w:ascii="Arial" w:hAnsi="Arial" w:cs="Arial"/>
          <w:b/>
          <w:bCs/>
        </w:rPr>
        <w:t xml:space="preserve"> </w:t>
      </w:r>
    </w:p>
    <w:p w:rsidR="0055619E" w:rsidRDefault="006D40ED" w:rsidP="006D40ED">
      <w:pPr>
        <w:autoSpaceDE w:val="0"/>
        <w:autoSpaceDN w:val="0"/>
        <w:adjustRightInd w:val="0"/>
        <w:rPr>
          <w:rFonts w:eastAsia="HelenPro-Regular"/>
        </w:rPr>
      </w:pPr>
      <w:r w:rsidRPr="006D40ED">
        <w:rPr>
          <w:rFonts w:eastAsia="HelenPro-Regular"/>
        </w:rPr>
        <w:t>It is recommended that each laborat</w:t>
      </w:r>
      <w:r>
        <w:rPr>
          <w:rFonts w:eastAsia="HelenPro-Regular"/>
        </w:rPr>
        <w:t xml:space="preserve">ory determine its own reference </w:t>
      </w:r>
      <w:r w:rsidRPr="006D40ED">
        <w:rPr>
          <w:rFonts w:eastAsia="HelenPro-Regular"/>
        </w:rPr>
        <w:t>range based upon its particular locale and population characteristics.</w:t>
      </w:r>
    </w:p>
    <w:p w:rsidR="00A554D4" w:rsidRDefault="00A554D4" w:rsidP="00AB793D">
      <w:pPr>
        <w:rPr>
          <w:rFonts w:ascii="Arial" w:hAnsi="Arial" w:cs="Arial"/>
          <w:b/>
          <w:bCs/>
        </w:rPr>
      </w:pPr>
      <w:r w:rsidRPr="00003750">
        <w:rPr>
          <w:rFonts w:ascii="Arial" w:hAnsi="Arial" w:cs="Arial"/>
          <w:b/>
          <w:bCs/>
        </w:rPr>
        <w:t>Serum/Plasma</w:t>
      </w:r>
      <w:r w:rsidR="0038442D">
        <w:rPr>
          <w:rFonts w:ascii="Arial" w:hAnsi="Arial" w:cs="Arial"/>
          <w:b/>
          <w:bCs/>
        </w:rPr>
        <w:t xml:space="preserve"> </w:t>
      </w:r>
    </w:p>
    <w:p w:rsidR="0060398E" w:rsidRDefault="00524139" w:rsidP="00AB793D">
      <w:pPr>
        <w:rPr>
          <w:b/>
          <w:bCs/>
        </w:rPr>
      </w:pPr>
      <w:r>
        <w:rPr>
          <w:noProof/>
        </w:rPr>
        <w:drawing>
          <wp:inline distT="0" distB="0" distL="0" distR="0" wp14:anchorId="32AA1CE9" wp14:editId="7A5F0E5D">
            <wp:extent cx="4333875" cy="3381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33875" cy="3381375"/>
                    </a:xfrm>
                    <a:prstGeom prst="rect">
                      <a:avLst/>
                    </a:prstGeom>
                  </pic:spPr>
                </pic:pic>
              </a:graphicData>
            </a:graphic>
          </wp:inline>
        </w:drawing>
      </w:r>
    </w:p>
    <w:p w:rsidR="00524139" w:rsidRDefault="00524139" w:rsidP="00AB793D">
      <w:pPr>
        <w:rPr>
          <w:b/>
          <w:bCs/>
        </w:rPr>
      </w:pPr>
    </w:p>
    <w:p w:rsidR="00AF3271" w:rsidRDefault="00AF3271" w:rsidP="00AB793D">
      <w:pPr>
        <w:rPr>
          <w:b/>
          <w:bCs/>
        </w:rPr>
      </w:pPr>
    </w:p>
    <w:p w:rsidR="00D64E39" w:rsidRPr="00835A84" w:rsidRDefault="00D64E39" w:rsidP="00AB793D">
      <w:pPr>
        <w:rPr>
          <w:bCs/>
        </w:rPr>
      </w:pPr>
    </w:p>
    <w:p w:rsidR="00B63E8F" w:rsidRPr="00835A84" w:rsidRDefault="00B63E8F" w:rsidP="00623EFB">
      <w:pPr>
        <w:ind w:right="720"/>
        <w:jc w:val="both"/>
        <w:rPr>
          <w:b/>
        </w:rPr>
      </w:pPr>
      <w:r w:rsidRPr="00835A84">
        <w:rPr>
          <w:b/>
        </w:rPr>
        <w:t>Critical Values</w:t>
      </w:r>
      <w:r w:rsidR="00AF3271">
        <w:rPr>
          <w:b/>
        </w:rPr>
        <w:t>:</w:t>
      </w:r>
      <w:r w:rsidR="00912FE4" w:rsidRPr="00835A84">
        <w:rPr>
          <w:b/>
        </w:rPr>
        <w:t xml:space="preserve"> </w:t>
      </w:r>
      <w:r w:rsidR="00AF3271">
        <w:rPr>
          <w:b/>
        </w:rPr>
        <w:t>NA</w:t>
      </w:r>
    </w:p>
    <w:p w:rsidR="0038442D" w:rsidRPr="00835A84" w:rsidRDefault="0038442D" w:rsidP="00AB793D">
      <w:pPr>
        <w:rPr>
          <w:b/>
        </w:rPr>
      </w:pPr>
    </w:p>
    <w:p w:rsidR="00D5211B" w:rsidRPr="00835A84" w:rsidRDefault="005E3D52" w:rsidP="00AB793D">
      <w:pPr>
        <w:rPr>
          <w:i/>
          <w:color w:val="FF0000"/>
          <w:sz w:val="28"/>
          <w:szCs w:val="28"/>
        </w:rPr>
      </w:pPr>
      <w:r w:rsidRPr="00835A84">
        <w:rPr>
          <w:b/>
          <w:sz w:val="28"/>
          <w:szCs w:val="28"/>
        </w:rPr>
        <w:lastRenderedPageBreak/>
        <w:t>Performance Characteristics</w:t>
      </w:r>
      <w:r w:rsidR="00973EAF" w:rsidRPr="00835A84">
        <w:rPr>
          <w:b/>
          <w:sz w:val="28"/>
          <w:szCs w:val="28"/>
        </w:rPr>
        <w:t xml:space="preserve"> </w:t>
      </w:r>
    </w:p>
    <w:p w:rsidR="00CB66ED" w:rsidRDefault="00CB66ED" w:rsidP="00CB66ED">
      <w:pPr>
        <w:autoSpaceDE w:val="0"/>
        <w:autoSpaceDN w:val="0"/>
        <w:adjustRightInd w:val="0"/>
        <w:rPr>
          <w:rFonts w:eastAsia="HelenPro-Bold"/>
          <w:b/>
          <w:bCs/>
        </w:rPr>
      </w:pPr>
    </w:p>
    <w:p w:rsidR="0060398E" w:rsidRPr="0060398E" w:rsidRDefault="0060398E" w:rsidP="0060398E">
      <w:pPr>
        <w:autoSpaceDE w:val="0"/>
        <w:autoSpaceDN w:val="0"/>
        <w:adjustRightInd w:val="0"/>
        <w:rPr>
          <w:rFonts w:eastAsia="HelenPro-Bold"/>
          <w:b/>
          <w:bCs/>
        </w:rPr>
      </w:pPr>
      <w:r w:rsidRPr="0060398E">
        <w:rPr>
          <w:rFonts w:eastAsia="HelenPro-Bold"/>
          <w:b/>
          <w:bCs/>
        </w:rPr>
        <w:t>Sensitivity</w:t>
      </w:r>
    </w:p>
    <w:p w:rsidR="0060398E" w:rsidRDefault="00F23F14" w:rsidP="0060398E">
      <w:pPr>
        <w:autoSpaceDE w:val="0"/>
        <w:autoSpaceDN w:val="0"/>
        <w:adjustRightInd w:val="0"/>
        <w:rPr>
          <w:rFonts w:eastAsia="HelenPro-Regular"/>
        </w:rPr>
      </w:pPr>
      <w:r w:rsidRPr="00F23F14">
        <w:rPr>
          <w:rFonts w:eastAsia="HelenPro-Regular"/>
        </w:rPr>
        <w:t xml:space="preserve">The analytical sensitivity of the ARCHITECT Estradiol assay is ≤ </w:t>
      </w:r>
      <w:proofErr w:type="gramStart"/>
      <w:r w:rsidRPr="00F23F14">
        <w:rPr>
          <w:rFonts w:eastAsia="HelenPro-Regular"/>
        </w:rPr>
        <w:t xml:space="preserve">10 </w:t>
      </w:r>
      <w:proofErr w:type="spellStart"/>
      <w:r w:rsidRPr="00F23F14">
        <w:rPr>
          <w:rFonts w:eastAsia="HelenPro-Regular"/>
        </w:rPr>
        <w:t>pg</w:t>
      </w:r>
      <w:proofErr w:type="spellEnd"/>
      <w:r w:rsidRPr="00F23F14">
        <w:rPr>
          <w:rFonts w:eastAsia="HelenPro-Regular"/>
        </w:rPr>
        <w:t>/</w:t>
      </w:r>
      <w:proofErr w:type="spellStart"/>
      <w:r w:rsidRPr="00F23F14">
        <w:rPr>
          <w:rFonts w:eastAsia="HelenPro-Regular"/>
        </w:rPr>
        <w:t>mL</w:t>
      </w:r>
      <w:proofErr w:type="gramEnd"/>
      <w:r>
        <w:rPr>
          <w:rFonts w:ascii="HelenPro-Regular" w:eastAsia="HelenPro-Regular" w:cs="HelenPro-Regular"/>
          <w:sz w:val="16"/>
          <w:szCs w:val="16"/>
        </w:rPr>
        <w:t>.</w:t>
      </w:r>
      <w:proofErr w:type="spellEnd"/>
    </w:p>
    <w:p w:rsidR="00F23F14" w:rsidRPr="00F23F14" w:rsidRDefault="00F23F14" w:rsidP="00F23F14">
      <w:pPr>
        <w:autoSpaceDE w:val="0"/>
        <w:autoSpaceDN w:val="0"/>
        <w:adjustRightInd w:val="0"/>
        <w:rPr>
          <w:rFonts w:eastAsia="HelenPro-Regular"/>
        </w:rPr>
      </w:pPr>
      <w:r w:rsidRPr="00F23F14">
        <w:rPr>
          <w:rFonts w:eastAsia="HelenPro-Regular"/>
        </w:rPr>
        <w:t>The functional sensitivity of t</w:t>
      </w:r>
      <w:r>
        <w:rPr>
          <w:rFonts w:eastAsia="HelenPro-Regular"/>
        </w:rPr>
        <w:t xml:space="preserve">he ARCHITECT Estradiol assay is </w:t>
      </w:r>
      <w:proofErr w:type="gramStart"/>
      <w:r w:rsidRPr="00F23F14">
        <w:rPr>
          <w:rFonts w:eastAsia="HelenPro-Regular"/>
        </w:rPr>
        <w:t xml:space="preserve">≤ 25 </w:t>
      </w:r>
      <w:proofErr w:type="spellStart"/>
      <w:r w:rsidRPr="00F23F14">
        <w:rPr>
          <w:rFonts w:eastAsia="HelenPro-Regular"/>
        </w:rPr>
        <w:t>pg</w:t>
      </w:r>
      <w:proofErr w:type="spellEnd"/>
      <w:r w:rsidRPr="00F23F14">
        <w:rPr>
          <w:rFonts w:eastAsia="HelenPro-Regular"/>
        </w:rPr>
        <w:t>/</w:t>
      </w:r>
      <w:proofErr w:type="spellStart"/>
      <w:r w:rsidRPr="00F23F14">
        <w:rPr>
          <w:rFonts w:eastAsia="HelenPro-Regular"/>
        </w:rPr>
        <w:t>mL</w:t>
      </w:r>
      <w:proofErr w:type="gramEnd"/>
      <w:r w:rsidRPr="00F23F14">
        <w:rPr>
          <w:rFonts w:eastAsia="HelenPro-Regular"/>
        </w:rPr>
        <w:t>.</w:t>
      </w:r>
      <w:proofErr w:type="spellEnd"/>
    </w:p>
    <w:p w:rsidR="0060398E" w:rsidRDefault="0060398E" w:rsidP="00CB66ED">
      <w:pPr>
        <w:autoSpaceDE w:val="0"/>
        <w:autoSpaceDN w:val="0"/>
        <w:adjustRightInd w:val="0"/>
        <w:rPr>
          <w:rFonts w:eastAsia="HelenPro-Bold"/>
          <w:b/>
          <w:bCs/>
        </w:rPr>
      </w:pPr>
    </w:p>
    <w:p w:rsidR="00912FE4" w:rsidRPr="005D76E9" w:rsidRDefault="00912FE4" w:rsidP="002C2F49">
      <w:pPr>
        <w:rPr>
          <w:rFonts w:eastAsia="HelenPro-Bold"/>
          <w:b/>
          <w:bCs/>
        </w:rPr>
      </w:pPr>
      <w:r w:rsidRPr="005D76E9">
        <w:rPr>
          <w:rFonts w:eastAsia="HelenPro-Bold"/>
          <w:b/>
          <w:bCs/>
        </w:rPr>
        <w:t>Dilution:</w:t>
      </w:r>
      <w:r w:rsidR="00973EAF" w:rsidRPr="005D76E9">
        <w:rPr>
          <w:rFonts w:eastAsia="HelenPro-Bold"/>
          <w:b/>
          <w:bCs/>
        </w:rPr>
        <w:t xml:space="preserve"> </w:t>
      </w:r>
    </w:p>
    <w:p w:rsidR="00F23F14" w:rsidRPr="00F23F14" w:rsidRDefault="00F23F14" w:rsidP="00F23F14">
      <w:pPr>
        <w:autoSpaceDE w:val="0"/>
        <w:autoSpaceDN w:val="0"/>
        <w:adjustRightInd w:val="0"/>
        <w:rPr>
          <w:rFonts w:eastAsia="HelenPro-Regular"/>
        </w:rPr>
      </w:pPr>
      <w:r w:rsidRPr="00F23F14">
        <w:rPr>
          <w:rFonts w:eastAsia="HelenPro-Regular"/>
        </w:rPr>
        <w:t>Specimens with an estradiol value ex</w:t>
      </w:r>
      <w:r>
        <w:rPr>
          <w:rFonts w:eastAsia="HelenPro-Regular"/>
        </w:rPr>
        <w:t xml:space="preserve">ceeding 1,000 </w:t>
      </w:r>
      <w:proofErr w:type="spellStart"/>
      <w:r>
        <w:rPr>
          <w:rFonts w:eastAsia="HelenPro-Regular"/>
        </w:rPr>
        <w:t>pg</w:t>
      </w:r>
      <w:proofErr w:type="spellEnd"/>
      <w:r>
        <w:rPr>
          <w:rFonts w:eastAsia="HelenPro-Regular"/>
        </w:rPr>
        <w:t xml:space="preserve">/mL are flagged </w:t>
      </w:r>
      <w:r w:rsidRPr="00F23F14">
        <w:rPr>
          <w:rFonts w:eastAsia="HelenPro-Regular"/>
        </w:rPr>
        <w:t xml:space="preserve">with the code </w:t>
      </w:r>
      <w:r w:rsidR="00524139" w:rsidRPr="00F23F14">
        <w:rPr>
          <w:rFonts w:eastAsia="HelenPro-Regular"/>
        </w:rPr>
        <w:t>“&gt;</w:t>
      </w:r>
      <w:r w:rsidRPr="00F23F14">
        <w:rPr>
          <w:rFonts w:eastAsia="HelenPro-Regular"/>
        </w:rPr>
        <w:t>1000” and may be diluted with the Automated Dilution</w:t>
      </w:r>
      <w:r>
        <w:rPr>
          <w:rFonts w:eastAsia="HelenPro-Regular"/>
        </w:rPr>
        <w:t xml:space="preserve"> </w:t>
      </w:r>
      <w:r w:rsidRPr="00F23F14">
        <w:rPr>
          <w:rFonts w:eastAsia="HelenPro-Regular"/>
        </w:rPr>
        <w:t>Protocol.</w:t>
      </w:r>
    </w:p>
    <w:p w:rsidR="00F23F14" w:rsidRPr="00F23F14" w:rsidRDefault="00F23F14" w:rsidP="00F23F14">
      <w:pPr>
        <w:autoSpaceDE w:val="0"/>
        <w:autoSpaceDN w:val="0"/>
        <w:adjustRightInd w:val="0"/>
        <w:rPr>
          <w:rFonts w:eastAsia="HelenPro-Regular"/>
        </w:rPr>
      </w:pPr>
      <w:r w:rsidRPr="00F23F14">
        <w:rPr>
          <w:rFonts w:eastAsia="HelenPro-Bold"/>
          <w:b/>
          <w:bCs/>
        </w:rPr>
        <w:t xml:space="preserve">• </w:t>
      </w:r>
      <w:r w:rsidRPr="00F23F14">
        <w:rPr>
          <w:rFonts w:eastAsia="HelenPro-Regular"/>
        </w:rPr>
        <w:t>If using the Automated Dilutio</w:t>
      </w:r>
      <w:r>
        <w:rPr>
          <w:rFonts w:eastAsia="HelenPro-Regular"/>
        </w:rPr>
        <w:t xml:space="preserve">n Protocol, the system performs </w:t>
      </w:r>
      <w:r w:rsidRPr="00F23F14">
        <w:rPr>
          <w:rFonts w:eastAsia="HelenPro-Regular"/>
        </w:rPr>
        <w:t>a 1:5 dilution of the specimen and automatically calculates the</w:t>
      </w:r>
      <w:r>
        <w:rPr>
          <w:rFonts w:eastAsia="HelenPro-Regular"/>
        </w:rPr>
        <w:t xml:space="preserve"> </w:t>
      </w:r>
      <w:r w:rsidRPr="00F23F14">
        <w:rPr>
          <w:rFonts w:eastAsia="HelenPro-Regular"/>
        </w:rPr>
        <w:t>concentration of the undiluted specimen and reports the result.</w:t>
      </w:r>
    </w:p>
    <w:p w:rsidR="00F23F14" w:rsidRPr="00F23F14" w:rsidRDefault="00F23F14" w:rsidP="00F23F14">
      <w:pPr>
        <w:autoSpaceDE w:val="0"/>
        <w:autoSpaceDN w:val="0"/>
        <w:adjustRightInd w:val="0"/>
        <w:rPr>
          <w:rFonts w:eastAsia="HelenPro-Regular"/>
        </w:rPr>
      </w:pPr>
      <w:r w:rsidRPr="00F23F14">
        <w:rPr>
          <w:rFonts w:eastAsia="HelenPro-Bold"/>
          <w:b/>
          <w:bCs/>
        </w:rPr>
        <w:t xml:space="preserve">• </w:t>
      </w:r>
      <w:r w:rsidRPr="00F23F14">
        <w:rPr>
          <w:rFonts w:eastAsia="HelenPro-Regular"/>
        </w:rPr>
        <w:t>Specimens with an estradiol value ex</w:t>
      </w:r>
      <w:r>
        <w:rPr>
          <w:rFonts w:eastAsia="HelenPro-Regular"/>
        </w:rPr>
        <w:t xml:space="preserve">ceeding 5,000 </w:t>
      </w:r>
      <w:proofErr w:type="spellStart"/>
      <w:r>
        <w:rPr>
          <w:rFonts w:eastAsia="HelenPro-Regular"/>
        </w:rPr>
        <w:t>pg</w:t>
      </w:r>
      <w:proofErr w:type="spellEnd"/>
      <w:r>
        <w:rPr>
          <w:rFonts w:eastAsia="HelenPro-Regular"/>
        </w:rPr>
        <w:t xml:space="preserve">/mL are flagged </w:t>
      </w:r>
      <w:r w:rsidRPr="00F23F14">
        <w:rPr>
          <w:rFonts w:eastAsia="HelenPro-Regular"/>
        </w:rPr>
        <w:t xml:space="preserve">with the code </w:t>
      </w:r>
      <w:r w:rsidR="00524139" w:rsidRPr="00F23F14">
        <w:rPr>
          <w:rFonts w:eastAsia="HelenPro-Regular"/>
        </w:rPr>
        <w:t>“&gt;</w:t>
      </w:r>
      <w:r w:rsidRPr="00F23F14">
        <w:rPr>
          <w:rFonts w:eastAsia="HelenPro-Regular"/>
        </w:rPr>
        <w:t>5000” when run using the Automated Dilution</w:t>
      </w:r>
      <w:r>
        <w:rPr>
          <w:rFonts w:eastAsia="HelenPro-Regular"/>
        </w:rPr>
        <w:t xml:space="preserve"> </w:t>
      </w:r>
      <w:r w:rsidRPr="00F23F14">
        <w:rPr>
          <w:rFonts w:eastAsia="HelenPro-Regular"/>
        </w:rPr>
        <w:t>Protocol. These specimens may be diluted with the Manual Dilution</w:t>
      </w:r>
      <w:r>
        <w:rPr>
          <w:rFonts w:eastAsia="HelenPro-Regular"/>
        </w:rPr>
        <w:t xml:space="preserve"> </w:t>
      </w:r>
      <w:r w:rsidRPr="00F23F14">
        <w:rPr>
          <w:rFonts w:eastAsia="HelenPro-Regular"/>
        </w:rPr>
        <w:t>Protocol.</w:t>
      </w:r>
    </w:p>
    <w:p w:rsidR="00F23F14" w:rsidRPr="00F23F14" w:rsidRDefault="00F23F14" w:rsidP="00F23F14">
      <w:pPr>
        <w:autoSpaceDE w:val="0"/>
        <w:autoSpaceDN w:val="0"/>
        <w:adjustRightInd w:val="0"/>
        <w:rPr>
          <w:rFonts w:eastAsia="HelenPro-Regular"/>
        </w:rPr>
      </w:pPr>
      <w:r w:rsidRPr="00F23F14">
        <w:rPr>
          <w:rFonts w:eastAsia="HelenPro-Bold"/>
          <w:b/>
          <w:bCs/>
        </w:rPr>
        <w:t xml:space="preserve">• </w:t>
      </w:r>
      <w:r w:rsidRPr="00F23F14">
        <w:rPr>
          <w:rFonts w:eastAsia="HelenPro-Regular"/>
        </w:rPr>
        <w:t>Manual dilutions should be performed as follows:</w:t>
      </w:r>
    </w:p>
    <w:p w:rsidR="00F23F14" w:rsidRPr="00F23F14" w:rsidRDefault="00F23F14" w:rsidP="00F23F14">
      <w:pPr>
        <w:autoSpaceDE w:val="0"/>
        <w:autoSpaceDN w:val="0"/>
        <w:adjustRightInd w:val="0"/>
        <w:rPr>
          <w:rFonts w:eastAsia="HelenPro-Regular"/>
        </w:rPr>
      </w:pPr>
      <w:r w:rsidRPr="00F23F14">
        <w:rPr>
          <w:rFonts w:eastAsia="HelenPro-Bold"/>
          <w:b/>
          <w:bCs/>
        </w:rPr>
        <w:t xml:space="preserve">• </w:t>
      </w:r>
      <w:r w:rsidRPr="00F23F14">
        <w:rPr>
          <w:rFonts w:eastAsia="HelenPro-Regular"/>
        </w:rPr>
        <w:t>The suggested dilution for estradiol is 1:10.</w:t>
      </w:r>
    </w:p>
    <w:p w:rsidR="00F23F14" w:rsidRPr="00F23F14" w:rsidRDefault="00F23F14" w:rsidP="00F23F14">
      <w:pPr>
        <w:autoSpaceDE w:val="0"/>
        <w:autoSpaceDN w:val="0"/>
        <w:adjustRightInd w:val="0"/>
        <w:rPr>
          <w:rFonts w:eastAsia="HelenPro-Regular"/>
        </w:rPr>
      </w:pPr>
      <w:r w:rsidRPr="00F23F14">
        <w:rPr>
          <w:rFonts w:eastAsia="HelenPro-Bold"/>
          <w:b/>
          <w:bCs/>
        </w:rPr>
        <w:t xml:space="preserve">• </w:t>
      </w:r>
      <w:r w:rsidRPr="00F23F14">
        <w:rPr>
          <w:rFonts w:eastAsia="HelenPro-Regular"/>
        </w:rPr>
        <w:t xml:space="preserve">For example, add 20 </w:t>
      </w:r>
      <w:proofErr w:type="spellStart"/>
      <w:r w:rsidRPr="00F23F14">
        <w:rPr>
          <w:rFonts w:eastAsia="HelenPro-Regular"/>
        </w:rPr>
        <w:t>μL</w:t>
      </w:r>
      <w:proofErr w:type="spellEnd"/>
      <w:r w:rsidRPr="00F23F14">
        <w:rPr>
          <w:rFonts w:eastAsia="HelenPro-Regular"/>
        </w:rPr>
        <w:t xml:space="preserve"> of the patient specimen to 180 </w:t>
      </w:r>
      <w:proofErr w:type="spellStart"/>
      <w:r w:rsidRPr="00F23F14">
        <w:rPr>
          <w:rFonts w:eastAsia="HelenPro-Regular"/>
        </w:rPr>
        <w:t>μ</w:t>
      </w:r>
      <w:r>
        <w:rPr>
          <w:rFonts w:eastAsia="HelenPro-Regular"/>
        </w:rPr>
        <w:t>L</w:t>
      </w:r>
      <w:proofErr w:type="spellEnd"/>
      <w:r>
        <w:rPr>
          <w:rFonts w:eastAsia="HelenPro-Regular"/>
        </w:rPr>
        <w:t xml:space="preserve"> of </w:t>
      </w:r>
      <w:r w:rsidRPr="00F23F14">
        <w:rPr>
          <w:rFonts w:eastAsia="HelenPro-Regular"/>
        </w:rPr>
        <w:t>ARCHITECT Estradiol Manual Diluent.</w:t>
      </w:r>
    </w:p>
    <w:p w:rsidR="00F23F14" w:rsidRPr="00F23F14" w:rsidRDefault="00F23F14" w:rsidP="00F23F14">
      <w:pPr>
        <w:autoSpaceDE w:val="0"/>
        <w:autoSpaceDN w:val="0"/>
        <w:adjustRightInd w:val="0"/>
        <w:rPr>
          <w:rFonts w:eastAsia="HelenPro-Regular"/>
        </w:rPr>
      </w:pPr>
      <w:r w:rsidRPr="00F23F14">
        <w:rPr>
          <w:rFonts w:eastAsia="HelenPro-Bold"/>
          <w:b/>
          <w:bCs/>
        </w:rPr>
        <w:t xml:space="preserve">• </w:t>
      </w:r>
      <w:r w:rsidRPr="00F23F14">
        <w:rPr>
          <w:rFonts w:eastAsia="HelenPro-Regular"/>
        </w:rPr>
        <w:t>The operator must enter the di</w:t>
      </w:r>
      <w:r>
        <w:rPr>
          <w:rFonts w:eastAsia="HelenPro-Regular"/>
        </w:rPr>
        <w:t xml:space="preserve">lution factor in the patient or </w:t>
      </w:r>
      <w:r w:rsidRPr="00F23F14">
        <w:rPr>
          <w:rFonts w:eastAsia="HelenPro-Regular"/>
        </w:rPr>
        <w:t>control order screen. The system will use this dilution factor to</w:t>
      </w:r>
      <w:r>
        <w:rPr>
          <w:rFonts w:eastAsia="HelenPro-Regular"/>
        </w:rPr>
        <w:t xml:space="preserve"> </w:t>
      </w:r>
      <w:r w:rsidRPr="00F23F14">
        <w:rPr>
          <w:rFonts w:eastAsia="HelenPro-Regular"/>
        </w:rPr>
        <w:t>automatically calculate the concentration of the specimen before</w:t>
      </w:r>
      <w:r>
        <w:rPr>
          <w:rFonts w:eastAsia="HelenPro-Regular"/>
        </w:rPr>
        <w:t xml:space="preserve"> </w:t>
      </w:r>
      <w:r w:rsidRPr="00F23F14">
        <w:rPr>
          <w:rFonts w:eastAsia="HelenPro-Regular"/>
        </w:rPr>
        <w:t>dilution. This will be the reported result. The concentration of the</w:t>
      </w:r>
      <w:r>
        <w:rPr>
          <w:rFonts w:eastAsia="HelenPro-Regular"/>
        </w:rPr>
        <w:t xml:space="preserve"> </w:t>
      </w:r>
      <w:r w:rsidRPr="00F23F14">
        <w:rPr>
          <w:rFonts w:eastAsia="HelenPro-Regular"/>
        </w:rPr>
        <w:t>diluted specimen (before dilution factor is applied) should be</w:t>
      </w:r>
      <w:r>
        <w:rPr>
          <w:rFonts w:eastAsia="HelenPro-Regular"/>
        </w:rPr>
        <w:t xml:space="preserve"> </w:t>
      </w:r>
      <w:r w:rsidRPr="00F23F14">
        <w:rPr>
          <w:rFonts w:eastAsia="HelenPro-Regular"/>
        </w:rPr>
        <w:t xml:space="preserve">greater </w:t>
      </w:r>
      <w:proofErr w:type="gramStart"/>
      <w:r w:rsidRPr="00F23F14">
        <w:rPr>
          <w:rFonts w:eastAsia="HelenPro-Regular"/>
        </w:rPr>
        <w:t xml:space="preserve">than 100 </w:t>
      </w:r>
      <w:proofErr w:type="spellStart"/>
      <w:r w:rsidRPr="00F23F14">
        <w:rPr>
          <w:rFonts w:eastAsia="HelenPro-Regular"/>
        </w:rPr>
        <w:t>pg</w:t>
      </w:r>
      <w:proofErr w:type="spellEnd"/>
      <w:r w:rsidRPr="00F23F14">
        <w:rPr>
          <w:rFonts w:eastAsia="HelenPro-Regular"/>
        </w:rPr>
        <w:t>/</w:t>
      </w:r>
      <w:proofErr w:type="spellStart"/>
      <w:r w:rsidRPr="00F23F14">
        <w:rPr>
          <w:rFonts w:eastAsia="HelenPro-Regular"/>
        </w:rPr>
        <w:t>mL</w:t>
      </w:r>
      <w:proofErr w:type="gramEnd"/>
      <w:r w:rsidRPr="00F23F14">
        <w:rPr>
          <w:rFonts w:eastAsia="HelenPro-Regular"/>
        </w:rPr>
        <w:t>.</w:t>
      </w:r>
      <w:proofErr w:type="spellEnd"/>
    </w:p>
    <w:p w:rsidR="002E528E" w:rsidRPr="005D76E9" w:rsidRDefault="00F23F14" w:rsidP="00F23F14">
      <w:pPr>
        <w:autoSpaceDE w:val="0"/>
        <w:autoSpaceDN w:val="0"/>
        <w:adjustRightInd w:val="0"/>
        <w:rPr>
          <w:rFonts w:eastAsia="HelenPro-Regular"/>
        </w:rPr>
      </w:pPr>
      <w:r w:rsidRPr="00F23F14">
        <w:rPr>
          <w:rFonts w:eastAsia="HelenPro-Bold"/>
          <w:b/>
          <w:bCs/>
        </w:rPr>
        <w:t xml:space="preserve">• </w:t>
      </w:r>
      <w:r w:rsidRPr="00F23F14">
        <w:rPr>
          <w:rFonts w:eastAsia="HelenPro-Regular"/>
        </w:rPr>
        <w:t>For detailed information on ordering dilutions, refer to the ARCHITECT</w:t>
      </w:r>
      <w:r>
        <w:rPr>
          <w:rFonts w:eastAsia="HelenPro-Regular"/>
        </w:rPr>
        <w:t xml:space="preserve"> </w:t>
      </w:r>
      <w:r w:rsidRPr="00F23F14">
        <w:rPr>
          <w:rFonts w:eastAsia="HelenPro-Regular"/>
        </w:rPr>
        <w:t>System Operations Manual, Section 5.</w:t>
      </w:r>
    </w:p>
    <w:p w:rsidR="00DA0D83" w:rsidRPr="005D76E9" w:rsidRDefault="00DA0D83" w:rsidP="00F95946">
      <w:pPr>
        <w:rPr>
          <w:b/>
          <w:color w:val="000000"/>
        </w:rPr>
      </w:pPr>
    </w:p>
    <w:p w:rsidR="00912FE4" w:rsidRPr="005D76E9" w:rsidRDefault="00912FE4" w:rsidP="00F95946">
      <w:pPr>
        <w:rPr>
          <w:rFonts w:eastAsia="HelenPro-Regular"/>
        </w:rPr>
      </w:pPr>
      <w:r w:rsidRPr="005D76E9">
        <w:rPr>
          <w:b/>
          <w:color w:val="000000"/>
        </w:rPr>
        <w:t>Precision:</w:t>
      </w:r>
      <w:r w:rsidR="0038442D" w:rsidRPr="005D76E9">
        <w:rPr>
          <w:b/>
          <w:color w:val="000000"/>
        </w:rPr>
        <w:t xml:space="preserve"> </w:t>
      </w:r>
    </w:p>
    <w:p w:rsidR="0060398E" w:rsidRDefault="00F23F14" w:rsidP="00F23F14">
      <w:pPr>
        <w:autoSpaceDE w:val="0"/>
        <w:autoSpaceDN w:val="0"/>
        <w:adjustRightInd w:val="0"/>
        <w:rPr>
          <w:rFonts w:eastAsia="HelenPro-Regular"/>
        </w:rPr>
      </w:pPr>
      <w:r w:rsidRPr="00F23F14">
        <w:rPr>
          <w:rFonts w:eastAsia="HelenPro-Regular"/>
        </w:rPr>
        <w:t>The ARCHITECT Estradiol assay precision is ≤</w:t>
      </w:r>
      <w:r>
        <w:rPr>
          <w:rFonts w:eastAsia="HelenPro-Regular"/>
        </w:rPr>
        <w:t xml:space="preserve"> 5 </w:t>
      </w:r>
      <w:proofErr w:type="spellStart"/>
      <w:r>
        <w:rPr>
          <w:rFonts w:eastAsia="HelenPro-Regular"/>
        </w:rPr>
        <w:t>pg</w:t>
      </w:r>
      <w:proofErr w:type="spellEnd"/>
      <w:r>
        <w:rPr>
          <w:rFonts w:eastAsia="HelenPro-Regular"/>
        </w:rPr>
        <w:t xml:space="preserve">/mL (total SD) for </w:t>
      </w:r>
      <w:r w:rsidRPr="00F23F14">
        <w:rPr>
          <w:rFonts w:eastAsia="HelenPro-Regular"/>
        </w:rPr>
        <w:t xml:space="preserve">concentrations in the range of the low control (target 45 </w:t>
      </w:r>
      <w:proofErr w:type="spellStart"/>
      <w:r w:rsidRPr="00F23F14">
        <w:rPr>
          <w:rFonts w:eastAsia="HelenPro-Regular"/>
        </w:rPr>
        <w:t>pg</w:t>
      </w:r>
      <w:proofErr w:type="spellEnd"/>
      <w:r w:rsidRPr="00F23F14">
        <w:rPr>
          <w:rFonts w:eastAsia="HelenPro-Regular"/>
        </w:rPr>
        <w:t>/mL), and ≤ 7%</w:t>
      </w:r>
      <w:r>
        <w:rPr>
          <w:rFonts w:eastAsia="HelenPro-Regular"/>
        </w:rPr>
        <w:t xml:space="preserve"> </w:t>
      </w:r>
      <w:r w:rsidRPr="00F23F14">
        <w:rPr>
          <w:rFonts w:eastAsia="HelenPro-Regular"/>
        </w:rPr>
        <w:t>(total CV) for concentrations in the range of the medium control (target</w:t>
      </w:r>
      <w:r>
        <w:rPr>
          <w:rFonts w:eastAsia="HelenPro-Regular"/>
        </w:rPr>
        <w:t xml:space="preserve"> </w:t>
      </w:r>
      <w:r w:rsidRPr="00F23F14">
        <w:rPr>
          <w:rFonts w:eastAsia="HelenPro-Regular"/>
        </w:rPr>
        <w:t xml:space="preserve">190 </w:t>
      </w:r>
      <w:proofErr w:type="spellStart"/>
      <w:r w:rsidRPr="00F23F14">
        <w:rPr>
          <w:rFonts w:eastAsia="HelenPro-Regular"/>
        </w:rPr>
        <w:t>pg</w:t>
      </w:r>
      <w:proofErr w:type="spellEnd"/>
      <w:r w:rsidRPr="00F23F14">
        <w:rPr>
          <w:rFonts w:eastAsia="HelenPro-Regular"/>
        </w:rPr>
        <w:t xml:space="preserve">/mL) and the high control (target 600 </w:t>
      </w:r>
      <w:proofErr w:type="spellStart"/>
      <w:r w:rsidRPr="00F23F14">
        <w:rPr>
          <w:rFonts w:eastAsia="HelenPro-Regular"/>
        </w:rPr>
        <w:t>pg</w:t>
      </w:r>
      <w:proofErr w:type="spellEnd"/>
      <w:r w:rsidRPr="00F23F14">
        <w:rPr>
          <w:rFonts w:eastAsia="HelenPro-Regular"/>
        </w:rPr>
        <w:t>/mL).</w:t>
      </w:r>
    </w:p>
    <w:p w:rsidR="00F23F14" w:rsidRPr="0060398E" w:rsidRDefault="00F23F14" w:rsidP="00F23F14">
      <w:pPr>
        <w:autoSpaceDE w:val="0"/>
        <w:autoSpaceDN w:val="0"/>
        <w:adjustRightInd w:val="0"/>
        <w:rPr>
          <w:rFonts w:eastAsia="HelenPro-Regular"/>
        </w:rPr>
      </w:pPr>
      <w:r>
        <w:rPr>
          <w:noProof/>
        </w:rPr>
        <w:lastRenderedPageBreak/>
        <w:drawing>
          <wp:inline distT="0" distB="0" distL="0" distR="0" wp14:anchorId="3C56D53A" wp14:editId="6A3EE58A">
            <wp:extent cx="3593805" cy="3147237"/>
            <wp:effectExtent l="0" t="0" r="698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597243" cy="3150248"/>
                    </a:xfrm>
                    <a:prstGeom prst="rect">
                      <a:avLst/>
                    </a:prstGeom>
                  </pic:spPr>
                </pic:pic>
              </a:graphicData>
            </a:graphic>
          </wp:inline>
        </w:drawing>
      </w:r>
    </w:p>
    <w:p w:rsidR="00C53E37" w:rsidRPr="005D76E9" w:rsidRDefault="00C53E37" w:rsidP="00C53E37">
      <w:pPr>
        <w:pStyle w:val="Heading4"/>
        <w:rPr>
          <w:sz w:val="24"/>
          <w:szCs w:val="24"/>
        </w:rPr>
      </w:pPr>
      <w:r w:rsidRPr="005D76E9">
        <w:rPr>
          <w:sz w:val="24"/>
          <w:szCs w:val="24"/>
        </w:rPr>
        <w:t>Limitations of Procedure</w:t>
      </w:r>
      <w:r w:rsidR="00973EAF" w:rsidRPr="005D76E9">
        <w:rPr>
          <w:sz w:val="24"/>
          <w:szCs w:val="24"/>
        </w:rPr>
        <w:t xml:space="preserve"> </w:t>
      </w:r>
    </w:p>
    <w:p w:rsidR="005B1BF7" w:rsidRPr="00A94552" w:rsidRDefault="005B1BF7" w:rsidP="00A94552">
      <w:pPr>
        <w:pStyle w:val="ListParagraph"/>
        <w:numPr>
          <w:ilvl w:val="0"/>
          <w:numId w:val="33"/>
        </w:numPr>
        <w:autoSpaceDE w:val="0"/>
        <w:autoSpaceDN w:val="0"/>
        <w:adjustRightInd w:val="0"/>
        <w:rPr>
          <w:rFonts w:eastAsia="HelenPro-Regular"/>
        </w:rPr>
      </w:pPr>
      <w:r w:rsidRPr="00A94552">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A94552" w:rsidRPr="00A94552" w:rsidRDefault="005B1BF7" w:rsidP="00A94552">
      <w:pPr>
        <w:pStyle w:val="ListParagraph"/>
        <w:numPr>
          <w:ilvl w:val="0"/>
          <w:numId w:val="33"/>
        </w:numPr>
        <w:autoSpaceDE w:val="0"/>
        <w:autoSpaceDN w:val="0"/>
        <w:adjustRightInd w:val="0"/>
        <w:rPr>
          <w:rFonts w:eastAsia="HelenPro-Regular"/>
        </w:rPr>
      </w:pPr>
      <w:proofErr w:type="spellStart"/>
      <w:r w:rsidRPr="00A94552">
        <w:rPr>
          <w:rFonts w:eastAsia="HelenPro-Regular"/>
        </w:rPr>
        <w:t>Heterophilic</w:t>
      </w:r>
      <w:proofErr w:type="spellEnd"/>
      <w:r w:rsidRPr="00A94552">
        <w:rPr>
          <w:rFonts w:eastAsia="HelenPro-Regular"/>
        </w:rPr>
        <w:t xml:space="preserve"> antibodies in human serum can react with reagent </w:t>
      </w:r>
      <w:proofErr w:type="spellStart"/>
      <w:r w:rsidRPr="00A94552">
        <w:rPr>
          <w:rFonts w:eastAsia="HelenPro-Regular"/>
        </w:rPr>
        <w:t>immunoglobulins</w:t>
      </w:r>
      <w:proofErr w:type="spellEnd"/>
      <w:r w:rsidRPr="00A94552">
        <w:rPr>
          <w:rFonts w:eastAsia="HelenPro-Regular"/>
        </w:rPr>
        <w:t xml:space="preserve">, interfering with </w:t>
      </w:r>
      <w:r w:rsidRPr="00A94552">
        <w:rPr>
          <w:rFonts w:eastAsia="HelenPro-Bold"/>
          <w:i/>
          <w:iCs/>
        </w:rPr>
        <w:t xml:space="preserve">in vitro </w:t>
      </w:r>
      <w:r w:rsidRPr="00A94552">
        <w:rPr>
          <w:rFonts w:eastAsia="HelenPro-Regular"/>
        </w:rPr>
        <w:t>immunoassays. Patients routinely exposed to animals or to animal serum products can be prone to this interference and anomalous results may be observed. Additional information may be required for diagnosis.</w:t>
      </w:r>
      <w:r w:rsidR="00A94552" w:rsidRPr="00A94552">
        <w:rPr>
          <w:rFonts w:ascii="HelenPro-Regular" w:eastAsia="HelenPro-Regular" w:cs="HelenPro-Regular"/>
          <w:sz w:val="17"/>
          <w:szCs w:val="17"/>
        </w:rPr>
        <w:t xml:space="preserve"> </w:t>
      </w:r>
      <w:r w:rsidR="00A94552" w:rsidRPr="00A94552">
        <w:rPr>
          <w:rFonts w:eastAsia="HelenPro-Regular"/>
        </w:rPr>
        <w:t>Immunoassays are nonspecific and cross react with metabolites.</w:t>
      </w:r>
    </w:p>
    <w:p w:rsidR="00CB66ED" w:rsidRPr="0060398E" w:rsidRDefault="0060398E" w:rsidP="0060398E">
      <w:pPr>
        <w:pStyle w:val="ListParagraph"/>
        <w:numPr>
          <w:ilvl w:val="0"/>
          <w:numId w:val="33"/>
        </w:numPr>
        <w:autoSpaceDE w:val="0"/>
        <w:autoSpaceDN w:val="0"/>
        <w:adjustRightInd w:val="0"/>
        <w:rPr>
          <w:rFonts w:eastAsia="HelenPro-Regular"/>
        </w:rPr>
      </w:pPr>
      <w:r w:rsidRPr="0060398E">
        <w:rPr>
          <w:rFonts w:eastAsia="HelenPro-Regular"/>
        </w:rPr>
        <w:t>Specimens from patients with adrenal tumors or congenital adrenal hyperplasia may exhibit elevated levels of DHEA-S</w:t>
      </w:r>
    </w:p>
    <w:p w:rsidR="00126B1C" w:rsidRDefault="00126B1C" w:rsidP="003C5BC8">
      <w:pPr>
        <w:autoSpaceDE w:val="0"/>
        <w:autoSpaceDN w:val="0"/>
        <w:adjustRightInd w:val="0"/>
        <w:ind w:left="270"/>
        <w:rPr>
          <w:rFonts w:eastAsia="HelenPro-Bold"/>
          <w:b/>
          <w:bCs/>
        </w:rPr>
      </w:pPr>
    </w:p>
    <w:p w:rsidR="00887473" w:rsidRPr="002578A2" w:rsidRDefault="002578A2" w:rsidP="002578A2">
      <w:pPr>
        <w:autoSpaceDE w:val="0"/>
        <w:autoSpaceDN w:val="0"/>
        <w:adjustRightInd w:val="0"/>
        <w:rPr>
          <w:rFonts w:eastAsia="HelenPro-Regular"/>
          <w:b/>
        </w:rPr>
      </w:pPr>
      <w:r w:rsidRPr="005D76E9">
        <w:rPr>
          <w:rFonts w:eastAsia="HelenPro-Regular"/>
          <w:b/>
        </w:rPr>
        <w:t xml:space="preserve">   </w:t>
      </w:r>
      <w:r w:rsidRPr="002578A2">
        <w:rPr>
          <w:rFonts w:eastAsia="HelenPro-Regular"/>
          <w:b/>
        </w:rPr>
        <w:t>Specificity</w:t>
      </w:r>
    </w:p>
    <w:p w:rsidR="00F23F14" w:rsidRPr="00F23F14" w:rsidRDefault="00F23F14" w:rsidP="00F23F14">
      <w:pPr>
        <w:autoSpaceDE w:val="0"/>
        <w:autoSpaceDN w:val="0"/>
        <w:adjustRightInd w:val="0"/>
        <w:rPr>
          <w:rFonts w:eastAsia="HelenPro-Regular"/>
        </w:rPr>
      </w:pPr>
      <w:r w:rsidRPr="00F23F14">
        <w:rPr>
          <w:rFonts w:eastAsia="HelenPro-Regular"/>
        </w:rPr>
        <w:t>The specificity of the ARCHITECT Es</w:t>
      </w:r>
      <w:r>
        <w:rPr>
          <w:rFonts w:eastAsia="HelenPro-Regular"/>
        </w:rPr>
        <w:t xml:space="preserve">tradiol assay was determined by </w:t>
      </w:r>
      <w:r w:rsidRPr="00F23F14">
        <w:rPr>
          <w:rFonts w:eastAsia="HelenPro-Regular"/>
        </w:rPr>
        <w:t>studying the compounds listed below in either the absence or presence</w:t>
      </w:r>
      <w:r>
        <w:rPr>
          <w:rFonts w:eastAsia="HelenPro-Regular"/>
        </w:rPr>
        <w:t xml:space="preserve"> </w:t>
      </w:r>
      <w:r w:rsidRPr="00F23F14">
        <w:rPr>
          <w:rFonts w:eastAsia="HelenPro-Regular"/>
        </w:rPr>
        <w:t xml:space="preserve">of estradiol using guidance from CLSI protocol EP7-A. </w:t>
      </w:r>
    </w:p>
    <w:p w:rsidR="00333CF4" w:rsidRDefault="00333CF4" w:rsidP="00F23F14">
      <w:pPr>
        <w:autoSpaceDE w:val="0"/>
        <w:autoSpaceDN w:val="0"/>
        <w:adjustRightInd w:val="0"/>
        <w:ind w:left="2880" w:firstLine="720"/>
        <w:rPr>
          <w:rFonts w:eastAsia="HelenPro-Bold"/>
          <w:b/>
          <w:bCs/>
        </w:rPr>
      </w:pPr>
    </w:p>
    <w:p w:rsidR="00333CF4" w:rsidRDefault="00333CF4" w:rsidP="00F23F14">
      <w:pPr>
        <w:autoSpaceDE w:val="0"/>
        <w:autoSpaceDN w:val="0"/>
        <w:adjustRightInd w:val="0"/>
        <w:ind w:left="2880" w:firstLine="720"/>
        <w:rPr>
          <w:rFonts w:eastAsia="HelenPro-Bold"/>
          <w:b/>
          <w:bCs/>
        </w:rPr>
      </w:pPr>
    </w:p>
    <w:p w:rsidR="00333CF4" w:rsidRDefault="00333CF4" w:rsidP="00F23F14">
      <w:pPr>
        <w:autoSpaceDE w:val="0"/>
        <w:autoSpaceDN w:val="0"/>
        <w:adjustRightInd w:val="0"/>
        <w:ind w:left="2880" w:firstLine="720"/>
        <w:rPr>
          <w:rFonts w:eastAsia="HelenPro-Bold"/>
          <w:b/>
          <w:bCs/>
        </w:rPr>
      </w:pPr>
    </w:p>
    <w:p w:rsidR="00F23F14" w:rsidRPr="00F23F14" w:rsidRDefault="00F23F14" w:rsidP="00F23F14">
      <w:pPr>
        <w:autoSpaceDE w:val="0"/>
        <w:autoSpaceDN w:val="0"/>
        <w:adjustRightInd w:val="0"/>
        <w:ind w:left="2880" w:firstLine="720"/>
        <w:rPr>
          <w:rFonts w:eastAsia="HelenPro-Bold"/>
          <w:b/>
          <w:bCs/>
        </w:rPr>
      </w:pPr>
      <w:r w:rsidRPr="00F23F14">
        <w:rPr>
          <w:rFonts w:eastAsia="HelenPro-Bold"/>
          <w:b/>
          <w:bCs/>
        </w:rPr>
        <w:t>Table A*</w:t>
      </w:r>
    </w:p>
    <w:p w:rsidR="00887473" w:rsidRPr="00F23F14" w:rsidRDefault="00F23F14" w:rsidP="00F23F14">
      <w:pPr>
        <w:autoSpaceDE w:val="0"/>
        <w:autoSpaceDN w:val="0"/>
        <w:adjustRightInd w:val="0"/>
        <w:rPr>
          <w:rFonts w:eastAsia="HelenPro-Regular"/>
        </w:rPr>
      </w:pPr>
      <w:r w:rsidRPr="00F23F14">
        <w:rPr>
          <w:rFonts w:eastAsia="HelenPro-Regular"/>
        </w:rPr>
        <w:t>A study was performed in which synthetic specimens containing essentially</w:t>
      </w:r>
      <w:r>
        <w:rPr>
          <w:rFonts w:eastAsia="HelenPro-Regular"/>
        </w:rPr>
        <w:t xml:space="preserve"> </w:t>
      </w:r>
      <w:r w:rsidRPr="00F23F14">
        <w:rPr>
          <w:rFonts w:eastAsia="HelenPro-Regular"/>
        </w:rPr>
        <w:t>no residual estradiol were supplemented with potential cross reactants</w:t>
      </w:r>
      <w:r>
        <w:rPr>
          <w:rFonts w:eastAsia="HelenPro-Regular"/>
        </w:rPr>
        <w:t xml:space="preserve"> </w:t>
      </w:r>
      <w:r w:rsidRPr="00F23F14">
        <w:rPr>
          <w:rFonts w:eastAsia="HelenPro-Regular"/>
        </w:rPr>
        <w:t>at the concentrations listed and tested for estradiol. The percent cross</w:t>
      </w:r>
      <w:r>
        <w:rPr>
          <w:rFonts w:eastAsia="HelenPro-Regular"/>
        </w:rPr>
        <w:t xml:space="preserve"> </w:t>
      </w:r>
      <w:r w:rsidRPr="00F23F14">
        <w:rPr>
          <w:rFonts w:eastAsia="HelenPro-Regular"/>
        </w:rPr>
        <w:t>reactivity is shown below:</w:t>
      </w:r>
    </w:p>
    <w:p w:rsidR="005A7374" w:rsidRDefault="00F23F14" w:rsidP="005A7374">
      <w:pPr>
        <w:autoSpaceDE w:val="0"/>
        <w:autoSpaceDN w:val="0"/>
        <w:adjustRightInd w:val="0"/>
        <w:rPr>
          <w:rFonts w:eastAsia="HelenPro-Regular"/>
        </w:rPr>
      </w:pPr>
      <w:r>
        <w:rPr>
          <w:noProof/>
        </w:rPr>
        <w:drawing>
          <wp:inline distT="0" distB="0" distL="0" distR="0" wp14:anchorId="0D1F95C4" wp14:editId="03B17753">
            <wp:extent cx="4162425" cy="78105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62425" cy="781050"/>
                    </a:xfrm>
                    <a:prstGeom prst="rect">
                      <a:avLst/>
                    </a:prstGeom>
                  </pic:spPr>
                </pic:pic>
              </a:graphicData>
            </a:graphic>
          </wp:inline>
        </w:drawing>
      </w:r>
    </w:p>
    <w:p w:rsidR="00CB66ED" w:rsidRDefault="00F23F14" w:rsidP="00CB66ED">
      <w:pPr>
        <w:autoSpaceDE w:val="0"/>
        <w:autoSpaceDN w:val="0"/>
        <w:adjustRightInd w:val="0"/>
        <w:rPr>
          <w:rFonts w:eastAsia="HelenPro-Regular"/>
        </w:rPr>
      </w:pPr>
      <w:r>
        <w:rPr>
          <w:noProof/>
        </w:rPr>
        <w:lastRenderedPageBreak/>
        <w:drawing>
          <wp:inline distT="0" distB="0" distL="0" distR="0" wp14:anchorId="1AF42338" wp14:editId="177B6354">
            <wp:extent cx="4200525" cy="24860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200525" cy="2486025"/>
                    </a:xfrm>
                    <a:prstGeom prst="rect">
                      <a:avLst/>
                    </a:prstGeom>
                  </pic:spPr>
                </pic:pic>
              </a:graphicData>
            </a:graphic>
          </wp:inline>
        </w:drawing>
      </w:r>
    </w:p>
    <w:p w:rsidR="00F23F14" w:rsidRDefault="00F23F14" w:rsidP="00CB66ED">
      <w:pPr>
        <w:autoSpaceDE w:val="0"/>
        <w:autoSpaceDN w:val="0"/>
        <w:adjustRightInd w:val="0"/>
        <w:rPr>
          <w:rFonts w:eastAsia="HelenPro-Regular"/>
        </w:rPr>
      </w:pPr>
      <w:r>
        <w:rPr>
          <w:noProof/>
        </w:rPr>
        <w:lastRenderedPageBreak/>
        <w:drawing>
          <wp:inline distT="0" distB="0" distL="0" distR="0" wp14:anchorId="159C2A86" wp14:editId="6B395E7D">
            <wp:extent cx="4029740" cy="5720316"/>
            <wp:effectExtent l="0" t="0" r="889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b="1240"/>
                    <a:stretch/>
                  </pic:blipFill>
                  <pic:spPr bwMode="auto">
                    <a:xfrm>
                      <a:off x="0" y="0"/>
                      <a:ext cx="4029075" cy="5719372"/>
                    </a:xfrm>
                    <a:prstGeom prst="rect">
                      <a:avLst/>
                    </a:prstGeom>
                    <a:ln>
                      <a:noFill/>
                    </a:ln>
                    <a:extLst>
                      <a:ext uri="{53640926-AAD7-44D8-BBD7-CCE9431645EC}">
                        <a14:shadowObscured xmlns:a14="http://schemas.microsoft.com/office/drawing/2010/main"/>
                      </a:ext>
                    </a:extLst>
                  </pic:spPr>
                </pic:pic>
              </a:graphicData>
            </a:graphic>
          </wp:inline>
        </w:drawing>
      </w:r>
    </w:p>
    <w:p w:rsidR="00F23F14" w:rsidRDefault="00F23F14" w:rsidP="00CB66ED">
      <w:pPr>
        <w:autoSpaceDE w:val="0"/>
        <w:autoSpaceDN w:val="0"/>
        <w:adjustRightInd w:val="0"/>
        <w:rPr>
          <w:rFonts w:eastAsia="HelenPro-Regular"/>
        </w:rPr>
      </w:pPr>
      <w:r>
        <w:rPr>
          <w:noProof/>
        </w:rPr>
        <w:drawing>
          <wp:inline distT="0" distB="0" distL="0" distR="0" wp14:anchorId="0FDCBBB5" wp14:editId="2219D7E3">
            <wp:extent cx="4229100" cy="13525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229100" cy="1352550"/>
                    </a:xfrm>
                    <a:prstGeom prst="rect">
                      <a:avLst/>
                    </a:prstGeom>
                  </pic:spPr>
                </pic:pic>
              </a:graphicData>
            </a:graphic>
          </wp:inline>
        </w:drawing>
      </w:r>
    </w:p>
    <w:p w:rsidR="00333CF4" w:rsidRDefault="00333CF4" w:rsidP="00333CF4">
      <w:pPr>
        <w:autoSpaceDE w:val="0"/>
        <w:autoSpaceDN w:val="0"/>
        <w:adjustRightInd w:val="0"/>
        <w:rPr>
          <w:rFonts w:eastAsia="HelenPro-Bold"/>
          <w:b/>
          <w:bCs/>
        </w:rPr>
      </w:pPr>
    </w:p>
    <w:p w:rsidR="00333CF4" w:rsidRDefault="00333CF4" w:rsidP="00333CF4">
      <w:pPr>
        <w:autoSpaceDE w:val="0"/>
        <w:autoSpaceDN w:val="0"/>
        <w:adjustRightInd w:val="0"/>
        <w:rPr>
          <w:rFonts w:eastAsia="HelenPro-Bold"/>
          <w:b/>
          <w:bCs/>
        </w:rPr>
      </w:pPr>
    </w:p>
    <w:p w:rsidR="00333CF4" w:rsidRPr="00333CF4" w:rsidRDefault="00333CF4" w:rsidP="00333CF4">
      <w:pPr>
        <w:autoSpaceDE w:val="0"/>
        <w:autoSpaceDN w:val="0"/>
        <w:adjustRightInd w:val="0"/>
        <w:ind w:left="2880" w:firstLine="720"/>
        <w:rPr>
          <w:rFonts w:eastAsia="HelenPro-Bold"/>
          <w:b/>
          <w:bCs/>
        </w:rPr>
      </w:pPr>
      <w:r w:rsidRPr="00333CF4">
        <w:rPr>
          <w:rFonts w:eastAsia="HelenPro-Bold"/>
          <w:b/>
          <w:bCs/>
        </w:rPr>
        <w:t>Table B*</w:t>
      </w:r>
    </w:p>
    <w:p w:rsidR="00333CF4" w:rsidRPr="00333CF4" w:rsidRDefault="00333CF4" w:rsidP="00333CF4">
      <w:pPr>
        <w:autoSpaceDE w:val="0"/>
        <w:autoSpaceDN w:val="0"/>
        <w:adjustRightInd w:val="0"/>
        <w:rPr>
          <w:rFonts w:eastAsia="HelenPro-Regular"/>
        </w:rPr>
      </w:pPr>
      <w:r w:rsidRPr="00333CF4">
        <w:rPr>
          <w:rFonts w:eastAsia="HelenPro-Regular"/>
        </w:rPr>
        <w:t>The ARCHITECT Estradiol assay recovery in the presence of the following</w:t>
      </w:r>
      <w:r>
        <w:rPr>
          <w:rFonts w:eastAsia="HelenPro-Regular"/>
        </w:rPr>
        <w:t xml:space="preserve"> </w:t>
      </w:r>
      <w:r w:rsidRPr="00333CF4">
        <w:rPr>
          <w:rFonts w:eastAsia="HelenPro-Regular"/>
        </w:rPr>
        <w:t xml:space="preserve">compounds is 100 </w:t>
      </w:r>
      <w:r>
        <w:rPr>
          <w:rFonts w:eastAsia="HelenPro-Regular"/>
        </w:rPr>
        <w:t>+/-</w:t>
      </w:r>
      <w:r w:rsidRPr="00333CF4">
        <w:rPr>
          <w:rFonts w:eastAsia="HelenPro-Regular"/>
        </w:rPr>
        <w:t xml:space="preserve"> 40% at the concentrations listed below:</w:t>
      </w:r>
    </w:p>
    <w:p w:rsidR="00333CF4" w:rsidRDefault="00333CF4" w:rsidP="00333CF4">
      <w:pPr>
        <w:autoSpaceDE w:val="0"/>
        <w:autoSpaceDN w:val="0"/>
        <w:adjustRightInd w:val="0"/>
        <w:rPr>
          <w:rFonts w:eastAsia="HelenPro-Regular"/>
        </w:rPr>
      </w:pPr>
    </w:p>
    <w:p w:rsidR="00333CF4" w:rsidRPr="00333CF4" w:rsidRDefault="00333CF4" w:rsidP="00333CF4">
      <w:pPr>
        <w:autoSpaceDE w:val="0"/>
        <w:autoSpaceDN w:val="0"/>
        <w:adjustRightInd w:val="0"/>
        <w:rPr>
          <w:rFonts w:eastAsia="HelenPro-Regular"/>
        </w:rPr>
      </w:pPr>
      <w:r w:rsidRPr="00333CF4">
        <w:rPr>
          <w:rFonts w:eastAsia="HelenPro-Regular"/>
        </w:rPr>
        <w:t>A study was performed in which synthetic s</w:t>
      </w:r>
      <w:r>
        <w:rPr>
          <w:rFonts w:eastAsia="HelenPro-Regular"/>
        </w:rPr>
        <w:t xml:space="preserve">pecimens containing estradiol </w:t>
      </w:r>
      <w:proofErr w:type="gramStart"/>
      <w:r w:rsidRPr="00333CF4">
        <w:rPr>
          <w:rFonts w:eastAsia="HelenPro-Regular"/>
        </w:rPr>
        <w:t xml:space="preserve">(600 </w:t>
      </w:r>
      <w:proofErr w:type="spellStart"/>
      <w:r w:rsidRPr="00333CF4">
        <w:rPr>
          <w:rFonts w:eastAsia="HelenPro-Regular"/>
        </w:rPr>
        <w:t>pg</w:t>
      </w:r>
      <w:proofErr w:type="spellEnd"/>
      <w:r w:rsidRPr="00333CF4">
        <w:rPr>
          <w:rFonts w:eastAsia="HelenPro-Regular"/>
        </w:rPr>
        <w:t>/mL)</w:t>
      </w:r>
      <w:proofErr w:type="gramEnd"/>
      <w:r w:rsidRPr="00333CF4">
        <w:rPr>
          <w:rFonts w:eastAsia="HelenPro-Regular"/>
        </w:rPr>
        <w:t xml:space="preserve"> were supplemented with potential </w:t>
      </w:r>
      <w:proofErr w:type="spellStart"/>
      <w:r w:rsidRPr="00333CF4">
        <w:rPr>
          <w:rFonts w:eastAsia="HelenPro-Regular"/>
        </w:rPr>
        <w:t>interferents</w:t>
      </w:r>
      <w:proofErr w:type="spellEnd"/>
      <w:r w:rsidRPr="00333CF4">
        <w:rPr>
          <w:rFonts w:eastAsia="HelenPro-Regular"/>
        </w:rPr>
        <w:t xml:space="preserve"> at the</w:t>
      </w:r>
      <w:r>
        <w:rPr>
          <w:rFonts w:eastAsia="HelenPro-Regular"/>
        </w:rPr>
        <w:t xml:space="preserve"> </w:t>
      </w:r>
      <w:r w:rsidRPr="00333CF4">
        <w:rPr>
          <w:rFonts w:eastAsia="HelenPro-Regular"/>
        </w:rPr>
        <w:t>concentrations listed and tested for estradiol. The percent recovery is</w:t>
      </w:r>
      <w:r>
        <w:rPr>
          <w:rFonts w:eastAsia="HelenPro-Regular"/>
        </w:rPr>
        <w:t xml:space="preserve"> </w:t>
      </w:r>
      <w:r w:rsidRPr="00333CF4">
        <w:rPr>
          <w:rFonts w:eastAsia="HelenPro-Regular"/>
        </w:rPr>
        <w:t>shown below:</w:t>
      </w:r>
    </w:p>
    <w:p w:rsidR="00333CF4" w:rsidRPr="00333CF4" w:rsidRDefault="00333CF4" w:rsidP="00333CF4">
      <w:pPr>
        <w:autoSpaceDE w:val="0"/>
        <w:autoSpaceDN w:val="0"/>
        <w:adjustRightInd w:val="0"/>
        <w:rPr>
          <w:rFonts w:eastAsia="HelenPro-Regular"/>
        </w:rPr>
      </w:pPr>
      <w:r w:rsidRPr="00333CF4">
        <w:rPr>
          <w:noProof/>
        </w:rPr>
        <w:drawing>
          <wp:inline distT="0" distB="0" distL="0" distR="0" wp14:anchorId="17B48B6A" wp14:editId="04551942">
            <wp:extent cx="4171950" cy="174307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171950" cy="1743075"/>
                    </a:xfrm>
                    <a:prstGeom prst="rect">
                      <a:avLst/>
                    </a:prstGeom>
                  </pic:spPr>
                </pic:pic>
              </a:graphicData>
            </a:graphic>
          </wp:inline>
        </w:drawing>
      </w:r>
    </w:p>
    <w:p w:rsidR="00333CF4" w:rsidRDefault="00333CF4" w:rsidP="00333CF4">
      <w:pPr>
        <w:autoSpaceDE w:val="0"/>
        <w:autoSpaceDN w:val="0"/>
        <w:adjustRightInd w:val="0"/>
        <w:rPr>
          <w:rFonts w:eastAsia="HelenPro-Regular"/>
        </w:rPr>
      </w:pPr>
    </w:p>
    <w:p w:rsidR="00333CF4" w:rsidRPr="00333CF4" w:rsidRDefault="00333CF4" w:rsidP="00333CF4">
      <w:pPr>
        <w:autoSpaceDE w:val="0"/>
        <w:autoSpaceDN w:val="0"/>
        <w:adjustRightInd w:val="0"/>
        <w:rPr>
          <w:rFonts w:eastAsia="HelenPro-Regular"/>
        </w:rPr>
      </w:pPr>
      <w:r w:rsidRPr="00333CF4">
        <w:rPr>
          <w:rFonts w:eastAsia="HelenPro-Regular"/>
        </w:rPr>
        <w:t>The ARCHITECT Estradiol assay recovery in the presence of the following</w:t>
      </w:r>
      <w:r>
        <w:rPr>
          <w:rFonts w:eastAsia="HelenPro-Regular"/>
        </w:rPr>
        <w:t xml:space="preserve"> </w:t>
      </w:r>
      <w:r w:rsidRPr="00333CF4">
        <w:rPr>
          <w:rFonts w:eastAsia="HelenPro-Regular"/>
        </w:rPr>
        <w:t xml:space="preserve">compounds is 100 </w:t>
      </w:r>
      <w:r>
        <w:rPr>
          <w:rFonts w:eastAsia="HelenPro-Regular"/>
        </w:rPr>
        <w:t>+/-</w:t>
      </w:r>
      <w:r w:rsidRPr="00333CF4">
        <w:rPr>
          <w:rFonts w:eastAsia="HelenPro-Regular"/>
        </w:rPr>
        <w:t xml:space="preserve"> 10% at the concentrations listed below:</w:t>
      </w:r>
    </w:p>
    <w:p w:rsidR="00333CF4" w:rsidRDefault="00333CF4" w:rsidP="00333CF4">
      <w:pPr>
        <w:autoSpaceDE w:val="0"/>
        <w:autoSpaceDN w:val="0"/>
        <w:adjustRightInd w:val="0"/>
        <w:rPr>
          <w:rFonts w:eastAsia="HelenPro-Regular"/>
        </w:rPr>
      </w:pPr>
      <w:r>
        <w:rPr>
          <w:noProof/>
        </w:rPr>
        <w:lastRenderedPageBreak/>
        <w:drawing>
          <wp:inline distT="0" distB="0" distL="0" distR="0" wp14:anchorId="27434B1D" wp14:editId="70B6F2B0">
            <wp:extent cx="4191000" cy="593407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191000" cy="5934075"/>
                    </a:xfrm>
                    <a:prstGeom prst="rect">
                      <a:avLst/>
                    </a:prstGeom>
                  </pic:spPr>
                </pic:pic>
              </a:graphicData>
            </a:graphic>
          </wp:inline>
        </w:drawing>
      </w:r>
    </w:p>
    <w:p w:rsidR="00333CF4" w:rsidRDefault="00333CF4" w:rsidP="00333CF4">
      <w:pPr>
        <w:autoSpaceDE w:val="0"/>
        <w:autoSpaceDN w:val="0"/>
        <w:adjustRightInd w:val="0"/>
        <w:rPr>
          <w:rFonts w:eastAsia="HelenPro-Regular"/>
        </w:rPr>
      </w:pPr>
      <w:r>
        <w:rPr>
          <w:noProof/>
        </w:rPr>
        <w:drawing>
          <wp:inline distT="0" distB="0" distL="0" distR="0" wp14:anchorId="1A838453" wp14:editId="17DB42E0">
            <wp:extent cx="4200525" cy="11906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200525" cy="1190625"/>
                    </a:xfrm>
                    <a:prstGeom prst="rect">
                      <a:avLst/>
                    </a:prstGeom>
                  </pic:spPr>
                </pic:pic>
              </a:graphicData>
            </a:graphic>
          </wp:inline>
        </w:drawing>
      </w:r>
    </w:p>
    <w:p w:rsidR="00333CF4" w:rsidRDefault="00333CF4" w:rsidP="00333CF4">
      <w:pPr>
        <w:autoSpaceDE w:val="0"/>
        <w:autoSpaceDN w:val="0"/>
        <w:adjustRightInd w:val="0"/>
        <w:rPr>
          <w:rFonts w:eastAsia="HelenPro-Regular"/>
        </w:rPr>
      </w:pPr>
    </w:p>
    <w:p w:rsidR="00333CF4" w:rsidRDefault="00333CF4" w:rsidP="00333CF4">
      <w:pPr>
        <w:autoSpaceDE w:val="0"/>
        <w:autoSpaceDN w:val="0"/>
        <w:adjustRightInd w:val="0"/>
        <w:rPr>
          <w:rFonts w:ascii="HelenPro-Bold" w:eastAsia="HelenPro-Bold" w:cs="HelenPro-Bold"/>
          <w:b/>
          <w:bCs/>
          <w:sz w:val="16"/>
          <w:szCs w:val="16"/>
        </w:rPr>
      </w:pPr>
    </w:p>
    <w:p w:rsidR="00333CF4" w:rsidRPr="00333CF4" w:rsidRDefault="00333CF4" w:rsidP="00333CF4">
      <w:pPr>
        <w:autoSpaceDE w:val="0"/>
        <w:autoSpaceDN w:val="0"/>
        <w:adjustRightInd w:val="0"/>
        <w:ind w:left="2160" w:firstLine="720"/>
        <w:rPr>
          <w:rFonts w:eastAsia="HelenPro-Bold"/>
          <w:b/>
          <w:bCs/>
        </w:rPr>
      </w:pPr>
      <w:r w:rsidRPr="00333CF4">
        <w:rPr>
          <w:rFonts w:eastAsia="HelenPro-Bold"/>
          <w:b/>
          <w:bCs/>
        </w:rPr>
        <w:t>Table C*</w:t>
      </w:r>
    </w:p>
    <w:p w:rsidR="00333CF4" w:rsidRPr="00333CF4" w:rsidRDefault="00333CF4" w:rsidP="00333CF4">
      <w:pPr>
        <w:autoSpaceDE w:val="0"/>
        <w:autoSpaceDN w:val="0"/>
        <w:adjustRightInd w:val="0"/>
        <w:rPr>
          <w:rFonts w:eastAsia="HelenPro-Regular"/>
        </w:rPr>
      </w:pPr>
      <w:r w:rsidRPr="00333CF4">
        <w:rPr>
          <w:rFonts w:eastAsia="HelenPro-Regular"/>
        </w:rPr>
        <w:t>The ARCHITECT Estradiol assay recovery in the presence of the following</w:t>
      </w:r>
      <w:r>
        <w:rPr>
          <w:rFonts w:eastAsia="HelenPro-Regular"/>
        </w:rPr>
        <w:t xml:space="preserve"> </w:t>
      </w:r>
      <w:r w:rsidRPr="00333CF4">
        <w:rPr>
          <w:rFonts w:eastAsia="HelenPro-Regular"/>
        </w:rPr>
        <w:t xml:space="preserve">compounds is 100 </w:t>
      </w:r>
      <w:r>
        <w:rPr>
          <w:rFonts w:eastAsia="HelenPro-Regular"/>
        </w:rPr>
        <w:t>+/-</w:t>
      </w:r>
      <w:r w:rsidRPr="00333CF4">
        <w:rPr>
          <w:rFonts w:eastAsia="HelenPro-Regular"/>
        </w:rPr>
        <w:t xml:space="preserve"> 10% at the concentrations listed below:</w:t>
      </w:r>
    </w:p>
    <w:p w:rsidR="00333CF4" w:rsidRDefault="00333CF4" w:rsidP="00333CF4">
      <w:pPr>
        <w:autoSpaceDE w:val="0"/>
        <w:autoSpaceDN w:val="0"/>
        <w:adjustRightInd w:val="0"/>
        <w:rPr>
          <w:rFonts w:eastAsia="HelenPro-Regular"/>
        </w:rPr>
      </w:pPr>
      <w:r>
        <w:rPr>
          <w:noProof/>
        </w:rPr>
        <w:lastRenderedPageBreak/>
        <w:drawing>
          <wp:inline distT="0" distB="0" distL="0" distR="0" wp14:anchorId="30D3FBE2" wp14:editId="4F72DE1A">
            <wp:extent cx="4171950" cy="1181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171950" cy="1181100"/>
                    </a:xfrm>
                    <a:prstGeom prst="rect">
                      <a:avLst/>
                    </a:prstGeom>
                  </pic:spPr>
                </pic:pic>
              </a:graphicData>
            </a:graphic>
          </wp:inline>
        </w:drawing>
      </w:r>
    </w:p>
    <w:p w:rsidR="005A7374" w:rsidRDefault="005A7374" w:rsidP="005A7374">
      <w:pPr>
        <w:autoSpaceDE w:val="0"/>
        <w:autoSpaceDN w:val="0"/>
        <w:adjustRightInd w:val="0"/>
        <w:rPr>
          <w:rFonts w:eastAsia="HelenPro-Bold"/>
          <w:b/>
          <w:bCs/>
        </w:rPr>
      </w:pPr>
    </w:p>
    <w:p w:rsidR="005A7374" w:rsidRPr="005A7374" w:rsidRDefault="005A7374" w:rsidP="005A7374">
      <w:pPr>
        <w:autoSpaceDE w:val="0"/>
        <w:autoSpaceDN w:val="0"/>
        <w:adjustRightInd w:val="0"/>
        <w:rPr>
          <w:rFonts w:eastAsia="HelenPro-Bold"/>
          <w:b/>
          <w:bCs/>
        </w:rPr>
      </w:pPr>
      <w:r w:rsidRPr="005A7374">
        <w:rPr>
          <w:rFonts w:eastAsia="HelenPro-Bold"/>
          <w:b/>
          <w:bCs/>
        </w:rPr>
        <w:t>Interference</w:t>
      </w:r>
    </w:p>
    <w:p w:rsidR="00333CF4" w:rsidRPr="00333CF4" w:rsidRDefault="00333CF4" w:rsidP="00333CF4">
      <w:pPr>
        <w:autoSpaceDE w:val="0"/>
        <w:autoSpaceDN w:val="0"/>
        <w:adjustRightInd w:val="0"/>
        <w:rPr>
          <w:rFonts w:eastAsia="HelenPro-Regular"/>
        </w:rPr>
      </w:pPr>
      <w:r w:rsidRPr="00333CF4">
        <w:rPr>
          <w:rFonts w:eastAsia="HelenPro-Regular"/>
        </w:rPr>
        <w:t>Potential interference in the ARCHITECT E</w:t>
      </w:r>
      <w:r>
        <w:rPr>
          <w:rFonts w:eastAsia="HelenPro-Regular"/>
        </w:rPr>
        <w:t xml:space="preserve">stradiol assay from hemoglobin, </w:t>
      </w:r>
      <w:r w:rsidRPr="00333CF4">
        <w:rPr>
          <w:rFonts w:eastAsia="HelenPro-Regular"/>
        </w:rPr>
        <w:t>bilirubin, triglycerides, protein, and cholesterol at the levels indicated below</w:t>
      </w:r>
      <w:r>
        <w:rPr>
          <w:rFonts w:eastAsia="HelenPro-Regular"/>
        </w:rPr>
        <w:t xml:space="preserve"> </w:t>
      </w:r>
      <w:r w:rsidRPr="00333CF4">
        <w:rPr>
          <w:rFonts w:eastAsia="HelenPro-Regular"/>
        </w:rPr>
        <w:t>is ≤ 10%. Interference was evaluated in a study based on guidance from</w:t>
      </w:r>
      <w:r>
        <w:rPr>
          <w:rFonts w:eastAsia="HelenPro-Regular"/>
        </w:rPr>
        <w:t xml:space="preserve"> </w:t>
      </w:r>
      <w:r w:rsidRPr="00333CF4">
        <w:rPr>
          <w:rFonts w:eastAsia="HelenPro-Regular"/>
        </w:rPr>
        <w:t xml:space="preserve">CLSI protocol EP7-A. </w:t>
      </w:r>
    </w:p>
    <w:p w:rsidR="00333CF4" w:rsidRPr="00333CF4" w:rsidRDefault="00333CF4" w:rsidP="00333CF4">
      <w:pPr>
        <w:autoSpaceDE w:val="0"/>
        <w:autoSpaceDN w:val="0"/>
        <w:adjustRightInd w:val="0"/>
        <w:rPr>
          <w:rFonts w:eastAsia="HelenPro-Regular"/>
        </w:rPr>
      </w:pPr>
      <w:r w:rsidRPr="00333CF4">
        <w:rPr>
          <w:rFonts w:eastAsia="HelenPro-Bold"/>
          <w:b/>
          <w:bCs/>
        </w:rPr>
        <w:t xml:space="preserve">• </w:t>
      </w:r>
      <w:r w:rsidRPr="00333CF4">
        <w:rPr>
          <w:rFonts w:eastAsia="HelenPro-Regular"/>
        </w:rPr>
        <w:t>Hemoglobin at 500 mg/</w:t>
      </w:r>
      <w:proofErr w:type="spellStart"/>
      <w:r w:rsidRPr="00333CF4">
        <w:rPr>
          <w:rFonts w:eastAsia="HelenPro-Regular"/>
        </w:rPr>
        <w:t>dL</w:t>
      </w:r>
      <w:proofErr w:type="spellEnd"/>
    </w:p>
    <w:p w:rsidR="00333CF4" w:rsidRPr="00333CF4" w:rsidRDefault="00333CF4" w:rsidP="00333CF4">
      <w:pPr>
        <w:autoSpaceDE w:val="0"/>
        <w:autoSpaceDN w:val="0"/>
        <w:adjustRightInd w:val="0"/>
        <w:rPr>
          <w:rFonts w:eastAsia="HelenPro-Regular"/>
        </w:rPr>
      </w:pPr>
      <w:r w:rsidRPr="00333CF4">
        <w:rPr>
          <w:rFonts w:eastAsia="HelenPro-Bold"/>
          <w:b/>
          <w:bCs/>
        </w:rPr>
        <w:t xml:space="preserve">• </w:t>
      </w:r>
      <w:r w:rsidRPr="00333CF4">
        <w:rPr>
          <w:rFonts w:eastAsia="HelenPro-Regular"/>
        </w:rPr>
        <w:t>Bilirubin at 20 mg/</w:t>
      </w:r>
      <w:proofErr w:type="spellStart"/>
      <w:r w:rsidRPr="00333CF4">
        <w:rPr>
          <w:rFonts w:eastAsia="HelenPro-Regular"/>
        </w:rPr>
        <w:t>dL</w:t>
      </w:r>
      <w:proofErr w:type="spellEnd"/>
    </w:p>
    <w:p w:rsidR="00333CF4" w:rsidRPr="00333CF4" w:rsidRDefault="00333CF4" w:rsidP="00333CF4">
      <w:pPr>
        <w:autoSpaceDE w:val="0"/>
        <w:autoSpaceDN w:val="0"/>
        <w:adjustRightInd w:val="0"/>
        <w:rPr>
          <w:rFonts w:eastAsia="HelenPro-Regular"/>
        </w:rPr>
      </w:pPr>
      <w:r w:rsidRPr="00333CF4">
        <w:rPr>
          <w:rFonts w:eastAsia="HelenPro-Bold"/>
          <w:b/>
          <w:bCs/>
        </w:rPr>
        <w:t xml:space="preserve">• </w:t>
      </w:r>
      <w:r w:rsidRPr="00333CF4">
        <w:rPr>
          <w:rFonts w:eastAsia="HelenPro-Regular"/>
        </w:rPr>
        <w:t>Triglycerides at 1000 mg/</w:t>
      </w:r>
      <w:proofErr w:type="spellStart"/>
      <w:r w:rsidRPr="00333CF4">
        <w:rPr>
          <w:rFonts w:eastAsia="HelenPro-Regular"/>
        </w:rPr>
        <w:t>dL</w:t>
      </w:r>
      <w:proofErr w:type="spellEnd"/>
    </w:p>
    <w:p w:rsidR="00333CF4" w:rsidRPr="00333CF4" w:rsidRDefault="00333CF4" w:rsidP="00333CF4">
      <w:pPr>
        <w:autoSpaceDE w:val="0"/>
        <w:autoSpaceDN w:val="0"/>
        <w:adjustRightInd w:val="0"/>
        <w:rPr>
          <w:rFonts w:eastAsia="HelenPro-Regular"/>
        </w:rPr>
      </w:pPr>
      <w:r w:rsidRPr="00333CF4">
        <w:rPr>
          <w:rFonts w:eastAsia="HelenPro-Bold"/>
          <w:b/>
          <w:bCs/>
        </w:rPr>
        <w:t xml:space="preserve">• </w:t>
      </w:r>
      <w:r w:rsidRPr="00333CF4">
        <w:rPr>
          <w:rFonts w:eastAsia="HelenPro-Regular"/>
        </w:rPr>
        <w:t>Protein at 4 and 12 g/</w:t>
      </w:r>
      <w:proofErr w:type="spellStart"/>
      <w:r w:rsidRPr="00333CF4">
        <w:rPr>
          <w:rFonts w:eastAsia="HelenPro-Regular"/>
        </w:rPr>
        <w:t>dL</w:t>
      </w:r>
      <w:proofErr w:type="spellEnd"/>
    </w:p>
    <w:p w:rsidR="00A94552" w:rsidRPr="00333CF4" w:rsidRDefault="00333CF4" w:rsidP="00333CF4">
      <w:pPr>
        <w:autoSpaceDE w:val="0"/>
        <w:autoSpaceDN w:val="0"/>
        <w:adjustRightInd w:val="0"/>
        <w:rPr>
          <w:rFonts w:eastAsia="HelenPro-Regular"/>
        </w:rPr>
      </w:pPr>
      <w:r w:rsidRPr="00333CF4">
        <w:rPr>
          <w:rFonts w:eastAsia="HelenPro-Bold"/>
          <w:b/>
          <w:bCs/>
        </w:rPr>
        <w:t xml:space="preserve">• </w:t>
      </w:r>
      <w:r w:rsidRPr="00333CF4">
        <w:rPr>
          <w:rFonts w:eastAsia="HelenPro-Regular"/>
        </w:rPr>
        <w:t>Cholesterol at 240 mg/</w:t>
      </w:r>
      <w:proofErr w:type="spellStart"/>
      <w:r w:rsidRPr="00333CF4">
        <w:rPr>
          <w:rFonts w:eastAsia="HelenPro-Regular"/>
        </w:rPr>
        <w:t>dL</w:t>
      </w:r>
      <w:proofErr w:type="spellEnd"/>
    </w:p>
    <w:p w:rsidR="001E2474" w:rsidRDefault="001E2474" w:rsidP="00A94552">
      <w:pPr>
        <w:autoSpaceDE w:val="0"/>
        <w:autoSpaceDN w:val="0"/>
        <w:adjustRightInd w:val="0"/>
        <w:rPr>
          <w:rFonts w:eastAsia="HelenPro-Regular"/>
        </w:rPr>
      </w:pPr>
    </w:p>
    <w:p w:rsidR="00887473" w:rsidRDefault="00887473" w:rsidP="00041A33">
      <w:pPr>
        <w:autoSpaceDE w:val="0"/>
        <w:autoSpaceDN w:val="0"/>
        <w:adjustRightInd w:val="0"/>
        <w:ind w:left="720"/>
        <w:rPr>
          <w:rFonts w:eastAsia="HelenPro-Regular"/>
        </w:rPr>
      </w:pPr>
    </w:p>
    <w:p w:rsidR="0060398E" w:rsidRDefault="0060398E"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D16B69" w:rsidRDefault="00D16B69" w:rsidP="00D16B69">
      <w:pPr>
        <w:jc w:val="both"/>
        <w:rPr>
          <w:b/>
        </w:rPr>
      </w:pPr>
      <w:r w:rsidRPr="00470DF1">
        <w:rPr>
          <w:b/>
        </w:rPr>
        <w:t>References</w:t>
      </w:r>
      <w:r>
        <w:rPr>
          <w:b/>
        </w:rPr>
        <w:t>:</w:t>
      </w:r>
      <w:r w:rsidR="00973EAF">
        <w:rPr>
          <w:b/>
        </w:rPr>
        <w:t xml:space="preserve"> </w:t>
      </w:r>
    </w:p>
    <w:p w:rsidR="000A13F2" w:rsidRPr="000A13F2" w:rsidRDefault="000A13F2" w:rsidP="00030CDD">
      <w:pPr>
        <w:pStyle w:val="ListParagraph"/>
        <w:numPr>
          <w:ilvl w:val="0"/>
          <w:numId w:val="4"/>
        </w:numPr>
        <w:rPr>
          <w:rFonts w:ascii="Arial" w:hAnsi="Arial" w:cs="Arial"/>
          <w:sz w:val="22"/>
          <w:szCs w:val="22"/>
        </w:rPr>
      </w:pPr>
      <w:r w:rsidRPr="000A13F2">
        <w:rPr>
          <w:rFonts w:ascii="Arial" w:hAnsi="Arial" w:cs="Arial"/>
          <w:sz w:val="22"/>
          <w:szCs w:val="22"/>
        </w:rPr>
        <w:t xml:space="preserve">ABBOTT ARCHITECT </w:t>
      </w:r>
      <w:r w:rsidR="005C5B96">
        <w:rPr>
          <w:rFonts w:ascii="Arial" w:hAnsi="Arial" w:cs="Arial"/>
          <w:sz w:val="22"/>
          <w:szCs w:val="22"/>
        </w:rPr>
        <w:t>Estradiol</w:t>
      </w:r>
      <w:r w:rsidRPr="000A13F2">
        <w:rPr>
          <w:rFonts w:ascii="Arial" w:hAnsi="Arial" w:cs="Arial"/>
          <w:sz w:val="22"/>
          <w:szCs w:val="22"/>
        </w:rPr>
        <w:t xml:space="preserve"> package insert</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Laboratories</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Diagnostics Division</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Park, IL  60064</w:t>
      </w:r>
    </w:p>
    <w:p w:rsidR="00425BA0" w:rsidRDefault="00524139" w:rsidP="00425BA0">
      <w:pPr>
        <w:pStyle w:val="ListParagraph"/>
        <w:rPr>
          <w:rFonts w:eastAsia="HelenPro-Bold"/>
          <w:b/>
          <w:bCs/>
          <w:sz w:val="20"/>
          <w:szCs w:val="20"/>
        </w:rPr>
      </w:pPr>
      <w:r>
        <w:rPr>
          <w:rFonts w:ascii="Arial" w:hAnsi="Arial" w:cs="Arial"/>
          <w:bCs/>
          <w:sz w:val="22"/>
          <w:szCs w:val="22"/>
        </w:rPr>
        <w:t>June</w:t>
      </w:r>
      <w:r w:rsidR="0074336C">
        <w:rPr>
          <w:rFonts w:ascii="Arial" w:hAnsi="Arial" w:cs="Arial"/>
          <w:bCs/>
          <w:sz w:val="22"/>
          <w:szCs w:val="22"/>
        </w:rPr>
        <w:t xml:space="preserve"> 201</w:t>
      </w:r>
      <w:r>
        <w:rPr>
          <w:rFonts w:ascii="Arial" w:hAnsi="Arial" w:cs="Arial"/>
          <w:bCs/>
          <w:sz w:val="22"/>
          <w:szCs w:val="22"/>
        </w:rPr>
        <w:t>5</w:t>
      </w:r>
      <w:r w:rsidR="000A13F2" w:rsidRPr="000A13F2">
        <w:rPr>
          <w:rFonts w:ascii="Arial" w:hAnsi="Arial" w:cs="Arial"/>
          <w:bCs/>
          <w:sz w:val="22"/>
          <w:szCs w:val="22"/>
        </w:rPr>
        <w:t xml:space="preserve"> </w:t>
      </w:r>
      <w:r w:rsidRPr="00524139">
        <w:rPr>
          <w:rFonts w:ascii="Arial" w:eastAsia="HelenPro-Bold" w:hAnsi="Arial" w:cs="Arial"/>
          <w:bCs/>
          <w:sz w:val="20"/>
          <w:szCs w:val="20"/>
        </w:rPr>
        <w:t>G5-6536</w:t>
      </w:r>
      <w:r w:rsidRPr="00524139">
        <w:rPr>
          <w:rFonts w:ascii="Arial" w:eastAsia="HelenPro-Bold" w:hAnsi="Arial" w:cs="Arial"/>
          <w:sz w:val="20"/>
          <w:szCs w:val="20"/>
        </w:rPr>
        <w:t xml:space="preserve">/ </w:t>
      </w:r>
      <w:r w:rsidRPr="00524139">
        <w:rPr>
          <w:rFonts w:ascii="Arial" w:eastAsia="HelenPro-Bold" w:hAnsi="Arial" w:cs="Arial"/>
          <w:bCs/>
          <w:sz w:val="20"/>
          <w:szCs w:val="20"/>
        </w:rPr>
        <w:t>R06</w:t>
      </w:r>
    </w:p>
    <w:p w:rsidR="000A13F2" w:rsidRPr="00425BA0" w:rsidRDefault="000A13F2" w:rsidP="00425BA0">
      <w:pPr>
        <w:pStyle w:val="ListParagraph"/>
        <w:numPr>
          <w:ilvl w:val="0"/>
          <w:numId w:val="4"/>
        </w:numPr>
        <w:rPr>
          <w:rFonts w:eastAsia="HelenPro-Bold"/>
          <w:b/>
          <w:bCs/>
          <w:sz w:val="20"/>
          <w:szCs w:val="20"/>
        </w:rPr>
      </w:pPr>
      <w:r w:rsidRPr="00425BA0">
        <w:rPr>
          <w:rFonts w:ascii="Arial" w:hAnsi="Arial" w:cs="Arial"/>
          <w:sz w:val="22"/>
          <w:szCs w:val="22"/>
        </w:rPr>
        <w:t xml:space="preserve">ABBOTT ARCHITECT </w:t>
      </w:r>
      <w:r w:rsidR="005C5B96">
        <w:rPr>
          <w:rFonts w:ascii="Arial" w:hAnsi="Arial" w:cs="Arial"/>
          <w:sz w:val="22"/>
          <w:szCs w:val="22"/>
        </w:rPr>
        <w:t>Estradiol</w:t>
      </w:r>
      <w:r w:rsidR="003974C4" w:rsidRPr="000A13F2">
        <w:rPr>
          <w:rFonts w:ascii="Arial" w:hAnsi="Arial" w:cs="Arial"/>
          <w:sz w:val="22"/>
          <w:szCs w:val="22"/>
        </w:rPr>
        <w:t xml:space="preserve"> </w:t>
      </w:r>
      <w:r w:rsidRPr="00425BA0">
        <w:rPr>
          <w:rFonts w:ascii="Arial" w:hAnsi="Arial" w:cs="Arial"/>
          <w:sz w:val="22"/>
          <w:szCs w:val="22"/>
        </w:rPr>
        <w:t>Calibrator package insert</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Laboratories</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Diagnostics Division</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Park, IL  60064</w:t>
      </w:r>
    </w:p>
    <w:p w:rsidR="00173EA4" w:rsidRDefault="000A13F2" w:rsidP="00246FA8">
      <w:pPr>
        <w:pStyle w:val="ListParagraph"/>
        <w:numPr>
          <w:ilvl w:val="0"/>
          <w:numId w:val="4"/>
        </w:numPr>
        <w:spacing w:after="72"/>
        <w:jc w:val="both"/>
      </w:pPr>
      <w:r>
        <w:t>Abbott ARCHITECT</w:t>
      </w:r>
      <w:r w:rsidR="00941AE5">
        <w:rPr>
          <w:lang w:val="ru-RU"/>
        </w:rPr>
        <w:t xml:space="preserve"> Operator’s Guid</w:t>
      </w:r>
      <w:r w:rsidR="00941AE5">
        <w:t>e</w:t>
      </w:r>
    </w:p>
    <w:p w:rsidR="00941AE5" w:rsidRDefault="00941AE5" w:rsidP="00941AE5">
      <w:pPr>
        <w:spacing w:after="72"/>
        <w:jc w:val="both"/>
      </w:pPr>
    </w:p>
    <w:p w:rsidR="00941AE5" w:rsidRDefault="00941AE5" w:rsidP="00941AE5">
      <w:pPr>
        <w:spacing w:after="72"/>
        <w:jc w:val="both"/>
      </w:pPr>
    </w:p>
    <w:p w:rsidR="00AD66A2" w:rsidRDefault="00AD66A2" w:rsidP="00246FA8">
      <w:pPr>
        <w:rPr>
          <w:b/>
        </w:rPr>
      </w:pPr>
    </w:p>
    <w:p w:rsidR="00AD66A2" w:rsidRDefault="00AD66A2" w:rsidP="00246FA8">
      <w:pPr>
        <w:rPr>
          <w:b/>
        </w:rPr>
      </w:pPr>
    </w:p>
    <w:p w:rsidR="00F91971" w:rsidRDefault="00F91971" w:rsidP="00246FA8">
      <w:pPr>
        <w:rPr>
          <w:b/>
        </w:rPr>
      </w:pPr>
    </w:p>
    <w:p w:rsidR="005D76E9" w:rsidRDefault="005D76E9" w:rsidP="00246FA8">
      <w:pPr>
        <w:rPr>
          <w:b/>
        </w:rPr>
      </w:pPr>
    </w:p>
    <w:p w:rsidR="0009322F" w:rsidRDefault="0009322F" w:rsidP="0009322F">
      <w:pPr>
        <w:rPr>
          <w:sz w:val="20"/>
        </w:rPr>
      </w:pPr>
    </w:p>
    <w:p w:rsidR="00D16B69" w:rsidRDefault="00D16B69" w:rsidP="00951C8E">
      <w:pPr>
        <w:spacing w:after="72"/>
        <w:jc w:val="both"/>
      </w:pPr>
      <w:bookmarkStart w:id="0" w:name="_GoBack"/>
      <w:bookmarkEnd w:id="0"/>
    </w:p>
    <w:sectPr w:rsidR="00D16B69" w:rsidSect="00507B0C">
      <w:headerReference w:type="even" r:id="rId29"/>
      <w:headerReference w:type="default" r:id="rId30"/>
      <w:footerReference w:type="even" r:id="rId31"/>
      <w:footerReference w:type="default" r:id="rId32"/>
      <w:headerReference w:type="first" r:id="rId33"/>
      <w:footerReference w:type="first" r:id="rId3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02" w:rsidRDefault="00332802">
      <w:r>
        <w:separator/>
      </w:r>
    </w:p>
  </w:endnote>
  <w:endnote w:type="continuationSeparator" w:id="0">
    <w:p w:rsidR="00332802" w:rsidRDefault="0033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8070000" w:usb2="00000010" w:usb3="00000000" w:csb0="0002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02" w:rsidRDefault="00332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02" w:rsidRDefault="00332802" w:rsidP="00BC1EC4">
    <w:pPr>
      <w:pStyle w:val="Footer"/>
      <w:rPr>
        <w:b/>
        <w:sz w:val="20"/>
        <w:szCs w:val="20"/>
      </w:rPr>
    </w:pPr>
  </w:p>
  <w:p w:rsidR="00332802" w:rsidRDefault="00332802"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773B1C">
      <w:rPr>
        <w:noProof/>
        <w:sz w:val="20"/>
        <w:szCs w:val="20"/>
      </w:rPr>
      <w:t>17</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773B1C">
      <w:rPr>
        <w:noProof/>
        <w:sz w:val="20"/>
        <w:szCs w:val="20"/>
      </w:rPr>
      <w:t>17</w:t>
    </w:r>
    <w:r w:rsidRPr="00427B21">
      <w:rPr>
        <w:sz w:val="20"/>
        <w:szCs w:val="20"/>
      </w:rPr>
      <w:fldChar w:fldCharType="end"/>
    </w:r>
  </w:p>
  <w:p w:rsidR="00332802" w:rsidRDefault="00332802">
    <w:pPr>
      <w:pStyle w:val="Footer"/>
    </w:pPr>
  </w:p>
  <w:p w:rsidR="00332802" w:rsidRDefault="00332802"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02" w:rsidRDefault="00332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02" w:rsidRDefault="00332802">
      <w:r>
        <w:separator/>
      </w:r>
    </w:p>
  </w:footnote>
  <w:footnote w:type="continuationSeparator" w:id="0">
    <w:p w:rsidR="00332802" w:rsidRDefault="00332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02" w:rsidRDefault="00332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02" w:rsidRDefault="00332802"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 4840-CH-208</w:t>
    </w:r>
  </w:p>
  <w:p w:rsidR="00332802" w:rsidRDefault="00332802" w:rsidP="00100BF8">
    <w:pPr>
      <w:jc w:val="right"/>
      <w:rPr>
        <w:sz w:val="20"/>
        <w:szCs w:val="20"/>
      </w:rPr>
    </w:pPr>
    <w:r>
      <w:rPr>
        <w:sz w:val="20"/>
        <w:szCs w:val="20"/>
      </w:rPr>
      <w:t>ARCHITECT Estradiol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02" w:rsidRDefault="00332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90E1894"/>
    <w:multiLevelType w:val="hybridMultilevel"/>
    <w:tmpl w:val="2D68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92C38"/>
    <w:multiLevelType w:val="hybridMultilevel"/>
    <w:tmpl w:val="23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B461D"/>
    <w:multiLevelType w:val="hybridMultilevel"/>
    <w:tmpl w:val="11B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713872"/>
    <w:multiLevelType w:val="hybridMultilevel"/>
    <w:tmpl w:val="6FFC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01000"/>
    <w:multiLevelType w:val="hybridMultilevel"/>
    <w:tmpl w:val="FA5E6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44CCA"/>
    <w:multiLevelType w:val="hybridMultilevel"/>
    <w:tmpl w:val="6EEC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221DB"/>
    <w:multiLevelType w:val="hybridMultilevel"/>
    <w:tmpl w:val="32A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BB2D94"/>
    <w:multiLevelType w:val="hybridMultilevel"/>
    <w:tmpl w:val="3E7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77606E"/>
    <w:multiLevelType w:val="hybridMultilevel"/>
    <w:tmpl w:val="3BA4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9">
    <w:nsid w:val="6DB45BDE"/>
    <w:multiLevelType w:val="hybridMultilevel"/>
    <w:tmpl w:val="14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3">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36"/>
  </w:num>
  <w:num w:numId="4">
    <w:abstractNumId w:val="19"/>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0"/>
  </w:num>
  <w:num w:numId="8">
    <w:abstractNumId w:val="0"/>
  </w:num>
  <w:num w:numId="9">
    <w:abstractNumId w:val="28"/>
  </w:num>
  <w:num w:numId="10">
    <w:abstractNumId w:val="24"/>
  </w:num>
  <w:num w:numId="11">
    <w:abstractNumId w:val="27"/>
  </w:num>
  <w:num w:numId="12">
    <w:abstractNumId w:val="3"/>
  </w:num>
  <w:num w:numId="13">
    <w:abstractNumId w:val="12"/>
  </w:num>
  <w:num w:numId="14">
    <w:abstractNumId w:val="17"/>
  </w:num>
  <w:num w:numId="15">
    <w:abstractNumId w:val="37"/>
  </w:num>
  <w:num w:numId="16">
    <w:abstractNumId w:val="25"/>
  </w:num>
  <w:num w:numId="17">
    <w:abstractNumId w:val="5"/>
  </w:num>
  <w:num w:numId="18">
    <w:abstractNumId w:val="30"/>
  </w:num>
  <w:num w:numId="19">
    <w:abstractNumId w:val="9"/>
  </w:num>
  <w:num w:numId="20">
    <w:abstractNumId w:val="13"/>
  </w:num>
  <w:num w:numId="21">
    <w:abstractNumId w:val="6"/>
  </w:num>
  <w:num w:numId="22">
    <w:abstractNumId w:val="26"/>
  </w:num>
  <w:num w:numId="23">
    <w:abstractNumId w:val="4"/>
  </w:num>
  <w:num w:numId="24">
    <w:abstractNumId w:val="31"/>
  </w:num>
  <w:num w:numId="25">
    <w:abstractNumId w:val="34"/>
  </w:num>
  <w:num w:numId="26">
    <w:abstractNumId w:val="16"/>
  </w:num>
  <w:num w:numId="27">
    <w:abstractNumId w:val="35"/>
  </w:num>
  <w:num w:numId="28">
    <w:abstractNumId w:val="18"/>
  </w:num>
  <w:num w:numId="29">
    <w:abstractNumId w:val="2"/>
  </w:num>
  <w:num w:numId="30">
    <w:abstractNumId w:val="7"/>
  </w:num>
  <w:num w:numId="31">
    <w:abstractNumId w:val="8"/>
  </w:num>
  <w:num w:numId="32">
    <w:abstractNumId w:val="29"/>
  </w:num>
  <w:num w:numId="33">
    <w:abstractNumId w:val="11"/>
  </w:num>
  <w:num w:numId="34">
    <w:abstractNumId w:val="21"/>
  </w:num>
  <w:num w:numId="35">
    <w:abstractNumId w:val="22"/>
  </w:num>
  <w:num w:numId="36">
    <w:abstractNumId w:val="1"/>
  </w:num>
  <w:num w:numId="37">
    <w:abstractNumId w:val="23"/>
  </w:num>
  <w:num w:numId="38">
    <w:abstractNumId w:val="20"/>
  </w:num>
  <w:num w:numId="3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E3328"/>
    <w:rsid w:val="000F49B2"/>
    <w:rsid w:val="00100BF8"/>
    <w:rsid w:val="0010358F"/>
    <w:rsid w:val="00107444"/>
    <w:rsid w:val="00126B1C"/>
    <w:rsid w:val="001318C3"/>
    <w:rsid w:val="00132081"/>
    <w:rsid w:val="00133F38"/>
    <w:rsid w:val="0014554C"/>
    <w:rsid w:val="001528ED"/>
    <w:rsid w:val="00155687"/>
    <w:rsid w:val="00157696"/>
    <w:rsid w:val="0016247C"/>
    <w:rsid w:val="00167572"/>
    <w:rsid w:val="00172CF7"/>
    <w:rsid w:val="00173EA4"/>
    <w:rsid w:val="001756AB"/>
    <w:rsid w:val="00184D0E"/>
    <w:rsid w:val="00191F12"/>
    <w:rsid w:val="0019760C"/>
    <w:rsid w:val="001A639E"/>
    <w:rsid w:val="001B29A7"/>
    <w:rsid w:val="001B4267"/>
    <w:rsid w:val="001B5868"/>
    <w:rsid w:val="001C48DA"/>
    <w:rsid w:val="001C751A"/>
    <w:rsid w:val="001D3841"/>
    <w:rsid w:val="001D6AE0"/>
    <w:rsid w:val="001E079E"/>
    <w:rsid w:val="001E2474"/>
    <w:rsid w:val="001E74F9"/>
    <w:rsid w:val="001F32A9"/>
    <w:rsid w:val="001F6B7B"/>
    <w:rsid w:val="00211DD8"/>
    <w:rsid w:val="00216888"/>
    <w:rsid w:val="00246FA8"/>
    <w:rsid w:val="0025031C"/>
    <w:rsid w:val="00253C1F"/>
    <w:rsid w:val="00255C54"/>
    <w:rsid w:val="002578A2"/>
    <w:rsid w:val="0026243F"/>
    <w:rsid w:val="002648A6"/>
    <w:rsid w:val="002649AA"/>
    <w:rsid w:val="002746A8"/>
    <w:rsid w:val="00294A08"/>
    <w:rsid w:val="002B0D2A"/>
    <w:rsid w:val="002B1993"/>
    <w:rsid w:val="002C0E55"/>
    <w:rsid w:val="002C2F49"/>
    <w:rsid w:val="002C7FD5"/>
    <w:rsid w:val="002D18CA"/>
    <w:rsid w:val="002D2075"/>
    <w:rsid w:val="002D370D"/>
    <w:rsid w:val="002D38DF"/>
    <w:rsid w:val="002D70E2"/>
    <w:rsid w:val="002E528E"/>
    <w:rsid w:val="002E679B"/>
    <w:rsid w:val="002F52E0"/>
    <w:rsid w:val="003056A7"/>
    <w:rsid w:val="00317056"/>
    <w:rsid w:val="00332802"/>
    <w:rsid w:val="00333CF4"/>
    <w:rsid w:val="003356DF"/>
    <w:rsid w:val="00344680"/>
    <w:rsid w:val="00347BEC"/>
    <w:rsid w:val="00353FD5"/>
    <w:rsid w:val="0037463A"/>
    <w:rsid w:val="00380D60"/>
    <w:rsid w:val="00381D97"/>
    <w:rsid w:val="0038442D"/>
    <w:rsid w:val="00386807"/>
    <w:rsid w:val="00396C4A"/>
    <w:rsid w:val="003974C4"/>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C23"/>
    <w:rsid w:val="004C37CB"/>
    <w:rsid w:val="004C73AF"/>
    <w:rsid w:val="004E0AFF"/>
    <w:rsid w:val="004E3937"/>
    <w:rsid w:val="004F5F8A"/>
    <w:rsid w:val="0050716A"/>
    <w:rsid w:val="00507B0C"/>
    <w:rsid w:val="005169F4"/>
    <w:rsid w:val="00523858"/>
    <w:rsid w:val="00524139"/>
    <w:rsid w:val="00533CE1"/>
    <w:rsid w:val="00551335"/>
    <w:rsid w:val="0055619E"/>
    <w:rsid w:val="0056023B"/>
    <w:rsid w:val="00570113"/>
    <w:rsid w:val="00574309"/>
    <w:rsid w:val="005765EB"/>
    <w:rsid w:val="005806E5"/>
    <w:rsid w:val="0058304A"/>
    <w:rsid w:val="005902C0"/>
    <w:rsid w:val="005A1D53"/>
    <w:rsid w:val="005A4739"/>
    <w:rsid w:val="005A7348"/>
    <w:rsid w:val="005A7374"/>
    <w:rsid w:val="005B0D1C"/>
    <w:rsid w:val="005B1BF7"/>
    <w:rsid w:val="005C4292"/>
    <w:rsid w:val="005C5B96"/>
    <w:rsid w:val="005D76E9"/>
    <w:rsid w:val="005E3AB5"/>
    <w:rsid w:val="005E3D52"/>
    <w:rsid w:val="005E48EE"/>
    <w:rsid w:val="005F3E81"/>
    <w:rsid w:val="0060398E"/>
    <w:rsid w:val="00607638"/>
    <w:rsid w:val="00610572"/>
    <w:rsid w:val="006107A2"/>
    <w:rsid w:val="0061553C"/>
    <w:rsid w:val="00621ABB"/>
    <w:rsid w:val="00623EFB"/>
    <w:rsid w:val="0063150E"/>
    <w:rsid w:val="00642164"/>
    <w:rsid w:val="00644800"/>
    <w:rsid w:val="00654386"/>
    <w:rsid w:val="006559EB"/>
    <w:rsid w:val="00656BB9"/>
    <w:rsid w:val="00671812"/>
    <w:rsid w:val="00674186"/>
    <w:rsid w:val="00682038"/>
    <w:rsid w:val="00687C2F"/>
    <w:rsid w:val="006A15AE"/>
    <w:rsid w:val="006A5580"/>
    <w:rsid w:val="006A5AAE"/>
    <w:rsid w:val="006B0A70"/>
    <w:rsid w:val="006B3C65"/>
    <w:rsid w:val="006D28ED"/>
    <w:rsid w:val="006D40ED"/>
    <w:rsid w:val="006D4430"/>
    <w:rsid w:val="006E5155"/>
    <w:rsid w:val="006F7F4F"/>
    <w:rsid w:val="007123A2"/>
    <w:rsid w:val="00714B7D"/>
    <w:rsid w:val="00714F24"/>
    <w:rsid w:val="00715D55"/>
    <w:rsid w:val="00723C72"/>
    <w:rsid w:val="00723E17"/>
    <w:rsid w:val="00725F49"/>
    <w:rsid w:val="007278CA"/>
    <w:rsid w:val="00733949"/>
    <w:rsid w:val="00742830"/>
    <w:rsid w:val="0074336C"/>
    <w:rsid w:val="007571FF"/>
    <w:rsid w:val="00765A01"/>
    <w:rsid w:val="007703C0"/>
    <w:rsid w:val="00773B1C"/>
    <w:rsid w:val="007840DD"/>
    <w:rsid w:val="00785347"/>
    <w:rsid w:val="00794A6F"/>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72E9C"/>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F7947"/>
    <w:rsid w:val="008F794A"/>
    <w:rsid w:val="0091292B"/>
    <w:rsid w:val="00912BAD"/>
    <w:rsid w:val="00912FE4"/>
    <w:rsid w:val="00920353"/>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1728"/>
    <w:rsid w:val="00A71D1D"/>
    <w:rsid w:val="00A72EC0"/>
    <w:rsid w:val="00A81234"/>
    <w:rsid w:val="00A82E30"/>
    <w:rsid w:val="00A92E30"/>
    <w:rsid w:val="00A94552"/>
    <w:rsid w:val="00AA119D"/>
    <w:rsid w:val="00AA271B"/>
    <w:rsid w:val="00AA50C1"/>
    <w:rsid w:val="00AA7423"/>
    <w:rsid w:val="00AA7B6F"/>
    <w:rsid w:val="00AB4600"/>
    <w:rsid w:val="00AB5354"/>
    <w:rsid w:val="00AB793D"/>
    <w:rsid w:val="00AC0E64"/>
    <w:rsid w:val="00AD402C"/>
    <w:rsid w:val="00AD66A2"/>
    <w:rsid w:val="00AE6F5B"/>
    <w:rsid w:val="00AF3271"/>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94EE2"/>
    <w:rsid w:val="00BA0054"/>
    <w:rsid w:val="00BA3154"/>
    <w:rsid w:val="00BB7014"/>
    <w:rsid w:val="00BC1EC4"/>
    <w:rsid w:val="00BC76E2"/>
    <w:rsid w:val="00BE40A6"/>
    <w:rsid w:val="00BF32B2"/>
    <w:rsid w:val="00C02887"/>
    <w:rsid w:val="00C12B0A"/>
    <w:rsid w:val="00C32412"/>
    <w:rsid w:val="00C3571A"/>
    <w:rsid w:val="00C40789"/>
    <w:rsid w:val="00C44099"/>
    <w:rsid w:val="00C46D5D"/>
    <w:rsid w:val="00C53E37"/>
    <w:rsid w:val="00C61A99"/>
    <w:rsid w:val="00C63D0C"/>
    <w:rsid w:val="00C63D9F"/>
    <w:rsid w:val="00C661EB"/>
    <w:rsid w:val="00C90E57"/>
    <w:rsid w:val="00C912E2"/>
    <w:rsid w:val="00C967D5"/>
    <w:rsid w:val="00CA11D0"/>
    <w:rsid w:val="00CA5058"/>
    <w:rsid w:val="00CB66ED"/>
    <w:rsid w:val="00CC2751"/>
    <w:rsid w:val="00CC37B4"/>
    <w:rsid w:val="00CC3D62"/>
    <w:rsid w:val="00CE2DC7"/>
    <w:rsid w:val="00CF7868"/>
    <w:rsid w:val="00D006C7"/>
    <w:rsid w:val="00D03BB6"/>
    <w:rsid w:val="00D16262"/>
    <w:rsid w:val="00D16B69"/>
    <w:rsid w:val="00D27C5A"/>
    <w:rsid w:val="00D339B0"/>
    <w:rsid w:val="00D5070C"/>
    <w:rsid w:val="00D50F05"/>
    <w:rsid w:val="00D5211B"/>
    <w:rsid w:val="00D60AFA"/>
    <w:rsid w:val="00D64E39"/>
    <w:rsid w:val="00D70A7B"/>
    <w:rsid w:val="00D71AF7"/>
    <w:rsid w:val="00D730A1"/>
    <w:rsid w:val="00D73BF8"/>
    <w:rsid w:val="00D77B64"/>
    <w:rsid w:val="00D80968"/>
    <w:rsid w:val="00D84ADA"/>
    <w:rsid w:val="00D94BB8"/>
    <w:rsid w:val="00D97908"/>
    <w:rsid w:val="00DA040A"/>
    <w:rsid w:val="00DA0D83"/>
    <w:rsid w:val="00DA6C6A"/>
    <w:rsid w:val="00DB3051"/>
    <w:rsid w:val="00DB49D0"/>
    <w:rsid w:val="00DB77EC"/>
    <w:rsid w:val="00DC16C5"/>
    <w:rsid w:val="00DC56D1"/>
    <w:rsid w:val="00DD0481"/>
    <w:rsid w:val="00DD06E2"/>
    <w:rsid w:val="00DE1362"/>
    <w:rsid w:val="00DE6C4E"/>
    <w:rsid w:val="00DF01DC"/>
    <w:rsid w:val="00DF022C"/>
    <w:rsid w:val="00E03B3D"/>
    <w:rsid w:val="00E07C43"/>
    <w:rsid w:val="00E12522"/>
    <w:rsid w:val="00E12AF4"/>
    <w:rsid w:val="00E234B4"/>
    <w:rsid w:val="00E30C56"/>
    <w:rsid w:val="00E36B73"/>
    <w:rsid w:val="00E40388"/>
    <w:rsid w:val="00E438CD"/>
    <w:rsid w:val="00E4458F"/>
    <w:rsid w:val="00E44BED"/>
    <w:rsid w:val="00E4787B"/>
    <w:rsid w:val="00E50643"/>
    <w:rsid w:val="00E97A8C"/>
    <w:rsid w:val="00EA1269"/>
    <w:rsid w:val="00EA713D"/>
    <w:rsid w:val="00EB2F9F"/>
    <w:rsid w:val="00EB33FE"/>
    <w:rsid w:val="00EB72AA"/>
    <w:rsid w:val="00EC002B"/>
    <w:rsid w:val="00EC352F"/>
    <w:rsid w:val="00EC7B32"/>
    <w:rsid w:val="00ED2343"/>
    <w:rsid w:val="00ED4BBB"/>
    <w:rsid w:val="00ED5787"/>
    <w:rsid w:val="00EF4170"/>
    <w:rsid w:val="00EF7315"/>
    <w:rsid w:val="00F05CCD"/>
    <w:rsid w:val="00F13523"/>
    <w:rsid w:val="00F175CB"/>
    <w:rsid w:val="00F1787A"/>
    <w:rsid w:val="00F17F45"/>
    <w:rsid w:val="00F20C64"/>
    <w:rsid w:val="00F2292E"/>
    <w:rsid w:val="00F23218"/>
    <w:rsid w:val="00F23F14"/>
    <w:rsid w:val="00F25293"/>
    <w:rsid w:val="00F32BBD"/>
    <w:rsid w:val="00F3700B"/>
    <w:rsid w:val="00F55E7B"/>
    <w:rsid w:val="00F61480"/>
    <w:rsid w:val="00F66836"/>
    <w:rsid w:val="00F7103F"/>
    <w:rsid w:val="00F71F30"/>
    <w:rsid w:val="00F7630F"/>
    <w:rsid w:val="00F80AD3"/>
    <w:rsid w:val="00F82D85"/>
    <w:rsid w:val="00F84979"/>
    <w:rsid w:val="00F91000"/>
    <w:rsid w:val="00F91971"/>
    <w:rsid w:val="00F92520"/>
    <w:rsid w:val="00F92947"/>
    <w:rsid w:val="00F95946"/>
    <w:rsid w:val="00FA706C"/>
    <w:rsid w:val="00FB49F4"/>
    <w:rsid w:val="00FB7839"/>
    <w:rsid w:val="00FD0EC0"/>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FA10-1679-40B0-860A-C27E257C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2564</Words>
  <Characters>14922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17452</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Suzanne Khoury</cp:lastModifiedBy>
  <cp:revision>6</cp:revision>
  <cp:lastPrinted>2019-01-21T19:17:00Z</cp:lastPrinted>
  <dcterms:created xsi:type="dcterms:W3CDTF">2018-09-05T17:07:00Z</dcterms:created>
  <dcterms:modified xsi:type="dcterms:W3CDTF">2019-01-21T19:58:00Z</dcterms:modified>
</cp:coreProperties>
</file>