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3E" w:rsidRPr="000026FA" w:rsidRDefault="0050711B" w:rsidP="000026FA">
      <w:pPr>
        <w:pStyle w:val="Heading1"/>
      </w:pPr>
      <w:r>
        <w:t xml:space="preserve"> </w:t>
      </w:r>
      <w:r w:rsidR="0092543E">
        <w:rPr>
          <w:rFonts w:ascii="Times New Roman" w:hAnsi="Times New Roman"/>
        </w:rPr>
        <w:t>TITLE:  Instrument Correlation Protocol</w:t>
      </w:r>
    </w:p>
    <w:p w:rsidR="0092543E" w:rsidRDefault="0092543E">
      <w:pPr>
        <w:rPr>
          <w:sz w:val="24"/>
        </w:rPr>
      </w:pPr>
    </w:p>
    <w:p w:rsidR="0092543E" w:rsidRDefault="0092543E">
      <w:pPr>
        <w:pStyle w:val="Heading3"/>
        <w:spacing w:before="0" w:after="0"/>
      </w:pPr>
      <w:r>
        <w:t xml:space="preserve"> PURPOSE</w:t>
      </w:r>
    </w:p>
    <w:p w:rsidR="0092543E" w:rsidRDefault="0092543E">
      <w:pPr>
        <w:pStyle w:val="BodyText"/>
      </w:pPr>
      <w:r>
        <w:t xml:space="preserve">Because test results can be different for different instruments, it is important to run correlation studies on all instruments that may be used for a particular </w:t>
      </w:r>
      <w:proofErr w:type="spellStart"/>
      <w:r w:rsidR="004A6C9C">
        <w:t>analyte</w:t>
      </w:r>
      <w:proofErr w:type="spellEnd"/>
      <w:r>
        <w:t xml:space="preserve"> to ensure similar results.</w:t>
      </w:r>
    </w:p>
    <w:p w:rsidR="0092543E" w:rsidRDefault="0092543E">
      <w:pPr>
        <w:pStyle w:val="Heading3"/>
        <w:spacing w:before="0" w:after="0"/>
        <w:rPr>
          <w:sz w:val="20"/>
        </w:rPr>
      </w:pPr>
    </w:p>
    <w:p w:rsidR="0092543E" w:rsidRDefault="0092543E">
      <w:pPr>
        <w:jc w:val="both"/>
        <w:rPr>
          <w:sz w:val="24"/>
        </w:rPr>
      </w:pPr>
    </w:p>
    <w:p w:rsidR="0092543E" w:rsidRDefault="0092543E">
      <w:pPr>
        <w:pStyle w:val="Heading3"/>
        <w:spacing w:before="0" w:after="0"/>
      </w:pPr>
      <w:r>
        <w:t>EQUIPMENT &amp; REAGENT PREPARATION</w:t>
      </w:r>
    </w:p>
    <w:p w:rsidR="009009D0" w:rsidRDefault="009009D0" w:rsidP="009009D0">
      <w:pPr>
        <w:jc w:val="both"/>
        <w:rPr>
          <w:sz w:val="24"/>
        </w:rPr>
      </w:pPr>
      <w:proofErr w:type="spellStart"/>
      <w:r>
        <w:rPr>
          <w:sz w:val="24"/>
        </w:rPr>
        <w:t>Arkray</w:t>
      </w:r>
      <w:proofErr w:type="spellEnd"/>
      <w:r>
        <w:rPr>
          <w:sz w:val="24"/>
        </w:rPr>
        <w:t xml:space="preserve"> AX-4030 Automated Urinalysis Analyzer and </w:t>
      </w:r>
      <w:proofErr w:type="spellStart"/>
      <w:r>
        <w:rPr>
          <w:sz w:val="24"/>
        </w:rPr>
        <w:t>Aution</w:t>
      </w:r>
      <w:proofErr w:type="spellEnd"/>
      <w:r>
        <w:rPr>
          <w:sz w:val="24"/>
        </w:rPr>
        <w:t xml:space="preserve"> 9EB test strips</w:t>
      </w:r>
    </w:p>
    <w:p w:rsidR="009009D0" w:rsidRDefault="009009D0" w:rsidP="009009D0">
      <w:pPr>
        <w:jc w:val="both"/>
        <w:rPr>
          <w:sz w:val="24"/>
        </w:rPr>
      </w:pPr>
      <w:r>
        <w:rPr>
          <w:sz w:val="24"/>
        </w:rPr>
        <w:t xml:space="preserve">Roche </w:t>
      </w:r>
      <w:proofErr w:type="spellStart"/>
      <w:r>
        <w:rPr>
          <w:sz w:val="24"/>
        </w:rPr>
        <w:t>Cobas</w:t>
      </w:r>
      <w:proofErr w:type="spellEnd"/>
      <w:r>
        <w:rPr>
          <w:sz w:val="24"/>
        </w:rPr>
        <w:t xml:space="preserve"> u411 macroscopic urinalysis dip-stick reader and Roche </w:t>
      </w:r>
      <w:proofErr w:type="spellStart"/>
      <w:r>
        <w:rPr>
          <w:sz w:val="24"/>
        </w:rPr>
        <w:t>Chemstrips</w:t>
      </w:r>
      <w:proofErr w:type="spellEnd"/>
      <w:r>
        <w:rPr>
          <w:sz w:val="24"/>
        </w:rPr>
        <w:t xml:space="preserve"> 10UA</w:t>
      </w:r>
    </w:p>
    <w:p w:rsidR="009009D0" w:rsidRDefault="009009D0" w:rsidP="009009D0">
      <w:pPr>
        <w:jc w:val="both"/>
        <w:rPr>
          <w:sz w:val="24"/>
        </w:rPr>
      </w:pPr>
    </w:p>
    <w:p w:rsidR="0092543E" w:rsidRDefault="0092543E" w:rsidP="009009D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92543E" w:rsidRDefault="0092543E">
      <w:pPr>
        <w:jc w:val="both"/>
        <w:rPr>
          <w:sz w:val="24"/>
        </w:rPr>
      </w:pPr>
    </w:p>
    <w:p w:rsidR="0092543E" w:rsidRDefault="0092543E">
      <w:pPr>
        <w:pStyle w:val="Heading3"/>
        <w:spacing w:before="0" w:after="0"/>
      </w:pPr>
      <w:r>
        <w:t>SPECIMEN</w:t>
      </w:r>
    </w:p>
    <w:p w:rsidR="0092543E" w:rsidRDefault="0050711B">
      <w:pPr>
        <w:rPr>
          <w:sz w:val="24"/>
        </w:rPr>
      </w:pPr>
      <w:r>
        <w:rPr>
          <w:sz w:val="24"/>
        </w:rPr>
        <w:t>Type of Specimen:</w:t>
      </w:r>
      <w:r>
        <w:rPr>
          <w:sz w:val="24"/>
        </w:rPr>
        <w:tab/>
        <w:t xml:space="preserve">            R</w:t>
      </w:r>
      <w:r w:rsidR="0092543E">
        <w:rPr>
          <w:sz w:val="24"/>
        </w:rPr>
        <w:t xml:space="preserve">andom urine with a volume of 12 ml </w:t>
      </w:r>
    </w:p>
    <w:p w:rsidR="0092543E" w:rsidRDefault="0092543E">
      <w:pPr>
        <w:pStyle w:val="Foot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Hand</w:t>
      </w:r>
      <w:r w:rsidR="0085586B">
        <w:rPr>
          <w:sz w:val="24"/>
        </w:rPr>
        <w:t xml:space="preserve">ling Conditions:         </w:t>
      </w:r>
      <w:r>
        <w:rPr>
          <w:sz w:val="24"/>
        </w:rPr>
        <w:t xml:space="preserve">     Handle all specimens as infectious</w:t>
      </w:r>
    </w:p>
    <w:p w:rsidR="0092543E" w:rsidRDefault="0092543E">
      <w:pPr>
        <w:rPr>
          <w:sz w:val="24"/>
        </w:rPr>
      </w:pPr>
    </w:p>
    <w:p w:rsidR="0092543E" w:rsidRDefault="00B83D35">
      <w:pPr>
        <w:pStyle w:val="Header"/>
        <w:tabs>
          <w:tab w:val="clear" w:pos="4320"/>
          <w:tab w:val="clear" w:pos="8640"/>
        </w:tabs>
        <w:rPr>
          <w:b/>
          <w:sz w:val="24"/>
        </w:rPr>
      </w:pPr>
      <w:r w:rsidRPr="00B83D35">
        <w:rPr>
          <w:b/>
          <w:sz w:val="24"/>
        </w:rPr>
        <w:t>FREQUENCY:</w:t>
      </w:r>
    </w:p>
    <w:p w:rsidR="00B83D35" w:rsidRPr="00B83D35" w:rsidRDefault="00B83D35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 xml:space="preserve">Instrument correlation should be performed every 6 months. This study can also be performed as a </w:t>
      </w:r>
      <w:proofErr w:type="spellStart"/>
      <w:r>
        <w:rPr>
          <w:sz w:val="24"/>
        </w:rPr>
        <w:t>trouble shooting</w:t>
      </w:r>
      <w:proofErr w:type="spellEnd"/>
      <w:r>
        <w:rPr>
          <w:sz w:val="24"/>
        </w:rPr>
        <w:t xml:space="preserve"> tool or when patient results are questionable. </w:t>
      </w:r>
    </w:p>
    <w:p w:rsidR="0092543E" w:rsidRDefault="0092543E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92543E" w:rsidRDefault="0092543E">
      <w:pPr>
        <w:rPr>
          <w:sz w:val="24"/>
        </w:rPr>
      </w:pPr>
    </w:p>
    <w:p w:rsidR="0092543E" w:rsidRDefault="003C7E3F">
      <w:pPr>
        <w:rPr>
          <w:sz w:val="24"/>
        </w:rPr>
      </w:pPr>
      <w:r>
        <w:rPr>
          <w:sz w:val="24"/>
        </w:rPr>
        <w:tab/>
        <w:t>1. Select a minimum of three patient samples which include normal and abnormal results.</w:t>
      </w:r>
    </w:p>
    <w:p w:rsidR="003C7E3F" w:rsidRDefault="003C7E3F">
      <w:pPr>
        <w:rPr>
          <w:sz w:val="24"/>
        </w:rPr>
      </w:pPr>
      <w:r>
        <w:rPr>
          <w:sz w:val="24"/>
        </w:rPr>
        <w:tab/>
        <w:t xml:space="preserve">2. Run the samples on both the Roche </w:t>
      </w:r>
      <w:proofErr w:type="spellStart"/>
      <w:r>
        <w:rPr>
          <w:sz w:val="24"/>
        </w:rPr>
        <w:t>Cobas</w:t>
      </w:r>
      <w:proofErr w:type="spellEnd"/>
      <w:r>
        <w:rPr>
          <w:sz w:val="24"/>
        </w:rPr>
        <w:t xml:space="preserve"> u411 and the </w:t>
      </w:r>
      <w:proofErr w:type="spellStart"/>
      <w:r>
        <w:rPr>
          <w:sz w:val="24"/>
        </w:rPr>
        <w:t>Arkray</w:t>
      </w:r>
      <w:proofErr w:type="spellEnd"/>
      <w:r>
        <w:rPr>
          <w:sz w:val="24"/>
        </w:rPr>
        <w:t xml:space="preserve"> AX-4030.</w:t>
      </w:r>
    </w:p>
    <w:p w:rsidR="00AB0E4E" w:rsidRDefault="003C7E3F">
      <w:pPr>
        <w:rPr>
          <w:sz w:val="24"/>
        </w:rPr>
      </w:pPr>
      <w:r>
        <w:rPr>
          <w:sz w:val="24"/>
        </w:rPr>
        <w:tab/>
        <w:t>3. Save the print-outs</w:t>
      </w:r>
    </w:p>
    <w:p w:rsidR="003C7E3F" w:rsidRDefault="00AB0E4E" w:rsidP="00AB0E4E">
      <w:pPr>
        <w:ind w:left="720"/>
        <w:rPr>
          <w:sz w:val="24"/>
        </w:rPr>
      </w:pPr>
      <w:r>
        <w:rPr>
          <w:sz w:val="24"/>
        </w:rPr>
        <w:t>4.</w:t>
      </w:r>
      <w:r w:rsidRPr="00AB0E4E">
        <w:rPr>
          <w:sz w:val="24"/>
        </w:rPr>
        <w:t xml:space="preserve"> </w:t>
      </w:r>
      <w:r>
        <w:rPr>
          <w:sz w:val="24"/>
        </w:rPr>
        <w:t>Record the testing results for each strip assay on the Correlation Data Summary sheet</w:t>
      </w:r>
    </w:p>
    <w:p w:rsidR="0092543E" w:rsidRPr="003C7E3F" w:rsidRDefault="00AB0E4E" w:rsidP="00AB0E4E">
      <w:pPr>
        <w:ind w:left="720"/>
        <w:rPr>
          <w:sz w:val="24"/>
        </w:rPr>
      </w:pPr>
      <w:r>
        <w:rPr>
          <w:sz w:val="24"/>
        </w:rPr>
        <w:t>5.</w:t>
      </w:r>
      <w:r w:rsidR="00B83D35">
        <w:rPr>
          <w:sz w:val="24"/>
        </w:rPr>
        <w:t xml:space="preserve"> </w:t>
      </w:r>
      <w:r w:rsidR="0092543E" w:rsidRPr="003C7E3F">
        <w:rPr>
          <w:sz w:val="24"/>
        </w:rPr>
        <w:t xml:space="preserve">After correlation sample testing is completed, the results </w:t>
      </w:r>
      <w:r w:rsidR="003C7E3F">
        <w:rPr>
          <w:sz w:val="24"/>
        </w:rPr>
        <w:t>are to be reviewed. The results should match</w:t>
      </w:r>
      <w:r>
        <w:rPr>
          <w:sz w:val="24"/>
        </w:rPr>
        <w:t xml:space="preserve"> within one semi-quantitative grade.</w:t>
      </w:r>
      <w:r w:rsidR="003C7E3F">
        <w:rPr>
          <w:sz w:val="24"/>
        </w:rPr>
        <w:t xml:space="preserve"> </w:t>
      </w:r>
    </w:p>
    <w:p w:rsidR="0092543E" w:rsidRDefault="0092543E"/>
    <w:p w:rsidR="006C1DA1" w:rsidRPr="006C1DA1" w:rsidRDefault="006C1DA1">
      <w:pPr>
        <w:rPr>
          <w:b/>
          <w:sz w:val="24"/>
          <w:szCs w:val="24"/>
        </w:rPr>
      </w:pPr>
      <w:r w:rsidRPr="006C1DA1">
        <w:rPr>
          <w:b/>
          <w:sz w:val="24"/>
          <w:szCs w:val="24"/>
        </w:rPr>
        <w:t>RESULTS:</w:t>
      </w:r>
    </w:p>
    <w:p w:rsidR="0092543E" w:rsidRDefault="006C1DA1">
      <w:pPr>
        <w:rPr>
          <w:sz w:val="24"/>
        </w:rPr>
      </w:pPr>
      <w:r>
        <w:rPr>
          <w:sz w:val="24"/>
        </w:rPr>
        <w:tab/>
        <w:t>1. If results are within the acceptable range the study is complete</w:t>
      </w:r>
    </w:p>
    <w:p w:rsidR="00E8017A" w:rsidRDefault="006C1DA1" w:rsidP="00E8017A">
      <w:pPr>
        <w:ind w:left="720"/>
        <w:rPr>
          <w:sz w:val="24"/>
        </w:rPr>
      </w:pPr>
      <w:r>
        <w:rPr>
          <w:sz w:val="24"/>
        </w:rPr>
        <w:t>2. If a test is not within the acceptable ran</w:t>
      </w:r>
      <w:r w:rsidR="00E8017A">
        <w:rPr>
          <w:sz w:val="24"/>
        </w:rPr>
        <w:t xml:space="preserve">ge, run QC on both instruments. If QC passes, repeat the correlation. </w:t>
      </w:r>
    </w:p>
    <w:p w:rsidR="006C1DA1" w:rsidRDefault="00E8017A" w:rsidP="00E8017A">
      <w:pPr>
        <w:ind w:left="720"/>
        <w:rPr>
          <w:sz w:val="24"/>
        </w:rPr>
      </w:pPr>
      <w:r>
        <w:rPr>
          <w:sz w:val="24"/>
        </w:rPr>
        <w:t xml:space="preserve">3. If QC fails, follow guidelines for trouble-shooting QC failures on the analyzer which had the QC failure. </w:t>
      </w:r>
    </w:p>
    <w:p w:rsidR="0092543E" w:rsidRDefault="0092543E">
      <w:pPr>
        <w:rPr>
          <w:sz w:val="24"/>
        </w:rPr>
      </w:pPr>
    </w:p>
    <w:p w:rsidR="0092543E" w:rsidRDefault="0092543E"/>
    <w:p w:rsidR="0092543E" w:rsidRDefault="0092543E"/>
    <w:p w:rsidR="0016703D" w:rsidRDefault="0016703D"/>
    <w:p w:rsidR="0016703D" w:rsidRDefault="0016703D" w:rsidP="0016703D"/>
    <w:p w:rsidR="0016703D" w:rsidRDefault="0016703D" w:rsidP="0016703D"/>
    <w:p w:rsidR="0016703D" w:rsidRDefault="0016703D" w:rsidP="0016703D"/>
    <w:p w:rsidR="0016703D" w:rsidRDefault="0016703D" w:rsidP="0016703D"/>
    <w:p w:rsidR="004E1416" w:rsidRDefault="004E1416" w:rsidP="0016703D"/>
    <w:p w:rsidR="004E1416" w:rsidRDefault="004E1416" w:rsidP="0016703D"/>
    <w:p w:rsidR="0016703D" w:rsidRDefault="0016703D" w:rsidP="0016703D"/>
    <w:p w:rsidR="0016703D" w:rsidRDefault="0016703D" w:rsidP="0016703D"/>
    <w:p w:rsidR="00533DAA" w:rsidRDefault="00533DAA" w:rsidP="0016703D"/>
    <w:p w:rsidR="00533DAA" w:rsidRDefault="00533DAA" w:rsidP="0016703D"/>
    <w:p w:rsidR="00CC7004" w:rsidRDefault="001A1E83" w:rsidP="00CC7004">
      <w:pPr>
        <w:jc w:val="center"/>
        <w:rPr>
          <w:b/>
          <w:sz w:val="24"/>
          <w:szCs w:val="24"/>
        </w:rPr>
      </w:pPr>
      <w:r w:rsidRPr="001A1E83">
        <w:rPr>
          <w:b/>
          <w:sz w:val="24"/>
          <w:szCs w:val="24"/>
        </w:rPr>
        <w:t xml:space="preserve">Urinalysis </w:t>
      </w:r>
      <w:r w:rsidR="00961FC7">
        <w:rPr>
          <w:b/>
          <w:sz w:val="24"/>
          <w:szCs w:val="24"/>
        </w:rPr>
        <w:t xml:space="preserve">Analyzer </w:t>
      </w:r>
      <w:r w:rsidR="00CC7004">
        <w:rPr>
          <w:b/>
          <w:sz w:val="24"/>
          <w:szCs w:val="24"/>
        </w:rPr>
        <w:t xml:space="preserve">Semi-Annual </w:t>
      </w:r>
      <w:r w:rsidRPr="001A1E83">
        <w:rPr>
          <w:b/>
          <w:sz w:val="24"/>
          <w:szCs w:val="24"/>
        </w:rPr>
        <w:t>Correlation</w:t>
      </w:r>
    </w:p>
    <w:p w:rsidR="0016703D" w:rsidRPr="001A1E83" w:rsidRDefault="001A1E83" w:rsidP="00CC7004">
      <w:pPr>
        <w:jc w:val="center"/>
        <w:rPr>
          <w:b/>
          <w:sz w:val="24"/>
          <w:szCs w:val="24"/>
        </w:rPr>
      </w:pPr>
      <w:r w:rsidRPr="001A1E83">
        <w:rPr>
          <w:b/>
          <w:sz w:val="24"/>
          <w:szCs w:val="24"/>
        </w:rPr>
        <w:t>Data Summary</w:t>
      </w:r>
    </w:p>
    <w:p w:rsidR="001A1E83" w:rsidRDefault="001A1E83" w:rsidP="0016703D"/>
    <w:p w:rsidR="003B7AA8" w:rsidRDefault="00CC7004" w:rsidP="0016703D">
      <w:r>
        <w:tab/>
      </w:r>
      <w:r>
        <w:tab/>
      </w:r>
      <w:r>
        <w:tab/>
      </w:r>
      <w:r>
        <w:tab/>
      </w:r>
      <w:r>
        <w:tab/>
      </w:r>
    </w:p>
    <w:p w:rsidR="003B7AA8" w:rsidRDefault="003B7AA8" w:rsidP="0016703D"/>
    <w:p w:rsidR="003B7AA8" w:rsidRDefault="003B7AA8" w:rsidP="0016703D"/>
    <w:p w:rsidR="001A1E83" w:rsidRPr="00194662" w:rsidRDefault="001A1E83" w:rsidP="0016703D">
      <w:pPr>
        <w:rPr>
          <w:sz w:val="24"/>
          <w:szCs w:val="24"/>
        </w:rPr>
      </w:pPr>
      <w:r w:rsidRPr="00194662">
        <w:rPr>
          <w:sz w:val="24"/>
          <w:szCs w:val="24"/>
        </w:rPr>
        <w:t>Date</w:t>
      </w:r>
      <w:proofErr w:type="gramStart"/>
      <w:r w:rsidRPr="00194662">
        <w:rPr>
          <w:sz w:val="24"/>
          <w:szCs w:val="24"/>
        </w:rPr>
        <w:t>:_</w:t>
      </w:r>
      <w:proofErr w:type="gramEnd"/>
      <w:r w:rsidRPr="00194662">
        <w:rPr>
          <w:sz w:val="24"/>
          <w:szCs w:val="24"/>
        </w:rPr>
        <w:t xml:space="preserve">__________ </w:t>
      </w:r>
    </w:p>
    <w:p w:rsidR="00961FC7" w:rsidRPr="00194662" w:rsidRDefault="00961FC7" w:rsidP="0016703D">
      <w:pPr>
        <w:rPr>
          <w:sz w:val="24"/>
          <w:szCs w:val="24"/>
        </w:rPr>
      </w:pPr>
    </w:p>
    <w:p w:rsidR="001A1E83" w:rsidRPr="00194662" w:rsidRDefault="001A1E83" w:rsidP="0016703D">
      <w:pPr>
        <w:rPr>
          <w:sz w:val="24"/>
          <w:szCs w:val="24"/>
        </w:rPr>
      </w:pPr>
      <w:r w:rsidRPr="00194662">
        <w:rPr>
          <w:sz w:val="24"/>
          <w:szCs w:val="24"/>
        </w:rPr>
        <w:t xml:space="preserve">Performed </w:t>
      </w:r>
      <w:proofErr w:type="gramStart"/>
      <w:r w:rsidRPr="00194662">
        <w:rPr>
          <w:sz w:val="24"/>
          <w:szCs w:val="24"/>
        </w:rPr>
        <w:t>by :_</w:t>
      </w:r>
      <w:proofErr w:type="gramEnd"/>
      <w:r w:rsidRPr="00194662">
        <w:rPr>
          <w:sz w:val="24"/>
          <w:szCs w:val="24"/>
        </w:rPr>
        <w:t>___________</w:t>
      </w:r>
    </w:p>
    <w:p w:rsidR="001A1E83" w:rsidRDefault="001A1E83" w:rsidP="0016703D"/>
    <w:p w:rsidR="001A1E83" w:rsidRDefault="001A1E83" w:rsidP="001670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896"/>
        <w:gridCol w:w="669"/>
        <w:gridCol w:w="644"/>
        <w:gridCol w:w="729"/>
        <w:gridCol w:w="696"/>
        <w:gridCol w:w="729"/>
        <w:gridCol w:w="870"/>
        <w:gridCol w:w="729"/>
        <w:gridCol w:w="883"/>
        <w:gridCol w:w="690"/>
        <w:gridCol w:w="749"/>
        <w:gridCol w:w="1775"/>
      </w:tblGrid>
      <w:tr w:rsidR="001A1E83" w:rsidRPr="001A1E83" w:rsidTr="001A1E83">
        <w:trPr>
          <w:trHeight w:val="278"/>
        </w:trPr>
        <w:tc>
          <w:tcPr>
            <w:tcW w:w="957" w:type="dxa"/>
            <w:vMerge w:val="restart"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  <w:r w:rsidRPr="001A1E83">
              <w:rPr>
                <w:sz w:val="24"/>
                <w:szCs w:val="24"/>
              </w:rPr>
              <w:t>Sample ID</w:t>
            </w:r>
          </w:p>
        </w:tc>
        <w:tc>
          <w:tcPr>
            <w:tcW w:w="896" w:type="dxa"/>
          </w:tcPr>
          <w:p w:rsidR="001A1E83" w:rsidRPr="001A1E83" w:rsidRDefault="001A1E83" w:rsidP="0016703D">
            <w:proofErr w:type="spellStart"/>
            <w:r w:rsidRPr="001A1E83">
              <w:t>Arkray</w:t>
            </w:r>
            <w:proofErr w:type="spellEnd"/>
            <w:r w:rsidRPr="001A1E83">
              <w:t xml:space="preserve"> AX-4030</w:t>
            </w:r>
          </w:p>
        </w:tc>
        <w:tc>
          <w:tcPr>
            <w:tcW w:w="669" w:type="dxa"/>
            <w:vMerge w:val="restart"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  <w:r w:rsidRPr="001A1E83">
              <w:rPr>
                <w:sz w:val="24"/>
                <w:szCs w:val="24"/>
              </w:rPr>
              <w:t>S.G.</w:t>
            </w:r>
          </w:p>
        </w:tc>
        <w:tc>
          <w:tcPr>
            <w:tcW w:w="644" w:type="dxa"/>
            <w:vMerge w:val="restart"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  <w:r w:rsidRPr="001A1E83">
              <w:rPr>
                <w:sz w:val="24"/>
                <w:szCs w:val="24"/>
              </w:rPr>
              <w:t>pH</w:t>
            </w:r>
          </w:p>
        </w:tc>
        <w:tc>
          <w:tcPr>
            <w:tcW w:w="729" w:type="dxa"/>
            <w:vMerge w:val="restart"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  <w:r w:rsidRPr="001A1E83">
              <w:rPr>
                <w:sz w:val="24"/>
                <w:szCs w:val="24"/>
              </w:rPr>
              <w:t>LEU</w:t>
            </w:r>
          </w:p>
        </w:tc>
        <w:tc>
          <w:tcPr>
            <w:tcW w:w="696" w:type="dxa"/>
            <w:vMerge w:val="restart"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  <w:r w:rsidRPr="001A1E83">
              <w:rPr>
                <w:sz w:val="24"/>
                <w:szCs w:val="24"/>
              </w:rPr>
              <w:t>NIT</w:t>
            </w:r>
          </w:p>
        </w:tc>
        <w:tc>
          <w:tcPr>
            <w:tcW w:w="729" w:type="dxa"/>
            <w:vMerge w:val="restart"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  <w:r w:rsidRPr="001A1E83">
              <w:rPr>
                <w:sz w:val="24"/>
                <w:szCs w:val="24"/>
              </w:rPr>
              <w:t>PRO</w:t>
            </w:r>
          </w:p>
        </w:tc>
        <w:tc>
          <w:tcPr>
            <w:tcW w:w="870" w:type="dxa"/>
            <w:vMerge w:val="restart"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  <w:r w:rsidRPr="001A1E83">
              <w:rPr>
                <w:sz w:val="24"/>
                <w:szCs w:val="24"/>
              </w:rPr>
              <w:t>GLUC</w:t>
            </w:r>
          </w:p>
        </w:tc>
        <w:tc>
          <w:tcPr>
            <w:tcW w:w="729" w:type="dxa"/>
            <w:vMerge w:val="restart"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  <w:r w:rsidRPr="001A1E83">
              <w:rPr>
                <w:sz w:val="24"/>
                <w:szCs w:val="24"/>
              </w:rPr>
              <w:t>KET</w:t>
            </w:r>
          </w:p>
        </w:tc>
        <w:tc>
          <w:tcPr>
            <w:tcW w:w="883" w:type="dxa"/>
            <w:vMerge w:val="restart"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  <w:r w:rsidRPr="001A1E83">
              <w:rPr>
                <w:sz w:val="24"/>
                <w:szCs w:val="24"/>
              </w:rPr>
              <w:t>UROB</w:t>
            </w:r>
          </w:p>
        </w:tc>
        <w:tc>
          <w:tcPr>
            <w:tcW w:w="690" w:type="dxa"/>
            <w:vMerge w:val="restart"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  <w:r w:rsidRPr="001A1E83">
              <w:rPr>
                <w:sz w:val="24"/>
                <w:szCs w:val="24"/>
              </w:rPr>
              <w:t>BIL</w:t>
            </w:r>
          </w:p>
        </w:tc>
        <w:tc>
          <w:tcPr>
            <w:tcW w:w="749" w:type="dxa"/>
            <w:vMerge w:val="restart"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  <w:r w:rsidRPr="001A1E83">
              <w:rPr>
                <w:sz w:val="24"/>
                <w:szCs w:val="24"/>
              </w:rPr>
              <w:t>HGB</w:t>
            </w:r>
          </w:p>
        </w:tc>
        <w:tc>
          <w:tcPr>
            <w:tcW w:w="1775" w:type="dxa"/>
            <w:vMerge w:val="restart"/>
          </w:tcPr>
          <w:p w:rsidR="001A1E83" w:rsidRDefault="003B7AA8" w:rsidP="0016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Acceptable?</w:t>
            </w:r>
          </w:p>
          <w:p w:rsidR="003B7AA8" w:rsidRPr="001A1E83" w:rsidRDefault="003B7AA8" w:rsidP="0016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or No</w:t>
            </w:r>
          </w:p>
        </w:tc>
      </w:tr>
      <w:tr w:rsidR="001A1E83" w:rsidRPr="001A1E83" w:rsidTr="001A1E83">
        <w:trPr>
          <w:trHeight w:val="277"/>
        </w:trPr>
        <w:tc>
          <w:tcPr>
            <w:tcW w:w="957" w:type="dxa"/>
            <w:vMerge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1A1E83" w:rsidRDefault="001A1E83" w:rsidP="001A1E83">
            <w:proofErr w:type="spellStart"/>
            <w:r w:rsidRPr="001A1E83">
              <w:t>Cobas</w:t>
            </w:r>
            <w:proofErr w:type="spellEnd"/>
            <w:r w:rsidRPr="001A1E83">
              <w:t xml:space="preserve"> </w:t>
            </w:r>
          </w:p>
          <w:p w:rsidR="001A1E83" w:rsidRPr="001A1E83" w:rsidRDefault="001A1E83" w:rsidP="001A1E83">
            <w:r w:rsidRPr="001A1E83">
              <w:t xml:space="preserve">u </w:t>
            </w:r>
            <w:r>
              <w:t>4</w:t>
            </w:r>
            <w:r w:rsidRPr="001A1E83">
              <w:t>11</w:t>
            </w:r>
          </w:p>
        </w:tc>
        <w:tc>
          <w:tcPr>
            <w:tcW w:w="669" w:type="dxa"/>
            <w:vMerge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1A1E83" w:rsidRPr="001A1E83" w:rsidRDefault="001A1E83" w:rsidP="0016703D">
            <w:pPr>
              <w:rPr>
                <w:sz w:val="24"/>
                <w:szCs w:val="24"/>
              </w:rPr>
            </w:pPr>
          </w:p>
        </w:tc>
      </w:tr>
      <w:tr w:rsidR="00961FC7" w:rsidRPr="001A1E83" w:rsidTr="001A1E83">
        <w:tc>
          <w:tcPr>
            <w:tcW w:w="957" w:type="dxa"/>
            <w:vMerge w:val="restart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</w:tr>
      <w:tr w:rsidR="00961FC7" w:rsidRPr="001A1E83" w:rsidTr="001A1E83">
        <w:tc>
          <w:tcPr>
            <w:tcW w:w="957" w:type="dxa"/>
            <w:vMerge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</w:tr>
      <w:tr w:rsidR="00961FC7" w:rsidRPr="001A1E83" w:rsidTr="001A1E83">
        <w:tc>
          <w:tcPr>
            <w:tcW w:w="957" w:type="dxa"/>
            <w:vMerge w:val="restart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</w:tr>
      <w:tr w:rsidR="00961FC7" w:rsidRPr="001A1E83" w:rsidTr="001A1E83">
        <w:tc>
          <w:tcPr>
            <w:tcW w:w="957" w:type="dxa"/>
            <w:vMerge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</w:tr>
      <w:tr w:rsidR="00961FC7" w:rsidRPr="001A1E83" w:rsidTr="001A1E83">
        <w:tc>
          <w:tcPr>
            <w:tcW w:w="957" w:type="dxa"/>
            <w:vMerge w:val="restart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</w:tr>
      <w:tr w:rsidR="00961FC7" w:rsidRPr="001A1E83" w:rsidTr="001A1E83">
        <w:tc>
          <w:tcPr>
            <w:tcW w:w="957" w:type="dxa"/>
            <w:vMerge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961FC7" w:rsidRPr="001A1E83" w:rsidRDefault="00961FC7" w:rsidP="0016703D">
            <w:pPr>
              <w:rPr>
                <w:sz w:val="24"/>
                <w:szCs w:val="24"/>
              </w:rPr>
            </w:pPr>
          </w:p>
        </w:tc>
      </w:tr>
      <w:tr w:rsidR="00533DAA" w:rsidRPr="001A1E83" w:rsidTr="00533DAA">
        <w:trPr>
          <w:trHeight w:val="278"/>
        </w:trPr>
        <w:tc>
          <w:tcPr>
            <w:tcW w:w="957" w:type="dxa"/>
            <w:vMerge w:val="restart"/>
          </w:tcPr>
          <w:p w:rsidR="00533DAA" w:rsidRDefault="00533DAA" w:rsidP="0016703D">
            <w:pPr>
              <w:rPr>
                <w:sz w:val="24"/>
                <w:szCs w:val="24"/>
              </w:rPr>
            </w:pPr>
          </w:p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</w:tr>
      <w:tr w:rsidR="00533DAA" w:rsidRPr="001A1E83" w:rsidTr="001A1E83">
        <w:trPr>
          <w:trHeight w:val="277"/>
        </w:trPr>
        <w:tc>
          <w:tcPr>
            <w:tcW w:w="957" w:type="dxa"/>
            <w:vMerge/>
          </w:tcPr>
          <w:p w:rsidR="00533DAA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533DAA" w:rsidRPr="001A1E83" w:rsidRDefault="00533DAA" w:rsidP="0016703D">
            <w:pPr>
              <w:rPr>
                <w:sz w:val="24"/>
                <w:szCs w:val="24"/>
              </w:rPr>
            </w:pPr>
          </w:p>
        </w:tc>
      </w:tr>
    </w:tbl>
    <w:p w:rsidR="0016703D" w:rsidRDefault="0016703D" w:rsidP="0016703D"/>
    <w:p w:rsidR="001A1E83" w:rsidRDefault="001A1E83" w:rsidP="0016703D"/>
    <w:p w:rsidR="001A1E83" w:rsidRPr="00194662" w:rsidRDefault="001A1E83" w:rsidP="001A1E8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194662">
        <w:rPr>
          <w:sz w:val="24"/>
          <w:szCs w:val="24"/>
        </w:rPr>
        <w:t>Results must match within on</w:t>
      </w:r>
      <w:r w:rsidR="00F32268" w:rsidRPr="00194662">
        <w:rPr>
          <w:sz w:val="24"/>
          <w:szCs w:val="24"/>
        </w:rPr>
        <w:t>e</w:t>
      </w:r>
      <w:r w:rsidRPr="00194662">
        <w:rPr>
          <w:sz w:val="24"/>
          <w:szCs w:val="24"/>
        </w:rPr>
        <w:t xml:space="preserve"> semi-</w:t>
      </w:r>
      <w:proofErr w:type="spellStart"/>
      <w:r w:rsidRPr="00194662">
        <w:rPr>
          <w:sz w:val="24"/>
          <w:szCs w:val="24"/>
        </w:rPr>
        <w:t>quantitave</w:t>
      </w:r>
      <w:proofErr w:type="spellEnd"/>
      <w:r w:rsidRPr="00194662">
        <w:rPr>
          <w:sz w:val="24"/>
          <w:szCs w:val="24"/>
        </w:rPr>
        <w:t xml:space="preserve"> grade</w:t>
      </w:r>
    </w:p>
    <w:p w:rsidR="003B7AA8" w:rsidRDefault="003B7AA8" w:rsidP="003B7AA8"/>
    <w:p w:rsidR="00194662" w:rsidRDefault="00194662" w:rsidP="003B7AA8"/>
    <w:p w:rsidR="00194662" w:rsidRPr="00194662" w:rsidRDefault="00194662" w:rsidP="003B7AA8">
      <w:pPr>
        <w:rPr>
          <w:sz w:val="24"/>
          <w:szCs w:val="24"/>
        </w:rPr>
      </w:pPr>
      <w:r w:rsidRPr="00194662">
        <w:rPr>
          <w:sz w:val="24"/>
          <w:szCs w:val="24"/>
        </w:rPr>
        <w:t>Corrective Action (if required)</w:t>
      </w:r>
    </w:p>
    <w:p w:rsidR="00194662" w:rsidRDefault="00194662" w:rsidP="003B7AA8"/>
    <w:p w:rsidR="00194662" w:rsidRDefault="00194662" w:rsidP="003B7AA8"/>
    <w:p w:rsidR="00194662" w:rsidRDefault="00194662" w:rsidP="003B7AA8"/>
    <w:p w:rsidR="00194662" w:rsidRDefault="00194662" w:rsidP="003B7AA8"/>
    <w:p w:rsidR="003B7AA8" w:rsidRDefault="003B7AA8" w:rsidP="003B7AA8"/>
    <w:p w:rsidR="003B7AA8" w:rsidRDefault="003B7AA8" w:rsidP="003B7AA8"/>
    <w:p w:rsidR="003B7AA8" w:rsidRPr="00194662" w:rsidRDefault="003B7AA8" w:rsidP="003B7AA8">
      <w:pPr>
        <w:rPr>
          <w:sz w:val="24"/>
          <w:szCs w:val="24"/>
        </w:rPr>
      </w:pPr>
      <w:r w:rsidRPr="00194662">
        <w:rPr>
          <w:sz w:val="24"/>
          <w:szCs w:val="24"/>
        </w:rPr>
        <w:t>Reviewed by</w:t>
      </w:r>
      <w:proofErr w:type="gramStart"/>
      <w:r w:rsidRPr="00194662">
        <w:rPr>
          <w:sz w:val="24"/>
          <w:szCs w:val="24"/>
        </w:rPr>
        <w:t>:_</w:t>
      </w:r>
      <w:proofErr w:type="gramEnd"/>
      <w:r w:rsidRPr="00194662">
        <w:rPr>
          <w:sz w:val="24"/>
          <w:szCs w:val="24"/>
        </w:rPr>
        <w:t>___________________</w:t>
      </w:r>
    </w:p>
    <w:p w:rsidR="0092543E" w:rsidRPr="00194662" w:rsidRDefault="0092543E">
      <w:pPr>
        <w:rPr>
          <w:sz w:val="24"/>
          <w:szCs w:val="24"/>
        </w:rPr>
      </w:pPr>
    </w:p>
    <w:sectPr w:rsidR="0092543E" w:rsidRPr="00194662" w:rsidSect="001A1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25" w:rsidRDefault="00BA5425">
      <w:r>
        <w:separator/>
      </w:r>
    </w:p>
  </w:endnote>
  <w:endnote w:type="continuationSeparator" w:id="0">
    <w:p w:rsidR="00BA5425" w:rsidRDefault="00BA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52B" w:rsidRDefault="008625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25" w:rsidRDefault="00BA5425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252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6252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52B" w:rsidRDefault="00862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25" w:rsidRDefault="00BA5425">
      <w:r>
        <w:separator/>
      </w:r>
    </w:p>
  </w:footnote>
  <w:footnote w:type="continuationSeparator" w:id="0">
    <w:p w:rsidR="00BA5425" w:rsidRDefault="00BA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52B" w:rsidRDefault="008625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25" w:rsidRDefault="00BA5425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 wp14:anchorId="4420E76C" wp14:editId="3D5AF9EB">
          <wp:extent cx="2819400" cy="7671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5855" cy="7689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 xml:space="preserve">Proc. </w:t>
    </w:r>
    <w:r>
      <w:rPr>
        <w:b/>
        <w:sz w:val="24"/>
      </w:rPr>
      <w:t>#4840-UA-24</w:t>
    </w:r>
    <w:r w:rsidR="0086252B">
      <w:rPr>
        <w:b/>
        <w:sz w:val="24"/>
      </w:rPr>
      <w:t>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52B" w:rsidRDefault="008625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79C646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29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52E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A1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E2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62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41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88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1E9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31BA0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60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FC0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4C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09D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38D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49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8E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F64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4D313BC"/>
    <w:multiLevelType w:val="singleLevel"/>
    <w:tmpl w:val="8884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58F4059"/>
    <w:multiLevelType w:val="hybridMultilevel"/>
    <w:tmpl w:val="6E7A9FF6"/>
    <w:lvl w:ilvl="0" w:tplc="A5D44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C1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8E2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2B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E0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E0D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CD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A8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048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F63F4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AD082B"/>
    <w:multiLevelType w:val="hybridMultilevel"/>
    <w:tmpl w:val="019044BA"/>
    <w:lvl w:ilvl="0" w:tplc="BB8458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694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DA3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43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76C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2C0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23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89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102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14D4A21"/>
    <w:multiLevelType w:val="hybridMultilevel"/>
    <w:tmpl w:val="96943D88"/>
    <w:lvl w:ilvl="0" w:tplc="EFDEBA68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341E7D"/>
    <w:multiLevelType w:val="hybridMultilevel"/>
    <w:tmpl w:val="C9B0E86C"/>
    <w:lvl w:ilvl="0" w:tplc="4B6CF1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C7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64A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86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8E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EA8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CC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AF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46A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B3554C5"/>
    <w:multiLevelType w:val="hybridMultilevel"/>
    <w:tmpl w:val="0700D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064165B"/>
    <w:multiLevelType w:val="hybridMultilevel"/>
    <w:tmpl w:val="9DE0182C"/>
    <w:lvl w:ilvl="0" w:tplc="4DFE9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2F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2E2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CD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65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E4D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2C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8F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6E8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D440B"/>
    <w:multiLevelType w:val="hybridMultilevel"/>
    <w:tmpl w:val="2E2A5DE2"/>
    <w:lvl w:ilvl="0" w:tplc="B2BEB5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21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D00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EB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E9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FE7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28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544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7C50F89"/>
    <w:multiLevelType w:val="hybridMultilevel"/>
    <w:tmpl w:val="019044BA"/>
    <w:lvl w:ilvl="0" w:tplc="6BB8C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74C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924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8D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C4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DCC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8D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C0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72E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7A7372"/>
    <w:multiLevelType w:val="hybridMultilevel"/>
    <w:tmpl w:val="2E2A5DE2"/>
    <w:lvl w:ilvl="0" w:tplc="BDF2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64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9EF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44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062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ED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2B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CD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D10C87"/>
    <w:multiLevelType w:val="hybridMultilevel"/>
    <w:tmpl w:val="DFD69210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C3DE2"/>
    <w:multiLevelType w:val="hybridMultilevel"/>
    <w:tmpl w:val="A45E53F6"/>
    <w:lvl w:ilvl="0" w:tplc="D20EF6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82F7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A6AE0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E0D6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D802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53C14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4B2C0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2763C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2A0D7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7517472D"/>
    <w:multiLevelType w:val="hybridMultilevel"/>
    <w:tmpl w:val="9DE0182C"/>
    <w:lvl w:ilvl="0" w:tplc="937EE2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C1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C20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26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E0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468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28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A7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900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24"/>
  </w:num>
  <w:num w:numId="5">
    <w:abstractNumId w:val="30"/>
  </w:num>
  <w:num w:numId="6">
    <w:abstractNumId w:val="14"/>
  </w:num>
  <w:num w:numId="7">
    <w:abstractNumId w:val="33"/>
  </w:num>
  <w:num w:numId="8">
    <w:abstractNumId w:val="4"/>
  </w:num>
  <w:num w:numId="9">
    <w:abstractNumId w:val="16"/>
  </w:num>
  <w:num w:numId="10">
    <w:abstractNumId w:val="13"/>
  </w:num>
  <w:num w:numId="11">
    <w:abstractNumId w:val="20"/>
  </w:num>
  <w:num w:numId="12">
    <w:abstractNumId w:val="0"/>
  </w:num>
  <w:num w:numId="13">
    <w:abstractNumId w:val="32"/>
  </w:num>
  <w:num w:numId="14">
    <w:abstractNumId w:val="8"/>
  </w:num>
  <w:num w:numId="15">
    <w:abstractNumId w:val="3"/>
  </w:num>
  <w:num w:numId="16">
    <w:abstractNumId w:val="29"/>
  </w:num>
  <w:num w:numId="17">
    <w:abstractNumId w:val="23"/>
  </w:num>
  <w:num w:numId="18">
    <w:abstractNumId w:val="25"/>
  </w:num>
  <w:num w:numId="19">
    <w:abstractNumId w:val="31"/>
  </w:num>
  <w:num w:numId="20">
    <w:abstractNumId w:val="28"/>
  </w:num>
  <w:num w:numId="21">
    <w:abstractNumId w:val="19"/>
  </w:num>
  <w:num w:numId="22">
    <w:abstractNumId w:val="9"/>
  </w:num>
  <w:num w:numId="23">
    <w:abstractNumId w:val="1"/>
  </w:num>
  <w:num w:numId="24">
    <w:abstractNumId w:val="12"/>
  </w:num>
  <w:num w:numId="25">
    <w:abstractNumId w:val="2"/>
  </w:num>
  <w:num w:numId="26">
    <w:abstractNumId w:val="6"/>
  </w:num>
  <w:num w:numId="27">
    <w:abstractNumId w:val="22"/>
  </w:num>
  <w:num w:numId="28">
    <w:abstractNumId w:val="18"/>
  </w:num>
  <w:num w:numId="29">
    <w:abstractNumId w:val="26"/>
  </w:num>
  <w:num w:numId="30">
    <w:abstractNumId w:val="5"/>
  </w:num>
  <w:num w:numId="31">
    <w:abstractNumId w:val="7"/>
  </w:num>
  <w:num w:numId="32">
    <w:abstractNumId w:val="15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86B"/>
    <w:rsid w:val="000026FA"/>
    <w:rsid w:val="00035529"/>
    <w:rsid w:val="000E4837"/>
    <w:rsid w:val="0011276C"/>
    <w:rsid w:val="00162237"/>
    <w:rsid w:val="0016703D"/>
    <w:rsid w:val="00194662"/>
    <w:rsid w:val="001A1E83"/>
    <w:rsid w:val="002677B2"/>
    <w:rsid w:val="00267C27"/>
    <w:rsid w:val="00305810"/>
    <w:rsid w:val="003B7AA8"/>
    <w:rsid w:val="003C7E3F"/>
    <w:rsid w:val="00463D89"/>
    <w:rsid w:val="004A6C9C"/>
    <w:rsid w:val="004E1416"/>
    <w:rsid w:val="0050711B"/>
    <w:rsid w:val="00533DAA"/>
    <w:rsid w:val="006C1DA1"/>
    <w:rsid w:val="006C7A97"/>
    <w:rsid w:val="007046CE"/>
    <w:rsid w:val="0084721E"/>
    <w:rsid w:val="0085586B"/>
    <w:rsid w:val="0086252B"/>
    <w:rsid w:val="008C721F"/>
    <w:rsid w:val="009009D0"/>
    <w:rsid w:val="0092543E"/>
    <w:rsid w:val="00945CFA"/>
    <w:rsid w:val="00952468"/>
    <w:rsid w:val="00961FC7"/>
    <w:rsid w:val="00A01589"/>
    <w:rsid w:val="00A1437D"/>
    <w:rsid w:val="00AB0E4E"/>
    <w:rsid w:val="00AC6207"/>
    <w:rsid w:val="00B83D35"/>
    <w:rsid w:val="00BA5425"/>
    <w:rsid w:val="00CC7004"/>
    <w:rsid w:val="00E8017A"/>
    <w:rsid w:val="00EC4E3B"/>
    <w:rsid w:val="00EE7312"/>
    <w:rsid w:val="00F32268"/>
    <w:rsid w:val="00F4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68"/>
  </w:style>
  <w:style w:type="paragraph" w:styleId="Heading1">
    <w:name w:val="heading 1"/>
    <w:basedOn w:val="Normal"/>
    <w:next w:val="Normal"/>
    <w:qFormat/>
    <w:rsid w:val="0095246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5246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952468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52468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952468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952468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952468"/>
  </w:style>
  <w:style w:type="paragraph" w:styleId="Footer">
    <w:name w:val="footer"/>
    <w:basedOn w:val="Normal"/>
    <w:semiHidden/>
    <w:rsid w:val="0095246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5246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952468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952468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952468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952468"/>
    <w:pPr>
      <w:ind w:left="720" w:right="-270"/>
    </w:pPr>
    <w:rPr>
      <w:sz w:val="24"/>
    </w:rPr>
  </w:style>
  <w:style w:type="paragraph" w:styleId="BodyText">
    <w:name w:val="Body Text"/>
    <w:basedOn w:val="Normal"/>
    <w:semiHidden/>
    <w:rsid w:val="00952468"/>
    <w:pPr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1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9FECA-C919-45F1-BAF2-BEB16CC4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343</TotalTime>
  <Pages>2</Pages>
  <Words>272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Suzanne Khoury</cp:lastModifiedBy>
  <cp:revision>24</cp:revision>
  <cp:lastPrinted>2020-07-15T16:42:00Z</cp:lastPrinted>
  <dcterms:created xsi:type="dcterms:W3CDTF">2015-08-14T14:43:00Z</dcterms:created>
  <dcterms:modified xsi:type="dcterms:W3CDTF">2020-07-27T17:03:00Z</dcterms:modified>
</cp:coreProperties>
</file>