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D" w:rsidRDefault="002B18BD">
      <w:pPr>
        <w:jc w:val="both"/>
        <w:rPr>
          <w:b/>
          <w:sz w:val="24"/>
        </w:rPr>
      </w:pPr>
    </w:p>
    <w:p w:rsidR="002B18BD" w:rsidRDefault="002B18BD">
      <w:pPr>
        <w:pStyle w:val="Heading2"/>
      </w:pPr>
      <w:r>
        <w:t>TITLE:   Preventive Maintenance Schedule</w:t>
      </w:r>
    </w:p>
    <w:p w:rsidR="002B18BD" w:rsidRDefault="002B18BD">
      <w:pPr>
        <w:jc w:val="both"/>
        <w:rPr>
          <w:i/>
        </w:rPr>
      </w:pPr>
    </w:p>
    <w:p w:rsidR="00E9672F" w:rsidRDefault="002B18BD" w:rsidP="00E9672F">
      <w:pPr>
        <w:rPr>
          <w:sz w:val="24"/>
        </w:rPr>
      </w:pPr>
      <w:r>
        <w:rPr>
          <w:b/>
          <w:sz w:val="24"/>
        </w:rPr>
        <w:t>PURPOSE</w:t>
      </w:r>
      <w:r>
        <w:rPr>
          <w:i/>
        </w:rPr>
        <w:t xml:space="preserve">: </w:t>
      </w:r>
      <w:r>
        <w:rPr>
          <w:sz w:val="24"/>
        </w:rPr>
        <w:t xml:space="preserve">Properly functioning equipment is essential for accurate testing.  All instruments must be properly maintained, cleaned and monitored. </w:t>
      </w:r>
      <w:r w:rsidR="00E9672F">
        <w:rPr>
          <w:sz w:val="24"/>
        </w:rPr>
        <w:t>The performance of all instruments and equipment is verified upon installation and after repair or reconditioning to ensure that they run according to expections.</w:t>
      </w:r>
      <w:r w:rsidR="00CC0745" w:rsidRPr="00CC0745">
        <w:rPr>
          <w:sz w:val="24"/>
        </w:rPr>
        <w:t xml:space="preserve"> </w:t>
      </w:r>
      <w:r w:rsidR="00CC0745">
        <w:rPr>
          <w:sz w:val="24"/>
        </w:rPr>
        <w:t>Manufacturer instructions for instruments and equipment are always followed.</w:t>
      </w:r>
    </w:p>
    <w:p w:rsidR="002B18BD" w:rsidRDefault="002B18BD">
      <w:pPr>
        <w:jc w:val="both"/>
      </w:pPr>
      <w:r>
        <w:rPr>
          <w:sz w:val="24"/>
        </w:rPr>
        <w:t xml:space="preserve"> Temperature-regulated equipment must be checked for correct temperature each day of use.  The work area should be clean and orderly at all times.</w:t>
      </w:r>
    </w:p>
    <w:p w:rsidR="002B18BD" w:rsidRDefault="002B18BD">
      <w:pPr>
        <w:jc w:val="both"/>
      </w:pPr>
    </w:p>
    <w:p w:rsidR="002B18BD" w:rsidRDefault="002B18BD">
      <w:pPr>
        <w:pStyle w:val="Heading7"/>
        <w:jc w:val="left"/>
        <w:rPr>
          <w:sz w:val="24"/>
          <w:u w:val="none"/>
        </w:rPr>
      </w:pPr>
      <w:r>
        <w:rPr>
          <w:sz w:val="24"/>
          <w:u w:val="none"/>
        </w:rPr>
        <w:t>PERSONNEL</w:t>
      </w:r>
    </w:p>
    <w:p w:rsidR="002B18BD" w:rsidRDefault="002B18BD">
      <w:pPr>
        <w:rPr>
          <w:sz w:val="24"/>
        </w:rPr>
      </w:pPr>
      <w:r>
        <w:rPr>
          <w:sz w:val="24"/>
        </w:rPr>
        <w:t>Medical Technologists</w:t>
      </w:r>
    </w:p>
    <w:p w:rsidR="002B18BD" w:rsidRDefault="002B18BD">
      <w:pPr>
        <w:rPr>
          <w:sz w:val="24"/>
        </w:rPr>
      </w:pPr>
    </w:p>
    <w:p w:rsidR="002B18BD" w:rsidRDefault="002B18BD">
      <w:pPr>
        <w:pStyle w:val="Heading8"/>
        <w:rPr>
          <w:sz w:val="24"/>
        </w:rPr>
      </w:pPr>
      <w:r>
        <w:rPr>
          <w:sz w:val="24"/>
        </w:rPr>
        <w:t>REAGENTS AND EQUIPMENT</w:t>
      </w:r>
    </w:p>
    <w:p w:rsidR="002B18BD" w:rsidRDefault="002B18BD">
      <w:pPr>
        <w:pStyle w:val="Heading6"/>
      </w:pPr>
      <w:r>
        <w:t>See individual procedures</w:t>
      </w:r>
    </w:p>
    <w:p w:rsidR="002B18BD" w:rsidRDefault="002B18BD">
      <w:pPr>
        <w:rPr>
          <w:u w:val="single"/>
        </w:rPr>
      </w:pPr>
    </w:p>
    <w:p w:rsidR="002B18BD" w:rsidRPr="00F4215C" w:rsidRDefault="002B18BD" w:rsidP="00F4215C">
      <w:pPr>
        <w:pStyle w:val="Heading9"/>
        <w:rPr>
          <w:i w:val="0"/>
        </w:rPr>
      </w:pPr>
      <w:r>
        <w:rPr>
          <w:i w:val="0"/>
        </w:rPr>
        <w:t>STEPWISE PROCEDURE</w:t>
      </w:r>
    </w:p>
    <w:p w:rsidR="002B18BD" w:rsidRDefault="002B18BD">
      <w:pPr>
        <w:rPr>
          <w:sz w:val="24"/>
        </w:rPr>
      </w:pPr>
      <w:r>
        <w:rPr>
          <w:sz w:val="24"/>
          <w:u w:val="single"/>
        </w:rPr>
        <w:t>DAILY</w:t>
      </w:r>
    </w:p>
    <w:p w:rsidR="002B18BD" w:rsidRDefault="007A6F7E">
      <w:pPr>
        <w:rPr>
          <w:sz w:val="24"/>
        </w:rPr>
      </w:pPr>
      <w:r>
        <w:t xml:space="preserve">      </w:t>
      </w:r>
      <w:r w:rsidR="002B18BD">
        <w:t>1.</w:t>
      </w:r>
      <w:r w:rsidR="00483E1A">
        <w:t xml:space="preserve"> </w:t>
      </w:r>
      <w:r w:rsidR="005756A0">
        <w:t xml:space="preserve">  </w:t>
      </w:r>
      <w:r w:rsidR="00483E1A">
        <w:rPr>
          <w:sz w:val="24"/>
        </w:rPr>
        <w:t>Clean counters</w:t>
      </w:r>
    </w:p>
    <w:p w:rsidR="00483E1A" w:rsidRDefault="00483E1A">
      <w:pPr>
        <w:rPr>
          <w:sz w:val="24"/>
        </w:rPr>
      </w:pPr>
      <w:r>
        <w:rPr>
          <w:sz w:val="24"/>
        </w:rPr>
        <w:t xml:space="preserve">     2. </w:t>
      </w:r>
      <w:r w:rsidR="005756A0">
        <w:rPr>
          <w:sz w:val="24"/>
        </w:rPr>
        <w:t xml:space="preserve"> </w:t>
      </w:r>
      <w:r>
        <w:rPr>
          <w:sz w:val="24"/>
        </w:rPr>
        <w:t>Daily/Every 3 day Maintenance</w:t>
      </w:r>
      <w:r w:rsidR="005756A0">
        <w:rPr>
          <w:sz w:val="24"/>
        </w:rPr>
        <w:t xml:space="preserve"> </w:t>
      </w:r>
      <w:r>
        <w:rPr>
          <w:sz w:val="24"/>
        </w:rPr>
        <w:t>on the iQ200/AX-4030</w:t>
      </w:r>
    </w:p>
    <w:p w:rsidR="007A6F7E" w:rsidRPr="00483E1A" w:rsidRDefault="00483E1A" w:rsidP="00483E1A">
      <w:pPr>
        <w:rPr>
          <w:sz w:val="24"/>
        </w:rPr>
      </w:pPr>
      <w:r>
        <w:rPr>
          <w:sz w:val="24"/>
        </w:rPr>
        <w:t xml:space="preserve">     </w:t>
      </w:r>
      <w:r w:rsidR="005756A0">
        <w:rPr>
          <w:sz w:val="24"/>
        </w:rPr>
        <w:t>3</w:t>
      </w:r>
      <w:r>
        <w:rPr>
          <w:sz w:val="24"/>
        </w:rPr>
        <w:t>.</w:t>
      </w:r>
      <w:r w:rsidR="00B26CBA">
        <w:rPr>
          <w:sz w:val="24"/>
        </w:rPr>
        <w:t xml:space="preserve"> </w:t>
      </w:r>
      <w:r w:rsidR="005756A0">
        <w:rPr>
          <w:sz w:val="24"/>
        </w:rPr>
        <w:t xml:space="preserve"> </w:t>
      </w:r>
      <w:r w:rsidR="00B43D5E">
        <w:rPr>
          <w:sz w:val="24"/>
        </w:rPr>
        <w:t>Daily maintenance</w:t>
      </w:r>
      <w:r w:rsidR="00547BBE" w:rsidRPr="00483E1A">
        <w:rPr>
          <w:sz w:val="24"/>
        </w:rPr>
        <w:t xml:space="preserve"> and check </w:t>
      </w:r>
      <w:r w:rsidR="00B43D5E">
        <w:rPr>
          <w:sz w:val="24"/>
        </w:rPr>
        <w:t xml:space="preserve">of </w:t>
      </w:r>
      <w:r w:rsidR="00547BBE" w:rsidRPr="00483E1A">
        <w:rPr>
          <w:sz w:val="24"/>
        </w:rPr>
        <w:t>Cobas u411</w:t>
      </w:r>
    </w:p>
    <w:p w:rsidR="002B18BD" w:rsidRPr="00483E1A" w:rsidRDefault="00483E1A" w:rsidP="00483E1A">
      <w:pPr>
        <w:rPr>
          <w:sz w:val="24"/>
        </w:rPr>
      </w:pPr>
      <w:r>
        <w:rPr>
          <w:sz w:val="24"/>
        </w:rPr>
        <w:t xml:space="preserve">     </w:t>
      </w:r>
      <w:r w:rsidR="005756A0">
        <w:rPr>
          <w:sz w:val="24"/>
        </w:rPr>
        <w:t>4</w:t>
      </w:r>
      <w:r>
        <w:rPr>
          <w:sz w:val="24"/>
        </w:rPr>
        <w:t>.</w:t>
      </w:r>
      <w:r w:rsidR="00B26CBA">
        <w:rPr>
          <w:sz w:val="24"/>
        </w:rPr>
        <w:t xml:space="preserve"> </w:t>
      </w:r>
      <w:r w:rsidR="005756A0">
        <w:rPr>
          <w:sz w:val="24"/>
        </w:rPr>
        <w:t xml:space="preserve"> </w:t>
      </w:r>
      <w:r w:rsidR="002B18BD" w:rsidRPr="00483E1A">
        <w:rPr>
          <w:sz w:val="24"/>
        </w:rPr>
        <w:t>Clean and check microscope</w:t>
      </w:r>
    </w:p>
    <w:p w:rsidR="002B18BD" w:rsidRDefault="002B18BD">
      <w:pPr>
        <w:rPr>
          <w:sz w:val="24"/>
          <w:u w:val="single"/>
        </w:rPr>
      </w:pPr>
      <w:r>
        <w:rPr>
          <w:sz w:val="24"/>
          <w:u w:val="single"/>
        </w:rPr>
        <w:t>WEEKLY</w:t>
      </w:r>
    </w:p>
    <w:p w:rsidR="00483E1A" w:rsidRDefault="00483E1A" w:rsidP="00F4215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Weekly maintenance on the iQ200/AX-4030</w:t>
      </w:r>
    </w:p>
    <w:p w:rsidR="002B18BD" w:rsidRDefault="002B18BD" w:rsidP="00F4215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Clean Computer Hardware, Keyboards and Monitors</w:t>
      </w:r>
    </w:p>
    <w:p w:rsidR="00483E1A" w:rsidRPr="00F4215C" w:rsidRDefault="00483E1A" w:rsidP="00F4215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Clean centrifuges</w:t>
      </w:r>
    </w:p>
    <w:p w:rsidR="002B18BD" w:rsidRDefault="002B18BD">
      <w:pPr>
        <w:rPr>
          <w:sz w:val="24"/>
          <w:u w:val="single"/>
        </w:rPr>
      </w:pPr>
      <w:r>
        <w:rPr>
          <w:sz w:val="24"/>
          <w:u w:val="single"/>
        </w:rPr>
        <w:t>MONTHLY</w:t>
      </w:r>
    </w:p>
    <w:p w:rsidR="00B43D5E" w:rsidRDefault="002B18BD">
      <w:pPr>
        <w:rPr>
          <w:sz w:val="24"/>
        </w:rPr>
      </w:pPr>
      <w:r>
        <w:rPr>
          <w:sz w:val="24"/>
        </w:rPr>
        <w:t xml:space="preserve">      1.   </w:t>
      </w:r>
      <w:r w:rsidR="00483E1A">
        <w:rPr>
          <w:sz w:val="24"/>
        </w:rPr>
        <w:t xml:space="preserve">Monthly maintenance </w:t>
      </w:r>
      <w:r w:rsidR="00B43D5E">
        <w:rPr>
          <w:sz w:val="24"/>
        </w:rPr>
        <w:t xml:space="preserve">and calibration </w:t>
      </w:r>
      <w:r w:rsidR="00483E1A">
        <w:rPr>
          <w:sz w:val="24"/>
        </w:rPr>
        <w:t>on the iQ200/AX-4030</w:t>
      </w:r>
    </w:p>
    <w:p w:rsidR="002B18BD" w:rsidRPr="00F4215C" w:rsidRDefault="00B43D5E">
      <w:pPr>
        <w:rPr>
          <w:sz w:val="24"/>
        </w:rPr>
      </w:pPr>
      <w:r>
        <w:rPr>
          <w:sz w:val="24"/>
        </w:rPr>
        <w:t xml:space="preserve">      2.   Monthly maintenance and calibration on the Cobas u411 </w:t>
      </w:r>
      <w:r w:rsidR="002B18BD">
        <w:rPr>
          <w:sz w:val="24"/>
        </w:rPr>
        <w:t xml:space="preserve">       </w:t>
      </w:r>
    </w:p>
    <w:p w:rsidR="002B18BD" w:rsidRDefault="002B18BD">
      <w:pPr>
        <w:rPr>
          <w:sz w:val="24"/>
          <w:u w:val="single"/>
        </w:rPr>
      </w:pPr>
      <w:r>
        <w:rPr>
          <w:sz w:val="24"/>
          <w:u w:val="single"/>
        </w:rPr>
        <w:t>SEMI-ANNUALLY</w:t>
      </w:r>
    </w:p>
    <w:p w:rsidR="002B18BD" w:rsidRDefault="00483E1A" w:rsidP="00483E1A">
      <w:pPr>
        <w:rPr>
          <w:sz w:val="24"/>
        </w:rPr>
      </w:pPr>
      <w:r>
        <w:rPr>
          <w:sz w:val="24"/>
        </w:rPr>
        <w:t xml:space="preserve">      1.  </w:t>
      </w:r>
      <w:r w:rsidR="002B18BD">
        <w:rPr>
          <w:sz w:val="24"/>
        </w:rPr>
        <w:t>Microscope Maintainance</w:t>
      </w:r>
    </w:p>
    <w:p w:rsidR="002B18BD" w:rsidRPr="00F4215C" w:rsidRDefault="00483E1A" w:rsidP="00483E1A">
      <w:pPr>
        <w:rPr>
          <w:sz w:val="24"/>
        </w:rPr>
      </w:pPr>
      <w:r>
        <w:rPr>
          <w:sz w:val="24"/>
        </w:rPr>
        <w:t xml:space="preserve">      2. Arkray AX-4030/</w:t>
      </w:r>
      <w:r w:rsidR="00611A74">
        <w:rPr>
          <w:sz w:val="24"/>
        </w:rPr>
        <w:t xml:space="preserve">u411 </w:t>
      </w:r>
      <w:r w:rsidR="00B43D5E">
        <w:rPr>
          <w:sz w:val="24"/>
        </w:rPr>
        <w:t>patient c</w:t>
      </w:r>
      <w:r w:rsidR="002B18BD">
        <w:rPr>
          <w:sz w:val="24"/>
        </w:rPr>
        <w:t>orrelations</w:t>
      </w:r>
    </w:p>
    <w:p w:rsidR="002B18BD" w:rsidRDefault="002B18BD">
      <w:pPr>
        <w:rPr>
          <w:sz w:val="24"/>
          <w:u w:val="single"/>
        </w:rPr>
      </w:pPr>
      <w:r>
        <w:rPr>
          <w:sz w:val="24"/>
          <w:u w:val="single"/>
        </w:rPr>
        <w:t>ANNUALLY</w:t>
      </w:r>
    </w:p>
    <w:p w:rsidR="002B18BD" w:rsidRDefault="00483E1A">
      <w:pPr>
        <w:rPr>
          <w:sz w:val="24"/>
        </w:rPr>
      </w:pPr>
      <w:r>
        <w:rPr>
          <w:sz w:val="24"/>
        </w:rPr>
        <w:t xml:space="preserve">      </w:t>
      </w:r>
      <w:r w:rsidR="002B18BD">
        <w:rPr>
          <w:sz w:val="24"/>
        </w:rPr>
        <w:t>1.</w:t>
      </w:r>
      <w:r w:rsidR="00B26CBA">
        <w:rPr>
          <w:sz w:val="24"/>
        </w:rPr>
        <w:t xml:space="preserve"> </w:t>
      </w:r>
      <w:r w:rsidR="002B18BD">
        <w:rPr>
          <w:sz w:val="24"/>
        </w:rPr>
        <w:t>Thermometer check against NBS when thermometers are put in service.</w:t>
      </w:r>
    </w:p>
    <w:p w:rsidR="00483E1A" w:rsidRDefault="00483E1A">
      <w:pPr>
        <w:rPr>
          <w:sz w:val="24"/>
        </w:rPr>
      </w:pPr>
      <w:r>
        <w:rPr>
          <w:sz w:val="24"/>
        </w:rPr>
        <w:t xml:space="preserve">      2. Functional check of centrifuge to be performed by Bio-med</w:t>
      </w:r>
    </w:p>
    <w:p w:rsidR="003555DC" w:rsidRDefault="003555DC" w:rsidP="003555DC">
      <w:pPr>
        <w:rPr>
          <w:sz w:val="24"/>
        </w:rPr>
      </w:pPr>
      <w:r>
        <w:rPr>
          <w:sz w:val="24"/>
        </w:rPr>
        <w:t xml:space="preserve">      3. Preventative maintenance on the iQ200/AX-4030 to be performed by Beckman Coulter     </w:t>
      </w:r>
    </w:p>
    <w:p w:rsidR="002B18BD" w:rsidRDefault="00B43D5E">
      <w:pPr>
        <w:jc w:val="both"/>
        <w:rPr>
          <w:sz w:val="24"/>
        </w:rPr>
      </w:pPr>
      <w:r>
        <w:rPr>
          <w:sz w:val="24"/>
        </w:rPr>
        <w:t xml:space="preserve">      4. Replacing the internal calibration strip on the Cobas u411</w:t>
      </w:r>
    </w:p>
    <w:p w:rsidR="004E10E1" w:rsidRDefault="004E10E1">
      <w:pPr>
        <w:jc w:val="both"/>
        <w:rPr>
          <w:sz w:val="24"/>
        </w:rPr>
      </w:pPr>
    </w:p>
    <w:p w:rsidR="002B18BD" w:rsidRDefault="002B18BD">
      <w:pPr>
        <w:pStyle w:val="Heading3"/>
        <w:spacing w:before="0" w:after="0"/>
      </w:pPr>
      <w:r>
        <w:t>PROCEDURAL NOTES</w:t>
      </w:r>
    </w:p>
    <w:p w:rsidR="002B18BD" w:rsidRDefault="002B18BD">
      <w:pPr>
        <w:pStyle w:val="BodyText"/>
      </w:pPr>
      <w:r>
        <w:t>There are procedures and record charts in the preventive maintenance book for all these functions.  See these procedures for recording your results and more information.</w:t>
      </w:r>
    </w:p>
    <w:p w:rsidR="00F4215C" w:rsidRDefault="00F4215C">
      <w:pPr>
        <w:rPr>
          <w:sz w:val="24"/>
        </w:rPr>
      </w:pPr>
    </w:p>
    <w:p w:rsidR="00F4215C" w:rsidRDefault="00F4215C">
      <w:pPr>
        <w:rPr>
          <w:sz w:val="24"/>
        </w:rPr>
      </w:pPr>
      <w:bookmarkStart w:id="0" w:name="_GoBack"/>
      <w:bookmarkEnd w:id="0"/>
    </w:p>
    <w:p w:rsidR="0020344D" w:rsidRPr="00F4215C" w:rsidRDefault="00F4215C">
      <w:pPr>
        <w:rPr>
          <w:sz w:val="16"/>
          <w:szCs w:val="16"/>
        </w:rPr>
      </w:pPr>
      <w:r w:rsidRPr="00F4215C">
        <w:rPr>
          <w:sz w:val="16"/>
          <w:szCs w:val="16"/>
        </w:rPr>
        <w:t>S: Laboratory P&amp;P/Urinalysis/ 4840-UA-</w:t>
      </w:r>
      <w:r w:rsidR="008F5F1A">
        <w:rPr>
          <w:sz w:val="16"/>
          <w:szCs w:val="16"/>
        </w:rPr>
        <w:t>1001/</w:t>
      </w:r>
      <w:r w:rsidR="002B18BD" w:rsidRPr="00F4215C">
        <w:rPr>
          <w:sz w:val="16"/>
          <w:szCs w:val="16"/>
        </w:rPr>
        <w:t xml:space="preserve"> </w:t>
      </w:r>
    </w:p>
    <w:p w:rsidR="008F5F1A" w:rsidRDefault="008F5F1A" w:rsidP="004649A3"/>
    <w:sectPr w:rsidR="008F5F1A" w:rsidSect="009225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5E" w:rsidRDefault="00B43D5E">
      <w:r>
        <w:separator/>
      </w:r>
    </w:p>
  </w:endnote>
  <w:endnote w:type="continuationSeparator" w:id="0">
    <w:p w:rsidR="00B43D5E" w:rsidRDefault="00B4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5E" w:rsidRDefault="00B43D5E" w:rsidP="00C37B13">
    <w:pPr>
      <w:ind w:left="-720"/>
      <w:jc w:val="center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0EC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0EC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5E" w:rsidRDefault="00B43D5E">
      <w:r>
        <w:separator/>
      </w:r>
    </w:p>
  </w:footnote>
  <w:footnote w:type="continuationSeparator" w:id="0">
    <w:p w:rsidR="00B43D5E" w:rsidRDefault="00B4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5E" w:rsidRDefault="00B43D5E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647950" cy="7205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4013" cy="722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#4840-UA-1001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08F2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4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885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C5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01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88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0A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6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E3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869A3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AF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EF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CD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21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564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EE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82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703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48020D3"/>
    <w:multiLevelType w:val="hybridMultilevel"/>
    <w:tmpl w:val="A9780B00"/>
    <w:lvl w:ilvl="0" w:tplc="2BE2D0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F4059"/>
    <w:multiLevelType w:val="hybridMultilevel"/>
    <w:tmpl w:val="6E7A9FF6"/>
    <w:lvl w:ilvl="0" w:tplc="3B70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0A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6E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6E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6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705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A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08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EE5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A64A0F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C24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0A9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07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8C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3E8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6F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8B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D27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0C464D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82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865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E7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2B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6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2D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B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026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064165B"/>
    <w:multiLevelType w:val="hybridMultilevel"/>
    <w:tmpl w:val="9DE0182C"/>
    <w:lvl w:ilvl="0" w:tplc="26FA9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EB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A0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0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9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AB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C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CB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689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D440B"/>
    <w:multiLevelType w:val="hybridMultilevel"/>
    <w:tmpl w:val="2E2A5DE2"/>
    <w:lvl w:ilvl="0" w:tplc="D3482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CC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C4E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4A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A1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C8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2E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63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CA7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C50F89"/>
    <w:multiLevelType w:val="hybridMultilevel"/>
    <w:tmpl w:val="019044BA"/>
    <w:lvl w:ilvl="0" w:tplc="1A78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D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AC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E9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D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D2E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8B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E5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D20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C7A7372"/>
    <w:multiLevelType w:val="hybridMultilevel"/>
    <w:tmpl w:val="2E2A5DE2"/>
    <w:lvl w:ilvl="0" w:tplc="C060C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4C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084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63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6F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0B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E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2B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30A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6675C"/>
    <w:multiLevelType w:val="hybridMultilevel"/>
    <w:tmpl w:val="46E64A98"/>
    <w:lvl w:ilvl="0" w:tplc="6772187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C3DE2"/>
    <w:multiLevelType w:val="hybridMultilevel"/>
    <w:tmpl w:val="A45E53F6"/>
    <w:lvl w:ilvl="0" w:tplc="7A243A2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DCA2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E2809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18E5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1852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32C5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C231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FAC9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8AA54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148282B"/>
    <w:multiLevelType w:val="hybridMultilevel"/>
    <w:tmpl w:val="1DA6D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013E5"/>
    <w:multiLevelType w:val="hybridMultilevel"/>
    <w:tmpl w:val="E8DCD262"/>
    <w:lvl w:ilvl="0" w:tplc="5CE434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7517472D"/>
    <w:multiLevelType w:val="hybridMultilevel"/>
    <w:tmpl w:val="9DE0182C"/>
    <w:lvl w:ilvl="0" w:tplc="F9D60B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22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4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8C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CC5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6D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01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6CD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7C98168D"/>
    <w:multiLevelType w:val="singleLevel"/>
    <w:tmpl w:val="B79E9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1"/>
  </w:num>
  <w:num w:numId="5">
    <w:abstractNumId w:val="29"/>
  </w:num>
  <w:num w:numId="6">
    <w:abstractNumId w:val="12"/>
  </w:num>
  <w:num w:numId="7">
    <w:abstractNumId w:val="33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0"/>
  </w:num>
  <w:num w:numId="13">
    <w:abstractNumId w:val="31"/>
  </w:num>
  <w:num w:numId="14">
    <w:abstractNumId w:val="7"/>
  </w:num>
  <w:num w:numId="15">
    <w:abstractNumId w:val="3"/>
  </w:num>
  <w:num w:numId="16">
    <w:abstractNumId w:val="26"/>
  </w:num>
  <w:num w:numId="17">
    <w:abstractNumId w:val="20"/>
  </w:num>
  <w:num w:numId="18">
    <w:abstractNumId w:val="22"/>
  </w:num>
  <w:num w:numId="19">
    <w:abstractNumId w:val="30"/>
  </w:num>
  <w:num w:numId="20">
    <w:abstractNumId w:val="25"/>
  </w:num>
  <w:num w:numId="21">
    <w:abstractNumId w:val="16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19"/>
  </w:num>
  <w:num w:numId="28">
    <w:abstractNumId w:val="15"/>
  </w:num>
  <w:num w:numId="29">
    <w:abstractNumId w:val="23"/>
  </w:num>
  <w:num w:numId="30">
    <w:abstractNumId w:val="32"/>
  </w:num>
  <w:num w:numId="31">
    <w:abstractNumId w:val="28"/>
  </w:num>
  <w:num w:numId="32">
    <w:abstractNumId w:val="24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4D"/>
    <w:rsid w:val="00013352"/>
    <w:rsid w:val="0020344D"/>
    <w:rsid w:val="002B18BD"/>
    <w:rsid w:val="003555DC"/>
    <w:rsid w:val="003802F1"/>
    <w:rsid w:val="00392487"/>
    <w:rsid w:val="004649A3"/>
    <w:rsid w:val="0047404A"/>
    <w:rsid w:val="00483E1A"/>
    <w:rsid w:val="004E10E1"/>
    <w:rsid w:val="00547BBE"/>
    <w:rsid w:val="005756A0"/>
    <w:rsid w:val="00611A74"/>
    <w:rsid w:val="006A65FD"/>
    <w:rsid w:val="00710ECF"/>
    <w:rsid w:val="007A6F7E"/>
    <w:rsid w:val="008B48C4"/>
    <w:rsid w:val="008F5F1A"/>
    <w:rsid w:val="00922524"/>
    <w:rsid w:val="0098777B"/>
    <w:rsid w:val="009A3C07"/>
    <w:rsid w:val="009C5731"/>
    <w:rsid w:val="009F5B93"/>
    <w:rsid w:val="00B26CBA"/>
    <w:rsid w:val="00B43D5E"/>
    <w:rsid w:val="00BB4D3D"/>
    <w:rsid w:val="00C1087F"/>
    <w:rsid w:val="00C37B13"/>
    <w:rsid w:val="00CC0745"/>
    <w:rsid w:val="00D224E6"/>
    <w:rsid w:val="00D7111B"/>
    <w:rsid w:val="00E9672F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24"/>
  </w:style>
  <w:style w:type="paragraph" w:styleId="Heading1">
    <w:name w:val="heading 1"/>
    <w:basedOn w:val="Normal"/>
    <w:next w:val="Normal"/>
    <w:qFormat/>
    <w:rsid w:val="009225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225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2252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2252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92252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922524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922524"/>
    <w:pPr>
      <w:keepNext/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22524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22524"/>
    <w:pPr>
      <w:keepNext/>
      <w:jc w:val="both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22524"/>
  </w:style>
  <w:style w:type="paragraph" w:styleId="Footer">
    <w:name w:val="footer"/>
    <w:basedOn w:val="Normal"/>
    <w:semiHidden/>
    <w:rsid w:val="0092252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2252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92252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92252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92252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922524"/>
    <w:pPr>
      <w:ind w:left="720" w:right="-270"/>
    </w:pPr>
    <w:rPr>
      <w:sz w:val="24"/>
    </w:rPr>
  </w:style>
  <w:style w:type="paragraph" w:styleId="BodyText">
    <w:name w:val="Body Text"/>
    <w:basedOn w:val="Normal"/>
    <w:semiHidden/>
    <w:rsid w:val="0092252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37</TotalTime>
  <Pages>2</Pages>
  <Words>233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Suzanne Khoury</cp:lastModifiedBy>
  <cp:revision>12</cp:revision>
  <cp:lastPrinted>2020-08-03T16:47:00Z</cp:lastPrinted>
  <dcterms:created xsi:type="dcterms:W3CDTF">2015-10-06T15:22:00Z</dcterms:created>
  <dcterms:modified xsi:type="dcterms:W3CDTF">2020-08-03T16:47:00Z</dcterms:modified>
</cp:coreProperties>
</file>