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2A2" w:rsidRDefault="000C22A2">
      <w:pPr>
        <w:pStyle w:val="Heading1"/>
      </w:pPr>
    </w:p>
    <w:p w:rsidR="000C22A2" w:rsidRDefault="000C22A2">
      <w:pPr>
        <w:jc w:val="both"/>
        <w:rPr>
          <w:b/>
          <w:sz w:val="24"/>
        </w:rPr>
      </w:pPr>
    </w:p>
    <w:p w:rsidR="000C22A2" w:rsidRDefault="000C22A2">
      <w:pPr>
        <w:pStyle w:val="Heading2"/>
        <w:rPr>
          <w:rFonts w:ascii="Times New Roman" w:hAnsi="Times New Roman"/>
          <w:b w:val="0"/>
          <w:bCs/>
          <w:i w:val="0"/>
        </w:rPr>
      </w:pPr>
      <w:r>
        <w:rPr>
          <w:rFonts w:ascii="Times New Roman" w:hAnsi="Times New Roman"/>
          <w:i w:val="0"/>
        </w:rPr>
        <w:t xml:space="preserve">TITLE:  </w:t>
      </w:r>
      <w:proofErr w:type="spellStart"/>
      <w:r w:rsidR="006B5C83">
        <w:rPr>
          <w:rFonts w:ascii="Times New Roman" w:hAnsi="Times New Roman"/>
          <w:b w:val="0"/>
          <w:i w:val="0"/>
        </w:rPr>
        <w:t>Cobas</w:t>
      </w:r>
      <w:proofErr w:type="spellEnd"/>
      <w:r w:rsidR="006B5C83">
        <w:rPr>
          <w:rFonts w:ascii="Times New Roman" w:hAnsi="Times New Roman"/>
          <w:b w:val="0"/>
          <w:i w:val="0"/>
        </w:rPr>
        <w:t xml:space="preserve"> u411</w:t>
      </w:r>
      <w:r>
        <w:rPr>
          <w:rFonts w:ascii="Times New Roman" w:hAnsi="Times New Roman"/>
          <w:b w:val="0"/>
          <w:bCs/>
          <w:i w:val="0"/>
        </w:rPr>
        <w:t xml:space="preserve"> Urine Analyzer Maintenance</w:t>
      </w:r>
      <w:r w:rsidR="004F45A1">
        <w:rPr>
          <w:rFonts w:ascii="Times New Roman" w:hAnsi="Times New Roman"/>
          <w:b w:val="0"/>
          <w:bCs/>
          <w:i w:val="0"/>
        </w:rPr>
        <w:t xml:space="preserve"> and Calibration</w:t>
      </w:r>
    </w:p>
    <w:p w:rsidR="000C22A2" w:rsidRDefault="000C22A2">
      <w:pPr>
        <w:pStyle w:val="Heading2"/>
        <w:rPr>
          <w:rFonts w:ascii="Times New Roman" w:hAnsi="Times New Roman"/>
          <w:i w:val="0"/>
        </w:rPr>
      </w:pPr>
      <w:r>
        <w:rPr>
          <w:rFonts w:ascii="Times New Roman" w:hAnsi="Times New Roman"/>
          <w:i w:val="0"/>
        </w:rPr>
        <w:t>PRINCIPLE/PURPOSE:</w:t>
      </w:r>
    </w:p>
    <w:p w:rsidR="000C22A2" w:rsidRDefault="000C22A2">
      <w:pPr>
        <w:pStyle w:val="BodyText"/>
      </w:pPr>
      <w:r>
        <w:t xml:space="preserve">A few simple steps a day will help you maintain your Roche </w:t>
      </w:r>
      <w:proofErr w:type="spellStart"/>
      <w:r w:rsidR="006B5C83">
        <w:t>Cobas</w:t>
      </w:r>
      <w:proofErr w:type="spellEnd"/>
      <w:r w:rsidR="006B5C83">
        <w:t xml:space="preserve"> u411u</w:t>
      </w:r>
      <w:r>
        <w:t xml:space="preserve">rine Chemistry analyzer.  These maintenance procedures will help protect key areas that are exposed to urine, and keep reagent strips moving properly on the fixed platform and under the </w:t>
      </w:r>
      <w:proofErr w:type="spellStart"/>
      <w:r>
        <w:t>readheads</w:t>
      </w:r>
      <w:proofErr w:type="spellEnd"/>
      <w:r>
        <w:t>.</w:t>
      </w:r>
    </w:p>
    <w:p w:rsidR="000C22A2" w:rsidRDefault="000C22A2">
      <w:pPr>
        <w:rPr>
          <w:sz w:val="24"/>
        </w:rPr>
      </w:pPr>
    </w:p>
    <w:p w:rsidR="000C22A2" w:rsidRDefault="000C22A2">
      <w:pPr>
        <w:rPr>
          <w:sz w:val="24"/>
        </w:rPr>
      </w:pPr>
      <w:r>
        <w:rPr>
          <w:sz w:val="24"/>
        </w:rPr>
        <w:t>The areas that need your attention must include:</w:t>
      </w:r>
    </w:p>
    <w:p w:rsidR="000C22A2" w:rsidRDefault="000C22A2">
      <w:pPr>
        <w:rPr>
          <w:sz w:val="24"/>
        </w:rPr>
      </w:pPr>
      <w:r>
        <w:rPr>
          <w:sz w:val="24"/>
        </w:rPr>
        <w:t>-Waste area</w:t>
      </w:r>
    </w:p>
    <w:p w:rsidR="000C22A2" w:rsidRDefault="000C22A2">
      <w:pPr>
        <w:rPr>
          <w:sz w:val="24"/>
        </w:rPr>
      </w:pPr>
      <w:r>
        <w:rPr>
          <w:sz w:val="24"/>
        </w:rPr>
        <w:t>-Test strip tray</w:t>
      </w:r>
    </w:p>
    <w:p w:rsidR="000C22A2" w:rsidRDefault="000C22A2">
      <w:pPr>
        <w:rPr>
          <w:sz w:val="24"/>
        </w:rPr>
      </w:pPr>
      <w:r>
        <w:rPr>
          <w:sz w:val="24"/>
        </w:rPr>
        <w:t>-Test strip pusher</w:t>
      </w:r>
    </w:p>
    <w:p w:rsidR="000C22A2" w:rsidRDefault="000C22A2">
      <w:pPr>
        <w:rPr>
          <w:sz w:val="24"/>
        </w:rPr>
      </w:pPr>
      <w:r>
        <w:rPr>
          <w:sz w:val="24"/>
        </w:rPr>
        <w:t>-Test strip transporter</w:t>
      </w:r>
    </w:p>
    <w:p w:rsidR="000C22A2" w:rsidRDefault="000C22A2">
      <w:pPr>
        <w:rPr>
          <w:sz w:val="24"/>
        </w:rPr>
      </w:pPr>
    </w:p>
    <w:p w:rsidR="000C22A2" w:rsidRDefault="000C22A2">
      <w:pPr>
        <w:rPr>
          <w:b/>
          <w:bCs/>
          <w:sz w:val="24"/>
        </w:rPr>
      </w:pPr>
      <w:r>
        <w:rPr>
          <w:b/>
          <w:bCs/>
          <w:sz w:val="24"/>
        </w:rPr>
        <w:t>PERSONNEL:</w:t>
      </w:r>
    </w:p>
    <w:p w:rsidR="000C22A2" w:rsidRDefault="000C22A2">
      <w:pPr>
        <w:pStyle w:val="Heading6"/>
      </w:pPr>
      <w:r>
        <w:t>Medical Technologists</w:t>
      </w:r>
    </w:p>
    <w:p w:rsidR="000C22A2" w:rsidRDefault="000C22A2">
      <w:pPr>
        <w:pStyle w:val="Heading2"/>
        <w:rPr>
          <w:rFonts w:ascii="Times New Roman" w:hAnsi="Times New Roman"/>
          <w:i w:val="0"/>
        </w:rPr>
      </w:pPr>
      <w:r>
        <w:rPr>
          <w:rFonts w:ascii="Times New Roman" w:hAnsi="Times New Roman"/>
          <w:i w:val="0"/>
        </w:rPr>
        <w:t>SPECIMEN COLLECTION/TREATMENT:</w:t>
      </w:r>
    </w:p>
    <w:p w:rsidR="000C22A2" w:rsidRDefault="000C22A2">
      <w:pPr>
        <w:pStyle w:val="Heading6"/>
      </w:pPr>
      <w:r>
        <w:t>None necessary</w:t>
      </w:r>
    </w:p>
    <w:p w:rsidR="000C22A2" w:rsidRDefault="000C22A2">
      <w:pPr>
        <w:pStyle w:val="Heading2"/>
        <w:rPr>
          <w:rFonts w:ascii="Times New Roman" w:hAnsi="Times New Roman"/>
          <w:i w:val="0"/>
        </w:rPr>
      </w:pPr>
      <w:r>
        <w:rPr>
          <w:rFonts w:ascii="Times New Roman" w:hAnsi="Times New Roman"/>
          <w:i w:val="0"/>
        </w:rPr>
        <w:t>REAGENTS AND EQUIPMENT:</w:t>
      </w:r>
    </w:p>
    <w:p w:rsidR="000C22A2" w:rsidRDefault="000C22A2" w:rsidP="004F45A1">
      <w:pPr>
        <w:numPr>
          <w:ilvl w:val="0"/>
          <w:numId w:val="1"/>
        </w:numPr>
        <w:rPr>
          <w:sz w:val="24"/>
        </w:rPr>
      </w:pPr>
      <w:r>
        <w:rPr>
          <w:sz w:val="24"/>
        </w:rPr>
        <w:t>Water and dish soap (under urinalysis counter)</w:t>
      </w:r>
    </w:p>
    <w:p w:rsidR="000C22A2" w:rsidRDefault="000C22A2" w:rsidP="004F45A1">
      <w:pPr>
        <w:numPr>
          <w:ilvl w:val="0"/>
          <w:numId w:val="1"/>
        </w:numPr>
        <w:rPr>
          <w:sz w:val="24"/>
        </w:rPr>
      </w:pPr>
      <w:proofErr w:type="spellStart"/>
      <w:r>
        <w:rPr>
          <w:sz w:val="24"/>
        </w:rPr>
        <w:t>Kimwipes</w:t>
      </w:r>
      <w:proofErr w:type="spellEnd"/>
    </w:p>
    <w:p w:rsidR="000C22A2" w:rsidRDefault="000C22A2">
      <w:pPr>
        <w:rPr>
          <w:sz w:val="24"/>
        </w:rPr>
      </w:pPr>
    </w:p>
    <w:p w:rsidR="000C22A2" w:rsidRDefault="000C22A2">
      <w:pPr>
        <w:rPr>
          <w:b/>
          <w:bCs/>
          <w:sz w:val="24"/>
        </w:rPr>
      </w:pPr>
      <w:r>
        <w:rPr>
          <w:b/>
          <w:bCs/>
          <w:sz w:val="24"/>
        </w:rPr>
        <w:t>CALIBRATION:</w:t>
      </w:r>
    </w:p>
    <w:p w:rsidR="000C22A2" w:rsidRDefault="000C22A2">
      <w:pPr>
        <w:rPr>
          <w:sz w:val="24"/>
        </w:rPr>
      </w:pPr>
    </w:p>
    <w:p w:rsidR="004F45A1" w:rsidRDefault="004F45A1" w:rsidP="004F45A1">
      <w:pPr>
        <w:rPr>
          <w:sz w:val="24"/>
        </w:rPr>
      </w:pPr>
      <w:r>
        <w:rPr>
          <w:b/>
          <w:bCs/>
          <w:sz w:val="22"/>
        </w:rPr>
        <w:t xml:space="preserve">NOTE:  </w:t>
      </w:r>
      <w:r>
        <w:rPr>
          <w:sz w:val="24"/>
        </w:rPr>
        <w:t>Do not touch the elevated plastic gray areas on the CHEMSTRIP Calibration Strips.  Use each Calibration Strip only once.</w:t>
      </w:r>
    </w:p>
    <w:p w:rsidR="004F45A1" w:rsidRDefault="004F45A1" w:rsidP="004F45A1">
      <w:pPr>
        <w:numPr>
          <w:ilvl w:val="0"/>
          <w:numId w:val="12"/>
        </w:numPr>
        <w:rPr>
          <w:sz w:val="24"/>
        </w:rPr>
      </w:pPr>
      <w:r>
        <w:rPr>
          <w:sz w:val="24"/>
        </w:rPr>
        <w:t xml:space="preserve">Touch </w:t>
      </w:r>
      <w:r>
        <w:rPr>
          <w:b/>
          <w:bCs/>
          <w:sz w:val="24"/>
        </w:rPr>
        <w:t xml:space="preserve">Utilities </w:t>
      </w:r>
      <w:r>
        <w:rPr>
          <w:sz w:val="24"/>
        </w:rPr>
        <w:t xml:space="preserve">and then </w:t>
      </w:r>
      <w:r>
        <w:rPr>
          <w:b/>
          <w:bCs/>
          <w:sz w:val="24"/>
        </w:rPr>
        <w:t>Tools</w:t>
      </w:r>
      <w:r>
        <w:rPr>
          <w:sz w:val="24"/>
        </w:rPr>
        <w:t>.</w:t>
      </w:r>
    </w:p>
    <w:p w:rsidR="004F45A1" w:rsidRDefault="004F45A1" w:rsidP="004F45A1">
      <w:pPr>
        <w:numPr>
          <w:ilvl w:val="0"/>
          <w:numId w:val="12"/>
        </w:numPr>
        <w:rPr>
          <w:sz w:val="24"/>
        </w:rPr>
      </w:pPr>
      <w:r>
        <w:rPr>
          <w:sz w:val="24"/>
        </w:rPr>
        <w:t xml:space="preserve">Touch </w:t>
      </w:r>
      <w:r>
        <w:rPr>
          <w:b/>
          <w:bCs/>
          <w:sz w:val="24"/>
        </w:rPr>
        <w:t>Calibration</w:t>
      </w:r>
      <w:r>
        <w:rPr>
          <w:sz w:val="24"/>
        </w:rPr>
        <w:t>.</w:t>
      </w:r>
    </w:p>
    <w:p w:rsidR="004F45A1" w:rsidRDefault="004F45A1" w:rsidP="004F45A1">
      <w:pPr>
        <w:numPr>
          <w:ilvl w:val="0"/>
          <w:numId w:val="12"/>
        </w:numPr>
        <w:rPr>
          <w:sz w:val="24"/>
        </w:rPr>
      </w:pPr>
      <w:proofErr w:type="gramStart"/>
      <w:r>
        <w:rPr>
          <w:sz w:val="24"/>
        </w:rPr>
        <w:t xml:space="preserve">Touch  </w:t>
      </w:r>
      <w:proofErr w:type="spellStart"/>
      <w:r>
        <w:rPr>
          <w:b/>
          <w:bCs/>
          <w:sz w:val="24"/>
        </w:rPr>
        <w:t>Calibrate</w:t>
      </w:r>
      <w:r>
        <w:rPr>
          <w:b/>
          <w:bCs/>
          <w:color w:val="FFFFFF"/>
          <w:sz w:val="24"/>
        </w:rPr>
        <w:t>Calibrate</w:t>
      </w:r>
      <w:proofErr w:type="spellEnd"/>
      <w:proofErr w:type="gramEnd"/>
      <w:r>
        <w:rPr>
          <w:color w:val="FFFFFF"/>
          <w:sz w:val="24"/>
        </w:rPr>
        <w:t>.</w:t>
      </w:r>
    </w:p>
    <w:p w:rsidR="004F45A1" w:rsidRDefault="004F45A1" w:rsidP="004F45A1">
      <w:pPr>
        <w:numPr>
          <w:ilvl w:val="0"/>
          <w:numId w:val="12"/>
        </w:numPr>
        <w:rPr>
          <w:sz w:val="24"/>
        </w:rPr>
      </w:pPr>
      <w:r>
        <w:rPr>
          <w:sz w:val="24"/>
        </w:rPr>
        <w:t>The displayed message reads, “Please press OK first and then place the calibration strip!</w:t>
      </w:r>
      <w:proofErr w:type="gramStart"/>
      <w:r>
        <w:rPr>
          <w:sz w:val="24"/>
        </w:rPr>
        <w:t>”.</w:t>
      </w:r>
      <w:proofErr w:type="gramEnd"/>
      <w:r>
        <w:rPr>
          <w:sz w:val="24"/>
        </w:rPr>
        <w:t xml:space="preserve">  Touch √ to prepare the instrument for calibration.</w:t>
      </w:r>
    </w:p>
    <w:p w:rsidR="004F45A1" w:rsidRDefault="004F45A1" w:rsidP="004F45A1">
      <w:pPr>
        <w:numPr>
          <w:ilvl w:val="0"/>
          <w:numId w:val="12"/>
        </w:numPr>
        <w:rPr>
          <w:sz w:val="24"/>
        </w:rPr>
      </w:pPr>
      <w:r>
        <w:rPr>
          <w:sz w:val="24"/>
        </w:rPr>
        <w:t>Place the Calibration Strip, with the elevated plastic gray areas facing up, on the strip loading area of the Test Strip Tray.</w:t>
      </w:r>
    </w:p>
    <w:p w:rsidR="004F45A1" w:rsidRDefault="004F45A1" w:rsidP="004F45A1">
      <w:pPr>
        <w:numPr>
          <w:ilvl w:val="0"/>
          <w:numId w:val="12"/>
        </w:numPr>
        <w:rPr>
          <w:sz w:val="24"/>
        </w:rPr>
      </w:pPr>
      <w:r>
        <w:rPr>
          <w:sz w:val="24"/>
        </w:rPr>
        <w:t xml:space="preserve">Upon completion of the first calibration, the displayed message reads” Please press OK  </w:t>
      </w:r>
    </w:p>
    <w:p w:rsidR="004F45A1" w:rsidRDefault="004F45A1" w:rsidP="004F45A1">
      <w:pPr>
        <w:ind w:left="720"/>
        <w:rPr>
          <w:sz w:val="24"/>
        </w:rPr>
      </w:pPr>
      <w:proofErr w:type="gramStart"/>
      <w:r>
        <w:rPr>
          <w:sz w:val="24"/>
        </w:rPr>
        <w:t>first</w:t>
      </w:r>
      <w:proofErr w:type="gramEnd"/>
      <w:r>
        <w:rPr>
          <w:sz w:val="24"/>
        </w:rPr>
        <w:t xml:space="preserve"> and place an additional calibration strip!”.  Touch </w:t>
      </w:r>
      <w:r>
        <w:rPr>
          <w:sz w:val="24"/>
        </w:rPr>
        <w:sym w:font="Symbol" w:char="F0D6"/>
      </w:r>
      <w:r>
        <w:rPr>
          <w:sz w:val="24"/>
        </w:rPr>
        <w:t xml:space="preserve"> to prepare the instrument for the second calibration.</w:t>
      </w:r>
    </w:p>
    <w:p w:rsidR="004F45A1" w:rsidRDefault="004F45A1" w:rsidP="004F45A1">
      <w:pPr>
        <w:numPr>
          <w:ilvl w:val="0"/>
          <w:numId w:val="12"/>
        </w:numPr>
        <w:rPr>
          <w:sz w:val="24"/>
        </w:rPr>
      </w:pPr>
      <w:r>
        <w:rPr>
          <w:sz w:val="24"/>
        </w:rPr>
        <w:t>Place the second Calibration Strip on the strip loading area of the Test Strip Tray.</w:t>
      </w:r>
    </w:p>
    <w:p w:rsidR="004F45A1" w:rsidRDefault="004F45A1" w:rsidP="004F45A1">
      <w:pPr>
        <w:numPr>
          <w:ilvl w:val="0"/>
          <w:numId w:val="12"/>
        </w:numPr>
        <w:rPr>
          <w:sz w:val="24"/>
        </w:rPr>
      </w:pPr>
      <w:r>
        <w:rPr>
          <w:sz w:val="24"/>
        </w:rPr>
        <w:t>Once the calibrations are completed the following message is displayed, “Instrument calibration is finished!  New calibration is valid!</w:t>
      </w:r>
      <w:proofErr w:type="gramStart"/>
      <w:r>
        <w:rPr>
          <w:sz w:val="24"/>
        </w:rPr>
        <w:t>”.</w:t>
      </w:r>
      <w:proofErr w:type="gramEnd"/>
    </w:p>
    <w:p w:rsidR="004F45A1" w:rsidRDefault="004F45A1" w:rsidP="004F45A1">
      <w:pPr>
        <w:ind w:left="720"/>
        <w:rPr>
          <w:sz w:val="24"/>
        </w:rPr>
      </w:pPr>
      <w:r>
        <w:rPr>
          <w:sz w:val="24"/>
        </w:rPr>
        <w:t xml:space="preserve">Touch </w:t>
      </w:r>
      <w:r>
        <w:rPr>
          <w:sz w:val="24"/>
        </w:rPr>
        <w:sym w:font="Symbol" w:char="F0D6"/>
      </w:r>
      <w:r>
        <w:rPr>
          <w:sz w:val="24"/>
        </w:rPr>
        <w:t xml:space="preserve"> to confirm the message.</w:t>
      </w:r>
    </w:p>
    <w:p w:rsidR="004F45A1" w:rsidRDefault="004F45A1" w:rsidP="004F45A1">
      <w:pPr>
        <w:rPr>
          <w:sz w:val="24"/>
        </w:rPr>
      </w:pPr>
      <w:r>
        <w:rPr>
          <w:sz w:val="24"/>
        </w:rPr>
        <w:lastRenderedPageBreak/>
        <w:t>When the initial calibration is successful (variation is within 15% in comparison with the Internal Calibration strip and the two initial calibrations are within 1% of each other) then:</w:t>
      </w:r>
    </w:p>
    <w:p w:rsidR="004F45A1" w:rsidRDefault="004F45A1" w:rsidP="004F45A1">
      <w:pPr>
        <w:numPr>
          <w:ilvl w:val="0"/>
          <w:numId w:val="13"/>
        </w:numPr>
        <w:rPr>
          <w:sz w:val="24"/>
        </w:rPr>
      </w:pPr>
      <w:r>
        <w:rPr>
          <w:sz w:val="24"/>
        </w:rPr>
        <w:t>Initial calibration is complete.</w:t>
      </w:r>
    </w:p>
    <w:p w:rsidR="004F45A1" w:rsidRDefault="004F45A1" w:rsidP="004F45A1">
      <w:pPr>
        <w:numPr>
          <w:ilvl w:val="0"/>
          <w:numId w:val="13"/>
        </w:numPr>
        <w:rPr>
          <w:sz w:val="24"/>
        </w:rPr>
      </w:pPr>
      <w:r>
        <w:rPr>
          <w:sz w:val="24"/>
        </w:rPr>
        <w:t>Calibrations are stored and can be printed upon request.</w:t>
      </w:r>
    </w:p>
    <w:p w:rsidR="004F45A1" w:rsidRDefault="004F45A1" w:rsidP="004F45A1">
      <w:pPr>
        <w:numPr>
          <w:ilvl w:val="0"/>
          <w:numId w:val="13"/>
        </w:numPr>
        <w:rPr>
          <w:sz w:val="24"/>
        </w:rPr>
      </w:pPr>
      <w:r>
        <w:rPr>
          <w:sz w:val="24"/>
        </w:rPr>
        <w:t>Always run quality controls after calibrating.</w:t>
      </w:r>
    </w:p>
    <w:p w:rsidR="004F45A1" w:rsidRDefault="004F45A1" w:rsidP="004F45A1">
      <w:pPr>
        <w:rPr>
          <w:sz w:val="24"/>
        </w:rPr>
      </w:pPr>
    </w:p>
    <w:p w:rsidR="004F45A1" w:rsidRDefault="004F45A1" w:rsidP="004F45A1">
      <w:pPr>
        <w:rPr>
          <w:b/>
          <w:bCs/>
          <w:sz w:val="24"/>
        </w:rPr>
      </w:pPr>
      <w:r>
        <w:rPr>
          <w:b/>
          <w:bCs/>
          <w:sz w:val="24"/>
        </w:rPr>
        <w:t>Print Stored Calibrations (if necessary)</w:t>
      </w:r>
    </w:p>
    <w:p w:rsidR="004F45A1" w:rsidRDefault="004F45A1" w:rsidP="004F45A1">
      <w:pPr>
        <w:rPr>
          <w:b/>
          <w:bCs/>
          <w:sz w:val="24"/>
        </w:rPr>
      </w:pPr>
    </w:p>
    <w:p w:rsidR="004F45A1" w:rsidRDefault="004F45A1" w:rsidP="004F45A1">
      <w:pPr>
        <w:numPr>
          <w:ilvl w:val="0"/>
          <w:numId w:val="14"/>
        </w:numPr>
        <w:rPr>
          <w:sz w:val="24"/>
        </w:rPr>
      </w:pPr>
      <w:r>
        <w:rPr>
          <w:sz w:val="24"/>
        </w:rPr>
        <w:t xml:space="preserve">Touch </w:t>
      </w:r>
      <w:r>
        <w:rPr>
          <w:b/>
          <w:bCs/>
          <w:sz w:val="24"/>
        </w:rPr>
        <w:t xml:space="preserve">Utilities </w:t>
      </w:r>
      <w:r>
        <w:rPr>
          <w:sz w:val="24"/>
        </w:rPr>
        <w:t xml:space="preserve">and then </w:t>
      </w:r>
      <w:r>
        <w:rPr>
          <w:b/>
          <w:bCs/>
          <w:sz w:val="24"/>
        </w:rPr>
        <w:t xml:space="preserve">Tools.  </w:t>
      </w:r>
      <w:r>
        <w:rPr>
          <w:sz w:val="24"/>
        </w:rPr>
        <w:t xml:space="preserve">The </w:t>
      </w:r>
      <w:r>
        <w:rPr>
          <w:b/>
          <w:bCs/>
          <w:sz w:val="24"/>
        </w:rPr>
        <w:t xml:space="preserve">Tools 1 </w:t>
      </w:r>
      <w:r>
        <w:rPr>
          <w:sz w:val="24"/>
        </w:rPr>
        <w:t>screen is displayed.</w:t>
      </w:r>
    </w:p>
    <w:p w:rsidR="004F45A1" w:rsidRDefault="004F45A1" w:rsidP="004F45A1">
      <w:pPr>
        <w:numPr>
          <w:ilvl w:val="0"/>
          <w:numId w:val="14"/>
        </w:numPr>
        <w:rPr>
          <w:sz w:val="24"/>
        </w:rPr>
      </w:pPr>
      <w:r>
        <w:rPr>
          <w:sz w:val="24"/>
        </w:rPr>
        <w:t xml:space="preserve">Touch </w:t>
      </w:r>
      <w:r>
        <w:rPr>
          <w:b/>
          <w:bCs/>
          <w:sz w:val="24"/>
        </w:rPr>
        <w:t>Calibration</w:t>
      </w:r>
      <w:r>
        <w:rPr>
          <w:sz w:val="24"/>
        </w:rPr>
        <w:t>.</w:t>
      </w:r>
    </w:p>
    <w:p w:rsidR="004F45A1" w:rsidRDefault="004F45A1" w:rsidP="004F45A1">
      <w:pPr>
        <w:ind w:left="720"/>
        <w:rPr>
          <w:color w:val="FFFFFF"/>
          <w:sz w:val="24"/>
        </w:rPr>
      </w:pPr>
      <w:r>
        <w:rPr>
          <w:sz w:val="24"/>
        </w:rPr>
        <w:t xml:space="preserve">3.   Touch </w:t>
      </w:r>
      <w:proofErr w:type="spellStart"/>
      <w:r>
        <w:rPr>
          <w:b/>
          <w:bCs/>
          <w:sz w:val="24"/>
        </w:rPr>
        <w:t>Calibrate</w:t>
      </w:r>
      <w:r>
        <w:rPr>
          <w:color w:val="FFFFFF"/>
          <w:sz w:val="24"/>
        </w:rPr>
        <w:t>Calibrate</w:t>
      </w:r>
      <w:proofErr w:type="spellEnd"/>
      <w:r>
        <w:rPr>
          <w:color w:val="FFFFFF"/>
          <w:sz w:val="24"/>
        </w:rPr>
        <w:t>.</w:t>
      </w:r>
    </w:p>
    <w:p w:rsidR="004F45A1" w:rsidRDefault="004F45A1" w:rsidP="004F45A1">
      <w:pPr>
        <w:ind w:left="720"/>
        <w:rPr>
          <w:b/>
          <w:bCs/>
          <w:iCs/>
          <w:sz w:val="24"/>
        </w:rPr>
      </w:pPr>
      <w:r>
        <w:rPr>
          <w:iCs/>
          <w:sz w:val="24"/>
        </w:rPr>
        <w:t xml:space="preserve">4.   </w:t>
      </w:r>
      <w:proofErr w:type="gramStart"/>
      <w:r>
        <w:rPr>
          <w:iCs/>
          <w:sz w:val="24"/>
        </w:rPr>
        <w:t xml:space="preserve">Touch </w:t>
      </w:r>
      <w:r>
        <w:rPr>
          <w:iCs/>
          <w:color w:val="FFFFFF"/>
          <w:sz w:val="24"/>
        </w:rPr>
        <w:t xml:space="preserve"> </w:t>
      </w:r>
      <w:proofErr w:type="spellStart"/>
      <w:r>
        <w:rPr>
          <w:b/>
          <w:bCs/>
          <w:iCs/>
          <w:sz w:val="24"/>
        </w:rPr>
        <w:t>Send</w:t>
      </w:r>
      <w:r>
        <w:rPr>
          <w:b/>
          <w:bCs/>
          <w:iCs/>
          <w:color w:val="FFFFFF"/>
          <w:sz w:val="24"/>
        </w:rPr>
        <w:t>Sen</w:t>
      </w:r>
      <w:r>
        <w:rPr>
          <w:iCs/>
          <w:color w:val="FFFFFF"/>
          <w:sz w:val="24"/>
        </w:rPr>
        <w:t>d</w:t>
      </w:r>
      <w:r>
        <w:rPr>
          <w:b/>
          <w:bCs/>
          <w:iCs/>
          <w:color w:val="FFFFFF"/>
          <w:sz w:val="24"/>
        </w:rPr>
        <w:t>Send</w:t>
      </w:r>
      <w:proofErr w:type="spellEnd"/>
      <w:proofErr w:type="gramEnd"/>
    </w:p>
    <w:p w:rsidR="004F45A1" w:rsidRDefault="004F45A1" w:rsidP="004F45A1">
      <w:pPr>
        <w:numPr>
          <w:ilvl w:val="0"/>
          <w:numId w:val="15"/>
        </w:numPr>
        <w:rPr>
          <w:sz w:val="24"/>
        </w:rPr>
      </w:pPr>
      <w:r>
        <w:rPr>
          <w:sz w:val="24"/>
        </w:rPr>
        <w:t>Enter the date range of the calibrations that require printouts.</w:t>
      </w:r>
    </w:p>
    <w:p w:rsidR="004F45A1" w:rsidRDefault="004F45A1" w:rsidP="004F45A1">
      <w:pPr>
        <w:ind w:left="720"/>
        <w:rPr>
          <w:color w:val="FFFFFF"/>
          <w:sz w:val="24"/>
        </w:rPr>
      </w:pPr>
      <w:r>
        <w:rPr>
          <w:sz w:val="24"/>
        </w:rPr>
        <w:t xml:space="preserve">6.   Touch </w:t>
      </w:r>
      <w:r>
        <w:rPr>
          <w:b/>
          <w:bCs/>
          <w:sz w:val="24"/>
        </w:rPr>
        <w:t xml:space="preserve">Print </w:t>
      </w:r>
      <w:proofErr w:type="spellStart"/>
      <w:r>
        <w:rPr>
          <w:b/>
          <w:bCs/>
          <w:color w:val="FFFFFF"/>
          <w:sz w:val="24"/>
        </w:rPr>
        <w:t>Print</w:t>
      </w:r>
      <w:proofErr w:type="spellEnd"/>
    </w:p>
    <w:p w:rsidR="004F45A1" w:rsidRDefault="004F45A1" w:rsidP="004F45A1">
      <w:pPr>
        <w:numPr>
          <w:ilvl w:val="0"/>
          <w:numId w:val="17"/>
        </w:numPr>
        <w:rPr>
          <w:sz w:val="24"/>
        </w:rPr>
      </w:pPr>
      <w:proofErr w:type="gramStart"/>
      <w:r>
        <w:rPr>
          <w:sz w:val="24"/>
        </w:rPr>
        <w:t xml:space="preserve">Touch  </w:t>
      </w:r>
      <w:r>
        <w:rPr>
          <w:b/>
          <w:bCs/>
          <w:sz w:val="24"/>
        </w:rPr>
        <w:t>X</w:t>
      </w:r>
      <w:proofErr w:type="gramEnd"/>
      <w:r>
        <w:rPr>
          <w:color w:val="FFFFFF"/>
          <w:sz w:val="24"/>
        </w:rPr>
        <w:t xml:space="preserve"> </w:t>
      </w:r>
      <w:r>
        <w:rPr>
          <w:sz w:val="24"/>
        </w:rPr>
        <w:t xml:space="preserve">to return to the </w:t>
      </w:r>
      <w:r>
        <w:rPr>
          <w:b/>
          <w:bCs/>
          <w:sz w:val="24"/>
        </w:rPr>
        <w:t xml:space="preserve">Tools 1 &gt; Calibration </w:t>
      </w:r>
      <w:r>
        <w:rPr>
          <w:sz w:val="24"/>
        </w:rPr>
        <w:t>screen.</w:t>
      </w:r>
    </w:p>
    <w:p w:rsidR="004F45A1" w:rsidRDefault="004F45A1" w:rsidP="004F45A1">
      <w:pPr>
        <w:rPr>
          <w:sz w:val="24"/>
        </w:rPr>
      </w:pPr>
    </w:p>
    <w:p w:rsidR="004F45A1" w:rsidRDefault="004F45A1" w:rsidP="004F45A1">
      <w:pPr>
        <w:rPr>
          <w:sz w:val="24"/>
        </w:rPr>
      </w:pPr>
      <w:r>
        <w:rPr>
          <w:sz w:val="24"/>
        </w:rPr>
        <w:t>Additional actions for unsuccessful calibration:</w:t>
      </w:r>
    </w:p>
    <w:p w:rsidR="004F45A1" w:rsidRDefault="004F45A1" w:rsidP="004F45A1">
      <w:pPr>
        <w:rPr>
          <w:sz w:val="24"/>
        </w:rPr>
      </w:pPr>
    </w:p>
    <w:p w:rsidR="004F45A1" w:rsidRDefault="004F45A1" w:rsidP="004F45A1">
      <w:pPr>
        <w:numPr>
          <w:ilvl w:val="0"/>
          <w:numId w:val="16"/>
        </w:numPr>
        <w:rPr>
          <w:sz w:val="24"/>
        </w:rPr>
      </w:pPr>
      <w:r>
        <w:rPr>
          <w:sz w:val="24"/>
        </w:rPr>
        <w:t>Repeat calibration with a new calibration strip.</w:t>
      </w:r>
    </w:p>
    <w:p w:rsidR="004F45A1" w:rsidRDefault="004F45A1" w:rsidP="004F45A1">
      <w:pPr>
        <w:numPr>
          <w:ilvl w:val="0"/>
          <w:numId w:val="16"/>
        </w:numPr>
        <w:rPr>
          <w:sz w:val="24"/>
        </w:rPr>
      </w:pPr>
      <w:r>
        <w:rPr>
          <w:sz w:val="24"/>
        </w:rPr>
        <w:t>If additional calibration is not successful, check to ensure that the Calibration Strip is not damaged.  Then recalibrate the analyzer.</w:t>
      </w:r>
    </w:p>
    <w:p w:rsidR="004F45A1" w:rsidRDefault="004F45A1" w:rsidP="004F45A1">
      <w:pPr>
        <w:numPr>
          <w:ilvl w:val="0"/>
          <w:numId w:val="16"/>
        </w:numPr>
        <w:rPr>
          <w:sz w:val="24"/>
        </w:rPr>
      </w:pPr>
      <w:r>
        <w:rPr>
          <w:sz w:val="24"/>
        </w:rPr>
        <w:t>If the calibration is still not successful, replace the Internal Calibration strip. Refer to the Operator’s manual for the procedure on replacing the Internal Calibration strip.</w:t>
      </w:r>
    </w:p>
    <w:p w:rsidR="004F45A1" w:rsidRDefault="004F45A1" w:rsidP="004F45A1">
      <w:pPr>
        <w:numPr>
          <w:ilvl w:val="0"/>
          <w:numId w:val="16"/>
        </w:numPr>
        <w:rPr>
          <w:sz w:val="24"/>
        </w:rPr>
      </w:pPr>
      <w:r>
        <w:rPr>
          <w:sz w:val="24"/>
        </w:rPr>
        <w:t>If the calibration is still not successful, contact Roche Technical Support at 1-800-428-2336.</w:t>
      </w:r>
    </w:p>
    <w:p w:rsidR="000C22A2" w:rsidRDefault="000C22A2">
      <w:pPr>
        <w:pStyle w:val="Heading2"/>
        <w:rPr>
          <w:rFonts w:ascii="Times New Roman" w:hAnsi="Times New Roman"/>
          <w:i w:val="0"/>
        </w:rPr>
      </w:pPr>
      <w:r>
        <w:rPr>
          <w:rFonts w:ascii="Times New Roman" w:hAnsi="Times New Roman"/>
          <w:i w:val="0"/>
        </w:rPr>
        <w:t>QUALITY CONTROL:</w:t>
      </w:r>
    </w:p>
    <w:p w:rsidR="000C22A2" w:rsidRDefault="000C22A2">
      <w:pPr>
        <w:pStyle w:val="BodyText"/>
        <w:rPr>
          <w:i/>
        </w:rPr>
      </w:pPr>
      <w:r>
        <w:t>Positive and negative control will be run once on the 11-7 shift.  Please see Quality Control in Urinalysis Procedure No. 4840-UA-4 for more information.</w:t>
      </w:r>
    </w:p>
    <w:p w:rsidR="000C22A2" w:rsidRDefault="000C22A2">
      <w:pPr>
        <w:pStyle w:val="Heading2"/>
        <w:rPr>
          <w:rFonts w:ascii="Times New Roman" w:hAnsi="Times New Roman"/>
          <w:i w:val="0"/>
        </w:rPr>
      </w:pPr>
      <w:r>
        <w:rPr>
          <w:rFonts w:ascii="Times New Roman" w:hAnsi="Times New Roman"/>
          <w:i w:val="0"/>
        </w:rPr>
        <w:t>STEPWISE PROCEDURE:</w:t>
      </w:r>
    </w:p>
    <w:p w:rsidR="000C22A2" w:rsidRDefault="000C22A2">
      <w:pPr>
        <w:pStyle w:val="Heading3"/>
        <w:spacing w:before="0" w:after="0"/>
        <w:rPr>
          <w:bCs/>
        </w:rPr>
      </w:pPr>
    </w:p>
    <w:p w:rsidR="000C22A2" w:rsidRDefault="00CD5D73" w:rsidP="004F45A1">
      <w:pPr>
        <w:pStyle w:val="Heading3"/>
        <w:numPr>
          <w:ilvl w:val="0"/>
          <w:numId w:val="11"/>
        </w:numPr>
        <w:spacing w:before="0" w:after="0"/>
        <w:rPr>
          <w:bCs/>
        </w:rPr>
      </w:pPr>
      <w:r w:rsidRPr="00CD5D73">
        <w:rPr>
          <w:bCs/>
          <w:highlight w:val="yellow"/>
        </w:rPr>
        <w:t>To be done Daily on EVERY Shift</w:t>
      </w:r>
    </w:p>
    <w:p w:rsidR="000C22A2" w:rsidRDefault="000C22A2"/>
    <w:p w:rsidR="000C22A2" w:rsidRDefault="000C22A2">
      <w:pPr>
        <w:rPr>
          <w:b/>
          <w:bCs/>
          <w:sz w:val="24"/>
        </w:rPr>
      </w:pPr>
      <w:r>
        <w:rPr>
          <w:b/>
          <w:bCs/>
          <w:sz w:val="24"/>
        </w:rPr>
        <w:t>I. Emptying the test strip waste area</w:t>
      </w:r>
    </w:p>
    <w:p w:rsidR="000C22A2" w:rsidRDefault="000C22A2">
      <w:pPr>
        <w:pStyle w:val="BodyText"/>
      </w:pPr>
      <w:r>
        <w:t>The test strip tray is a complete plastic tray that can be removed for cleaning.  It has an integrated waste area.</w:t>
      </w:r>
    </w:p>
    <w:p w:rsidR="000C22A2" w:rsidRDefault="000C22A2">
      <w:pPr>
        <w:rPr>
          <w:sz w:val="24"/>
        </w:rPr>
      </w:pPr>
    </w:p>
    <w:p w:rsidR="000C22A2" w:rsidRDefault="000C22A2">
      <w:pPr>
        <w:rPr>
          <w:sz w:val="24"/>
        </w:rPr>
      </w:pPr>
      <w:r>
        <w:rPr>
          <w:sz w:val="24"/>
        </w:rPr>
        <w:t>Empty the waste area at least at the end of daily measurements, or when an alarm message is generated.  When there are 90 test strips in the waste container, an alarm will sound.  When there are 100 test strips in the waste container, no further test strips will be analyzed.  Empty the waste container.  If you don’t empty the test strip waste container, no further measurements are possible.</w:t>
      </w:r>
    </w:p>
    <w:p w:rsidR="000C22A2" w:rsidRDefault="000C22A2">
      <w:pPr>
        <w:rPr>
          <w:sz w:val="24"/>
        </w:rPr>
      </w:pPr>
    </w:p>
    <w:p w:rsidR="003954C8" w:rsidRDefault="003954C8">
      <w:pPr>
        <w:rPr>
          <w:sz w:val="24"/>
        </w:rPr>
      </w:pPr>
    </w:p>
    <w:p w:rsidR="000C22A2" w:rsidRDefault="000C22A2">
      <w:pPr>
        <w:rPr>
          <w:b/>
          <w:bCs/>
          <w:sz w:val="24"/>
        </w:rPr>
      </w:pPr>
      <w:r>
        <w:rPr>
          <w:b/>
          <w:bCs/>
          <w:sz w:val="24"/>
        </w:rPr>
        <w:lastRenderedPageBreak/>
        <w:t>NOTE:</w:t>
      </w:r>
    </w:p>
    <w:p w:rsidR="000C22A2" w:rsidRDefault="000C22A2">
      <w:pPr>
        <w:rPr>
          <w:b/>
          <w:bCs/>
          <w:sz w:val="24"/>
        </w:rPr>
      </w:pPr>
      <w:r>
        <w:rPr>
          <w:b/>
          <w:bCs/>
          <w:sz w:val="24"/>
        </w:rPr>
        <w:t>If the front cover is opened during analysis, results will be lost!</w:t>
      </w:r>
    </w:p>
    <w:p w:rsidR="000C22A2" w:rsidRDefault="000C22A2">
      <w:pPr>
        <w:rPr>
          <w:b/>
          <w:bCs/>
          <w:sz w:val="24"/>
        </w:rPr>
      </w:pPr>
    </w:p>
    <w:p w:rsidR="000C22A2" w:rsidRDefault="000C22A2">
      <w:pPr>
        <w:pStyle w:val="BodyText"/>
        <w:rPr>
          <w:i/>
          <w:iCs/>
        </w:rPr>
      </w:pPr>
      <w:r>
        <w:rPr>
          <w:i/>
          <w:iCs/>
        </w:rPr>
        <w:t xml:space="preserve">If you open the front cover during urinalysis, the analyzer will stop immediately and switch over to </w:t>
      </w:r>
      <w:proofErr w:type="gramStart"/>
      <w:r>
        <w:rPr>
          <w:i/>
          <w:iCs/>
        </w:rPr>
        <w:t>Stop</w:t>
      </w:r>
      <w:proofErr w:type="gramEnd"/>
      <w:r>
        <w:rPr>
          <w:i/>
          <w:iCs/>
        </w:rPr>
        <w:t xml:space="preserve"> mode.  The results for the test strips that are still being processed will be lost.</w:t>
      </w:r>
    </w:p>
    <w:p w:rsidR="000C22A2" w:rsidRDefault="000C22A2">
      <w:pPr>
        <w:rPr>
          <w:i/>
          <w:iCs/>
          <w:sz w:val="24"/>
        </w:rPr>
      </w:pPr>
    </w:p>
    <w:p w:rsidR="000C22A2" w:rsidRDefault="000C22A2">
      <w:pPr>
        <w:rPr>
          <w:i/>
          <w:iCs/>
          <w:sz w:val="24"/>
        </w:rPr>
      </w:pPr>
      <w:r>
        <w:rPr>
          <w:i/>
          <w:iCs/>
          <w:sz w:val="24"/>
        </w:rPr>
        <w:t>Do not open the front cover during operation!</w:t>
      </w:r>
    </w:p>
    <w:p w:rsidR="000C22A2" w:rsidRDefault="000C22A2">
      <w:pPr>
        <w:rPr>
          <w:sz w:val="24"/>
        </w:rPr>
      </w:pPr>
    </w:p>
    <w:p w:rsidR="000C22A2" w:rsidRDefault="000C22A2">
      <w:pPr>
        <w:pStyle w:val="Heading3"/>
        <w:spacing w:before="0" w:after="0"/>
        <w:rPr>
          <w:bCs/>
        </w:rPr>
      </w:pPr>
      <w:r>
        <w:rPr>
          <w:bCs/>
        </w:rPr>
        <w:t>When you take out the test strip tray, you must empty the waste area!</w:t>
      </w:r>
    </w:p>
    <w:p w:rsidR="000C22A2" w:rsidRDefault="000C22A2">
      <w:pPr>
        <w:pStyle w:val="Heading3"/>
        <w:spacing w:before="0" w:after="0"/>
        <w:rPr>
          <w:bCs/>
        </w:rPr>
      </w:pPr>
    </w:p>
    <w:p w:rsidR="000C22A2" w:rsidRDefault="000C22A2">
      <w:pPr>
        <w:pStyle w:val="Heading3"/>
        <w:spacing w:before="0" w:after="0"/>
        <w:rPr>
          <w:bCs/>
          <w:i/>
          <w:iCs/>
        </w:rPr>
      </w:pPr>
      <w:r>
        <w:rPr>
          <w:b w:val="0"/>
          <w:i/>
          <w:iCs/>
        </w:rPr>
        <w:t>When you remove and re-insert the test strip tray, the waste counter will be reset to zero.  You must empty the waste area of the test strip tray whenever you remove it from the unit!</w:t>
      </w:r>
      <w:r>
        <w:rPr>
          <w:bCs/>
          <w:i/>
          <w:iCs/>
        </w:rPr>
        <w:t xml:space="preserve"> </w:t>
      </w:r>
    </w:p>
    <w:p w:rsidR="000C22A2" w:rsidRDefault="000C22A2">
      <w:pPr>
        <w:rPr>
          <w:i/>
          <w:iCs/>
          <w:sz w:val="24"/>
        </w:rPr>
      </w:pPr>
    </w:p>
    <w:p w:rsidR="000C22A2" w:rsidRDefault="000C22A2">
      <w:pPr>
        <w:pStyle w:val="Heading3"/>
        <w:spacing w:before="0" w:after="0"/>
        <w:rPr>
          <w:b w:val="0"/>
        </w:rPr>
      </w:pPr>
      <w:r>
        <w:t>To empty the test strip waste container</w:t>
      </w:r>
    </w:p>
    <w:p w:rsidR="000C22A2" w:rsidRDefault="000C22A2">
      <w:pPr>
        <w:rPr>
          <w:b/>
          <w:bCs/>
          <w:sz w:val="24"/>
        </w:rPr>
      </w:pPr>
    </w:p>
    <w:p w:rsidR="000C22A2" w:rsidRDefault="000C22A2" w:rsidP="004F45A1">
      <w:pPr>
        <w:numPr>
          <w:ilvl w:val="1"/>
          <w:numId w:val="2"/>
        </w:numPr>
        <w:rPr>
          <w:sz w:val="24"/>
        </w:rPr>
      </w:pPr>
      <w:r>
        <w:rPr>
          <w:sz w:val="24"/>
        </w:rPr>
        <w:t xml:space="preserve">Wait until the </w:t>
      </w:r>
      <w:proofErr w:type="spellStart"/>
      <w:r w:rsidR="00055A6D">
        <w:rPr>
          <w:sz w:val="24"/>
        </w:rPr>
        <w:t>Cobas</w:t>
      </w:r>
      <w:proofErr w:type="spellEnd"/>
      <w:r w:rsidR="00055A6D">
        <w:rPr>
          <w:sz w:val="24"/>
        </w:rPr>
        <w:t xml:space="preserve"> u411 </w:t>
      </w:r>
      <w:r>
        <w:rPr>
          <w:sz w:val="24"/>
        </w:rPr>
        <w:t>analyzer is in Stand-by state.</w:t>
      </w:r>
    </w:p>
    <w:p w:rsidR="000C22A2" w:rsidRDefault="000C22A2" w:rsidP="004F45A1">
      <w:pPr>
        <w:numPr>
          <w:ilvl w:val="1"/>
          <w:numId w:val="2"/>
        </w:numPr>
        <w:rPr>
          <w:sz w:val="24"/>
        </w:rPr>
      </w:pPr>
      <w:r>
        <w:rPr>
          <w:sz w:val="24"/>
        </w:rPr>
        <w:t>Open the front cover (</w:t>
      </w:r>
      <w:r>
        <w:rPr>
          <w:b/>
          <w:bCs/>
          <w:sz w:val="24"/>
        </w:rPr>
        <w:t>A</w:t>
      </w:r>
      <w:r>
        <w:rPr>
          <w:sz w:val="24"/>
        </w:rPr>
        <w:t>).</w:t>
      </w:r>
    </w:p>
    <w:p w:rsidR="000C22A2" w:rsidRDefault="000C22A2">
      <w:pPr>
        <w:rPr>
          <w:sz w:val="24"/>
        </w:rPr>
      </w:pPr>
      <w:r>
        <w:object w:dxaOrig="12362" w:dyaOrig="111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7.25pt;height:259.5pt" o:ole="">
            <v:imagedata r:id="rId8" o:title=""/>
          </v:shape>
          <o:OLEObject Type="Embed" ProgID="MSPhotoEd.3" ShapeID="_x0000_i1025" DrawAspect="Content" ObjectID="_1657961004" r:id="rId9"/>
        </w:object>
      </w:r>
    </w:p>
    <w:p w:rsidR="000C22A2" w:rsidRDefault="000C22A2">
      <w:pPr>
        <w:rPr>
          <w:sz w:val="24"/>
        </w:rPr>
      </w:pPr>
    </w:p>
    <w:p w:rsidR="000C22A2" w:rsidRDefault="000C22A2" w:rsidP="004F45A1">
      <w:pPr>
        <w:numPr>
          <w:ilvl w:val="1"/>
          <w:numId w:val="2"/>
        </w:numPr>
        <w:rPr>
          <w:b/>
          <w:bCs/>
          <w:sz w:val="24"/>
        </w:rPr>
      </w:pPr>
      <w:r>
        <w:rPr>
          <w:sz w:val="24"/>
        </w:rPr>
        <w:t>Pull out the test strip tray (</w:t>
      </w:r>
      <w:r>
        <w:rPr>
          <w:b/>
          <w:bCs/>
          <w:sz w:val="24"/>
        </w:rPr>
        <w:t>A).</w:t>
      </w:r>
    </w:p>
    <w:p w:rsidR="000C22A2" w:rsidRDefault="000C22A2">
      <w:pPr>
        <w:ind w:left="1440"/>
        <w:rPr>
          <w:sz w:val="24"/>
        </w:rPr>
      </w:pPr>
      <w:r>
        <w:rPr>
          <w:sz w:val="24"/>
        </w:rPr>
        <w:t>The test strip tray is locked in its working position.</w:t>
      </w:r>
    </w:p>
    <w:p w:rsidR="000C22A2" w:rsidRDefault="000C22A2" w:rsidP="004F45A1">
      <w:pPr>
        <w:numPr>
          <w:ilvl w:val="1"/>
          <w:numId w:val="2"/>
        </w:numPr>
        <w:rPr>
          <w:sz w:val="24"/>
        </w:rPr>
      </w:pPr>
      <w:r>
        <w:rPr>
          <w:sz w:val="24"/>
        </w:rPr>
        <w:t>Empty the waste area (</w:t>
      </w:r>
      <w:r>
        <w:rPr>
          <w:b/>
          <w:bCs/>
          <w:sz w:val="24"/>
        </w:rPr>
        <w:t>B</w:t>
      </w:r>
      <w:r>
        <w:rPr>
          <w:sz w:val="24"/>
        </w:rPr>
        <w:t>) of the test strip tray.</w:t>
      </w:r>
    </w:p>
    <w:p w:rsidR="000C22A2" w:rsidRDefault="000C22A2" w:rsidP="004F45A1">
      <w:pPr>
        <w:numPr>
          <w:ilvl w:val="1"/>
          <w:numId w:val="2"/>
        </w:numPr>
        <w:rPr>
          <w:sz w:val="24"/>
        </w:rPr>
      </w:pPr>
      <w:r>
        <w:rPr>
          <w:sz w:val="24"/>
        </w:rPr>
        <w:t>Re-insert the test strip tray.</w:t>
      </w:r>
    </w:p>
    <w:p w:rsidR="000C22A2" w:rsidRDefault="000C22A2">
      <w:pPr>
        <w:ind w:left="1440"/>
        <w:rPr>
          <w:sz w:val="24"/>
        </w:rPr>
      </w:pPr>
      <w:r>
        <w:rPr>
          <w:sz w:val="24"/>
        </w:rPr>
        <w:t>The test strip tray will snap into its working position.  This will reset the waste counter to zero.</w:t>
      </w:r>
    </w:p>
    <w:p w:rsidR="000C22A2" w:rsidRDefault="000C22A2" w:rsidP="004F45A1">
      <w:pPr>
        <w:numPr>
          <w:ilvl w:val="1"/>
          <w:numId w:val="2"/>
        </w:numPr>
        <w:rPr>
          <w:sz w:val="24"/>
        </w:rPr>
      </w:pPr>
      <w:r>
        <w:rPr>
          <w:sz w:val="24"/>
        </w:rPr>
        <w:t xml:space="preserve">Close the front cover of the </w:t>
      </w:r>
      <w:proofErr w:type="spellStart"/>
      <w:r w:rsidR="00055A6D">
        <w:rPr>
          <w:sz w:val="24"/>
        </w:rPr>
        <w:t>Cobas</w:t>
      </w:r>
      <w:proofErr w:type="spellEnd"/>
      <w:r w:rsidR="00055A6D">
        <w:rPr>
          <w:sz w:val="24"/>
        </w:rPr>
        <w:t xml:space="preserve"> u411</w:t>
      </w:r>
      <w:r>
        <w:rPr>
          <w:sz w:val="24"/>
        </w:rPr>
        <w:t xml:space="preserve"> analyzer.</w:t>
      </w:r>
    </w:p>
    <w:p w:rsidR="000C22A2" w:rsidRDefault="000C22A2">
      <w:pPr>
        <w:rPr>
          <w:sz w:val="24"/>
        </w:rPr>
      </w:pPr>
      <w:r>
        <w:object w:dxaOrig="14522" w:dyaOrig="12497">
          <v:shape id="_x0000_i1026" type="#_x0000_t75" style="width:467.25pt;height:402.75pt" o:ole="">
            <v:imagedata r:id="rId10" o:title=""/>
          </v:shape>
          <o:OLEObject Type="Embed" ProgID="MSPhotoEd.3" ShapeID="_x0000_i1026" DrawAspect="Content" ObjectID="_1657961005" r:id="rId11"/>
        </w:object>
      </w:r>
    </w:p>
    <w:p w:rsidR="000C22A2" w:rsidRDefault="000C22A2">
      <w:pPr>
        <w:rPr>
          <w:sz w:val="24"/>
        </w:rPr>
      </w:pPr>
    </w:p>
    <w:p w:rsidR="000C22A2" w:rsidRDefault="000C22A2">
      <w:pPr>
        <w:rPr>
          <w:sz w:val="24"/>
        </w:rPr>
      </w:pPr>
    </w:p>
    <w:p w:rsidR="000C22A2" w:rsidRDefault="000C22A2">
      <w:pPr>
        <w:pStyle w:val="Heading3"/>
        <w:spacing w:before="0" w:after="0"/>
        <w:rPr>
          <w:bCs/>
        </w:rPr>
      </w:pPr>
    </w:p>
    <w:p w:rsidR="000C22A2" w:rsidRDefault="000C22A2" w:rsidP="004F45A1">
      <w:pPr>
        <w:pStyle w:val="Heading3"/>
        <w:numPr>
          <w:ilvl w:val="2"/>
          <w:numId w:val="2"/>
        </w:numPr>
        <w:spacing w:before="0" w:after="0"/>
        <w:rPr>
          <w:bCs/>
        </w:rPr>
      </w:pPr>
      <w:r>
        <w:rPr>
          <w:bCs/>
        </w:rPr>
        <w:t>Cleaning the test strip transfer system</w:t>
      </w:r>
    </w:p>
    <w:p w:rsidR="000C22A2" w:rsidRDefault="000C22A2">
      <w:pPr>
        <w:pStyle w:val="Footer"/>
        <w:tabs>
          <w:tab w:val="clear" w:pos="4320"/>
          <w:tab w:val="clear" w:pos="8640"/>
        </w:tabs>
      </w:pPr>
    </w:p>
    <w:p w:rsidR="000C22A2" w:rsidRDefault="000C22A2">
      <w:pPr>
        <w:pStyle w:val="Heading3"/>
        <w:spacing w:before="0" w:after="0"/>
        <w:rPr>
          <w:b w:val="0"/>
          <w:bCs/>
        </w:rPr>
      </w:pPr>
      <w:r>
        <w:rPr>
          <w:b w:val="0"/>
          <w:bCs/>
        </w:rPr>
        <w:t xml:space="preserve">         </w:t>
      </w:r>
      <w:r>
        <w:rPr>
          <w:b w:val="0"/>
          <w:bCs/>
        </w:rPr>
        <w:tab/>
        <w:t>When cleaning the test strip transfer system, the analyzer must be in the stand-by- state.</w:t>
      </w:r>
    </w:p>
    <w:p w:rsidR="000C22A2" w:rsidRDefault="000C22A2">
      <w:pPr>
        <w:rPr>
          <w:sz w:val="24"/>
        </w:rPr>
      </w:pPr>
      <w:r>
        <w:rPr>
          <w:bCs/>
          <w:sz w:val="24"/>
        </w:rPr>
        <w:tab/>
      </w:r>
    </w:p>
    <w:p w:rsidR="000C22A2" w:rsidRDefault="000C22A2">
      <w:pPr>
        <w:rPr>
          <w:sz w:val="24"/>
        </w:rPr>
      </w:pPr>
      <w:r>
        <w:rPr>
          <w:sz w:val="24"/>
        </w:rPr>
        <w:tab/>
        <w:t xml:space="preserve">The test strip transfer system must be cleaned every day to prevent contamination and </w:t>
      </w:r>
    </w:p>
    <w:p w:rsidR="000C22A2" w:rsidRDefault="000C22A2">
      <w:pPr>
        <w:rPr>
          <w:sz w:val="24"/>
        </w:rPr>
      </w:pPr>
      <w:r>
        <w:rPr>
          <w:sz w:val="24"/>
        </w:rPr>
        <w:tab/>
      </w:r>
      <w:proofErr w:type="gramStart"/>
      <w:r>
        <w:rPr>
          <w:sz w:val="24"/>
        </w:rPr>
        <w:t>deposits</w:t>
      </w:r>
      <w:proofErr w:type="gramEnd"/>
      <w:r>
        <w:rPr>
          <w:sz w:val="24"/>
        </w:rPr>
        <w:t>, and to ensure that test strips are processed accurately.</w:t>
      </w:r>
    </w:p>
    <w:p w:rsidR="000C22A2" w:rsidRDefault="000C22A2">
      <w:pPr>
        <w:rPr>
          <w:sz w:val="24"/>
        </w:rPr>
      </w:pPr>
      <w:r>
        <w:rPr>
          <w:sz w:val="24"/>
        </w:rPr>
        <w:t xml:space="preserve"> </w:t>
      </w: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r>
        <w:rPr>
          <w:sz w:val="24"/>
        </w:rPr>
        <w:t xml:space="preserve">              </w:t>
      </w:r>
      <w:r>
        <w:rPr>
          <w:sz w:val="36"/>
        </w:rPr>
        <w:sym w:font="Marlett" w:char="F038"/>
      </w:r>
      <w:r>
        <w:rPr>
          <w:b/>
          <w:bCs/>
          <w:sz w:val="24"/>
        </w:rPr>
        <w:t>To clean the test strip transfer system</w:t>
      </w:r>
    </w:p>
    <w:p w:rsidR="000C22A2" w:rsidRDefault="000C22A2">
      <w:pPr>
        <w:rPr>
          <w:sz w:val="24"/>
        </w:rPr>
      </w:pPr>
    </w:p>
    <w:p w:rsidR="000C22A2" w:rsidRDefault="000C22A2" w:rsidP="004F45A1">
      <w:pPr>
        <w:numPr>
          <w:ilvl w:val="0"/>
          <w:numId w:val="3"/>
        </w:numPr>
        <w:rPr>
          <w:sz w:val="24"/>
        </w:rPr>
      </w:pPr>
      <w:r>
        <w:rPr>
          <w:sz w:val="24"/>
        </w:rPr>
        <w:t>Open the front cover (</w:t>
      </w:r>
      <w:r>
        <w:rPr>
          <w:b/>
          <w:bCs/>
          <w:sz w:val="24"/>
        </w:rPr>
        <w:t>A</w:t>
      </w:r>
      <w:r>
        <w:rPr>
          <w:sz w:val="24"/>
        </w:rPr>
        <w:t xml:space="preserve">) of the </w:t>
      </w:r>
      <w:proofErr w:type="spellStart"/>
      <w:r w:rsidR="00055A6D">
        <w:rPr>
          <w:sz w:val="24"/>
        </w:rPr>
        <w:t>Cobas</w:t>
      </w:r>
      <w:proofErr w:type="spellEnd"/>
      <w:r w:rsidR="00055A6D">
        <w:rPr>
          <w:sz w:val="24"/>
        </w:rPr>
        <w:t xml:space="preserve"> u411</w:t>
      </w:r>
      <w:r>
        <w:rPr>
          <w:sz w:val="24"/>
        </w:rPr>
        <w:t xml:space="preserve"> analyzer.</w:t>
      </w:r>
    </w:p>
    <w:p w:rsidR="000C22A2" w:rsidRDefault="000C22A2" w:rsidP="004F45A1">
      <w:pPr>
        <w:numPr>
          <w:ilvl w:val="0"/>
          <w:numId w:val="3"/>
        </w:numPr>
        <w:rPr>
          <w:sz w:val="24"/>
        </w:rPr>
      </w:pPr>
      <w:r>
        <w:rPr>
          <w:sz w:val="24"/>
        </w:rPr>
        <w:lastRenderedPageBreak/>
        <w:t>Pull out the test strip tray (</w:t>
      </w:r>
      <w:r>
        <w:rPr>
          <w:b/>
          <w:bCs/>
          <w:sz w:val="24"/>
        </w:rPr>
        <w:t>B</w:t>
      </w:r>
      <w:r>
        <w:rPr>
          <w:sz w:val="24"/>
        </w:rPr>
        <w:t>).</w:t>
      </w:r>
    </w:p>
    <w:p w:rsidR="000C22A2" w:rsidRDefault="000C22A2">
      <w:pPr>
        <w:ind w:left="2520"/>
        <w:rPr>
          <w:sz w:val="24"/>
        </w:rPr>
      </w:pPr>
      <w:r>
        <w:rPr>
          <w:sz w:val="24"/>
        </w:rPr>
        <w:t>The test strip tray is locked in its working position.</w:t>
      </w:r>
    </w:p>
    <w:p w:rsidR="000C22A2" w:rsidRDefault="000C22A2" w:rsidP="004F45A1">
      <w:pPr>
        <w:numPr>
          <w:ilvl w:val="0"/>
          <w:numId w:val="3"/>
        </w:numPr>
        <w:rPr>
          <w:sz w:val="24"/>
        </w:rPr>
      </w:pPr>
      <w:r>
        <w:rPr>
          <w:sz w:val="24"/>
        </w:rPr>
        <w:t xml:space="preserve">Empty the waste </w:t>
      </w:r>
      <w:proofErr w:type="gramStart"/>
      <w:r>
        <w:rPr>
          <w:sz w:val="24"/>
        </w:rPr>
        <w:t>area  of</w:t>
      </w:r>
      <w:proofErr w:type="gramEnd"/>
      <w:r>
        <w:rPr>
          <w:sz w:val="24"/>
        </w:rPr>
        <w:t xml:space="preserve"> the test strip tray.</w:t>
      </w:r>
    </w:p>
    <w:p w:rsidR="000C22A2" w:rsidRDefault="00055A6D">
      <w:pPr>
        <w:pBdr>
          <w:bottom w:val="single" w:sz="12" w:space="1" w:color="auto"/>
        </w:pBdr>
        <w:rPr>
          <w:b/>
          <w:bCs/>
          <w:sz w:val="24"/>
        </w:rPr>
      </w:pPr>
      <w:r>
        <w:t xml:space="preserve">                                                       </w:t>
      </w:r>
      <w:r w:rsidR="00631C16">
        <w:rPr>
          <w:noProof/>
        </w:rPr>
        <w:drawing>
          <wp:inline distT="0" distB="0" distL="0" distR="0">
            <wp:extent cx="3543300" cy="34385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543300" cy="3438525"/>
                    </a:xfrm>
                    <a:prstGeom prst="rect">
                      <a:avLst/>
                    </a:prstGeom>
                    <a:noFill/>
                    <a:ln w="9525">
                      <a:noFill/>
                      <a:miter lim="800000"/>
                      <a:headEnd/>
                      <a:tailEnd/>
                    </a:ln>
                  </pic:spPr>
                </pic:pic>
              </a:graphicData>
            </a:graphic>
          </wp:inline>
        </w:drawing>
      </w:r>
    </w:p>
    <w:p w:rsidR="000C22A2" w:rsidRDefault="000C22A2">
      <w:pPr>
        <w:pBdr>
          <w:bottom w:val="single" w:sz="12" w:space="1" w:color="auto"/>
        </w:pBdr>
        <w:rPr>
          <w:b/>
          <w:bCs/>
          <w:sz w:val="24"/>
        </w:rPr>
      </w:pPr>
    </w:p>
    <w:p w:rsidR="000C22A2" w:rsidRDefault="000C22A2">
      <w:pPr>
        <w:rPr>
          <w:sz w:val="24"/>
        </w:rPr>
      </w:pPr>
      <w:r>
        <w:rPr>
          <w:sz w:val="24"/>
        </w:rPr>
        <w:t xml:space="preserve">                                 The test strip </w:t>
      </w:r>
      <w:proofErr w:type="spellStart"/>
      <w:r>
        <w:rPr>
          <w:sz w:val="24"/>
        </w:rPr>
        <w:t>tranporter</w:t>
      </w:r>
      <w:proofErr w:type="spellEnd"/>
      <w:r>
        <w:rPr>
          <w:sz w:val="24"/>
        </w:rPr>
        <w:t xml:space="preserve"> (</w:t>
      </w:r>
      <w:r>
        <w:rPr>
          <w:b/>
          <w:bCs/>
          <w:sz w:val="24"/>
        </w:rPr>
        <w:t>A</w:t>
      </w:r>
      <w:r>
        <w:rPr>
          <w:sz w:val="24"/>
        </w:rPr>
        <w:t>) is locked in its working position.</w:t>
      </w:r>
    </w:p>
    <w:p w:rsidR="000C22A2" w:rsidRDefault="000C22A2" w:rsidP="004F45A1">
      <w:pPr>
        <w:numPr>
          <w:ilvl w:val="0"/>
          <w:numId w:val="3"/>
        </w:numPr>
        <w:rPr>
          <w:sz w:val="24"/>
        </w:rPr>
      </w:pPr>
      <w:r>
        <w:rPr>
          <w:sz w:val="24"/>
        </w:rPr>
        <w:t>Squeeze sides to release the test strip transporter and pull it out.</w:t>
      </w:r>
    </w:p>
    <w:p w:rsidR="000C22A2" w:rsidRDefault="000C22A2" w:rsidP="004F45A1">
      <w:pPr>
        <w:numPr>
          <w:ilvl w:val="0"/>
          <w:numId w:val="3"/>
        </w:numPr>
        <w:rPr>
          <w:sz w:val="24"/>
        </w:rPr>
      </w:pPr>
      <w:r>
        <w:rPr>
          <w:sz w:val="24"/>
        </w:rPr>
        <w:t>Raise the test strip pusher (</w:t>
      </w:r>
      <w:r>
        <w:rPr>
          <w:b/>
          <w:bCs/>
          <w:sz w:val="24"/>
        </w:rPr>
        <w:t>B</w:t>
      </w:r>
      <w:r>
        <w:rPr>
          <w:sz w:val="24"/>
        </w:rPr>
        <w:t>) slightly and pull it out</w:t>
      </w:r>
    </w:p>
    <w:p w:rsidR="000C22A2" w:rsidRDefault="000C22A2" w:rsidP="004F45A1">
      <w:pPr>
        <w:numPr>
          <w:ilvl w:val="0"/>
          <w:numId w:val="3"/>
        </w:numPr>
        <w:rPr>
          <w:sz w:val="24"/>
        </w:rPr>
      </w:pPr>
      <w:r>
        <w:rPr>
          <w:sz w:val="24"/>
        </w:rPr>
        <w:t xml:space="preserve">  Clean the parts under running water.  If necessary, wipe them with a cloth or gauze moistened with a neutral detergent.  Wipe the grooves with a cotton swab.  Apply a disinfectant if necessary.</w:t>
      </w:r>
    </w:p>
    <w:p w:rsidR="000C22A2" w:rsidRDefault="000C22A2">
      <w:pPr>
        <w:ind w:left="2160"/>
        <w:rPr>
          <w:sz w:val="24"/>
        </w:rPr>
      </w:pPr>
    </w:p>
    <w:p w:rsidR="000C22A2" w:rsidRDefault="000C22A2">
      <w:pPr>
        <w:rPr>
          <w:b/>
          <w:bCs/>
          <w:sz w:val="24"/>
        </w:rPr>
      </w:pPr>
      <w:r>
        <w:rPr>
          <w:b/>
          <w:bCs/>
          <w:sz w:val="24"/>
        </w:rPr>
        <w:t xml:space="preserve">NOTE:  </w:t>
      </w:r>
    </w:p>
    <w:p w:rsidR="000C22A2" w:rsidRDefault="000C22A2">
      <w:pPr>
        <w:pStyle w:val="BodyText"/>
        <w:rPr>
          <w:b/>
          <w:bCs/>
        </w:rPr>
      </w:pPr>
      <w:r>
        <w:rPr>
          <w:b/>
          <w:bCs/>
        </w:rPr>
        <w:t>Acid or alkaline detergents can corrode the parts of the test strip transfer system.</w:t>
      </w:r>
    </w:p>
    <w:p w:rsidR="000C22A2" w:rsidRDefault="000C22A2">
      <w:pPr>
        <w:pStyle w:val="BodyText2"/>
        <w:rPr>
          <w:b w:val="0"/>
          <w:bCs w:val="0"/>
          <w:i w:val="0"/>
          <w:iCs w:val="0"/>
        </w:rPr>
      </w:pPr>
      <w:r>
        <w:rPr>
          <w:i w:val="0"/>
          <w:iCs w:val="0"/>
        </w:rPr>
        <w:t>Do not use acid or alkaline detergents.  Do not scratch the surface of the test strip transfer base</w:t>
      </w:r>
      <w:r>
        <w:t>.</w:t>
      </w:r>
      <w:r>
        <w:tab/>
      </w:r>
    </w:p>
    <w:p w:rsidR="000C22A2" w:rsidRDefault="000C22A2">
      <w:pPr>
        <w:rPr>
          <w:sz w:val="24"/>
        </w:rPr>
      </w:pPr>
      <w:r>
        <w:rPr>
          <w:sz w:val="24"/>
        </w:rPr>
        <w:tab/>
      </w:r>
      <w:r>
        <w:rPr>
          <w:sz w:val="24"/>
        </w:rPr>
        <w:tab/>
      </w:r>
      <w:r>
        <w:rPr>
          <w:b/>
          <w:bCs/>
          <w:sz w:val="24"/>
        </w:rPr>
        <w:t xml:space="preserve">7.  </w:t>
      </w:r>
      <w:r>
        <w:rPr>
          <w:sz w:val="24"/>
        </w:rPr>
        <w:t xml:space="preserve">  Dry the parts with a lint-free cloth if analysis is to continue immediately after </w:t>
      </w:r>
    </w:p>
    <w:p w:rsidR="000C22A2" w:rsidRDefault="000C22A2">
      <w:pPr>
        <w:rPr>
          <w:b/>
          <w:bCs/>
          <w:sz w:val="24"/>
        </w:rPr>
      </w:pPr>
      <w:r>
        <w:rPr>
          <w:sz w:val="24"/>
        </w:rPr>
        <w:t xml:space="preserve"> </w:t>
      </w:r>
      <w:r>
        <w:rPr>
          <w:sz w:val="24"/>
        </w:rPr>
        <w:tab/>
      </w:r>
      <w:r>
        <w:rPr>
          <w:sz w:val="24"/>
        </w:rPr>
        <w:tab/>
        <w:t xml:space="preserve">        </w:t>
      </w:r>
      <w:proofErr w:type="gramStart"/>
      <w:r>
        <w:rPr>
          <w:sz w:val="24"/>
        </w:rPr>
        <w:t>cleaning</w:t>
      </w:r>
      <w:proofErr w:type="gramEnd"/>
      <w:r>
        <w:rPr>
          <w:sz w:val="24"/>
        </w:rPr>
        <w:t>.</w:t>
      </w:r>
    </w:p>
    <w:p w:rsidR="000C22A2" w:rsidRDefault="000C22A2">
      <w:pPr>
        <w:rPr>
          <w:sz w:val="24"/>
        </w:rPr>
      </w:pPr>
      <w:r>
        <w:rPr>
          <w:i/>
          <w:iCs/>
          <w:sz w:val="24"/>
        </w:rPr>
        <w:tab/>
      </w:r>
      <w:r>
        <w:rPr>
          <w:i/>
          <w:iCs/>
          <w:sz w:val="24"/>
        </w:rPr>
        <w:tab/>
      </w:r>
      <w:r>
        <w:rPr>
          <w:b/>
          <w:bCs/>
          <w:sz w:val="24"/>
        </w:rPr>
        <w:t xml:space="preserve">8.   </w:t>
      </w:r>
      <w:r>
        <w:rPr>
          <w:sz w:val="24"/>
        </w:rPr>
        <w:t>Re-insert the test strip pusher first, then the test strip transporter, and finally</w:t>
      </w:r>
    </w:p>
    <w:p w:rsidR="000C22A2" w:rsidRDefault="000C22A2">
      <w:pPr>
        <w:rPr>
          <w:sz w:val="24"/>
        </w:rPr>
      </w:pPr>
      <w:r>
        <w:rPr>
          <w:sz w:val="24"/>
        </w:rPr>
        <w:t xml:space="preserve">                               </w:t>
      </w:r>
      <w:proofErr w:type="gramStart"/>
      <w:r>
        <w:rPr>
          <w:sz w:val="24"/>
        </w:rPr>
        <w:t>the</w:t>
      </w:r>
      <w:proofErr w:type="gramEnd"/>
      <w:r>
        <w:rPr>
          <w:sz w:val="24"/>
        </w:rPr>
        <w:t xml:space="preserve"> test strip tray.</w:t>
      </w:r>
    </w:p>
    <w:p w:rsidR="000C22A2" w:rsidRDefault="000C22A2" w:rsidP="004F45A1">
      <w:pPr>
        <w:numPr>
          <w:ilvl w:val="0"/>
          <w:numId w:val="4"/>
        </w:numPr>
        <w:rPr>
          <w:sz w:val="24"/>
        </w:rPr>
      </w:pPr>
      <w:r>
        <w:rPr>
          <w:sz w:val="24"/>
        </w:rPr>
        <w:t xml:space="preserve">Close the front cover of the </w:t>
      </w:r>
      <w:proofErr w:type="spellStart"/>
      <w:r w:rsidR="00055A6D">
        <w:rPr>
          <w:sz w:val="24"/>
        </w:rPr>
        <w:t>Cobas</w:t>
      </w:r>
      <w:proofErr w:type="spellEnd"/>
      <w:r w:rsidR="00055A6D">
        <w:rPr>
          <w:sz w:val="24"/>
        </w:rPr>
        <w:t xml:space="preserve"> u411</w:t>
      </w:r>
      <w:r>
        <w:rPr>
          <w:sz w:val="24"/>
        </w:rPr>
        <w:t xml:space="preserve"> analyzer.</w:t>
      </w:r>
    </w:p>
    <w:p w:rsidR="000C22A2" w:rsidRDefault="000C22A2">
      <w:pPr>
        <w:rPr>
          <w:sz w:val="24"/>
        </w:rPr>
      </w:pPr>
      <w:r>
        <w:rPr>
          <w:b/>
          <w:bCs/>
          <w:sz w:val="24"/>
        </w:rPr>
        <w:t>The test strip tray, test strip pusher and test strip transporter should always be cleaned together</w:t>
      </w:r>
    </w:p>
    <w:p w:rsidR="000C22A2" w:rsidRDefault="000C22A2">
      <w:pPr>
        <w:rPr>
          <w:sz w:val="24"/>
        </w:rPr>
      </w:pPr>
    </w:p>
    <w:p w:rsidR="000C22A2" w:rsidRDefault="000C22A2">
      <w:pPr>
        <w:rPr>
          <w:sz w:val="24"/>
        </w:rPr>
      </w:pPr>
    </w:p>
    <w:p w:rsidR="000C22A2" w:rsidRDefault="000C22A2">
      <w:pPr>
        <w:rPr>
          <w:sz w:val="24"/>
        </w:rPr>
      </w:pPr>
    </w:p>
    <w:p w:rsidR="000C22A2" w:rsidRDefault="00055A6D">
      <w:pPr>
        <w:rPr>
          <w:sz w:val="24"/>
        </w:rPr>
      </w:pPr>
      <w:r>
        <w:lastRenderedPageBreak/>
        <w:t xml:space="preserve">                                </w:t>
      </w:r>
      <w:r w:rsidR="000C22A2">
        <w:object w:dxaOrig="6960" w:dyaOrig="11265">
          <v:shape id="_x0000_i1027" type="#_x0000_t75" style="width:348pt;height:563.25pt" o:ole="">
            <v:imagedata r:id="rId13" o:title=""/>
          </v:shape>
          <o:OLEObject Type="Embed" ProgID="MSPhotoEd.3" ShapeID="_x0000_i1027" DrawAspect="Content" ObjectID="_1657961006" r:id="rId14"/>
        </w:object>
      </w: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r>
        <w:object w:dxaOrig="12118" w:dyaOrig="9719">
          <v:shape id="_x0000_i1028" type="#_x0000_t75" style="width:399.75pt;height:320.25pt" o:ole="">
            <v:imagedata r:id="rId15" o:title=""/>
          </v:shape>
          <o:OLEObject Type="Embed" ProgID="MSPhotoEd.3" ShapeID="_x0000_i1028" DrawAspect="Content" ObjectID="_1657961007" r:id="rId16"/>
        </w:object>
      </w:r>
    </w:p>
    <w:p w:rsidR="000C22A2" w:rsidRDefault="000C22A2">
      <w:pPr>
        <w:rPr>
          <w:sz w:val="24"/>
        </w:rPr>
      </w:pPr>
    </w:p>
    <w:p w:rsidR="000C22A2" w:rsidRDefault="000C22A2">
      <w:pPr>
        <w:rPr>
          <w:b/>
          <w:bCs/>
          <w:sz w:val="24"/>
        </w:rPr>
      </w:pPr>
      <w:r>
        <w:rPr>
          <w:b/>
          <w:bCs/>
          <w:sz w:val="24"/>
        </w:rPr>
        <w:t>B.  Monthly</w:t>
      </w:r>
    </w:p>
    <w:p w:rsidR="000C22A2" w:rsidRDefault="000C22A2">
      <w:pPr>
        <w:rPr>
          <w:b/>
          <w:bCs/>
          <w:sz w:val="24"/>
        </w:rPr>
      </w:pPr>
    </w:p>
    <w:p w:rsidR="000C22A2" w:rsidRDefault="000C22A2">
      <w:pPr>
        <w:rPr>
          <w:sz w:val="24"/>
        </w:rPr>
      </w:pPr>
      <w:r>
        <w:rPr>
          <w:b/>
          <w:bCs/>
          <w:sz w:val="24"/>
        </w:rPr>
        <w:tab/>
      </w:r>
      <w:r>
        <w:rPr>
          <w:b/>
          <w:bCs/>
          <w:sz w:val="24"/>
        </w:rPr>
        <w:tab/>
      </w:r>
      <w:r>
        <w:rPr>
          <w:sz w:val="24"/>
        </w:rPr>
        <w:t>Perform the following maintenance tasks monthly:</w:t>
      </w:r>
    </w:p>
    <w:p w:rsidR="000C22A2" w:rsidRDefault="000C22A2">
      <w:pPr>
        <w:rPr>
          <w:sz w:val="24"/>
        </w:rPr>
      </w:pPr>
    </w:p>
    <w:p w:rsidR="000C22A2" w:rsidRDefault="000C22A2" w:rsidP="004F45A1">
      <w:pPr>
        <w:numPr>
          <w:ilvl w:val="0"/>
          <w:numId w:val="5"/>
        </w:numPr>
        <w:rPr>
          <w:sz w:val="24"/>
        </w:rPr>
      </w:pPr>
      <w:r>
        <w:rPr>
          <w:sz w:val="24"/>
        </w:rPr>
        <w:t>Clean the interior of the analyzer.</w:t>
      </w:r>
    </w:p>
    <w:p w:rsidR="000C22A2" w:rsidRDefault="000C22A2" w:rsidP="004F45A1">
      <w:pPr>
        <w:numPr>
          <w:ilvl w:val="0"/>
          <w:numId w:val="5"/>
        </w:numPr>
        <w:rPr>
          <w:sz w:val="24"/>
        </w:rPr>
      </w:pPr>
      <w:r>
        <w:rPr>
          <w:sz w:val="24"/>
        </w:rPr>
        <w:t xml:space="preserve">Clean the outer parts </w:t>
      </w:r>
      <w:proofErr w:type="gramStart"/>
      <w:r>
        <w:rPr>
          <w:sz w:val="24"/>
        </w:rPr>
        <w:t>of  (</w:t>
      </w:r>
      <w:proofErr w:type="gramEnd"/>
      <w:r>
        <w:rPr>
          <w:sz w:val="24"/>
        </w:rPr>
        <w:t xml:space="preserve">housing) of the </w:t>
      </w:r>
      <w:proofErr w:type="spellStart"/>
      <w:r>
        <w:rPr>
          <w:sz w:val="24"/>
        </w:rPr>
        <w:t>anlyzer</w:t>
      </w:r>
      <w:proofErr w:type="spellEnd"/>
      <w:r>
        <w:rPr>
          <w:sz w:val="24"/>
        </w:rPr>
        <w:t>.</w:t>
      </w:r>
    </w:p>
    <w:p w:rsidR="000C22A2" w:rsidRDefault="000C22A2">
      <w:pPr>
        <w:rPr>
          <w:sz w:val="24"/>
        </w:rPr>
      </w:pPr>
    </w:p>
    <w:p w:rsidR="000C22A2" w:rsidRDefault="000C22A2" w:rsidP="004F45A1">
      <w:pPr>
        <w:pStyle w:val="Heading3"/>
        <w:numPr>
          <w:ilvl w:val="0"/>
          <w:numId w:val="6"/>
        </w:numPr>
        <w:spacing w:before="0" w:after="0"/>
      </w:pPr>
      <w:r>
        <w:t>Cleaning the interior of the analyzer</w:t>
      </w:r>
    </w:p>
    <w:p w:rsidR="000C22A2" w:rsidRDefault="000C22A2">
      <w:pPr>
        <w:rPr>
          <w:b/>
          <w:sz w:val="24"/>
        </w:rPr>
      </w:pPr>
    </w:p>
    <w:p w:rsidR="000C22A2" w:rsidRDefault="000C22A2">
      <w:pPr>
        <w:ind w:left="2160"/>
        <w:rPr>
          <w:bCs/>
          <w:sz w:val="24"/>
        </w:rPr>
      </w:pPr>
      <w:r>
        <w:rPr>
          <w:bCs/>
          <w:sz w:val="24"/>
        </w:rPr>
        <w:t>You must wipe down the interior of the analyzer once a month, or more often where there is heavy contamination.</w:t>
      </w:r>
    </w:p>
    <w:p w:rsidR="000C22A2" w:rsidRDefault="000C22A2">
      <w:pPr>
        <w:ind w:left="2160"/>
        <w:rPr>
          <w:bCs/>
          <w:sz w:val="24"/>
        </w:rPr>
      </w:pPr>
    </w:p>
    <w:p w:rsidR="000C22A2" w:rsidRDefault="000C22A2">
      <w:pPr>
        <w:ind w:left="2160"/>
        <w:rPr>
          <w:bCs/>
          <w:sz w:val="24"/>
        </w:rPr>
      </w:pPr>
      <w:r>
        <w:rPr>
          <w:bCs/>
          <w:sz w:val="24"/>
        </w:rPr>
        <w:t>Perform the daily cleaning as described, but do not re-insert the test strip transfer system parts yet.  This will give you better access to the other parts in the interior of the analyzer.</w:t>
      </w:r>
    </w:p>
    <w:p w:rsidR="000C22A2" w:rsidRDefault="000C22A2">
      <w:pPr>
        <w:rPr>
          <w:bCs/>
          <w:sz w:val="24"/>
        </w:rPr>
      </w:pPr>
    </w:p>
    <w:p w:rsidR="000C22A2" w:rsidRDefault="000C22A2">
      <w:pPr>
        <w:rPr>
          <w:bCs/>
          <w:sz w:val="24"/>
        </w:rPr>
      </w:pPr>
    </w:p>
    <w:p w:rsidR="000C22A2" w:rsidRDefault="000C22A2">
      <w:pPr>
        <w:rPr>
          <w:bCs/>
          <w:sz w:val="24"/>
        </w:rPr>
      </w:pPr>
    </w:p>
    <w:p w:rsidR="000C22A2" w:rsidRDefault="000C22A2">
      <w:pPr>
        <w:rPr>
          <w:bCs/>
          <w:sz w:val="24"/>
        </w:rPr>
      </w:pPr>
    </w:p>
    <w:p w:rsidR="000C22A2" w:rsidRDefault="000C22A2">
      <w:pPr>
        <w:rPr>
          <w:b/>
          <w:sz w:val="24"/>
        </w:rPr>
      </w:pPr>
      <w:r>
        <w:rPr>
          <w:b/>
          <w:sz w:val="24"/>
        </w:rPr>
        <w:t>NOTE: Risk of short-circuit by the use of liquids for cleaning the analyzer!</w:t>
      </w:r>
    </w:p>
    <w:p w:rsidR="000C22A2" w:rsidRDefault="000C22A2">
      <w:pPr>
        <w:rPr>
          <w:b/>
          <w:sz w:val="24"/>
        </w:rPr>
      </w:pPr>
    </w:p>
    <w:p w:rsidR="000C22A2" w:rsidRDefault="000C22A2">
      <w:pPr>
        <w:rPr>
          <w:b/>
          <w:sz w:val="24"/>
        </w:rPr>
      </w:pPr>
      <w:r>
        <w:rPr>
          <w:b/>
          <w:sz w:val="24"/>
        </w:rPr>
        <w:lastRenderedPageBreak/>
        <w:t xml:space="preserve">The photometric unit and the switch in the interior of the analyzer are not splash-proof.  </w:t>
      </w:r>
    </w:p>
    <w:p w:rsidR="000C22A2" w:rsidRDefault="000C22A2">
      <w:pPr>
        <w:rPr>
          <w:b/>
          <w:sz w:val="24"/>
        </w:rPr>
      </w:pPr>
      <w:r>
        <w:rPr>
          <w:b/>
          <w:sz w:val="24"/>
        </w:rPr>
        <w:t>Use only a moistened cloth to clean the interior of the analyzer.</w:t>
      </w:r>
    </w:p>
    <w:p w:rsidR="000C22A2" w:rsidRDefault="000C22A2">
      <w:pPr>
        <w:rPr>
          <w:b/>
          <w:sz w:val="24"/>
        </w:rPr>
      </w:pPr>
    </w:p>
    <w:p w:rsidR="000C22A2" w:rsidRDefault="000C22A2">
      <w:pPr>
        <w:rPr>
          <w:b/>
          <w:sz w:val="24"/>
        </w:rPr>
      </w:pPr>
      <w:r>
        <w:rPr>
          <w:bCs/>
          <w:i/>
          <w:iCs/>
          <w:sz w:val="24"/>
        </w:rPr>
        <w:tab/>
      </w:r>
      <w:r>
        <w:rPr>
          <w:bCs/>
          <w:i/>
          <w:iCs/>
          <w:sz w:val="44"/>
        </w:rPr>
        <w:t xml:space="preserve">      </w:t>
      </w:r>
      <w:r>
        <w:rPr>
          <w:b/>
          <w:sz w:val="24"/>
        </w:rPr>
        <w:t>To clean the interior of the analyzer</w:t>
      </w:r>
    </w:p>
    <w:p w:rsidR="000C22A2" w:rsidRDefault="000C22A2">
      <w:pPr>
        <w:rPr>
          <w:b/>
          <w:sz w:val="24"/>
        </w:rPr>
      </w:pPr>
    </w:p>
    <w:p w:rsidR="000C22A2" w:rsidRDefault="000C22A2" w:rsidP="004F45A1">
      <w:pPr>
        <w:numPr>
          <w:ilvl w:val="0"/>
          <w:numId w:val="7"/>
        </w:numPr>
        <w:rPr>
          <w:bCs/>
          <w:sz w:val="24"/>
        </w:rPr>
      </w:pPr>
      <w:r>
        <w:rPr>
          <w:bCs/>
          <w:sz w:val="24"/>
        </w:rPr>
        <w:t xml:space="preserve">Before cleaning the analyzer, turn off the power switch on the rear of the </w:t>
      </w:r>
    </w:p>
    <w:p w:rsidR="000C22A2" w:rsidRDefault="000C22A2">
      <w:pPr>
        <w:ind w:left="1800"/>
        <w:rPr>
          <w:bCs/>
          <w:sz w:val="24"/>
        </w:rPr>
      </w:pPr>
      <w:proofErr w:type="gramStart"/>
      <w:r>
        <w:rPr>
          <w:bCs/>
          <w:sz w:val="24"/>
        </w:rPr>
        <w:t>analyzer</w:t>
      </w:r>
      <w:proofErr w:type="gramEnd"/>
      <w:r>
        <w:rPr>
          <w:bCs/>
          <w:sz w:val="24"/>
        </w:rPr>
        <w:t>.</w:t>
      </w:r>
    </w:p>
    <w:p w:rsidR="000C22A2" w:rsidRDefault="000C22A2" w:rsidP="004F45A1">
      <w:pPr>
        <w:numPr>
          <w:ilvl w:val="0"/>
          <w:numId w:val="7"/>
        </w:numPr>
        <w:rPr>
          <w:bCs/>
          <w:sz w:val="24"/>
        </w:rPr>
      </w:pPr>
      <w:r>
        <w:rPr>
          <w:bCs/>
          <w:sz w:val="24"/>
        </w:rPr>
        <w:t>Remove the parts of the test strip transfer system during daily cleaning.</w:t>
      </w:r>
    </w:p>
    <w:p w:rsidR="000C22A2" w:rsidRDefault="000C22A2" w:rsidP="004F45A1">
      <w:pPr>
        <w:numPr>
          <w:ilvl w:val="0"/>
          <w:numId w:val="7"/>
        </w:numPr>
        <w:rPr>
          <w:bCs/>
          <w:sz w:val="24"/>
        </w:rPr>
      </w:pPr>
      <w:r>
        <w:rPr>
          <w:bCs/>
          <w:sz w:val="24"/>
        </w:rPr>
        <w:t>Wipe down the interior of the analyzer.</w:t>
      </w:r>
    </w:p>
    <w:p w:rsidR="000C22A2" w:rsidRDefault="000C22A2" w:rsidP="004F45A1">
      <w:pPr>
        <w:numPr>
          <w:ilvl w:val="1"/>
          <w:numId w:val="7"/>
        </w:numPr>
        <w:rPr>
          <w:bCs/>
          <w:sz w:val="24"/>
        </w:rPr>
      </w:pPr>
      <w:r>
        <w:rPr>
          <w:bCs/>
          <w:sz w:val="24"/>
        </w:rPr>
        <w:t>Bottom of unit</w:t>
      </w:r>
    </w:p>
    <w:p w:rsidR="000C22A2" w:rsidRDefault="000C22A2" w:rsidP="004F45A1">
      <w:pPr>
        <w:numPr>
          <w:ilvl w:val="1"/>
          <w:numId w:val="7"/>
        </w:numPr>
        <w:rPr>
          <w:bCs/>
          <w:sz w:val="24"/>
        </w:rPr>
      </w:pPr>
      <w:r>
        <w:rPr>
          <w:bCs/>
          <w:sz w:val="24"/>
        </w:rPr>
        <w:t>Sides</w:t>
      </w:r>
    </w:p>
    <w:p w:rsidR="000C22A2" w:rsidRDefault="000C22A2" w:rsidP="004F45A1">
      <w:pPr>
        <w:numPr>
          <w:ilvl w:val="1"/>
          <w:numId w:val="7"/>
        </w:numPr>
        <w:rPr>
          <w:bCs/>
          <w:sz w:val="24"/>
        </w:rPr>
      </w:pPr>
      <w:r>
        <w:rPr>
          <w:bCs/>
          <w:sz w:val="24"/>
        </w:rPr>
        <w:t>Other contaminated parts</w:t>
      </w:r>
    </w:p>
    <w:p w:rsidR="000C22A2" w:rsidRDefault="000C22A2">
      <w:pPr>
        <w:ind w:left="1440"/>
        <w:rPr>
          <w:bCs/>
          <w:sz w:val="24"/>
        </w:rPr>
      </w:pPr>
      <w:r>
        <w:rPr>
          <w:bCs/>
          <w:sz w:val="24"/>
        </w:rPr>
        <w:t xml:space="preserve">       Use a cloth moistened with water or with a liquid cleansing agent to clean</w:t>
      </w:r>
    </w:p>
    <w:p w:rsidR="000C22A2" w:rsidRDefault="000C22A2">
      <w:pPr>
        <w:ind w:left="1440"/>
        <w:rPr>
          <w:bCs/>
          <w:sz w:val="24"/>
        </w:rPr>
      </w:pPr>
      <w:r>
        <w:rPr>
          <w:bCs/>
          <w:sz w:val="24"/>
        </w:rPr>
        <w:t xml:space="preserve">        </w:t>
      </w:r>
      <w:proofErr w:type="gramStart"/>
      <w:r>
        <w:rPr>
          <w:bCs/>
          <w:sz w:val="24"/>
        </w:rPr>
        <w:t>the</w:t>
      </w:r>
      <w:proofErr w:type="gramEnd"/>
      <w:r>
        <w:rPr>
          <w:bCs/>
          <w:sz w:val="24"/>
        </w:rPr>
        <w:t xml:space="preserve"> outer surface of the analyzer.  Use a disinfectant when necessary.</w:t>
      </w:r>
    </w:p>
    <w:p w:rsidR="000C22A2" w:rsidRDefault="000C22A2" w:rsidP="004F45A1">
      <w:pPr>
        <w:numPr>
          <w:ilvl w:val="0"/>
          <w:numId w:val="7"/>
        </w:numPr>
        <w:rPr>
          <w:bCs/>
          <w:sz w:val="24"/>
        </w:rPr>
      </w:pPr>
      <w:r>
        <w:rPr>
          <w:bCs/>
          <w:sz w:val="24"/>
        </w:rPr>
        <w:t xml:space="preserve">Re-insert the test strip pusher first, then the test strip transporter, and finally </w:t>
      </w:r>
    </w:p>
    <w:p w:rsidR="000C22A2" w:rsidRDefault="000C22A2">
      <w:pPr>
        <w:ind w:left="1800"/>
        <w:rPr>
          <w:bCs/>
          <w:sz w:val="24"/>
        </w:rPr>
      </w:pPr>
      <w:proofErr w:type="gramStart"/>
      <w:r>
        <w:rPr>
          <w:bCs/>
          <w:sz w:val="24"/>
        </w:rPr>
        <w:t>the</w:t>
      </w:r>
      <w:proofErr w:type="gramEnd"/>
      <w:r>
        <w:rPr>
          <w:bCs/>
          <w:sz w:val="24"/>
        </w:rPr>
        <w:t xml:space="preserve"> test strip tray.</w:t>
      </w:r>
    </w:p>
    <w:p w:rsidR="000C22A2" w:rsidRDefault="000C22A2" w:rsidP="004F45A1">
      <w:pPr>
        <w:numPr>
          <w:ilvl w:val="0"/>
          <w:numId w:val="7"/>
        </w:numPr>
        <w:rPr>
          <w:bCs/>
          <w:sz w:val="24"/>
        </w:rPr>
      </w:pPr>
      <w:r>
        <w:rPr>
          <w:bCs/>
          <w:sz w:val="24"/>
        </w:rPr>
        <w:t xml:space="preserve">Close the front cover of the </w:t>
      </w:r>
      <w:proofErr w:type="spellStart"/>
      <w:r>
        <w:rPr>
          <w:bCs/>
          <w:sz w:val="24"/>
        </w:rPr>
        <w:t>Urisys</w:t>
      </w:r>
      <w:proofErr w:type="spellEnd"/>
      <w:r>
        <w:rPr>
          <w:bCs/>
          <w:sz w:val="24"/>
        </w:rPr>
        <w:t xml:space="preserve"> 1800 analyzer.</w:t>
      </w:r>
    </w:p>
    <w:p w:rsidR="000C22A2" w:rsidRDefault="000C22A2">
      <w:pPr>
        <w:rPr>
          <w:bCs/>
          <w:sz w:val="24"/>
        </w:rPr>
      </w:pPr>
    </w:p>
    <w:p w:rsidR="000C22A2" w:rsidRDefault="000C22A2" w:rsidP="004F45A1">
      <w:pPr>
        <w:pStyle w:val="Heading3"/>
        <w:numPr>
          <w:ilvl w:val="0"/>
          <w:numId w:val="6"/>
        </w:numPr>
        <w:spacing w:before="0" w:after="0"/>
      </w:pPr>
      <w:r>
        <w:t xml:space="preserve">Cleaning the exterior of the </w:t>
      </w:r>
      <w:proofErr w:type="spellStart"/>
      <w:r>
        <w:t>anlyzer</w:t>
      </w:r>
      <w:proofErr w:type="spellEnd"/>
    </w:p>
    <w:p w:rsidR="000C22A2" w:rsidRDefault="000C22A2">
      <w:pPr>
        <w:rPr>
          <w:b/>
          <w:sz w:val="24"/>
        </w:rPr>
      </w:pPr>
    </w:p>
    <w:p w:rsidR="000C22A2" w:rsidRDefault="000C22A2">
      <w:pPr>
        <w:ind w:left="720"/>
        <w:rPr>
          <w:b/>
          <w:sz w:val="24"/>
        </w:rPr>
      </w:pPr>
      <w:r>
        <w:rPr>
          <w:b/>
          <w:sz w:val="40"/>
        </w:rPr>
        <w:t xml:space="preserve">     </w:t>
      </w:r>
      <w:r>
        <w:rPr>
          <w:b/>
          <w:sz w:val="24"/>
        </w:rPr>
        <w:t>To clean the exterior of the analyzer</w:t>
      </w:r>
    </w:p>
    <w:p w:rsidR="000C22A2" w:rsidRDefault="000C22A2">
      <w:pPr>
        <w:ind w:left="720"/>
        <w:rPr>
          <w:b/>
          <w:sz w:val="40"/>
        </w:rPr>
      </w:pPr>
      <w:r>
        <w:rPr>
          <w:b/>
          <w:sz w:val="40"/>
        </w:rPr>
        <w:tab/>
      </w:r>
    </w:p>
    <w:p w:rsidR="000C22A2" w:rsidRDefault="000C22A2">
      <w:pPr>
        <w:ind w:left="1080" w:firstLine="360"/>
        <w:rPr>
          <w:bCs/>
          <w:sz w:val="24"/>
        </w:rPr>
      </w:pPr>
      <w:r>
        <w:rPr>
          <w:b/>
          <w:sz w:val="24"/>
        </w:rPr>
        <w:t xml:space="preserve">1.  </w:t>
      </w:r>
      <w:r>
        <w:rPr>
          <w:bCs/>
          <w:sz w:val="24"/>
        </w:rPr>
        <w:t>Before cleaning, turn off the power switch on the rear of the analyzer.</w:t>
      </w:r>
    </w:p>
    <w:p w:rsidR="000C22A2" w:rsidRDefault="000C22A2">
      <w:pPr>
        <w:ind w:left="1080"/>
        <w:rPr>
          <w:bCs/>
          <w:sz w:val="24"/>
        </w:rPr>
      </w:pPr>
      <w:r>
        <w:rPr>
          <w:bCs/>
          <w:sz w:val="24"/>
        </w:rPr>
        <w:tab/>
      </w:r>
      <w:r>
        <w:rPr>
          <w:b/>
          <w:sz w:val="24"/>
        </w:rPr>
        <w:t xml:space="preserve">2.  </w:t>
      </w:r>
      <w:r>
        <w:rPr>
          <w:bCs/>
          <w:sz w:val="24"/>
        </w:rPr>
        <w:t xml:space="preserve">Wipe down all exterior parts of the analyzer except for the touch screen with a </w:t>
      </w:r>
    </w:p>
    <w:p w:rsidR="000C22A2" w:rsidRDefault="000C22A2">
      <w:pPr>
        <w:ind w:left="1080"/>
        <w:rPr>
          <w:bCs/>
          <w:sz w:val="24"/>
        </w:rPr>
      </w:pPr>
      <w:r>
        <w:rPr>
          <w:bCs/>
          <w:sz w:val="24"/>
        </w:rPr>
        <w:t xml:space="preserve">           </w:t>
      </w:r>
      <w:proofErr w:type="gramStart"/>
      <w:r>
        <w:rPr>
          <w:bCs/>
          <w:sz w:val="24"/>
        </w:rPr>
        <w:t>damp</w:t>
      </w:r>
      <w:proofErr w:type="gramEnd"/>
      <w:r>
        <w:rPr>
          <w:bCs/>
          <w:sz w:val="24"/>
        </w:rPr>
        <w:t xml:space="preserve"> cloth.</w:t>
      </w:r>
    </w:p>
    <w:p w:rsidR="000C22A2" w:rsidRDefault="000C22A2">
      <w:pPr>
        <w:ind w:left="1080"/>
        <w:rPr>
          <w:bCs/>
          <w:sz w:val="24"/>
        </w:rPr>
      </w:pPr>
      <w:r>
        <w:rPr>
          <w:bCs/>
          <w:sz w:val="24"/>
        </w:rPr>
        <w:tab/>
        <w:t xml:space="preserve">    </w:t>
      </w:r>
    </w:p>
    <w:p w:rsidR="000C22A2" w:rsidRDefault="000C22A2">
      <w:pPr>
        <w:ind w:left="1080"/>
        <w:rPr>
          <w:bCs/>
          <w:sz w:val="24"/>
        </w:rPr>
      </w:pPr>
      <w:r>
        <w:rPr>
          <w:bCs/>
          <w:sz w:val="24"/>
        </w:rPr>
        <w:t xml:space="preserve">           Use a cloth moistened with water or with a liquid cleaning agent to clean the    </w:t>
      </w:r>
    </w:p>
    <w:p w:rsidR="000C22A2" w:rsidRDefault="000C22A2">
      <w:pPr>
        <w:rPr>
          <w:bCs/>
          <w:sz w:val="24"/>
        </w:rPr>
      </w:pPr>
      <w:r>
        <w:rPr>
          <w:bCs/>
          <w:sz w:val="24"/>
        </w:rPr>
        <w:tab/>
      </w:r>
      <w:r>
        <w:rPr>
          <w:bCs/>
          <w:sz w:val="24"/>
        </w:rPr>
        <w:tab/>
        <w:t xml:space="preserve">     </w:t>
      </w:r>
      <w:proofErr w:type="gramStart"/>
      <w:r>
        <w:rPr>
          <w:bCs/>
          <w:sz w:val="24"/>
        </w:rPr>
        <w:t>outer</w:t>
      </w:r>
      <w:proofErr w:type="gramEnd"/>
      <w:r>
        <w:rPr>
          <w:bCs/>
          <w:sz w:val="24"/>
        </w:rPr>
        <w:t xml:space="preserve"> surface of the analyzer.  Use a disinfectant when necessary.</w:t>
      </w:r>
    </w:p>
    <w:p w:rsidR="000C22A2" w:rsidRDefault="000C22A2">
      <w:pPr>
        <w:rPr>
          <w:bCs/>
          <w:sz w:val="24"/>
        </w:rPr>
      </w:pPr>
    </w:p>
    <w:p w:rsidR="000C22A2" w:rsidRDefault="000C22A2">
      <w:pPr>
        <w:rPr>
          <w:bCs/>
          <w:sz w:val="24"/>
        </w:rPr>
      </w:pPr>
      <w:r>
        <w:rPr>
          <w:bCs/>
          <w:sz w:val="24"/>
        </w:rPr>
        <w:tab/>
      </w:r>
    </w:p>
    <w:p w:rsidR="000C22A2" w:rsidRDefault="000C22A2">
      <w:pPr>
        <w:ind w:firstLine="720"/>
        <w:rPr>
          <w:bCs/>
          <w:sz w:val="24"/>
        </w:rPr>
      </w:pPr>
      <w:r>
        <w:rPr>
          <w:bCs/>
          <w:sz w:val="44"/>
        </w:rPr>
        <w:t xml:space="preserve">      </w:t>
      </w:r>
      <w:proofErr w:type="gramStart"/>
      <w:r>
        <w:rPr>
          <w:b/>
          <w:sz w:val="24"/>
        </w:rPr>
        <w:t>To clean the touch screen.</w:t>
      </w:r>
      <w:proofErr w:type="gramEnd"/>
    </w:p>
    <w:p w:rsidR="000C22A2" w:rsidRDefault="000C22A2">
      <w:pPr>
        <w:rPr>
          <w:bCs/>
          <w:sz w:val="24"/>
        </w:rPr>
      </w:pPr>
    </w:p>
    <w:p w:rsidR="000C22A2" w:rsidRDefault="000C22A2" w:rsidP="004F45A1">
      <w:pPr>
        <w:numPr>
          <w:ilvl w:val="0"/>
          <w:numId w:val="8"/>
        </w:numPr>
        <w:rPr>
          <w:bCs/>
          <w:sz w:val="24"/>
        </w:rPr>
      </w:pPr>
      <w:r>
        <w:rPr>
          <w:bCs/>
          <w:sz w:val="24"/>
        </w:rPr>
        <w:t>Before cleaning, turn off the power switch on the rear of the analyzer.</w:t>
      </w:r>
    </w:p>
    <w:p w:rsidR="000C22A2" w:rsidRDefault="000C22A2" w:rsidP="004F45A1">
      <w:pPr>
        <w:numPr>
          <w:ilvl w:val="0"/>
          <w:numId w:val="8"/>
        </w:numPr>
        <w:rPr>
          <w:bCs/>
          <w:sz w:val="24"/>
        </w:rPr>
      </w:pPr>
      <w:r>
        <w:rPr>
          <w:bCs/>
          <w:sz w:val="24"/>
        </w:rPr>
        <w:t>Wipe the touch screen with a dry cloth.</w:t>
      </w:r>
    </w:p>
    <w:p w:rsidR="000C22A2" w:rsidRDefault="000C22A2">
      <w:pPr>
        <w:ind w:left="1800"/>
        <w:rPr>
          <w:bCs/>
          <w:sz w:val="24"/>
        </w:rPr>
      </w:pPr>
    </w:p>
    <w:p w:rsidR="000C22A2" w:rsidRDefault="000C22A2">
      <w:pPr>
        <w:ind w:left="1800"/>
        <w:rPr>
          <w:bCs/>
          <w:sz w:val="24"/>
        </w:rPr>
      </w:pPr>
      <w:r>
        <w:rPr>
          <w:bCs/>
          <w:sz w:val="24"/>
        </w:rPr>
        <w:t xml:space="preserve">If contamination is heavy, clean with a cloth moistened with a neutral </w:t>
      </w:r>
    </w:p>
    <w:p w:rsidR="000C22A2" w:rsidRDefault="000C22A2">
      <w:pPr>
        <w:ind w:left="1800"/>
        <w:rPr>
          <w:bCs/>
          <w:sz w:val="24"/>
        </w:rPr>
      </w:pPr>
      <w:proofErr w:type="gramStart"/>
      <w:r>
        <w:rPr>
          <w:bCs/>
          <w:sz w:val="24"/>
        </w:rPr>
        <w:t>detergent</w:t>
      </w:r>
      <w:proofErr w:type="gramEnd"/>
      <w:r>
        <w:rPr>
          <w:bCs/>
          <w:sz w:val="24"/>
        </w:rPr>
        <w:t>.</w:t>
      </w:r>
    </w:p>
    <w:p w:rsidR="000C22A2" w:rsidRDefault="000C22A2">
      <w:pPr>
        <w:rPr>
          <w:bCs/>
          <w:sz w:val="24"/>
        </w:rPr>
      </w:pPr>
    </w:p>
    <w:p w:rsidR="000C22A2" w:rsidRDefault="000C22A2">
      <w:pPr>
        <w:rPr>
          <w:b/>
          <w:sz w:val="24"/>
        </w:rPr>
      </w:pPr>
      <w:r>
        <w:rPr>
          <w:b/>
          <w:sz w:val="24"/>
        </w:rPr>
        <w:t>NOTE: Risk of danger to the touch screen.</w:t>
      </w:r>
    </w:p>
    <w:p w:rsidR="000C22A2" w:rsidRDefault="000C22A2">
      <w:pPr>
        <w:rPr>
          <w:b/>
          <w:sz w:val="24"/>
        </w:rPr>
      </w:pPr>
    </w:p>
    <w:p w:rsidR="000C22A2" w:rsidRDefault="000C22A2">
      <w:pPr>
        <w:pStyle w:val="BodyText"/>
        <w:rPr>
          <w:b/>
          <w:bCs/>
        </w:rPr>
      </w:pPr>
      <w:r>
        <w:rPr>
          <w:b/>
          <w:bCs/>
        </w:rPr>
        <w:t>Do not use volatile solvents such as benzene.</w:t>
      </w:r>
    </w:p>
    <w:p w:rsidR="000C22A2" w:rsidRDefault="000C22A2">
      <w:pPr>
        <w:rPr>
          <w:b/>
          <w:sz w:val="24"/>
        </w:rPr>
      </w:pPr>
      <w:r>
        <w:rPr>
          <w:b/>
          <w:sz w:val="24"/>
        </w:rPr>
        <w:t>Do not scratch the surface of the touch screen.</w:t>
      </w:r>
    </w:p>
    <w:p w:rsidR="000C22A2" w:rsidRDefault="000C22A2">
      <w:pPr>
        <w:rPr>
          <w:b/>
          <w:sz w:val="24"/>
        </w:rPr>
      </w:pPr>
    </w:p>
    <w:p w:rsidR="000C22A2" w:rsidRDefault="000C22A2">
      <w:pPr>
        <w:rPr>
          <w:sz w:val="24"/>
        </w:rPr>
      </w:pPr>
    </w:p>
    <w:p w:rsidR="000C22A2" w:rsidRDefault="000C22A2">
      <w:pPr>
        <w:pStyle w:val="Heading3"/>
        <w:spacing w:before="0" w:after="0"/>
        <w:ind w:left="360"/>
        <w:rPr>
          <w:bCs/>
        </w:rPr>
      </w:pPr>
    </w:p>
    <w:p w:rsidR="00055A6D" w:rsidRDefault="00055A6D" w:rsidP="004F45A1">
      <w:pPr>
        <w:pStyle w:val="Heading3"/>
        <w:numPr>
          <w:ilvl w:val="0"/>
          <w:numId w:val="2"/>
        </w:numPr>
        <w:spacing w:before="0" w:after="0"/>
        <w:rPr>
          <w:bCs/>
        </w:rPr>
      </w:pPr>
      <w:r>
        <w:rPr>
          <w:bCs/>
        </w:rPr>
        <w:t>Yearly</w:t>
      </w:r>
    </w:p>
    <w:p w:rsidR="00055A6D" w:rsidRDefault="00055A6D" w:rsidP="00055A6D">
      <w:pPr>
        <w:ind w:left="720"/>
      </w:pPr>
    </w:p>
    <w:p w:rsidR="00055A6D" w:rsidRDefault="00055A6D" w:rsidP="00055A6D">
      <w:pPr>
        <w:ind w:left="720"/>
        <w:rPr>
          <w:b/>
          <w:sz w:val="24"/>
          <w:szCs w:val="24"/>
        </w:rPr>
      </w:pPr>
      <w:r w:rsidRPr="00055A6D">
        <w:rPr>
          <w:b/>
          <w:sz w:val="24"/>
          <w:szCs w:val="24"/>
        </w:rPr>
        <w:t>Replacing the internal calibration strip</w:t>
      </w:r>
    </w:p>
    <w:p w:rsidR="00055A6D" w:rsidRDefault="00055A6D" w:rsidP="00055A6D">
      <w:pPr>
        <w:ind w:left="720"/>
        <w:rPr>
          <w:sz w:val="24"/>
          <w:szCs w:val="24"/>
        </w:rPr>
      </w:pPr>
      <w:r>
        <w:rPr>
          <w:b/>
          <w:sz w:val="24"/>
          <w:szCs w:val="24"/>
        </w:rPr>
        <w:tab/>
      </w:r>
      <w:r>
        <w:rPr>
          <w:sz w:val="24"/>
          <w:szCs w:val="24"/>
        </w:rPr>
        <w:t xml:space="preserve">The internal calibration strip must be replaced at least once a year or if the </w:t>
      </w:r>
      <w:proofErr w:type="spellStart"/>
      <w:r>
        <w:rPr>
          <w:sz w:val="24"/>
          <w:szCs w:val="24"/>
        </w:rPr>
        <w:t>Cobas</w:t>
      </w:r>
      <w:proofErr w:type="spellEnd"/>
    </w:p>
    <w:p w:rsidR="00055A6D" w:rsidRPr="00055A6D" w:rsidRDefault="00055A6D" w:rsidP="00055A6D">
      <w:pPr>
        <w:ind w:left="720"/>
        <w:rPr>
          <w:sz w:val="24"/>
          <w:szCs w:val="24"/>
        </w:rPr>
      </w:pPr>
      <w:r>
        <w:rPr>
          <w:sz w:val="24"/>
          <w:szCs w:val="24"/>
        </w:rPr>
        <w:t xml:space="preserve">      </w:t>
      </w:r>
      <w:r>
        <w:rPr>
          <w:sz w:val="24"/>
          <w:szCs w:val="24"/>
        </w:rPr>
        <w:tab/>
        <w:t xml:space="preserve">U411 analyzer cannot be calibrated </w:t>
      </w:r>
      <w:proofErr w:type="spellStart"/>
      <w:r>
        <w:rPr>
          <w:sz w:val="24"/>
          <w:szCs w:val="24"/>
        </w:rPr>
        <w:t>despit</w:t>
      </w:r>
      <w:proofErr w:type="spellEnd"/>
      <w:r>
        <w:rPr>
          <w:sz w:val="24"/>
          <w:szCs w:val="24"/>
        </w:rPr>
        <w:t xml:space="preserve"> several attempts.</w:t>
      </w:r>
    </w:p>
    <w:p w:rsidR="00055A6D" w:rsidRPr="00055A6D" w:rsidRDefault="00055A6D">
      <w:pPr>
        <w:pStyle w:val="Heading3"/>
        <w:spacing w:before="0" w:after="0"/>
        <w:ind w:left="360"/>
        <w:rPr>
          <w:bCs/>
          <w:szCs w:val="24"/>
        </w:rPr>
      </w:pPr>
    </w:p>
    <w:p w:rsidR="00055A6D" w:rsidRDefault="00055A6D" w:rsidP="00055A6D">
      <w:pPr>
        <w:pStyle w:val="Heading3"/>
        <w:spacing w:before="0" w:after="0"/>
        <w:ind w:left="360"/>
        <w:rPr>
          <w:bCs/>
        </w:rPr>
      </w:pPr>
      <w:r>
        <w:t xml:space="preserve">     </w:t>
      </w:r>
      <w:r>
        <w:tab/>
      </w:r>
      <w:r>
        <w:tab/>
      </w:r>
      <w:r>
        <w:tab/>
      </w:r>
      <w:r>
        <w:object w:dxaOrig="9810" w:dyaOrig="10395">
          <v:shape id="_x0000_i1029" type="#_x0000_t75" style="width:383.25pt;height:405.75pt" o:ole="">
            <v:imagedata r:id="rId17" o:title=""/>
          </v:shape>
          <o:OLEObject Type="Embed" ProgID="MSPhotoEd.3" ShapeID="_x0000_i1029" DrawAspect="Content" ObjectID="_1657961008" r:id="rId18"/>
        </w:object>
      </w:r>
    </w:p>
    <w:p w:rsidR="00055A6D" w:rsidRDefault="00055A6D">
      <w:pPr>
        <w:pStyle w:val="Heading3"/>
        <w:spacing w:before="0" w:after="0"/>
        <w:ind w:left="360"/>
        <w:rPr>
          <w:bCs/>
        </w:rPr>
      </w:pPr>
    </w:p>
    <w:p w:rsidR="00055A6D" w:rsidRDefault="00055A6D" w:rsidP="004F45A1">
      <w:pPr>
        <w:numPr>
          <w:ilvl w:val="0"/>
          <w:numId w:val="10"/>
        </w:numPr>
        <w:rPr>
          <w:sz w:val="24"/>
        </w:rPr>
      </w:pPr>
      <w:r>
        <w:rPr>
          <w:sz w:val="24"/>
        </w:rPr>
        <w:t>Open the front cover (</w:t>
      </w:r>
      <w:r>
        <w:rPr>
          <w:b/>
          <w:bCs/>
          <w:sz w:val="24"/>
        </w:rPr>
        <w:t>A</w:t>
      </w:r>
      <w:r>
        <w:rPr>
          <w:sz w:val="24"/>
        </w:rPr>
        <w:t xml:space="preserve">) of the </w:t>
      </w:r>
      <w:proofErr w:type="spellStart"/>
      <w:r w:rsidR="003C23F2">
        <w:rPr>
          <w:sz w:val="24"/>
        </w:rPr>
        <w:t>Cobas</w:t>
      </w:r>
      <w:proofErr w:type="spellEnd"/>
      <w:r w:rsidR="003C23F2">
        <w:rPr>
          <w:sz w:val="24"/>
        </w:rPr>
        <w:t xml:space="preserve"> u411 </w:t>
      </w:r>
      <w:r>
        <w:rPr>
          <w:sz w:val="24"/>
        </w:rPr>
        <w:t>analyzer.</w:t>
      </w:r>
    </w:p>
    <w:p w:rsidR="00055A6D" w:rsidRDefault="00055A6D" w:rsidP="004F45A1">
      <w:pPr>
        <w:numPr>
          <w:ilvl w:val="0"/>
          <w:numId w:val="10"/>
        </w:numPr>
        <w:rPr>
          <w:sz w:val="24"/>
        </w:rPr>
      </w:pPr>
      <w:r>
        <w:rPr>
          <w:sz w:val="24"/>
        </w:rPr>
        <w:t>Remove the protective cover (</w:t>
      </w:r>
      <w:r>
        <w:rPr>
          <w:b/>
          <w:bCs/>
          <w:sz w:val="24"/>
        </w:rPr>
        <w:t>B</w:t>
      </w:r>
      <w:r>
        <w:rPr>
          <w:sz w:val="24"/>
        </w:rPr>
        <w:t>) from the calibration strip.</w:t>
      </w:r>
    </w:p>
    <w:p w:rsidR="00055A6D" w:rsidRDefault="00055A6D" w:rsidP="004F45A1">
      <w:pPr>
        <w:numPr>
          <w:ilvl w:val="0"/>
          <w:numId w:val="10"/>
        </w:numPr>
        <w:rPr>
          <w:sz w:val="24"/>
        </w:rPr>
      </w:pPr>
      <w:r>
        <w:rPr>
          <w:sz w:val="24"/>
        </w:rPr>
        <w:t>Remove the calibration strip (</w:t>
      </w:r>
      <w:proofErr w:type="gramStart"/>
      <w:r>
        <w:rPr>
          <w:b/>
          <w:bCs/>
          <w:sz w:val="24"/>
        </w:rPr>
        <w:t>C</w:t>
      </w:r>
      <w:r>
        <w:rPr>
          <w:sz w:val="24"/>
        </w:rPr>
        <w:t xml:space="preserve"> )</w:t>
      </w:r>
      <w:proofErr w:type="gramEnd"/>
      <w:r>
        <w:rPr>
          <w:sz w:val="24"/>
        </w:rPr>
        <w:t>.</w:t>
      </w:r>
    </w:p>
    <w:p w:rsidR="00055A6D" w:rsidRDefault="00055A6D" w:rsidP="004F45A1">
      <w:pPr>
        <w:numPr>
          <w:ilvl w:val="0"/>
          <w:numId w:val="10"/>
        </w:numPr>
        <w:rPr>
          <w:sz w:val="24"/>
        </w:rPr>
      </w:pPr>
      <w:r>
        <w:rPr>
          <w:sz w:val="24"/>
        </w:rPr>
        <w:t>Insert a new calibration strip with the measuring field side up.</w:t>
      </w:r>
    </w:p>
    <w:p w:rsidR="00055A6D" w:rsidRDefault="00055A6D" w:rsidP="004F45A1">
      <w:pPr>
        <w:numPr>
          <w:ilvl w:val="0"/>
          <w:numId w:val="10"/>
        </w:numPr>
        <w:rPr>
          <w:sz w:val="24"/>
        </w:rPr>
      </w:pPr>
      <w:r>
        <w:rPr>
          <w:sz w:val="24"/>
        </w:rPr>
        <w:t>Put the protective cover back over the calibration strip.</w:t>
      </w:r>
    </w:p>
    <w:p w:rsidR="00055A6D" w:rsidRDefault="00055A6D" w:rsidP="004F45A1">
      <w:pPr>
        <w:numPr>
          <w:ilvl w:val="0"/>
          <w:numId w:val="10"/>
        </w:numPr>
        <w:rPr>
          <w:sz w:val="24"/>
        </w:rPr>
      </w:pPr>
      <w:r>
        <w:rPr>
          <w:sz w:val="24"/>
        </w:rPr>
        <w:t xml:space="preserve">Close the front cover of the </w:t>
      </w:r>
      <w:proofErr w:type="spellStart"/>
      <w:r w:rsidR="003C23F2">
        <w:rPr>
          <w:sz w:val="24"/>
        </w:rPr>
        <w:t>Cobas</w:t>
      </w:r>
      <w:proofErr w:type="spellEnd"/>
      <w:r w:rsidR="003C23F2">
        <w:rPr>
          <w:sz w:val="24"/>
        </w:rPr>
        <w:t xml:space="preserve"> u411 </w:t>
      </w:r>
      <w:bookmarkStart w:id="0" w:name="_GoBack"/>
      <w:bookmarkEnd w:id="0"/>
      <w:r>
        <w:rPr>
          <w:sz w:val="24"/>
        </w:rPr>
        <w:t>analyzer.</w:t>
      </w:r>
    </w:p>
    <w:p w:rsidR="00055A6D" w:rsidRPr="00055A6D" w:rsidRDefault="00055A6D" w:rsidP="004F45A1">
      <w:pPr>
        <w:numPr>
          <w:ilvl w:val="0"/>
          <w:numId w:val="10"/>
        </w:numPr>
        <w:rPr>
          <w:sz w:val="24"/>
        </w:rPr>
      </w:pPr>
      <w:r>
        <w:rPr>
          <w:sz w:val="24"/>
        </w:rPr>
        <w:t>Recalibrate the analyzer.</w:t>
      </w:r>
    </w:p>
    <w:p w:rsidR="00055A6D" w:rsidRDefault="00055A6D">
      <w:pPr>
        <w:pStyle w:val="Heading3"/>
        <w:spacing w:before="0" w:after="0"/>
        <w:ind w:left="360"/>
        <w:rPr>
          <w:bCs/>
        </w:rPr>
      </w:pPr>
    </w:p>
    <w:p w:rsidR="00055A6D" w:rsidRDefault="00055A6D">
      <w:pPr>
        <w:pStyle w:val="Heading3"/>
        <w:spacing w:before="0" w:after="0"/>
        <w:ind w:left="360"/>
        <w:rPr>
          <w:bCs/>
        </w:rPr>
      </w:pPr>
    </w:p>
    <w:p w:rsidR="000C22A2" w:rsidRDefault="00055A6D">
      <w:pPr>
        <w:pStyle w:val="Heading3"/>
        <w:spacing w:before="0" w:after="0"/>
        <w:ind w:left="360"/>
        <w:rPr>
          <w:bCs/>
        </w:rPr>
      </w:pPr>
      <w:r>
        <w:rPr>
          <w:bCs/>
        </w:rPr>
        <w:t>D</w:t>
      </w:r>
      <w:r w:rsidR="000C22A2">
        <w:rPr>
          <w:bCs/>
        </w:rPr>
        <w:t>. As required</w:t>
      </w:r>
    </w:p>
    <w:p w:rsidR="000C22A2" w:rsidRDefault="000C22A2"/>
    <w:p w:rsidR="000C22A2" w:rsidRDefault="000C22A2">
      <w:pPr>
        <w:rPr>
          <w:b/>
          <w:bCs/>
          <w:sz w:val="24"/>
        </w:rPr>
      </w:pPr>
      <w:r>
        <w:tab/>
      </w:r>
      <w:r>
        <w:rPr>
          <w:b/>
          <w:bCs/>
          <w:sz w:val="24"/>
        </w:rPr>
        <w:t>Replacing the main fuse</w:t>
      </w:r>
    </w:p>
    <w:p w:rsidR="000C22A2" w:rsidRDefault="000C22A2">
      <w:pPr>
        <w:rPr>
          <w:b/>
          <w:bCs/>
          <w:sz w:val="22"/>
        </w:rPr>
      </w:pPr>
    </w:p>
    <w:p w:rsidR="000C22A2" w:rsidRDefault="000C22A2">
      <w:pPr>
        <w:rPr>
          <w:sz w:val="22"/>
        </w:rPr>
      </w:pPr>
      <w:r>
        <w:rPr>
          <w:b/>
          <w:bCs/>
          <w:sz w:val="22"/>
        </w:rPr>
        <w:tab/>
      </w:r>
      <w:r>
        <w:rPr>
          <w:b/>
          <w:bCs/>
          <w:sz w:val="22"/>
        </w:rPr>
        <w:tab/>
      </w:r>
      <w:r>
        <w:rPr>
          <w:b/>
          <w:bCs/>
          <w:sz w:val="22"/>
        </w:rPr>
        <w:tab/>
      </w:r>
      <w:r>
        <w:rPr>
          <w:sz w:val="22"/>
        </w:rPr>
        <w:t xml:space="preserve">The main fuse must be replaced when the analyzer can no longer be turned on </w:t>
      </w:r>
    </w:p>
    <w:p w:rsidR="000C22A2" w:rsidRDefault="000C22A2">
      <w:pPr>
        <w:rPr>
          <w:sz w:val="22"/>
        </w:rPr>
      </w:pPr>
      <w:r>
        <w:rPr>
          <w:sz w:val="22"/>
        </w:rPr>
        <w:tab/>
      </w:r>
      <w:r>
        <w:rPr>
          <w:sz w:val="22"/>
        </w:rPr>
        <w:tab/>
      </w:r>
      <w:r>
        <w:rPr>
          <w:sz w:val="22"/>
        </w:rPr>
        <w:tab/>
      </w:r>
      <w:proofErr w:type="gramStart"/>
      <w:r>
        <w:rPr>
          <w:sz w:val="22"/>
        </w:rPr>
        <w:t>and</w:t>
      </w:r>
      <w:proofErr w:type="gramEnd"/>
      <w:r>
        <w:rPr>
          <w:sz w:val="22"/>
        </w:rPr>
        <w:t xml:space="preserve"> the fuse is defective.</w:t>
      </w:r>
    </w:p>
    <w:p w:rsidR="000C22A2" w:rsidRDefault="000C22A2">
      <w:pPr>
        <w:rPr>
          <w:sz w:val="22"/>
        </w:rPr>
      </w:pPr>
    </w:p>
    <w:p w:rsidR="000C22A2" w:rsidRDefault="000C22A2">
      <w:pPr>
        <w:rPr>
          <w:b/>
          <w:bCs/>
          <w:sz w:val="24"/>
        </w:rPr>
      </w:pPr>
      <w:r>
        <w:rPr>
          <w:sz w:val="22"/>
        </w:rPr>
        <w:tab/>
      </w:r>
      <w:r>
        <w:rPr>
          <w:sz w:val="22"/>
        </w:rPr>
        <w:tab/>
      </w:r>
      <w:r>
        <w:rPr>
          <w:sz w:val="22"/>
        </w:rPr>
        <w:tab/>
      </w:r>
      <w:r>
        <w:rPr>
          <w:sz w:val="44"/>
        </w:rPr>
        <w:t xml:space="preserve">    </w:t>
      </w:r>
      <w:r>
        <w:rPr>
          <w:b/>
          <w:bCs/>
          <w:sz w:val="24"/>
        </w:rPr>
        <w:t>To replace the main fuse</w:t>
      </w:r>
    </w:p>
    <w:p w:rsidR="000C22A2" w:rsidRDefault="000C22A2">
      <w:pPr>
        <w:rPr>
          <w:b/>
          <w:bCs/>
          <w:sz w:val="24"/>
        </w:rPr>
      </w:pPr>
    </w:p>
    <w:p w:rsidR="000C22A2" w:rsidRDefault="000C22A2">
      <w:pPr>
        <w:rPr>
          <w:b/>
          <w:bCs/>
          <w:sz w:val="24"/>
        </w:rPr>
      </w:pPr>
      <w:r>
        <w:object w:dxaOrig="11222" w:dyaOrig="9569">
          <v:shape id="_x0000_i1030" type="#_x0000_t75" style="width:337.5pt;height:287.25pt" o:ole="">
            <v:imagedata r:id="rId19" o:title=""/>
          </v:shape>
          <o:OLEObject Type="Embed" ProgID="MSPhotoEd.3" ShapeID="_x0000_i1030" DrawAspect="Content" ObjectID="_1657961009" r:id="rId20"/>
        </w:object>
      </w:r>
    </w:p>
    <w:p w:rsidR="000C22A2" w:rsidRDefault="000C22A2">
      <w:pPr>
        <w:rPr>
          <w:sz w:val="24"/>
        </w:rPr>
      </w:pPr>
    </w:p>
    <w:p w:rsidR="000C22A2" w:rsidRDefault="000C22A2" w:rsidP="004F45A1">
      <w:pPr>
        <w:numPr>
          <w:ilvl w:val="0"/>
          <w:numId w:val="9"/>
        </w:numPr>
        <w:rPr>
          <w:sz w:val="24"/>
        </w:rPr>
      </w:pPr>
      <w:r>
        <w:rPr>
          <w:sz w:val="24"/>
        </w:rPr>
        <w:t>Turn off the power switch (</w:t>
      </w:r>
      <w:r>
        <w:rPr>
          <w:b/>
          <w:bCs/>
          <w:sz w:val="24"/>
        </w:rPr>
        <w:t>A</w:t>
      </w:r>
      <w:r>
        <w:rPr>
          <w:sz w:val="24"/>
        </w:rPr>
        <w:t>) on the rear of the analyzer</w:t>
      </w:r>
    </w:p>
    <w:p w:rsidR="000C22A2" w:rsidRDefault="000C22A2" w:rsidP="004F45A1">
      <w:pPr>
        <w:numPr>
          <w:ilvl w:val="0"/>
          <w:numId w:val="9"/>
        </w:numPr>
        <w:rPr>
          <w:sz w:val="24"/>
        </w:rPr>
      </w:pPr>
      <w:r>
        <w:rPr>
          <w:sz w:val="24"/>
        </w:rPr>
        <w:t>Unplug the power cord at the analyzer’s power supply connection (</w:t>
      </w:r>
      <w:r>
        <w:rPr>
          <w:b/>
          <w:bCs/>
          <w:sz w:val="24"/>
        </w:rPr>
        <w:t>B</w:t>
      </w:r>
      <w:r>
        <w:rPr>
          <w:sz w:val="24"/>
        </w:rPr>
        <w:t>)</w:t>
      </w:r>
    </w:p>
    <w:p w:rsidR="000C22A2" w:rsidRDefault="000C22A2" w:rsidP="004F45A1">
      <w:pPr>
        <w:numPr>
          <w:ilvl w:val="0"/>
          <w:numId w:val="9"/>
        </w:numPr>
        <w:rPr>
          <w:sz w:val="24"/>
        </w:rPr>
      </w:pPr>
      <w:r>
        <w:rPr>
          <w:sz w:val="24"/>
        </w:rPr>
        <w:t>Unscrew the fuse socket (</w:t>
      </w:r>
      <w:r>
        <w:rPr>
          <w:b/>
          <w:bCs/>
          <w:sz w:val="24"/>
        </w:rPr>
        <w:t>D</w:t>
      </w:r>
      <w:r>
        <w:rPr>
          <w:sz w:val="24"/>
        </w:rPr>
        <w:t>) with the multi-tool.</w:t>
      </w:r>
    </w:p>
    <w:p w:rsidR="000C22A2" w:rsidRDefault="000C22A2" w:rsidP="004F45A1">
      <w:pPr>
        <w:numPr>
          <w:ilvl w:val="0"/>
          <w:numId w:val="9"/>
        </w:numPr>
        <w:rPr>
          <w:sz w:val="24"/>
        </w:rPr>
      </w:pPr>
      <w:r>
        <w:rPr>
          <w:sz w:val="24"/>
        </w:rPr>
        <w:t>Replace the fuse (</w:t>
      </w:r>
      <w:r>
        <w:rPr>
          <w:b/>
          <w:bCs/>
          <w:sz w:val="24"/>
        </w:rPr>
        <w:t>C</w:t>
      </w:r>
      <w:r>
        <w:rPr>
          <w:sz w:val="24"/>
        </w:rPr>
        <w:t>) if it is defective.</w:t>
      </w:r>
    </w:p>
    <w:p w:rsidR="000C22A2" w:rsidRDefault="000C22A2" w:rsidP="004F45A1">
      <w:pPr>
        <w:numPr>
          <w:ilvl w:val="0"/>
          <w:numId w:val="9"/>
        </w:numPr>
        <w:rPr>
          <w:sz w:val="24"/>
        </w:rPr>
      </w:pPr>
      <w:r>
        <w:rPr>
          <w:sz w:val="24"/>
        </w:rPr>
        <w:t>Screw the fuse socket back in.</w:t>
      </w:r>
    </w:p>
    <w:p w:rsidR="000C22A2" w:rsidRDefault="000C22A2" w:rsidP="004F45A1">
      <w:pPr>
        <w:numPr>
          <w:ilvl w:val="0"/>
          <w:numId w:val="9"/>
        </w:numPr>
        <w:rPr>
          <w:sz w:val="24"/>
        </w:rPr>
      </w:pPr>
      <w:r>
        <w:rPr>
          <w:sz w:val="24"/>
        </w:rPr>
        <w:t>Reinsert the power cord into the power supply connection of the analyzer and set the main switch ON.</w:t>
      </w:r>
    </w:p>
    <w:p w:rsidR="000C22A2" w:rsidRDefault="000C22A2">
      <w:pPr>
        <w:rPr>
          <w:sz w:val="24"/>
        </w:rPr>
      </w:pPr>
    </w:p>
    <w:p w:rsidR="000C22A2" w:rsidRDefault="000C22A2">
      <w:pPr>
        <w:ind w:left="360"/>
        <w:rPr>
          <w:b/>
          <w:bCs/>
          <w:sz w:val="24"/>
        </w:rPr>
      </w:pPr>
      <w:r>
        <w:rPr>
          <w:b/>
          <w:bCs/>
          <w:sz w:val="24"/>
        </w:rPr>
        <w:t>Risk of damage to the analyzer!</w:t>
      </w:r>
    </w:p>
    <w:p w:rsidR="000C22A2" w:rsidRDefault="000C22A2">
      <w:pPr>
        <w:ind w:left="360"/>
        <w:rPr>
          <w:b/>
          <w:bCs/>
          <w:sz w:val="24"/>
        </w:rPr>
      </w:pPr>
      <w:r>
        <w:rPr>
          <w:b/>
          <w:bCs/>
          <w:sz w:val="24"/>
        </w:rPr>
        <w:t>Using fuses designed for other capacities may damage the unit.</w:t>
      </w:r>
    </w:p>
    <w:p w:rsidR="000C22A2" w:rsidRDefault="000C22A2">
      <w:pPr>
        <w:ind w:left="360"/>
        <w:rPr>
          <w:sz w:val="24"/>
        </w:rPr>
      </w:pPr>
      <w:r>
        <w:rPr>
          <w:b/>
          <w:bCs/>
          <w:sz w:val="24"/>
        </w:rPr>
        <w:t>Use only fuses that are specified in the Operator Manual.</w:t>
      </w:r>
    </w:p>
    <w:p w:rsidR="000C22A2" w:rsidRDefault="000C22A2">
      <w:pPr>
        <w:pStyle w:val="Heading7"/>
      </w:pPr>
    </w:p>
    <w:p w:rsidR="000C22A2" w:rsidRDefault="000C22A2">
      <w:pPr>
        <w:pStyle w:val="Heading7"/>
      </w:pPr>
    </w:p>
    <w:p w:rsidR="000C22A2" w:rsidRDefault="000C22A2">
      <w:pPr>
        <w:ind w:left="360"/>
        <w:rPr>
          <w:sz w:val="24"/>
        </w:rPr>
      </w:pPr>
      <w:r>
        <w:rPr>
          <w:sz w:val="24"/>
        </w:rPr>
        <w:tab/>
      </w:r>
      <w:r>
        <w:rPr>
          <w:sz w:val="24"/>
        </w:rPr>
        <w:tab/>
      </w:r>
    </w:p>
    <w:p w:rsidR="000C22A2" w:rsidRDefault="000C22A2">
      <w:pPr>
        <w:ind w:left="360"/>
        <w:rPr>
          <w:sz w:val="24"/>
        </w:rPr>
      </w:pPr>
    </w:p>
    <w:p w:rsidR="000C22A2" w:rsidRDefault="000C22A2">
      <w:pPr>
        <w:ind w:left="360"/>
        <w:rPr>
          <w:sz w:val="24"/>
        </w:rPr>
      </w:pPr>
    </w:p>
    <w:p w:rsidR="000C22A2" w:rsidRDefault="000C22A2">
      <w:pPr>
        <w:rPr>
          <w:sz w:val="24"/>
        </w:rPr>
      </w:pPr>
    </w:p>
    <w:p w:rsidR="000C22A2" w:rsidRDefault="000C22A2">
      <w:pPr>
        <w:rPr>
          <w:sz w:val="24"/>
        </w:rPr>
      </w:pPr>
    </w:p>
    <w:p w:rsidR="000C22A2" w:rsidRDefault="000C22A2">
      <w:pPr>
        <w:pStyle w:val="Heading3"/>
        <w:spacing w:before="0" w:after="0"/>
        <w:rPr>
          <w:bCs/>
        </w:rPr>
      </w:pPr>
      <w:r>
        <w:rPr>
          <w:bCs/>
        </w:rPr>
        <w:t>Inserting printer paper</w:t>
      </w:r>
    </w:p>
    <w:p w:rsidR="000C22A2" w:rsidRDefault="000C22A2">
      <w:pPr>
        <w:rPr>
          <w:b/>
          <w:bCs/>
          <w:sz w:val="24"/>
        </w:rPr>
      </w:pPr>
    </w:p>
    <w:p w:rsidR="000C22A2" w:rsidRDefault="000C22A2">
      <w:pPr>
        <w:rPr>
          <w:sz w:val="24"/>
        </w:rPr>
      </w:pPr>
      <w:r>
        <w:rPr>
          <w:b/>
          <w:bCs/>
          <w:sz w:val="24"/>
        </w:rPr>
        <w:tab/>
      </w:r>
      <w:r>
        <w:rPr>
          <w:b/>
          <w:bCs/>
          <w:sz w:val="24"/>
        </w:rPr>
        <w:tab/>
      </w:r>
      <w:r>
        <w:rPr>
          <w:sz w:val="24"/>
        </w:rPr>
        <w:t xml:space="preserve">The </w:t>
      </w:r>
      <w:proofErr w:type="spellStart"/>
      <w:r>
        <w:rPr>
          <w:sz w:val="24"/>
        </w:rPr>
        <w:t>Urisys</w:t>
      </w:r>
      <w:proofErr w:type="spellEnd"/>
      <w:r>
        <w:rPr>
          <w:sz w:val="24"/>
        </w:rPr>
        <w:t xml:space="preserve"> 1800 analyzer is equipped with an internal thermal for 112 mm</w:t>
      </w:r>
    </w:p>
    <w:p w:rsidR="000C22A2" w:rsidRDefault="000C22A2">
      <w:pPr>
        <w:rPr>
          <w:sz w:val="24"/>
        </w:rPr>
      </w:pPr>
      <w:r>
        <w:rPr>
          <w:sz w:val="24"/>
        </w:rPr>
        <w:tab/>
      </w:r>
      <w:r>
        <w:rPr>
          <w:sz w:val="24"/>
        </w:rPr>
        <w:tab/>
      </w:r>
      <w:proofErr w:type="gramStart"/>
      <w:r>
        <w:rPr>
          <w:sz w:val="24"/>
        </w:rPr>
        <w:t>paper</w:t>
      </w:r>
      <w:proofErr w:type="gramEnd"/>
      <w:r>
        <w:rPr>
          <w:sz w:val="24"/>
        </w:rPr>
        <w:t xml:space="preserve"> rolls.</w:t>
      </w:r>
    </w:p>
    <w:p w:rsidR="000C22A2" w:rsidRDefault="000C22A2">
      <w:pPr>
        <w:rPr>
          <w:sz w:val="24"/>
        </w:rPr>
      </w:pPr>
    </w:p>
    <w:p w:rsidR="000C22A2" w:rsidRDefault="000C22A2">
      <w:pPr>
        <w:rPr>
          <w:sz w:val="24"/>
        </w:rPr>
      </w:pPr>
    </w:p>
    <w:p w:rsidR="000C22A2" w:rsidRDefault="000C22A2">
      <w:pPr>
        <w:ind w:left="2160"/>
        <w:rPr>
          <w:sz w:val="24"/>
        </w:rPr>
      </w:pPr>
      <w:r>
        <w:rPr>
          <w:b/>
          <w:bCs/>
          <w:sz w:val="44"/>
        </w:rPr>
        <w:t xml:space="preserve">    </w:t>
      </w:r>
      <w:r>
        <w:rPr>
          <w:b/>
          <w:bCs/>
          <w:sz w:val="24"/>
        </w:rPr>
        <w:t>To insert the paper into the printer</w:t>
      </w:r>
    </w:p>
    <w:p w:rsidR="000C22A2" w:rsidRDefault="000C22A2">
      <w:pPr>
        <w:rPr>
          <w:sz w:val="24"/>
        </w:rPr>
      </w:pPr>
    </w:p>
    <w:p w:rsidR="000C22A2" w:rsidRDefault="000C22A2">
      <w:pPr>
        <w:rPr>
          <w:sz w:val="24"/>
        </w:rPr>
      </w:pPr>
    </w:p>
    <w:p w:rsidR="000C22A2" w:rsidRDefault="000C22A2">
      <w:pPr>
        <w:rPr>
          <w:sz w:val="24"/>
        </w:rPr>
      </w:pPr>
      <w:r>
        <w:object w:dxaOrig="11519" w:dyaOrig="8071">
          <v:shape id="_x0000_i1031" type="#_x0000_t75" style="width:390.75pt;height:273.75pt" o:ole="">
            <v:imagedata r:id="rId21" o:title=""/>
          </v:shape>
          <o:OLEObject Type="Embed" ProgID="MSPhotoEd.3" ShapeID="_x0000_i1031" DrawAspect="Content" ObjectID="_1657961010" r:id="rId22"/>
        </w:object>
      </w: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r>
        <w:rPr>
          <w:sz w:val="24"/>
        </w:rPr>
        <w:tab/>
      </w:r>
      <w:r>
        <w:rPr>
          <w:sz w:val="24"/>
        </w:rPr>
        <w:tab/>
      </w:r>
      <w:r>
        <w:rPr>
          <w:sz w:val="24"/>
        </w:rPr>
        <w:tab/>
        <w:t>1.   Press the release button (</w:t>
      </w:r>
      <w:r>
        <w:rPr>
          <w:b/>
          <w:bCs/>
          <w:sz w:val="24"/>
        </w:rPr>
        <w:t>A</w:t>
      </w:r>
      <w:r>
        <w:rPr>
          <w:sz w:val="24"/>
        </w:rPr>
        <w:t xml:space="preserve">) to open the printer panel and release the </w:t>
      </w:r>
      <w:r>
        <w:rPr>
          <w:sz w:val="24"/>
        </w:rPr>
        <w:tab/>
      </w:r>
    </w:p>
    <w:p w:rsidR="000C22A2" w:rsidRDefault="000C22A2">
      <w:pPr>
        <w:ind w:left="2520"/>
        <w:rPr>
          <w:sz w:val="24"/>
        </w:rPr>
      </w:pPr>
      <w:proofErr w:type="gramStart"/>
      <w:r>
        <w:rPr>
          <w:sz w:val="24"/>
        </w:rPr>
        <w:t>paper</w:t>
      </w:r>
      <w:proofErr w:type="gramEnd"/>
      <w:r>
        <w:rPr>
          <w:sz w:val="24"/>
        </w:rPr>
        <w:t xml:space="preserve"> stay</w:t>
      </w:r>
    </w:p>
    <w:p w:rsidR="000C22A2" w:rsidRDefault="000C22A2">
      <w:pPr>
        <w:ind w:left="1800" w:firstLine="360"/>
        <w:rPr>
          <w:sz w:val="24"/>
        </w:rPr>
      </w:pPr>
      <w:r>
        <w:rPr>
          <w:sz w:val="24"/>
        </w:rPr>
        <w:t>2.  Open the printer panel (</w:t>
      </w:r>
      <w:r>
        <w:rPr>
          <w:b/>
          <w:bCs/>
          <w:sz w:val="24"/>
        </w:rPr>
        <w:t>B</w:t>
      </w:r>
      <w:r>
        <w:rPr>
          <w:sz w:val="24"/>
        </w:rPr>
        <w:t>) by hand.</w:t>
      </w: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r>
        <w:object w:dxaOrig="11399" w:dyaOrig="8371">
          <v:shape id="_x0000_i1032" type="#_x0000_t75" style="width:309.75pt;height:225.75pt" o:ole="">
            <v:imagedata r:id="rId23" o:title=""/>
          </v:shape>
          <o:OLEObject Type="Embed" ProgID="MSPhotoEd.3" ShapeID="_x0000_i1032" DrawAspect="Content" ObjectID="_1657961011" r:id="rId24"/>
        </w:object>
      </w:r>
    </w:p>
    <w:p w:rsidR="000C22A2" w:rsidRDefault="000C22A2">
      <w:pPr>
        <w:rPr>
          <w:sz w:val="24"/>
        </w:rPr>
      </w:pPr>
      <w:r>
        <w:rPr>
          <w:sz w:val="24"/>
        </w:rPr>
        <w:tab/>
      </w:r>
      <w:r>
        <w:rPr>
          <w:sz w:val="24"/>
        </w:rPr>
        <w:tab/>
      </w:r>
      <w:r>
        <w:rPr>
          <w:sz w:val="24"/>
        </w:rPr>
        <w:tab/>
        <w:t>3.   Fold back the paper stay (</w:t>
      </w:r>
      <w:r>
        <w:rPr>
          <w:b/>
          <w:bCs/>
          <w:sz w:val="24"/>
        </w:rPr>
        <w:t>B</w:t>
      </w:r>
      <w:r>
        <w:rPr>
          <w:sz w:val="24"/>
        </w:rPr>
        <w:t>).</w:t>
      </w:r>
    </w:p>
    <w:p w:rsidR="000C22A2" w:rsidRDefault="000C22A2">
      <w:pPr>
        <w:ind w:left="360"/>
        <w:rPr>
          <w:sz w:val="24"/>
        </w:rPr>
      </w:pPr>
      <w:r>
        <w:rPr>
          <w:sz w:val="24"/>
        </w:rPr>
        <w:t xml:space="preserve">                              4.   Lift up and remove the spindle (</w:t>
      </w:r>
      <w:r>
        <w:rPr>
          <w:b/>
          <w:bCs/>
          <w:sz w:val="24"/>
        </w:rPr>
        <w:t>A</w:t>
      </w:r>
      <w:r>
        <w:rPr>
          <w:sz w:val="24"/>
        </w:rPr>
        <w:t>) for the paper roll.</w:t>
      </w:r>
    </w:p>
    <w:p w:rsidR="000C22A2" w:rsidRDefault="000C22A2">
      <w:pPr>
        <w:rPr>
          <w:sz w:val="24"/>
        </w:rPr>
      </w:pPr>
    </w:p>
    <w:p w:rsidR="000C22A2" w:rsidRDefault="000C22A2">
      <w:pPr>
        <w:rPr>
          <w:sz w:val="24"/>
        </w:rPr>
      </w:pPr>
      <w:r>
        <w:object w:dxaOrig="11819" w:dyaOrig="8669">
          <v:shape id="_x0000_i1033" type="#_x0000_t75" style="width:346.5pt;height:254.25pt" o:ole="">
            <v:imagedata r:id="rId25" o:title=""/>
          </v:shape>
          <o:OLEObject Type="Embed" ProgID="MSPhotoEd.3" ShapeID="_x0000_i1033" DrawAspect="Content" ObjectID="_1657961012" r:id="rId26"/>
        </w:object>
      </w:r>
    </w:p>
    <w:p w:rsidR="000C22A2" w:rsidRDefault="000C22A2">
      <w:pPr>
        <w:ind w:left="1440"/>
        <w:rPr>
          <w:sz w:val="24"/>
        </w:rPr>
      </w:pPr>
      <w:r>
        <w:rPr>
          <w:sz w:val="24"/>
        </w:rPr>
        <w:t xml:space="preserve">               5.   Slide the paper roll (</w:t>
      </w:r>
      <w:r>
        <w:rPr>
          <w:b/>
          <w:bCs/>
          <w:sz w:val="24"/>
        </w:rPr>
        <w:t>A</w:t>
      </w:r>
      <w:r>
        <w:rPr>
          <w:sz w:val="24"/>
        </w:rPr>
        <w:t xml:space="preserve">) onto the spindle and replace the spindle in its </w:t>
      </w:r>
      <w:r>
        <w:rPr>
          <w:sz w:val="24"/>
        </w:rPr>
        <w:tab/>
        <w:t xml:space="preserve">          mount.  The paper feed (</w:t>
      </w:r>
      <w:r>
        <w:rPr>
          <w:b/>
          <w:bCs/>
          <w:sz w:val="24"/>
        </w:rPr>
        <w:t>B</w:t>
      </w:r>
      <w:r>
        <w:rPr>
          <w:sz w:val="24"/>
        </w:rPr>
        <w:t>) must be as indicated.</w:t>
      </w:r>
    </w:p>
    <w:p w:rsidR="000C22A2" w:rsidRDefault="000C22A2">
      <w:pPr>
        <w:ind w:left="1440"/>
        <w:rPr>
          <w:sz w:val="24"/>
        </w:rPr>
      </w:pPr>
      <w:r>
        <w:rPr>
          <w:sz w:val="24"/>
        </w:rPr>
        <w:lastRenderedPageBreak/>
        <w:t xml:space="preserve">               6.   Let the paper hang over in the front about 10 cm (4 in.)</w:t>
      </w:r>
    </w:p>
    <w:p w:rsidR="000C22A2" w:rsidRDefault="000C22A2">
      <w:pPr>
        <w:ind w:left="360"/>
        <w:rPr>
          <w:sz w:val="24"/>
        </w:rPr>
      </w:pPr>
      <w:r>
        <w:rPr>
          <w:sz w:val="24"/>
        </w:rPr>
        <w:t xml:space="preserve">                                 7.   Fold down the paper stay (</w:t>
      </w:r>
      <w:r>
        <w:rPr>
          <w:b/>
          <w:bCs/>
          <w:sz w:val="24"/>
        </w:rPr>
        <w:t>C</w:t>
      </w:r>
      <w:r>
        <w:rPr>
          <w:sz w:val="24"/>
        </w:rPr>
        <w:t xml:space="preserve">) forward and press it down until it  </w:t>
      </w:r>
    </w:p>
    <w:p w:rsidR="000C22A2" w:rsidRDefault="000C22A2">
      <w:pPr>
        <w:ind w:left="360"/>
        <w:rPr>
          <w:sz w:val="24"/>
        </w:rPr>
      </w:pPr>
      <w:r>
        <w:rPr>
          <w:sz w:val="24"/>
        </w:rPr>
        <w:t xml:space="preserve">                                       </w:t>
      </w:r>
      <w:proofErr w:type="gramStart"/>
      <w:r>
        <w:rPr>
          <w:sz w:val="24"/>
        </w:rPr>
        <w:t>snaps</w:t>
      </w:r>
      <w:proofErr w:type="gramEnd"/>
      <w:r>
        <w:rPr>
          <w:sz w:val="24"/>
        </w:rPr>
        <w:t xml:space="preserve"> into place.  The paper is automatically transported (self check)</w:t>
      </w:r>
    </w:p>
    <w:p w:rsidR="000C22A2" w:rsidRDefault="000C22A2">
      <w:pPr>
        <w:ind w:left="360"/>
        <w:rPr>
          <w:sz w:val="24"/>
        </w:rPr>
      </w:pPr>
      <w:r>
        <w:rPr>
          <w:sz w:val="24"/>
        </w:rPr>
        <w:t xml:space="preserve">                                      </w:t>
      </w:r>
      <w:proofErr w:type="gramStart"/>
      <w:r>
        <w:rPr>
          <w:sz w:val="24"/>
        </w:rPr>
        <w:t>if</w:t>
      </w:r>
      <w:proofErr w:type="gramEnd"/>
      <w:r>
        <w:rPr>
          <w:sz w:val="24"/>
        </w:rPr>
        <w:t xml:space="preserve"> the analyzer is switched on.</w:t>
      </w:r>
    </w:p>
    <w:p w:rsidR="000C22A2" w:rsidRDefault="000C22A2">
      <w:pPr>
        <w:rPr>
          <w:sz w:val="24"/>
        </w:rPr>
      </w:pPr>
    </w:p>
    <w:p w:rsidR="000C22A2" w:rsidRDefault="000C22A2">
      <w:pPr>
        <w:rPr>
          <w:sz w:val="24"/>
        </w:rPr>
      </w:pPr>
    </w:p>
    <w:p w:rsidR="000C22A2" w:rsidRDefault="000C22A2">
      <w:pPr>
        <w:rPr>
          <w:sz w:val="24"/>
        </w:rPr>
      </w:pPr>
    </w:p>
    <w:p w:rsidR="000C22A2" w:rsidRDefault="000C22A2"/>
    <w:p w:rsidR="000C22A2" w:rsidRDefault="000C22A2"/>
    <w:p w:rsidR="000C22A2" w:rsidRDefault="000C22A2">
      <w:pPr>
        <w:rPr>
          <w:sz w:val="24"/>
        </w:rPr>
      </w:pPr>
      <w:r>
        <w:t xml:space="preserve">                                </w:t>
      </w:r>
      <w:r>
        <w:object w:dxaOrig="10964" w:dyaOrig="8084">
          <v:shape id="_x0000_i1034" type="#_x0000_t75" style="width:355.5pt;height:262.5pt" o:ole="">
            <v:imagedata r:id="rId27" o:title=""/>
          </v:shape>
          <o:OLEObject Type="Embed" ProgID="MSPhotoEd.3" ShapeID="_x0000_i1034" DrawAspect="Content" ObjectID="_1657961013" r:id="rId28"/>
        </w:object>
      </w:r>
    </w:p>
    <w:p w:rsidR="000C22A2" w:rsidRDefault="000C22A2">
      <w:pPr>
        <w:rPr>
          <w:sz w:val="24"/>
        </w:rPr>
      </w:pPr>
      <w:r>
        <w:rPr>
          <w:sz w:val="24"/>
        </w:rPr>
        <w:tab/>
      </w:r>
      <w:r>
        <w:rPr>
          <w:sz w:val="24"/>
        </w:rPr>
        <w:tab/>
      </w:r>
    </w:p>
    <w:p w:rsidR="000C22A2" w:rsidRDefault="000C22A2">
      <w:pPr>
        <w:rPr>
          <w:sz w:val="24"/>
        </w:rPr>
      </w:pPr>
    </w:p>
    <w:p w:rsidR="000C22A2" w:rsidRDefault="000C22A2">
      <w:pPr>
        <w:rPr>
          <w:sz w:val="24"/>
        </w:rPr>
      </w:pPr>
      <w:r>
        <w:rPr>
          <w:sz w:val="24"/>
        </w:rPr>
        <w:tab/>
      </w:r>
      <w:r>
        <w:rPr>
          <w:sz w:val="24"/>
        </w:rPr>
        <w:tab/>
      </w:r>
      <w:r>
        <w:rPr>
          <w:sz w:val="24"/>
        </w:rPr>
        <w:tab/>
      </w:r>
    </w:p>
    <w:p w:rsidR="000C22A2" w:rsidRDefault="000C22A2">
      <w:pPr>
        <w:ind w:left="1440"/>
        <w:rPr>
          <w:sz w:val="24"/>
        </w:rPr>
      </w:pPr>
      <w:r>
        <w:rPr>
          <w:sz w:val="24"/>
        </w:rPr>
        <w:t xml:space="preserve">          8. Close the printer panel (</w:t>
      </w:r>
      <w:r>
        <w:rPr>
          <w:b/>
          <w:bCs/>
          <w:sz w:val="24"/>
        </w:rPr>
        <w:t>A</w:t>
      </w:r>
      <w:r>
        <w:rPr>
          <w:sz w:val="24"/>
        </w:rPr>
        <w:t>).</w:t>
      </w:r>
    </w:p>
    <w:p w:rsidR="000C22A2" w:rsidRDefault="000C22A2">
      <w:pPr>
        <w:ind w:left="2160"/>
        <w:rPr>
          <w:sz w:val="24"/>
        </w:rPr>
      </w:pPr>
      <w:r>
        <w:rPr>
          <w:sz w:val="24"/>
        </w:rPr>
        <w:t>The printer is now ready to use.</w:t>
      </w: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p>
    <w:p w:rsidR="000C22A2" w:rsidRDefault="00055A6D">
      <w:pPr>
        <w:rPr>
          <w:sz w:val="24"/>
        </w:rPr>
      </w:pPr>
      <w:r>
        <w:rPr>
          <w:b/>
          <w:bCs/>
          <w:sz w:val="24"/>
        </w:rPr>
        <w:t xml:space="preserve">REFERENCE: </w:t>
      </w:r>
      <w:r>
        <w:rPr>
          <w:bCs/>
          <w:sz w:val="24"/>
        </w:rPr>
        <w:t xml:space="preserve"> </w:t>
      </w:r>
      <w:proofErr w:type="spellStart"/>
      <w:r>
        <w:rPr>
          <w:bCs/>
          <w:sz w:val="24"/>
        </w:rPr>
        <w:t>Cobas</w:t>
      </w:r>
      <w:proofErr w:type="spellEnd"/>
      <w:r>
        <w:rPr>
          <w:bCs/>
          <w:sz w:val="24"/>
        </w:rPr>
        <w:t xml:space="preserve"> u411</w:t>
      </w:r>
      <w:r>
        <w:rPr>
          <w:sz w:val="24"/>
        </w:rPr>
        <w:t xml:space="preserve"> Operator’s Manual, Version 2.1 2009-2013</w:t>
      </w:r>
      <w:r w:rsidR="000C22A2">
        <w:rPr>
          <w:sz w:val="24"/>
        </w:rPr>
        <w:t xml:space="preserve"> Roche </w:t>
      </w:r>
      <w:proofErr w:type="gramStart"/>
      <w:r w:rsidR="000C22A2">
        <w:rPr>
          <w:sz w:val="24"/>
        </w:rPr>
        <w:t>Diagnostics  Indianapolis</w:t>
      </w:r>
      <w:proofErr w:type="gramEnd"/>
      <w:r w:rsidR="000C22A2">
        <w:rPr>
          <w:sz w:val="24"/>
        </w:rPr>
        <w:t>, IN.  46250-0457</w:t>
      </w:r>
    </w:p>
    <w:p w:rsidR="000C22A2" w:rsidRDefault="000C22A2">
      <w:pPr>
        <w:rPr>
          <w:sz w:val="24"/>
        </w:rPr>
      </w:pPr>
      <w:r>
        <w:rPr>
          <w:sz w:val="24"/>
        </w:rPr>
        <w:tab/>
      </w:r>
      <w:r>
        <w:rPr>
          <w:sz w:val="24"/>
        </w:rPr>
        <w:tab/>
      </w:r>
      <w:r>
        <w:rPr>
          <w:sz w:val="24"/>
        </w:rPr>
        <w:tab/>
      </w:r>
    </w:p>
    <w:p w:rsidR="00F32E65" w:rsidRPr="00055A6D" w:rsidRDefault="00F32E65">
      <w:pPr>
        <w:rPr>
          <w:sz w:val="16"/>
          <w:szCs w:val="16"/>
        </w:rPr>
      </w:pPr>
      <w:r w:rsidRPr="00F32E65">
        <w:rPr>
          <w:sz w:val="16"/>
          <w:szCs w:val="16"/>
        </w:rPr>
        <w:t>S</w:t>
      </w:r>
      <w:proofErr w:type="gramStart"/>
      <w:r w:rsidRPr="00F32E65">
        <w:rPr>
          <w:sz w:val="16"/>
          <w:szCs w:val="16"/>
        </w:rPr>
        <w:t>:Labora</w:t>
      </w:r>
      <w:r w:rsidR="006B5C83">
        <w:rPr>
          <w:sz w:val="16"/>
          <w:szCs w:val="16"/>
        </w:rPr>
        <w:t>tory</w:t>
      </w:r>
      <w:proofErr w:type="gramEnd"/>
      <w:r w:rsidR="006B5C83">
        <w:rPr>
          <w:sz w:val="16"/>
          <w:szCs w:val="16"/>
        </w:rPr>
        <w:t xml:space="preserve"> P&amp;P/Urinalysis/4840-UA-1014</w:t>
      </w:r>
      <w:r w:rsidRPr="00F32E65">
        <w:rPr>
          <w:sz w:val="16"/>
          <w:szCs w:val="16"/>
        </w:rPr>
        <w:t>/</w:t>
      </w:r>
      <w:proofErr w:type="spellStart"/>
      <w:r w:rsidRPr="00F32E65">
        <w:rPr>
          <w:sz w:val="16"/>
          <w:szCs w:val="16"/>
        </w:rPr>
        <w:t>ch</w:t>
      </w:r>
      <w:proofErr w:type="spellEnd"/>
    </w:p>
    <w:p w:rsidR="000C22A2" w:rsidRDefault="000C22A2">
      <w:pPr>
        <w:rPr>
          <w:sz w:val="16"/>
        </w:rPr>
      </w:pPr>
      <w:r>
        <w:rPr>
          <w:sz w:val="24"/>
        </w:rPr>
        <w:tab/>
      </w:r>
      <w:r>
        <w:rPr>
          <w:sz w:val="24"/>
        </w:rPr>
        <w:tab/>
      </w:r>
      <w:r>
        <w:rPr>
          <w:sz w:val="24"/>
        </w:rPr>
        <w:tab/>
        <w:t xml:space="preserve"> </w:t>
      </w:r>
    </w:p>
    <w:sectPr w:rsidR="000C22A2" w:rsidSect="00F625DD">
      <w:headerReference w:type="default" r:id="rId29"/>
      <w:footerReference w:type="default" r:id="rId3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AF9" w:rsidRDefault="005C6AF9">
      <w:r>
        <w:separator/>
      </w:r>
    </w:p>
  </w:endnote>
  <w:endnote w:type="continuationSeparator" w:id="0">
    <w:p w:rsidR="005C6AF9" w:rsidRDefault="005C6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AF9" w:rsidRDefault="005C6AF9">
    <w:pPr>
      <w:ind w:left="-720"/>
      <w:jc w:val="right"/>
      <w:rPr>
        <w:b/>
        <w:sz w:val="24"/>
      </w:rPr>
    </w:pPr>
    <w:r>
      <w:tab/>
    </w:r>
    <w:r>
      <w:tab/>
    </w:r>
    <w:r>
      <w:tab/>
    </w:r>
    <w:r>
      <w:rPr>
        <w:sz w:val="24"/>
      </w:rPr>
      <w:tab/>
      <w:t>Page</w:t>
    </w:r>
    <w:r>
      <w:rPr>
        <w:b/>
        <w:sz w:val="24"/>
      </w:rPr>
      <w:t xml:space="preserve"> </w:t>
    </w:r>
    <w:r>
      <w:rPr>
        <w:rStyle w:val="PageNumber"/>
      </w:rPr>
      <w:fldChar w:fldCharType="begin"/>
    </w:r>
    <w:r>
      <w:rPr>
        <w:rStyle w:val="PageNumber"/>
      </w:rPr>
      <w:instrText xml:space="preserve"> PAGE </w:instrText>
    </w:r>
    <w:r>
      <w:rPr>
        <w:rStyle w:val="PageNumber"/>
      </w:rPr>
      <w:fldChar w:fldCharType="separate"/>
    </w:r>
    <w:r w:rsidR="00F412D3">
      <w:rPr>
        <w:rStyle w:val="PageNumber"/>
        <w:noProof/>
      </w:rPr>
      <w:t>9</w:t>
    </w:r>
    <w:r>
      <w:rPr>
        <w:rStyle w:val="PageNumber"/>
      </w:rPr>
      <w:fldChar w:fldCharType="end"/>
    </w:r>
    <w:r>
      <w:rPr>
        <w:b/>
        <w:sz w:val="24"/>
      </w:rPr>
      <w:t xml:space="preserve"> </w:t>
    </w:r>
    <w:r>
      <w:rPr>
        <w:sz w:val="24"/>
      </w:rPr>
      <w:t xml:space="preserve">of </w:t>
    </w:r>
    <w:r>
      <w:rPr>
        <w:rStyle w:val="PageNumber"/>
      </w:rPr>
      <w:fldChar w:fldCharType="begin"/>
    </w:r>
    <w:r>
      <w:rPr>
        <w:rStyle w:val="PageNumber"/>
      </w:rPr>
      <w:instrText xml:space="preserve"> NUMPAGES </w:instrText>
    </w:r>
    <w:r>
      <w:rPr>
        <w:rStyle w:val="PageNumber"/>
      </w:rPr>
      <w:fldChar w:fldCharType="separate"/>
    </w:r>
    <w:r w:rsidR="00F412D3">
      <w:rPr>
        <w:rStyle w:val="PageNumber"/>
        <w:noProof/>
      </w:rPr>
      <w:t>13</w:t>
    </w:r>
    <w:r>
      <w:rPr>
        <w:rStyle w:val="PageNumber"/>
      </w:rPr>
      <w:fldChar w:fldCharType="end"/>
    </w:r>
    <w:r>
      <w:rPr>
        <w:b/>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AF9" w:rsidRDefault="005C6AF9">
      <w:r>
        <w:separator/>
      </w:r>
    </w:p>
  </w:footnote>
  <w:footnote w:type="continuationSeparator" w:id="0">
    <w:p w:rsidR="005C6AF9" w:rsidRDefault="005C6A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AF9" w:rsidRDefault="005C6AF9">
    <w:pPr>
      <w:pStyle w:val="Header"/>
      <w:rPr>
        <w:b/>
        <w:i/>
        <w:sz w:val="24"/>
      </w:rPr>
    </w:pPr>
    <w:r>
      <w:t xml:space="preserve">      </w:t>
    </w:r>
    <w:r>
      <w:rPr>
        <w:noProof/>
      </w:rPr>
      <w:drawing>
        <wp:inline distT="0" distB="0" distL="0" distR="0">
          <wp:extent cx="2419350" cy="571500"/>
          <wp:effectExtent l="19050" t="0" r="0" b="0"/>
          <wp:docPr id="1" name="Picture 1" descr="INTER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 LOGO"/>
                  <pic:cNvPicPr>
                    <a:picLocks noChangeAspect="1" noChangeArrowheads="1"/>
                  </pic:cNvPicPr>
                </pic:nvPicPr>
                <pic:blipFill>
                  <a:blip r:embed="rId1"/>
                  <a:srcRect/>
                  <a:stretch>
                    <a:fillRect/>
                  </a:stretch>
                </pic:blipFill>
                <pic:spPr bwMode="auto">
                  <a:xfrm>
                    <a:off x="0" y="0"/>
                    <a:ext cx="2419350" cy="571500"/>
                  </a:xfrm>
                  <a:prstGeom prst="rect">
                    <a:avLst/>
                  </a:prstGeom>
                  <a:noFill/>
                  <a:ln w="9525">
                    <a:noFill/>
                    <a:miter lim="800000"/>
                    <a:headEnd/>
                    <a:tailEnd/>
                  </a:ln>
                </pic:spPr>
              </pic:pic>
            </a:graphicData>
          </a:graphic>
        </wp:inline>
      </w:drawing>
    </w:r>
    <w:r>
      <w:t xml:space="preserve">     </w:t>
    </w:r>
    <w:r>
      <w:tab/>
    </w:r>
    <w:r>
      <w:rPr>
        <w:b/>
        <w:sz w:val="24"/>
      </w:rPr>
      <w:t>Proc. #4840-UA-1014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C3C50"/>
    <w:multiLevelType w:val="hybridMultilevel"/>
    <w:tmpl w:val="C9B0E86C"/>
    <w:lvl w:ilvl="0" w:tplc="135ADB6E">
      <w:start w:val="1"/>
      <w:numFmt w:val="decimal"/>
      <w:lvlText w:val="%1."/>
      <w:lvlJc w:val="left"/>
      <w:pPr>
        <w:tabs>
          <w:tab w:val="num" w:pos="720"/>
        </w:tabs>
        <w:ind w:left="720" w:hanging="360"/>
      </w:pPr>
    </w:lvl>
    <w:lvl w:ilvl="1" w:tplc="C240B072" w:tentative="1">
      <w:start w:val="1"/>
      <w:numFmt w:val="bullet"/>
      <w:lvlText w:val="o"/>
      <w:lvlJc w:val="left"/>
      <w:pPr>
        <w:tabs>
          <w:tab w:val="num" w:pos="1440"/>
        </w:tabs>
        <w:ind w:left="1440" w:hanging="360"/>
      </w:pPr>
      <w:rPr>
        <w:rFonts w:ascii="Courier New" w:hAnsi="Courier New" w:hint="default"/>
      </w:rPr>
    </w:lvl>
    <w:lvl w:ilvl="2" w:tplc="B394D05A" w:tentative="1">
      <w:start w:val="1"/>
      <w:numFmt w:val="bullet"/>
      <w:lvlText w:val=""/>
      <w:lvlJc w:val="left"/>
      <w:pPr>
        <w:tabs>
          <w:tab w:val="num" w:pos="2160"/>
        </w:tabs>
        <w:ind w:left="2160" w:hanging="360"/>
      </w:pPr>
      <w:rPr>
        <w:rFonts w:ascii="Wingdings" w:hAnsi="Wingdings" w:hint="default"/>
      </w:rPr>
    </w:lvl>
    <w:lvl w:ilvl="3" w:tplc="AB0A1514" w:tentative="1">
      <w:start w:val="1"/>
      <w:numFmt w:val="bullet"/>
      <w:lvlText w:val=""/>
      <w:lvlJc w:val="left"/>
      <w:pPr>
        <w:tabs>
          <w:tab w:val="num" w:pos="2880"/>
        </w:tabs>
        <w:ind w:left="2880" w:hanging="360"/>
      </w:pPr>
      <w:rPr>
        <w:rFonts w:ascii="Symbol" w:hAnsi="Symbol" w:hint="default"/>
      </w:rPr>
    </w:lvl>
    <w:lvl w:ilvl="4" w:tplc="DCE00D28" w:tentative="1">
      <w:start w:val="1"/>
      <w:numFmt w:val="bullet"/>
      <w:lvlText w:val="o"/>
      <w:lvlJc w:val="left"/>
      <w:pPr>
        <w:tabs>
          <w:tab w:val="num" w:pos="3600"/>
        </w:tabs>
        <w:ind w:left="3600" w:hanging="360"/>
      </w:pPr>
      <w:rPr>
        <w:rFonts w:ascii="Courier New" w:hAnsi="Courier New" w:hint="default"/>
      </w:rPr>
    </w:lvl>
    <w:lvl w:ilvl="5" w:tplc="11683AB6" w:tentative="1">
      <w:start w:val="1"/>
      <w:numFmt w:val="bullet"/>
      <w:lvlText w:val=""/>
      <w:lvlJc w:val="left"/>
      <w:pPr>
        <w:tabs>
          <w:tab w:val="num" w:pos="4320"/>
        </w:tabs>
        <w:ind w:left="4320" w:hanging="360"/>
      </w:pPr>
      <w:rPr>
        <w:rFonts w:ascii="Wingdings" w:hAnsi="Wingdings" w:hint="default"/>
      </w:rPr>
    </w:lvl>
    <w:lvl w:ilvl="6" w:tplc="DEB8DD70" w:tentative="1">
      <w:start w:val="1"/>
      <w:numFmt w:val="bullet"/>
      <w:lvlText w:val=""/>
      <w:lvlJc w:val="left"/>
      <w:pPr>
        <w:tabs>
          <w:tab w:val="num" w:pos="5040"/>
        </w:tabs>
        <w:ind w:left="5040" w:hanging="360"/>
      </w:pPr>
      <w:rPr>
        <w:rFonts w:ascii="Symbol" w:hAnsi="Symbol" w:hint="default"/>
      </w:rPr>
    </w:lvl>
    <w:lvl w:ilvl="7" w:tplc="B8AC1D42" w:tentative="1">
      <w:start w:val="1"/>
      <w:numFmt w:val="bullet"/>
      <w:lvlText w:val="o"/>
      <w:lvlJc w:val="left"/>
      <w:pPr>
        <w:tabs>
          <w:tab w:val="num" w:pos="5760"/>
        </w:tabs>
        <w:ind w:left="5760" w:hanging="360"/>
      </w:pPr>
      <w:rPr>
        <w:rFonts w:ascii="Courier New" w:hAnsi="Courier New" w:hint="default"/>
      </w:rPr>
    </w:lvl>
    <w:lvl w:ilvl="8" w:tplc="CEF4097A" w:tentative="1">
      <w:start w:val="1"/>
      <w:numFmt w:val="bullet"/>
      <w:lvlText w:val=""/>
      <w:lvlJc w:val="left"/>
      <w:pPr>
        <w:tabs>
          <w:tab w:val="num" w:pos="6480"/>
        </w:tabs>
        <w:ind w:left="6480" w:hanging="360"/>
      </w:pPr>
      <w:rPr>
        <w:rFonts w:ascii="Wingdings" w:hAnsi="Wingdings" w:hint="default"/>
      </w:rPr>
    </w:lvl>
  </w:abstractNum>
  <w:abstractNum w:abstractNumId="1">
    <w:nsid w:val="083D348F"/>
    <w:multiLevelType w:val="hybridMultilevel"/>
    <w:tmpl w:val="38126710"/>
    <w:lvl w:ilvl="0" w:tplc="B2724AAC">
      <w:start w:val="1"/>
      <w:numFmt w:val="decimal"/>
      <w:lvlText w:val="%1."/>
      <w:lvlJc w:val="left"/>
      <w:pPr>
        <w:tabs>
          <w:tab w:val="num" w:pos="2520"/>
        </w:tabs>
        <w:ind w:left="2520" w:hanging="360"/>
      </w:pPr>
      <w:rPr>
        <w:rFonts w:hint="default"/>
        <w:b/>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
    <w:nsid w:val="09B169C3"/>
    <w:multiLevelType w:val="hybridMultilevel"/>
    <w:tmpl w:val="6E227B80"/>
    <w:lvl w:ilvl="0" w:tplc="40DA60F8">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328229A"/>
    <w:multiLevelType w:val="hybridMultilevel"/>
    <w:tmpl w:val="EF68FCBC"/>
    <w:lvl w:ilvl="0" w:tplc="61FC96D4">
      <w:start w:val="1"/>
      <w:numFmt w:val="decimal"/>
      <w:lvlText w:val="%1."/>
      <w:lvlJc w:val="left"/>
      <w:pPr>
        <w:tabs>
          <w:tab w:val="num" w:pos="630"/>
        </w:tabs>
        <w:ind w:left="630" w:hanging="360"/>
      </w:pPr>
      <w:rPr>
        <w:rFonts w:hint="default"/>
        <w:b/>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4">
    <w:nsid w:val="27231BA9"/>
    <w:multiLevelType w:val="hybridMultilevel"/>
    <w:tmpl w:val="51D24C7C"/>
    <w:lvl w:ilvl="0" w:tplc="04090015">
      <w:start w:val="1"/>
      <w:numFmt w:val="upperLetter"/>
      <w:lvlText w:val="%1."/>
      <w:lvlJc w:val="left"/>
      <w:pPr>
        <w:tabs>
          <w:tab w:val="num" w:pos="720"/>
        </w:tabs>
        <w:ind w:left="720" w:hanging="360"/>
      </w:pPr>
      <w:rPr>
        <w:rFonts w:hint="default"/>
      </w:rPr>
    </w:lvl>
    <w:lvl w:ilvl="1" w:tplc="E7424F84">
      <w:start w:val="1"/>
      <w:numFmt w:val="decimal"/>
      <w:lvlText w:val="%2."/>
      <w:lvlJc w:val="left"/>
      <w:pPr>
        <w:tabs>
          <w:tab w:val="num" w:pos="1440"/>
        </w:tabs>
        <w:ind w:left="1440" w:hanging="360"/>
      </w:pPr>
      <w:rPr>
        <w:rFonts w:hint="default"/>
        <w:b/>
      </w:rPr>
    </w:lvl>
    <w:lvl w:ilvl="2" w:tplc="B3AC75A4">
      <w:start w:val="2"/>
      <w:numFmt w:val="upp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C447A37"/>
    <w:multiLevelType w:val="hybridMultilevel"/>
    <w:tmpl w:val="EC086E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CF20854"/>
    <w:multiLevelType w:val="hybridMultilevel"/>
    <w:tmpl w:val="A51EF2FC"/>
    <w:lvl w:ilvl="0" w:tplc="8B4AF7B0">
      <w:start w:val="1"/>
      <w:numFmt w:val="decimal"/>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nsid w:val="35CC154D"/>
    <w:multiLevelType w:val="hybridMultilevel"/>
    <w:tmpl w:val="A6406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6F47D3B"/>
    <w:multiLevelType w:val="hybridMultilevel"/>
    <w:tmpl w:val="7AE63E9E"/>
    <w:lvl w:ilvl="0" w:tplc="7E0881CA">
      <w:start w:val="1"/>
      <w:numFmt w:val="decimal"/>
      <w:lvlText w:val="%1."/>
      <w:lvlJc w:val="left"/>
      <w:pPr>
        <w:tabs>
          <w:tab w:val="num" w:pos="1800"/>
        </w:tabs>
        <w:ind w:left="1800" w:hanging="360"/>
      </w:pPr>
      <w:rPr>
        <w:rFonts w:hint="default"/>
        <w:b/>
      </w:rPr>
    </w:lvl>
    <w:lvl w:ilvl="1" w:tplc="04090001">
      <w:start w:val="1"/>
      <w:numFmt w:val="bullet"/>
      <w:lvlText w:val=""/>
      <w:lvlJc w:val="left"/>
      <w:pPr>
        <w:tabs>
          <w:tab w:val="num" w:pos="2520"/>
        </w:tabs>
        <w:ind w:left="2520" w:hanging="360"/>
      </w:pPr>
      <w:rPr>
        <w:rFonts w:ascii="Symbol" w:hAnsi="Symbol" w:hint="default"/>
      </w:rPr>
    </w:lvl>
    <w:lvl w:ilvl="2" w:tplc="C17C61EA">
      <w:start w:val="3"/>
      <w:numFmt w:val="bullet"/>
      <w:lvlText w:val=""/>
      <w:lvlJc w:val="left"/>
      <w:pPr>
        <w:tabs>
          <w:tab w:val="num" w:pos="3780"/>
        </w:tabs>
        <w:ind w:left="3780" w:hanging="720"/>
      </w:pPr>
      <w:rPr>
        <w:rFonts w:ascii="Marlett" w:eastAsia="Times New Roman" w:hAnsi="Marlett" w:cs="Times New Roman" w:hint="default"/>
        <w:sz w:val="44"/>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nsid w:val="38833E68"/>
    <w:multiLevelType w:val="hybridMultilevel"/>
    <w:tmpl w:val="04B282F2"/>
    <w:lvl w:ilvl="0" w:tplc="0A68B84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4BA664E2"/>
    <w:multiLevelType w:val="hybridMultilevel"/>
    <w:tmpl w:val="223482D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nsid w:val="4F900B68"/>
    <w:multiLevelType w:val="hybridMultilevel"/>
    <w:tmpl w:val="CBCE2AF2"/>
    <w:lvl w:ilvl="0" w:tplc="040228C0">
      <w:start w:val="9"/>
      <w:numFmt w:val="decimal"/>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594864D9"/>
    <w:multiLevelType w:val="hybridMultilevel"/>
    <w:tmpl w:val="328EBA5E"/>
    <w:lvl w:ilvl="0" w:tplc="29DA1274">
      <w:start w:val="1"/>
      <w:numFmt w:val="decimal"/>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B6B748A"/>
    <w:multiLevelType w:val="hybridMultilevel"/>
    <w:tmpl w:val="1A72F0F4"/>
    <w:lvl w:ilvl="0" w:tplc="252C54C4">
      <w:start w:val="1"/>
      <w:numFmt w:val="upperRoman"/>
      <w:lvlText w:val="%1."/>
      <w:lvlJc w:val="left"/>
      <w:pPr>
        <w:tabs>
          <w:tab w:val="num" w:pos="1080"/>
        </w:tabs>
        <w:ind w:left="1080" w:hanging="720"/>
      </w:pPr>
      <w:rPr>
        <w:rFonts w:hint="default"/>
      </w:rPr>
    </w:lvl>
    <w:lvl w:ilvl="1" w:tplc="67A6C420">
      <w:start w:val="1"/>
      <w:numFmt w:val="decimal"/>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D5C55FB"/>
    <w:multiLevelType w:val="hybridMultilevel"/>
    <w:tmpl w:val="F482AE4E"/>
    <w:lvl w:ilvl="0" w:tplc="B8C29EFE">
      <w:start w:val="7"/>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5E331593"/>
    <w:multiLevelType w:val="hybridMultilevel"/>
    <w:tmpl w:val="E70667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853485F"/>
    <w:multiLevelType w:val="hybridMultilevel"/>
    <w:tmpl w:val="0678A6B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1"/>
  </w:num>
  <w:num w:numId="4">
    <w:abstractNumId w:val="11"/>
  </w:num>
  <w:num w:numId="5">
    <w:abstractNumId w:val="10"/>
  </w:num>
  <w:num w:numId="6">
    <w:abstractNumId w:val="13"/>
  </w:num>
  <w:num w:numId="7">
    <w:abstractNumId w:val="8"/>
  </w:num>
  <w:num w:numId="8">
    <w:abstractNumId w:val="6"/>
  </w:num>
  <w:num w:numId="9">
    <w:abstractNumId w:val="12"/>
  </w:num>
  <w:num w:numId="10">
    <w:abstractNumId w:val="3"/>
  </w:num>
  <w:num w:numId="11">
    <w:abstractNumId w:val="16"/>
  </w:num>
  <w:num w:numId="12">
    <w:abstractNumId w:val="15"/>
  </w:num>
  <w:num w:numId="13">
    <w:abstractNumId w:val="5"/>
  </w:num>
  <w:num w:numId="14">
    <w:abstractNumId w:val="9"/>
  </w:num>
  <w:num w:numId="15">
    <w:abstractNumId w:val="2"/>
  </w:num>
  <w:num w:numId="16">
    <w:abstractNumId w:val="7"/>
  </w:num>
  <w:num w:numId="17">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proofState w:spelling="clean" w:grammar="clean"/>
  <w:attachedTemplate r:id="rId1"/>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F32E65"/>
    <w:rsid w:val="00055A6D"/>
    <w:rsid w:val="000C1F9A"/>
    <w:rsid w:val="000C22A2"/>
    <w:rsid w:val="002D1E3B"/>
    <w:rsid w:val="003954C8"/>
    <w:rsid w:val="003C23F2"/>
    <w:rsid w:val="004F45A1"/>
    <w:rsid w:val="00521C7A"/>
    <w:rsid w:val="005C6AF9"/>
    <w:rsid w:val="00631C16"/>
    <w:rsid w:val="006B5C83"/>
    <w:rsid w:val="00A27203"/>
    <w:rsid w:val="00CD5D73"/>
    <w:rsid w:val="00EF1600"/>
    <w:rsid w:val="00F32E65"/>
    <w:rsid w:val="00F412D3"/>
    <w:rsid w:val="00F625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5DD"/>
  </w:style>
  <w:style w:type="paragraph" w:styleId="Heading1">
    <w:name w:val="heading 1"/>
    <w:basedOn w:val="Normal"/>
    <w:next w:val="Normal"/>
    <w:qFormat/>
    <w:rsid w:val="00F625DD"/>
    <w:pPr>
      <w:keepNext/>
      <w:spacing w:before="240" w:after="60"/>
      <w:outlineLvl w:val="0"/>
    </w:pPr>
    <w:rPr>
      <w:rFonts w:ascii="Arial" w:hAnsi="Arial"/>
      <w:b/>
      <w:kern w:val="28"/>
      <w:sz w:val="28"/>
    </w:rPr>
  </w:style>
  <w:style w:type="paragraph" w:styleId="Heading2">
    <w:name w:val="heading 2"/>
    <w:basedOn w:val="Normal"/>
    <w:next w:val="Normal"/>
    <w:qFormat/>
    <w:rsid w:val="00F625DD"/>
    <w:pPr>
      <w:keepNext/>
      <w:spacing w:before="240" w:after="60"/>
      <w:outlineLvl w:val="1"/>
    </w:pPr>
    <w:rPr>
      <w:rFonts w:ascii="Arial" w:hAnsi="Arial"/>
      <w:b/>
      <w:i/>
      <w:sz w:val="24"/>
    </w:rPr>
  </w:style>
  <w:style w:type="paragraph" w:styleId="Heading3">
    <w:name w:val="heading 3"/>
    <w:basedOn w:val="Normal"/>
    <w:next w:val="Normal"/>
    <w:qFormat/>
    <w:rsid w:val="00F625DD"/>
    <w:pPr>
      <w:keepNext/>
      <w:spacing w:before="240" w:after="60"/>
      <w:outlineLvl w:val="2"/>
    </w:pPr>
    <w:rPr>
      <w:b/>
      <w:sz w:val="24"/>
    </w:rPr>
  </w:style>
  <w:style w:type="paragraph" w:styleId="Heading4">
    <w:name w:val="heading 4"/>
    <w:basedOn w:val="Normal"/>
    <w:next w:val="Normal"/>
    <w:qFormat/>
    <w:rsid w:val="00F625DD"/>
    <w:pPr>
      <w:keepNext/>
      <w:spacing w:before="240" w:after="60"/>
      <w:outlineLvl w:val="3"/>
    </w:pPr>
    <w:rPr>
      <w:b/>
      <w:i/>
      <w:sz w:val="24"/>
    </w:rPr>
  </w:style>
  <w:style w:type="paragraph" w:styleId="Heading5">
    <w:name w:val="heading 5"/>
    <w:basedOn w:val="Normal"/>
    <w:next w:val="Normal"/>
    <w:qFormat/>
    <w:rsid w:val="00F625DD"/>
    <w:pPr>
      <w:spacing w:before="240" w:after="60"/>
      <w:outlineLvl w:val="4"/>
    </w:pPr>
    <w:rPr>
      <w:rFonts w:ascii="Arial" w:hAnsi="Arial"/>
      <w:sz w:val="22"/>
    </w:rPr>
  </w:style>
  <w:style w:type="paragraph" w:styleId="Heading6">
    <w:name w:val="heading 6"/>
    <w:basedOn w:val="Normal"/>
    <w:next w:val="Normal"/>
    <w:qFormat/>
    <w:rsid w:val="00F625DD"/>
    <w:pPr>
      <w:keepNext/>
      <w:outlineLvl w:val="5"/>
    </w:pPr>
    <w:rPr>
      <w:sz w:val="24"/>
    </w:rPr>
  </w:style>
  <w:style w:type="paragraph" w:styleId="Heading7">
    <w:name w:val="heading 7"/>
    <w:basedOn w:val="Normal"/>
    <w:next w:val="Normal"/>
    <w:qFormat/>
    <w:rsid w:val="00F625DD"/>
    <w:pPr>
      <w:keepNext/>
      <w:ind w:left="360"/>
      <w:outlineLvl w:val="6"/>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F625DD"/>
  </w:style>
  <w:style w:type="paragraph" w:styleId="Footer">
    <w:name w:val="footer"/>
    <w:basedOn w:val="Normal"/>
    <w:semiHidden/>
    <w:rsid w:val="00F625DD"/>
    <w:pPr>
      <w:tabs>
        <w:tab w:val="center" w:pos="4320"/>
        <w:tab w:val="right" w:pos="8640"/>
      </w:tabs>
    </w:pPr>
  </w:style>
  <w:style w:type="paragraph" w:styleId="Header">
    <w:name w:val="header"/>
    <w:basedOn w:val="Normal"/>
    <w:semiHidden/>
    <w:rsid w:val="00F625DD"/>
    <w:pPr>
      <w:tabs>
        <w:tab w:val="center" w:pos="4320"/>
        <w:tab w:val="right" w:pos="8640"/>
      </w:tabs>
    </w:pPr>
  </w:style>
  <w:style w:type="paragraph" w:styleId="BodyTextIndent">
    <w:name w:val="Body Text Indent"/>
    <w:basedOn w:val="Normal"/>
    <w:semiHidden/>
    <w:rsid w:val="00F625DD"/>
    <w:pPr>
      <w:ind w:left="2160" w:hanging="1440"/>
    </w:pPr>
    <w:rPr>
      <w:sz w:val="24"/>
    </w:rPr>
  </w:style>
  <w:style w:type="paragraph" w:styleId="BodyTextIndent2">
    <w:name w:val="Body Text Indent 2"/>
    <w:basedOn w:val="Normal"/>
    <w:semiHidden/>
    <w:rsid w:val="00F625DD"/>
    <w:pPr>
      <w:tabs>
        <w:tab w:val="left" w:pos="1440"/>
      </w:tabs>
      <w:ind w:left="1440" w:hanging="720"/>
    </w:pPr>
    <w:rPr>
      <w:sz w:val="24"/>
    </w:rPr>
  </w:style>
  <w:style w:type="paragraph" w:styleId="BodyTextIndent3">
    <w:name w:val="Body Text Indent 3"/>
    <w:basedOn w:val="Normal"/>
    <w:semiHidden/>
    <w:rsid w:val="00F625DD"/>
    <w:pPr>
      <w:ind w:left="720" w:hanging="720"/>
    </w:pPr>
    <w:rPr>
      <w:sz w:val="24"/>
    </w:rPr>
  </w:style>
  <w:style w:type="paragraph" w:styleId="BlockText">
    <w:name w:val="Block Text"/>
    <w:basedOn w:val="Normal"/>
    <w:semiHidden/>
    <w:rsid w:val="00F625DD"/>
    <w:pPr>
      <w:ind w:left="720" w:right="-270"/>
    </w:pPr>
    <w:rPr>
      <w:sz w:val="24"/>
    </w:rPr>
  </w:style>
  <w:style w:type="paragraph" w:styleId="BodyText">
    <w:name w:val="Body Text"/>
    <w:basedOn w:val="Normal"/>
    <w:semiHidden/>
    <w:rsid w:val="00F625DD"/>
    <w:rPr>
      <w:sz w:val="24"/>
    </w:rPr>
  </w:style>
  <w:style w:type="paragraph" w:styleId="BodyText2">
    <w:name w:val="Body Text 2"/>
    <w:basedOn w:val="Normal"/>
    <w:semiHidden/>
    <w:rsid w:val="00F625DD"/>
    <w:rPr>
      <w:b/>
      <w:bCs/>
      <w:i/>
      <w:iCs/>
      <w:sz w:val="24"/>
    </w:rPr>
  </w:style>
  <w:style w:type="paragraph" w:styleId="BalloonText">
    <w:name w:val="Balloon Text"/>
    <w:basedOn w:val="Normal"/>
    <w:link w:val="BalloonTextChar"/>
    <w:uiPriority w:val="99"/>
    <w:semiHidden/>
    <w:unhideWhenUsed/>
    <w:rsid w:val="00CD5D73"/>
    <w:rPr>
      <w:rFonts w:ascii="Tahoma" w:hAnsi="Tahoma" w:cs="Tahoma"/>
      <w:sz w:val="16"/>
      <w:szCs w:val="16"/>
    </w:rPr>
  </w:style>
  <w:style w:type="character" w:customStyle="1" w:styleId="BalloonTextChar">
    <w:name w:val="Balloon Text Char"/>
    <w:basedOn w:val="DefaultParagraphFont"/>
    <w:link w:val="BalloonText"/>
    <w:uiPriority w:val="99"/>
    <w:semiHidden/>
    <w:rsid w:val="00CD5D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0.bin"/><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licja's\ACL%20Policy%20Form.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ACL Policy Form.doc</Template>
  <TotalTime>29</TotalTime>
  <Pages>13</Pages>
  <Words>1740</Words>
  <Characters>9367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Procedure: CMV Antigenemia by Immunofluorescence			</vt:lpstr>
    </vt:vector>
  </TitlesOfParts>
  <Company>ADVOCATE HEALTH CARE</Company>
  <LinksUpToDate>false</LinksUpToDate>
  <CharactersWithSpaces>11085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CMV Antigenemia by Immunofluorescence			</dc:title>
  <dc:subject/>
  <dc:creator>David Ledersnaider</dc:creator>
  <cp:keywords/>
  <cp:lastModifiedBy>Suzanne Khoury</cp:lastModifiedBy>
  <cp:revision>12</cp:revision>
  <cp:lastPrinted>2020-08-03T16:53:00Z</cp:lastPrinted>
  <dcterms:created xsi:type="dcterms:W3CDTF">2015-01-05T21:31:00Z</dcterms:created>
  <dcterms:modified xsi:type="dcterms:W3CDTF">2020-08-03T16:57:00Z</dcterms:modified>
</cp:coreProperties>
</file>