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FF5" w:rsidRDefault="00DF7FF5" w:rsidP="00FB47C3">
      <w:pPr>
        <w:spacing w:after="0" w:line="240" w:lineRule="auto"/>
        <w:rPr>
          <w:b/>
          <w:sz w:val="28"/>
          <w:szCs w:val="28"/>
        </w:rPr>
      </w:pPr>
      <w:r>
        <w:rPr>
          <w:b/>
          <w:sz w:val="28"/>
          <w:szCs w:val="28"/>
        </w:rPr>
        <w:t>TITLE:</w:t>
      </w:r>
      <w:r w:rsidR="00C41983">
        <w:rPr>
          <w:b/>
          <w:sz w:val="28"/>
          <w:szCs w:val="28"/>
        </w:rPr>
        <w:t xml:space="preserve"> </w:t>
      </w:r>
      <w:r w:rsidR="00C04037">
        <w:rPr>
          <w:b/>
          <w:sz w:val="28"/>
          <w:szCs w:val="28"/>
        </w:rPr>
        <w:t>Umbilical Cord Segment</w:t>
      </w:r>
      <w:r w:rsidR="00FB47C3">
        <w:rPr>
          <w:b/>
          <w:sz w:val="28"/>
          <w:szCs w:val="28"/>
        </w:rPr>
        <w:t xml:space="preserve"> Drug Testing</w:t>
      </w:r>
    </w:p>
    <w:p w:rsidR="00FB47C3" w:rsidRDefault="00FB47C3" w:rsidP="00FB47C3">
      <w:pPr>
        <w:spacing w:after="0" w:line="240" w:lineRule="auto"/>
        <w:rPr>
          <w:b/>
          <w:sz w:val="28"/>
          <w:szCs w:val="28"/>
        </w:rPr>
      </w:pPr>
    </w:p>
    <w:p w:rsidR="00DF7FF5" w:rsidRPr="00BA5CCE" w:rsidRDefault="00DF7FF5" w:rsidP="00FB47C3">
      <w:pPr>
        <w:spacing w:after="0" w:line="240" w:lineRule="auto"/>
        <w:ind w:left="1500" w:hanging="1500"/>
        <w:rPr>
          <w:sz w:val="24"/>
          <w:szCs w:val="24"/>
        </w:rPr>
      </w:pPr>
      <w:r>
        <w:rPr>
          <w:b/>
          <w:sz w:val="24"/>
          <w:szCs w:val="24"/>
        </w:rPr>
        <w:t>Principle:</w:t>
      </w:r>
      <w:r w:rsidR="00FB47C3">
        <w:rPr>
          <w:b/>
          <w:sz w:val="24"/>
          <w:szCs w:val="24"/>
        </w:rPr>
        <w:tab/>
      </w:r>
      <w:r w:rsidR="00BA5CCE">
        <w:rPr>
          <w:sz w:val="24"/>
          <w:szCs w:val="24"/>
        </w:rPr>
        <w:t>To ensur</w:t>
      </w:r>
      <w:r w:rsidR="00C07095">
        <w:rPr>
          <w:sz w:val="24"/>
          <w:szCs w:val="24"/>
        </w:rPr>
        <w:t xml:space="preserve">e </w:t>
      </w:r>
      <w:r w:rsidR="005F59D3">
        <w:rPr>
          <w:sz w:val="24"/>
          <w:szCs w:val="24"/>
        </w:rPr>
        <w:t xml:space="preserve">the </w:t>
      </w:r>
      <w:r w:rsidR="00C07095">
        <w:rPr>
          <w:sz w:val="24"/>
          <w:szCs w:val="24"/>
        </w:rPr>
        <w:t xml:space="preserve">chain of custody </w:t>
      </w:r>
      <w:r w:rsidR="005F59D3">
        <w:rPr>
          <w:sz w:val="24"/>
          <w:szCs w:val="24"/>
        </w:rPr>
        <w:t>form is complete</w:t>
      </w:r>
      <w:r w:rsidR="00C07095">
        <w:rPr>
          <w:sz w:val="24"/>
          <w:szCs w:val="24"/>
        </w:rPr>
        <w:t xml:space="preserve">, </w:t>
      </w:r>
      <w:r w:rsidR="005F59D3">
        <w:rPr>
          <w:sz w:val="24"/>
          <w:szCs w:val="24"/>
        </w:rPr>
        <w:t xml:space="preserve">processing and packaging of </w:t>
      </w:r>
      <w:r w:rsidR="00BA5CCE" w:rsidRPr="00BA5CCE">
        <w:rPr>
          <w:sz w:val="24"/>
          <w:szCs w:val="24"/>
        </w:rPr>
        <w:t>specimen</w:t>
      </w:r>
      <w:r w:rsidR="005F59D3">
        <w:rPr>
          <w:sz w:val="24"/>
          <w:szCs w:val="24"/>
        </w:rPr>
        <w:t>s</w:t>
      </w:r>
      <w:r w:rsidR="00BA5CCE" w:rsidRPr="00BA5CCE">
        <w:rPr>
          <w:sz w:val="24"/>
          <w:szCs w:val="24"/>
        </w:rPr>
        <w:t xml:space="preserve"> </w:t>
      </w:r>
      <w:r w:rsidR="009167C2">
        <w:rPr>
          <w:sz w:val="24"/>
          <w:szCs w:val="24"/>
        </w:rPr>
        <w:t xml:space="preserve">for </w:t>
      </w:r>
      <w:r w:rsidR="00BA5CCE">
        <w:rPr>
          <w:sz w:val="24"/>
          <w:szCs w:val="24"/>
        </w:rPr>
        <w:t>transport</w:t>
      </w:r>
      <w:r w:rsidR="005F59D3">
        <w:rPr>
          <w:sz w:val="24"/>
          <w:szCs w:val="24"/>
        </w:rPr>
        <w:t xml:space="preserve"> if properly performed</w:t>
      </w:r>
      <w:r w:rsidR="00C07095">
        <w:rPr>
          <w:sz w:val="24"/>
          <w:szCs w:val="24"/>
        </w:rPr>
        <w:t xml:space="preserve">, and </w:t>
      </w:r>
      <w:r w:rsidR="005F59D3">
        <w:rPr>
          <w:sz w:val="24"/>
          <w:szCs w:val="24"/>
        </w:rPr>
        <w:t>results are made available to the ordering provider and nursing</w:t>
      </w:r>
      <w:r w:rsidR="00C07095">
        <w:rPr>
          <w:sz w:val="24"/>
          <w:szCs w:val="24"/>
        </w:rPr>
        <w:t>.</w:t>
      </w:r>
    </w:p>
    <w:p w:rsidR="00FB47C3" w:rsidRDefault="00FB47C3" w:rsidP="00FB47C3">
      <w:pPr>
        <w:spacing w:after="0" w:line="240" w:lineRule="auto"/>
        <w:rPr>
          <w:b/>
          <w:sz w:val="24"/>
          <w:szCs w:val="24"/>
        </w:rPr>
      </w:pPr>
    </w:p>
    <w:p w:rsidR="00DF7FF5" w:rsidRDefault="00DF7FF5" w:rsidP="00FB47C3">
      <w:pPr>
        <w:spacing w:after="0" w:line="240" w:lineRule="auto"/>
        <w:rPr>
          <w:sz w:val="24"/>
          <w:szCs w:val="24"/>
        </w:rPr>
      </w:pPr>
      <w:r>
        <w:rPr>
          <w:b/>
          <w:sz w:val="24"/>
          <w:szCs w:val="24"/>
        </w:rPr>
        <w:t>Personnel:</w:t>
      </w:r>
      <w:r w:rsidR="00BA5CCE">
        <w:rPr>
          <w:b/>
          <w:sz w:val="24"/>
          <w:szCs w:val="24"/>
        </w:rPr>
        <w:t xml:space="preserve"> </w:t>
      </w:r>
      <w:r w:rsidR="00FB47C3">
        <w:rPr>
          <w:b/>
          <w:sz w:val="24"/>
          <w:szCs w:val="24"/>
        </w:rPr>
        <w:tab/>
      </w:r>
      <w:r w:rsidR="00BA5CCE" w:rsidRPr="00BA5CCE">
        <w:rPr>
          <w:sz w:val="24"/>
          <w:szCs w:val="24"/>
        </w:rPr>
        <w:t>Phlebotomist</w:t>
      </w:r>
      <w:r w:rsidR="00C07095">
        <w:rPr>
          <w:sz w:val="24"/>
          <w:szCs w:val="24"/>
        </w:rPr>
        <w:t>s</w:t>
      </w:r>
      <w:r w:rsidR="00BA5CCE" w:rsidRPr="00BA5CCE">
        <w:rPr>
          <w:sz w:val="24"/>
          <w:szCs w:val="24"/>
        </w:rPr>
        <w:t xml:space="preserve"> and </w:t>
      </w:r>
      <w:r w:rsidR="006523BE">
        <w:rPr>
          <w:sz w:val="24"/>
          <w:szCs w:val="24"/>
        </w:rPr>
        <w:t>M</w:t>
      </w:r>
      <w:r w:rsidR="00BA5CCE">
        <w:rPr>
          <w:sz w:val="24"/>
          <w:szCs w:val="24"/>
        </w:rPr>
        <w:t xml:space="preserve">edical </w:t>
      </w:r>
      <w:r w:rsidR="00C07095">
        <w:rPr>
          <w:sz w:val="24"/>
          <w:szCs w:val="24"/>
        </w:rPr>
        <w:t>Technologists</w:t>
      </w:r>
    </w:p>
    <w:p w:rsidR="00FB47C3" w:rsidRDefault="00FB47C3" w:rsidP="00FB47C3">
      <w:pPr>
        <w:spacing w:after="0" w:line="240" w:lineRule="auto"/>
        <w:ind w:left="2880" w:hanging="2880"/>
        <w:rPr>
          <w:b/>
          <w:sz w:val="24"/>
          <w:szCs w:val="24"/>
        </w:rPr>
      </w:pPr>
    </w:p>
    <w:p w:rsidR="00FB47C3" w:rsidRPr="00FB47C3" w:rsidRDefault="00FB47C3" w:rsidP="00FB47C3">
      <w:pPr>
        <w:spacing w:after="0" w:line="240" w:lineRule="auto"/>
        <w:ind w:left="2880" w:hanging="2880"/>
        <w:rPr>
          <w:sz w:val="24"/>
          <w:szCs w:val="24"/>
        </w:rPr>
      </w:pPr>
      <w:r>
        <w:rPr>
          <w:b/>
          <w:sz w:val="24"/>
          <w:szCs w:val="24"/>
        </w:rPr>
        <w:t>Referred Laboratory:</w:t>
      </w:r>
      <w:r>
        <w:rPr>
          <w:b/>
          <w:sz w:val="24"/>
          <w:szCs w:val="24"/>
        </w:rPr>
        <w:tab/>
      </w:r>
      <w:r w:rsidRPr="00FB47C3">
        <w:rPr>
          <w:sz w:val="24"/>
          <w:szCs w:val="24"/>
        </w:rPr>
        <w:t>United States Drug Testing Lab</w:t>
      </w:r>
    </w:p>
    <w:p w:rsidR="00FB47C3" w:rsidRDefault="00FB47C3" w:rsidP="00FB47C3">
      <w:pPr>
        <w:spacing w:after="0" w:line="240" w:lineRule="auto"/>
        <w:ind w:left="2880" w:hanging="2880"/>
        <w:rPr>
          <w:b/>
          <w:sz w:val="24"/>
          <w:szCs w:val="24"/>
        </w:rPr>
      </w:pPr>
    </w:p>
    <w:p w:rsidR="00C07095" w:rsidRDefault="00C07095" w:rsidP="00FB47C3">
      <w:pPr>
        <w:spacing w:after="0" w:line="240" w:lineRule="auto"/>
        <w:ind w:left="2880" w:hanging="2880"/>
        <w:rPr>
          <w:sz w:val="24"/>
          <w:szCs w:val="24"/>
        </w:rPr>
      </w:pPr>
      <w:r w:rsidRPr="00C07095">
        <w:rPr>
          <w:b/>
          <w:sz w:val="24"/>
          <w:szCs w:val="24"/>
        </w:rPr>
        <w:t>Specimen Requirements:</w:t>
      </w:r>
      <w:r>
        <w:rPr>
          <w:sz w:val="24"/>
          <w:szCs w:val="24"/>
        </w:rPr>
        <w:t xml:space="preserve"> </w:t>
      </w:r>
      <w:r>
        <w:rPr>
          <w:sz w:val="24"/>
          <w:szCs w:val="24"/>
        </w:rPr>
        <w:tab/>
      </w:r>
      <w:r w:rsidR="00C04037">
        <w:rPr>
          <w:sz w:val="24"/>
          <w:szCs w:val="24"/>
        </w:rPr>
        <w:t>6 inch section of umbilical cord</w:t>
      </w:r>
      <w:r>
        <w:rPr>
          <w:sz w:val="24"/>
          <w:szCs w:val="24"/>
        </w:rPr>
        <w:t xml:space="preserve"> collected by Nursery or NICU staff with proper Chain-of-Custody form and container.</w:t>
      </w:r>
    </w:p>
    <w:p w:rsidR="00FB47C3" w:rsidRDefault="00FB47C3" w:rsidP="00FB47C3">
      <w:pPr>
        <w:spacing w:after="0" w:line="240" w:lineRule="auto"/>
        <w:ind w:left="2880" w:hanging="2880"/>
        <w:rPr>
          <w:b/>
          <w:sz w:val="24"/>
          <w:szCs w:val="24"/>
        </w:rPr>
      </w:pPr>
    </w:p>
    <w:p w:rsidR="00C07095" w:rsidRPr="006523BE" w:rsidRDefault="00C07095" w:rsidP="00FB47C3">
      <w:pPr>
        <w:spacing w:after="0" w:line="240" w:lineRule="auto"/>
        <w:ind w:left="2880" w:hanging="2880"/>
        <w:rPr>
          <w:sz w:val="24"/>
          <w:szCs w:val="24"/>
        </w:rPr>
      </w:pPr>
      <w:r>
        <w:rPr>
          <w:b/>
          <w:sz w:val="24"/>
          <w:szCs w:val="24"/>
        </w:rPr>
        <w:t>LIS Order Code:</w:t>
      </w:r>
      <w:r w:rsidR="00C04037">
        <w:rPr>
          <w:sz w:val="24"/>
          <w:szCs w:val="24"/>
        </w:rPr>
        <w:tab/>
      </w:r>
      <w:r w:rsidR="006F2A00" w:rsidRPr="006F2A00">
        <w:rPr>
          <w:b/>
          <w:sz w:val="24"/>
          <w:szCs w:val="24"/>
        </w:rPr>
        <w:t>UCDP5</w:t>
      </w:r>
    </w:p>
    <w:p w:rsidR="00FB47C3" w:rsidRDefault="00FB47C3" w:rsidP="00FB47C3">
      <w:pPr>
        <w:spacing w:after="0" w:line="240" w:lineRule="auto"/>
        <w:rPr>
          <w:b/>
          <w:sz w:val="24"/>
          <w:szCs w:val="24"/>
        </w:rPr>
      </w:pPr>
    </w:p>
    <w:p w:rsidR="00DF7FF5" w:rsidRDefault="00DF7FF5" w:rsidP="00FB47C3">
      <w:pPr>
        <w:spacing w:after="0" w:line="240" w:lineRule="auto"/>
        <w:rPr>
          <w:b/>
          <w:sz w:val="24"/>
          <w:szCs w:val="24"/>
        </w:rPr>
      </w:pPr>
      <w:r>
        <w:rPr>
          <w:b/>
          <w:sz w:val="24"/>
          <w:szCs w:val="24"/>
        </w:rPr>
        <w:t>Stepwise Procedure:</w:t>
      </w:r>
      <w:r w:rsidR="00BA5CCE">
        <w:rPr>
          <w:b/>
          <w:sz w:val="24"/>
          <w:szCs w:val="24"/>
        </w:rPr>
        <w:t xml:space="preserve"> </w:t>
      </w:r>
    </w:p>
    <w:p w:rsidR="00FB47C3" w:rsidRDefault="00FB47C3" w:rsidP="00FB47C3">
      <w:pPr>
        <w:spacing w:after="0" w:line="240" w:lineRule="auto"/>
        <w:ind w:firstLine="360"/>
        <w:rPr>
          <w:b/>
          <w:sz w:val="24"/>
          <w:szCs w:val="24"/>
        </w:rPr>
      </w:pPr>
    </w:p>
    <w:p w:rsidR="00FB47C3" w:rsidRDefault="00FB47C3" w:rsidP="00FB47C3">
      <w:pPr>
        <w:spacing w:after="0" w:line="240" w:lineRule="auto"/>
        <w:ind w:firstLine="360"/>
        <w:rPr>
          <w:b/>
          <w:sz w:val="24"/>
          <w:szCs w:val="24"/>
        </w:rPr>
      </w:pPr>
      <w:r>
        <w:rPr>
          <w:b/>
          <w:sz w:val="24"/>
          <w:szCs w:val="24"/>
        </w:rPr>
        <w:t>Specimen Processing</w:t>
      </w:r>
    </w:p>
    <w:p w:rsidR="005F59D3" w:rsidRDefault="005F59D3" w:rsidP="00FB47C3">
      <w:pPr>
        <w:pStyle w:val="ListParagraph"/>
        <w:numPr>
          <w:ilvl w:val="0"/>
          <w:numId w:val="3"/>
        </w:numPr>
        <w:spacing w:after="0" w:line="240" w:lineRule="auto"/>
        <w:rPr>
          <w:sz w:val="24"/>
          <w:szCs w:val="24"/>
        </w:rPr>
      </w:pPr>
      <w:r>
        <w:rPr>
          <w:sz w:val="24"/>
          <w:szCs w:val="24"/>
        </w:rPr>
        <w:t xml:space="preserve">Specimens will be received and the chain of custody form will be signed </w:t>
      </w:r>
      <w:r w:rsidR="00575B4A">
        <w:rPr>
          <w:sz w:val="24"/>
          <w:szCs w:val="24"/>
        </w:rPr>
        <w:t xml:space="preserve">by lab staff </w:t>
      </w:r>
      <w:r>
        <w:rPr>
          <w:sz w:val="24"/>
          <w:szCs w:val="24"/>
        </w:rPr>
        <w:t>when the specimen is brought to the lab by nursing staff. Laboratory staff will ensure that the container is properly labeled and sealed, the chain of custody form is complete, and the specimen bag is sealed with the correct copy of the chain of custody form using procedure 4840-LCC-3</w:t>
      </w:r>
      <w:r w:rsidR="00575B4A">
        <w:rPr>
          <w:sz w:val="24"/>
          <w:szCs w:val="24"/>
        </w:rPr>
        <w:t>2</w:t>
      </w:r>
      <w:r>
        <w:rPr>
          <w:sz w:val="24"/>
          <w:szCs w:val="24"/>
        </w:rPr>
        <w:t>1 “Umbilical Cord Drug Testing Specimen Receiving”</w:t>
      </w:r>
      <w:r w:rsidR="00575B4A">
        <w:rPr>
          <w:sz w:val="24"/>
          <w:szCs w:val="24"/>
        </w:rPr>
        <w:t>.</w:t>
      </w:r>
    </w:p>
    <w:p w:rsidR="004D2C06" w:rsidRDefault="004D2C06" w:rsidP="00FB47C3">
      <w:pPr>
        <w:pStyle w:val="ListParagraph"/>
        <w:numPr>
          <w:ilvl w:val="0"/>
          <w:numId w:val="3"/>
        </w:numPr>
        <w:spacing w:after="0" w:line="240" w:lineRule="auto"/>
        <w:rPr>
          <w:sz w:val="24"/>
          <w:szCs w:val="24"/>
        </w:rPr>
      </w:pPr>
      <w:r>
        <w:rPr>
          <w:sz w:val="24"/>
          <w:szCs w:val="24"/>
        </w:rPr>
        <w:t xml:space="preserve">Review </w:t>
      </w:r>
      <w:r w:rsidR="00575B4A">
        <w:rPr>
          <w:sz w:val="24"/>
          <w:szCs w:val="24"/>
        </w:rPr>
        <w:t xml:space="preserve">the </w:t>
      </w:r>
      <w:r>
        <w:rPr>
          <w:sz w:val="24"/>
          <w:szCs w:val="24"/>
        </w:rPr>
        <w:t>yellow copy of chain of custody form</w:t>
      </w:r>
      <w:r w:rsidR="00F67E45">
        <w:rPr>
          <w:sz w:val="24"/>
          <w:szCs w:val="24"/>
        </w:rPr>
        <w:t xml:space="preserve"> to</w:t>
      </w:r>
      <w:r>
        <w:rPr>
          <w:sz w:val="24"/>
          <w:szCs w:val="24"/>
        </w:rPr>
        <w:t xml:space="preserve"> </w:t>
      </w:r>
      <w:r w:rsidR="00F67E45">
        <w:rPr>
          <w:sz w:val="24"/>
          <w:szCs w:val="24"/>
        </w:rPr>
        <w:t>en</w:t>
      </w:r>
      <w:r>
        <w:rPr>
          <w:sz w:val="24"/>
          <w:szCs w:val="24"/>
        </w:rPr>
        <w:t xml:space="preserve">sure it is completely filled out. </w:t>
      </w:r>
      <w:r w:rsidR="00C07095">
        <w:rPr>
          <w:sz w:val="24"/>
          <w:szCs w:val="24"/>
        </w:rPr>
        <w:t xml:space="preserve">Verify </w:t>
      </w:r>
      <w:r w:rsidR="005F59D3">
        <w:rPr>
          <w:sz w:val="24"/>
          <w:szCs w:val="24"/>
        </w:rPr>
        <w:t xml:space="preserve">that the </w:t>
      </w:r>
      <w:r w:rsidR="00C07095">
        <w:rPr>
          <w:sz w:val="24"/>
          <w:szCs w:val="24"/>
        </w:rPr>
        <w:t>specimen in the</w:t>
      </w:r>
      <w:r w:rsidR="005F59D3">
        <w:rPr>
          <w:sz w:val="24"/>
          <w:szCs w:val="24"/>
        </w:rPr>
        <w:t xml:space="preserve"> box has the same name and control number that is on </w:t>
      </w:r>
      <w:r w:rsidR="00C07095">
        <w:rPr>
          <w:sz w:val="24"/>
          <w:szCs w:val="24"/>
        </w:rPr>
        <w:t xml:space="preserve">the chain of custody form and </w:t>
      </w:r>
      <w:r w:rsidR="005F59D3">
        <w:rPr>
          <w:sz w:val="24"/>
          <w:szCs w:val="24"/>
        </w:rPr>
        <w:t xml:space="preserve">that </w:t>
      </w:r>
      <w:r w:rsidR="00C07095">
        <w:rPr>
          <w:sz w:val="24"/>
          <w:szCs w:val="24"/>
        </w:rPr>
        <w:t xml:space="preserve">the </w:t>
      </w:r>
      <w:r w:rsidR="005F59D3">
        <w:rPr>
          <w:sz w:val="24"/>
          <w:szCs w:val="24"/>
        </w:rPr>
        <w:t>specimen</w:t>
      </w:r>
      <w:r w:rsidR="00C07095">
        <w:rPr>
          <w:sz w:val="24"/>
          <w:szCs w:val="24"/>
        </w:rPr>
        <w:t xml:space="preserve"> </w:t>
      </w:r>
      <w:r w:rsidR="005F59D3">
        <w:rPr>
          <w:sz w:val="24"/>
          <w:szCs w:val="24"/>
        </w:rPr>
        <w:t>cup</w:t>
      </w:r>
      <w:r w:rsidR="00C07095">
        <w:rPr>
          <w:sz w:val="24"/>
          <w:szCs w:val="24"/>
        </w:rPr>
        <w:t xml:space="preserve"> has been properly sealed.</w:t>
      </w:r>
    </w:p>
    <w:p w:rsidR="00BA5CCE" w:rsidRDefault="00C07095" w:rsidP="00FB47C3">
      <w:pPr>
        <w:pStyle w:val="ListParagraph"/>
        <w:numPr>
          <w:ilvl w:val="0"/>
          <w:numId w:val="3"/>
        </w:numPr>
        <w:spacing w:after="0" w:line="240" w:lineRule="auto"/>
        <w:rPr>
          <w:sz w:val="24"/>
          <w:szCs w:val="24"/>
        </w:rPr>
      </w:pPr>
      <w:r>
        <w:rPr>
          <w:sz w:val="24"/>
          <w:szCs w:val="24"/>
        </w:rPr>
        <w:t xml:space="preserve">Receive </w:t>
      </w:r>
      <w:r w:rsidR="005F59D3">
        <w:rPr>
          <w:sz w:val="24"/>
          <w:szCs w:val="24"/>
        </w:rPr>
        <w:t xml:space="preserve">the </w:t>
      </w:r>
      <w:r>
        <w:rPr>
          <w:sz w:val="24"/>
          <w:szCs w:val="24"/>
        </w:rPr>
        <w:t xml:space="preserve">specimen </w:t>
      </w:r>
      <w:r w:rsidR="005F59D3">
        <w:rPr>
          <w:sz w:val="24"/>
          <w:szCs w:val="24"/>
        </w:rPr>
        <w:t xml:space="preserve">in the laboratory information system (LIS) using the send outs computer. </w:t>
      </w:r>
    </w:p>
    <w:p w:rsidR="005C2FE2" w:rsidRDefault="009167C2" w:rsidP="00FB47C3">
      <w:pPr>
        <w:pStyle w:val="ListParagraph"/>
        <w:numPr>
          <w:ilvl w:val="0"/>
          <w:numId w:val="3"/>
        </w:numPr>
        <w:spacing w:after="0" w:line="240" w:lineRule="auto"/>
        <w:rPr>
          <w:sz w:val="24"/>
          <w:szCs w:val="24"/>
        </w:rPr>
      </w:pPr>
      <w:r>
        <w:rPr>
          <w:sz w:val="24"/>
          <w:szCs w:val="24"/>
        </w:rPr>
        <w:t xml:space="preserve">Return </w:t>
      </w:r>
      <w:r w:rsidR="00C04037">
        <w:rPr>
          <w:sz w:val="24"/>
          <w:szCs w:val="24"/>
        </w:rPr>
        <w:t xml:space="preserve">the </w:t>
      </w:r>
      <w:r>
        <w:rPr>
          <w:sz w:val="24"/>
          <w:szCs w:val="24"/>
        </w:rPr>
        <w:t>specimen to</w:t>
      </w:r>
      <w:r w:rsidR="005F59D3">
        <w:rPr>
          <w:sz w:val="24"/>
          <w:szCs w:val="24"/>
        </w:rPr>
        <w:t xml:space="preserve"> the</w:t>
      </w:r>
      <w:r>
        <w:rPr>
          <w:sz w:val="24"/>
          <w:szCs w:val="24"/>
        </w:rPr>
        <w:t xml:space="preserve"> </w:t>
      </w:r>
      <w:bookmarkStart w:id="0" w:name="_GoBack"/>
      <w:bookmarkEnd w:id="0"/>
      <w:r>
        <w:rPr>
          <w:sz w:val="24"/>
          <w:szCs w:val="24"/>
        </w:rPr>
        <w:t xml:space="preserve">box </w:t>
      </w:r>
      <w:r w:rsidR="005F59D3">
        <w:rPr>
          <w:sz w:val="24"/>
          <w:szCs w:val="24"/>
        </w:rPr>
        <w:t>and close the lid to prepare the specimen for</w:t>
      </w:r>
      <w:r>
        <w:rPr>
          <w:sz w:val="24"/>
          <w:szCs w:val="24"/>
        </w:rPr>
        <w:t xml:space="preserve"> shipping.</w:t>
      </w:r>
    </w:p>
    <w:p w:rsidR="00202FAB" w:rsidRDefault="009167C2" w:rsidP="00FB47C3">
      <w:pPr>
        <w:pStyle w:val="ListParagraph"/>
        <w:numPr>
          <w:ilvl w:val="0"/>
          <w:numId w:val="3"/>
        </w:numPr>
        <w:spacing w:after="0" w:line="240" w:lineRule="auto"/>
        <w:rPr>
          <w:sz w:val="24"/>
          <w:szCs w:val="24"/>
        </w:rPr>
      </w:pPr>
      <w:r>
        <w:rPr>
          <w:sz w:val="24"/>
          <w:szCs w:val="24"/>
        </w:rPr>
        <w:t>Obtain</w:t>
      </w:r>
      <w:r w:rsidR="00C04037">
        <w:rPr>
          <w:sz w:val="24"/>
          <w:szCs w:val="24"/>
        </w:rPr>
        <w:t xml:space="preserve"> a</w:t>
      </w:r>
      <w:r>
        <w:rPr>
          <w:sz w:val="24"/>
          <w:szCs w:val="24"/>
        </w:rPr>
        <w:t xml:space="preserve"> FedEx Express</w:t>
      </w:r>
      <w:r w:rsidR="00202FAB">
        <w:rPr>
          <w:sz w:val="24"/>
          <w:szCs w:val="24"/>
        </w:rPr>
        <w:t xml:space="preserve"> Clinical Pak shipping envelope</w:t>
      </w:r>
      <w:r w:rsidR="00C07095">
        <w:rPr>
          <w:sz w:val="24"/>
          <w:szCs w:val="24"/>
        </w:rPr>
        <w:t xml:space="preserve"> from bottom drawer to the left of the computer in Send Outs</w:t>
      </w:r>
      <w:r w:rsidR="00202FAB">
        <w:rPr>
          <w:sz w:val="24"/>
          <w:szCs w:val="24"/>
        </w:rPr>
        <w:t>.</w:t>
      </w:r>
    </w:p>
    <w:p w:rsidR="009167C2" w:rsidRDefault="00202FAB" w:rsidP="00FB47C3">
      <w:pPr>
        <w:pStyle w:val="ListParagraph"/>
        <w:numPr>
          <w:ilvl w:val="0"/>
          <w:numId w:val="3"/>
        </w:numPr>
        <w:spacing w:after="0" w:line="240" w:lineRule="auto"/>
        <w:rPr>
          <w:sz w:val="24"/>
          <w:szCs w:val="24"/>
        </w:rPr>
      </w:pPr>
      <w:r>
        <w:rPr>
          <w:sz w:val="24"/>
          <w:szCs w:val="24"/>
        </w:rPr>
        <w:t>P</w:t>
      </w:r>
      <w:r w:rsidR="009167C2">
        <w:rPr>
          <w:sz w:val="24"/>
          <w:szCs w:val="24"/>
        </w:rPr>
        <w:t xml:space="preserve">lace </w:t>
      </w:r>
      <w:r w:rsidR="00C07095">
        <w:rPr>
          <w:sz w:val="24"/>
          <w:szCs w:val="24"/>
        </w:rPr>
        <w:t xml:space="preserve">a pre-printed United States Drug Testing Labs </w:t>
      </w:r>
      <w:r w:rsidR="009167C2">
        <w:rPr>
          <w:sz w:val="24"/>
          <w:szCs w:val="24"/>
        </w:rPr>
        <w:t xml:space="preserve">shipping label on </w:t>
      </w:r>
      <w:r w:rsidR="00C04037">
        <w:rPr>
          <w:sz w:val="24"/>
          <w:szCs w:val="24"/>
        </w:rPr>
        <w:t xml:space="preserve">the </w:t>
      </w:r>
      <w:r w:rsidR="00CE7524">
        <w:rPr>
          <w:sz w:val="24"/>
          <w:szCs w:val="24"/>
        </w:rPr>
        <w:t xml:space="preserve">FedEx </w:t>
      </w:r>
      <w:r w:rsidR="00C04037">
        <w:rPr>
          <w:sz w:val="24"/>
          <w:szCs w:val="24"/>
        </w:rPr>
        <w:t xml:space="preserve">Clinical Pak </w:t>
      </w:r>
      <w:r w:rsidR="009167C2">
        <w:rPr>
          <w:sz w:val="24"/>
          <w:szCs w:val="24"/>
        </w:rPr>
        <w:t>shipping envelope</w:t>
      </w:r>
      <w:r>
        <w:rPr>
          <w:sz w:val="24"/>
          <w:szCs w:val="24"/>
        </w:rPr>
        <w:t>.</w:t>
      </w:r>
      <w:r w:rsidR="009167C2">
        <w:rPr>
          <w:sz w:val="24"/>
          <w:szCs w:val="24"/>
        </w:rPr>
        <w:t xml:space="preserve"> </w:t>
      </w:r>
    </w:p>
    <w:p w:rsidR="00C04037" w:rsidRDefault="00CE7524" w:rsidP="00FB47C3">
      <w:pPr>
        <w:pStyle w:val="ListParagraph"/>
        <w:numPr>
          <w:ilvl w:val="0"/>
          <w:numId w:val="3"/>
        </w:numPr>
        <w:spacing w:after="0" w:line="240" w:lineRule="auto"/>
        <w:rPr>
          <w:sz w:val="24"/>
          <w:szCs w:val="24"/>
        </w:rPr>
      </w:pPr>
      <w:r w:rsidRPr="00C04037">
        <w:rPr>
          <w:sz w:val="24"/>
          <w:szCs w:val="24"/>
        </w:rPr>
        <w:t xml:space="preserve">Place </w:t>
      </w:r>
      <w:r w:rsidR="00C04037" w:rsidRPr="00C04037">
        <w:rPr>
          <w:sz w:val="24"/>
          <w:szCs w:val="24"/>
        </w:rPr>
        <w:t xml:space="preserve">specimen </w:t>
      </w:r>
      <w:proofErr w:type="gramStart"/>
      <w:r w:rsidR="00C04037" w:rsidRPr="00C04037">
        <w:rPr>
          <w:sz w:val="24"/>
          <w:szCs w:val="24"/>
        </w:rPr>
        <w:t>box(</w:t>
      </w:r>
      <w:proofErr w:type="spellStart"/>
      <w:proofErr w:type="gramEnd"/>
      <w:r w:rsidR="00C04037" w:rsidRPr="00C04037">
        <w:rPr>
          <w:sz w:val="24"/>
          <w:szCs w:val="24"/>
        </w:rPr>
        <w:t>es</w:t>
      </w:r>
      <w:proofErr w:type="spellEnd"/>
      <w:r w:rsidR="00C04037" w:rsidRPr="00C04037">
        <w:rPr>
          <w:sz w:val="24"/>
          <w:szCs w:val="24"/>
        </w:rPr>
        <w:t xml:space="preserve">) </w:t>
      </w:r>
      <w:r w:rsidRPr="00C04037">
        <w:rPr>
          <w:sz w:val="24"/>
          <w:szCs w:val="24"/>
        </w:rPr>
        <w:t xml:space="preserve"> in </w:t>
      </w:r>
      <w:r w:rsidR="00C04037">
        <w:rPr>
          <w:sz w:val="24"/>
          <w:szCs w:val="24"/>
        </w:rPr>
        <w:t>the</w:t>
      </w:r>
      <w:r w:rsidR="00C04037" w:rsidRPr="00C04037">
        <w:rPr>
          <w:sz w:val="24"/>
          <w:szCs w:val="24"/>
        </w:rPr>
        <w:t xml:space="preserve"> FedEx Clinical </w:t>
      </w:r>
      <w:r w:rsidRPr="00C04037">
        <w:rPr>
          <w:sz w:val="24"/>
          <w:szCs w:val="24"/>
        </w:rPr>
        <w:t>shipping envelope</w:t>
      </w:r>
      <w:r w:rsidR="00C04037">
        <w:rPr>
          <w:sz w:val="24"/>
          <w:szCs w:val="24"/>
        </w:rPr>
        <w:t>. Up to two boxes will fit in an envelope.</w:t>
      </w:r>
      <w:r w:rsidR="006F2A00">
        <w:rPr>
          <w:sz w:val="24"/>
          <w:szCs w:val="24"/>
        </w:rPr>
        <w:t xml:space="preserve"> Seal the envelope.</w:t>
      </w:r>
    </w:p>
    <w:p w:rsidR="00CE7524" w:rsidRPr="00C04037" w:rsidRDefault="00CE7524" w:rsidP="00FB47C3">
      <w:pPr>
        <w:pStyle w:val="ListParagraph"/>
        <w:numPr>
          <w:ilvl w:val="0"/>
          <w:numId w:val="3"/>
        </w:numPr>
        <w:spacing w:after="0" w:line="240" w:lineRule="auto"/>
        <w:rPr>
          <w:sz w:val="24"/>
          <w:szCs w:val="24"/>
        </w:rPr>
      </w:pPr>
      <w:r w:rsidRPr="00C04037">
        <w:rPr>
          <w:sz w:val="24"/>
          <w:szCs w:val="24"/>
        </w:rPr>
        <w:t xml:space="preserve">Place </w:t>
      </w:r>
      <w:r w:rsidR="00C07095" w:rsidRPr="00C04037">
        <w:rPr>
          <w:sz w:val="24"/>
          <w:szCs w:val="24"/>
        </w:rPr>
        <w:t>second part of shipping label that contains the tracking number on the</w:t>
      </w:r>
      <w:r w:rsidR="00C04037">
        <w:rPr>
          <w:sz w:val="24"/>
          <w:szCs w:val="24"/>
        </w:rPr>
        <w:t xml:space="preserve"> bottom of the</w:t>
      </w:r>
      <w:r w:rsidR="00C07095" w:rsidRPr="00C04037">
        <w:rPr>
          <w:sz w:val="24"/>
          <w:szCs w:val="24"/>
        </w:rPr>
        <w:t xml:space="preserve"> yellow chain-of-custody form.</w:t>
      </w:r>
    </w:p>
    <w:p w:rsidR="00C07095" w:rsidRDefault="00C07095" w:rsidP="00FB47C3">
      <w:pPr>
        <w:pStyle w:val="ListParagraph"/>
        <w:numPr>
          <w:ilvl w:val="0"/>
          <w:numId w:val="3"/>
        </w:numPr>
        <w:spacing w:after="0" w:line="240" w:lineRule="auto"/>
        <w:rPr>
          <w:sz w:val="24"/>
          <w:szCs w:val="24"/>
        </w:rPr>
      </w:pPr>
      <w:r>
        <w:rPr>
          <w:sz w:val="24"/>
          <w:szCs w:val="24"/>
        </w:rPr>
        <w:t>If two specimens are shipped in the same Fed-Ex envelope, staple the chain-of-custody forms together</w:t>
      </w:r>
      <w:r w:rsidR="00FB47C3">
        <w:rPr>
          <w:sz w:val="24"/>
          <w:szCs w:val="24"/>
        </w:rPr>
        <w:t xml:space="preserve"> so we know the two were shipped together.</w:t>
      </w:r>
    </w:p>
    <w:p w:rsidR="006523BE" w:rsidRDefault="00FB47C3" w:rsidP="00FB47C3">
      <w:pPr>
        <w:pStyle w:val="ListParagraph"/>
        <w:numPr>
          <w:ilvl w:val="0"/>
          <w:numId w:val="3"/>
        </w:numPr>
        <w:spacing w:after="0" w:line="240" w:lineRule="auto"/>
        <w:rPr>
          <w:sz w:val="24"/>
          <w:szCs w:val="24"/>
        </w:rPr>
      </w:pPr>
      <w:r>
        <w:rPr>
          <w:sz w:val="24"/>
          <w:szCs w:val="24"/>
        </w:rPr>
        <w:t>Three hole punch the yellow chain-of-custody form(s) and place them in the binder labeled “Mec Stat”.</w:t>
      </w:r>
    </w:p>
    <w:p w:rsidR="00FB47C3" w:rsidRDefault="00FB47C3" w:rsidP="00FB47C3">
      <w:pPr>
        <w:pStyle w:val="ListParagraph"/>
        <w:numPr>
          <w:ilvl w:val="0"/>
          <w:numId w:val="3"/>
        </w:numPr>
        <w:spacing w:after="0" w:line="240" w:lineRule="auto"/>
        <w:rPr>
          <w:sz w:val="24"/>
          <w:szCs w:val="24"/>
        </w:rPr>
      </w:pPr>
      <w:r>
        <w:rPr>
          <w:sz w:val="24"/>
          <w:szCs w:val="24"/>
        </w:rPr>
        <w:t>Place LIS label on Reference Lab Testing Log.</w:t>
      </w:r>
    </w:p>
    <w:p w:rsidR="006F2A00" w:rsidRDefault="006F2A00" w:rsidP="006F2A00">
      <w:pPr>
        <w:pStyle w:val="ListParagraph"/>
        <w:numPr>
          <w:ilvl w:val="0"/>
          <w:numId w:val="3"/>
        </w:numPr>
        <w:spacing w:after="0" w:line="240" w:lineRule="auto"/>
        <w:rPr>
          <w:sz w:val="24"/>
          <w:szCs w:val="24"/>
        </w:rPr>
      </w:pPr>
      <w:r>
        <w:rPr>
          <w:sz w:val="24"/>
          <w:szCs w:val="24"/>
        </w:rPr>
        <w:lastRenderedPageBreak/>
        <w:t>Place the sealed FedEx envelope on the bookshelf outside the lab manager office.</w:t>
      </w:r>
    </w:p>
    <w:p w:rsidR="006F2A00" w:rsidRPr="006F2A00" w:rsidRDefault="006F2A00" w:rsidP="006F2A00">
      <w:pPr>
        <w:spacing w:after="0" w:line="240" w:lineRule="auto"/>
        <w:rPr>
          <w:sz w:val="24"/>
          <w:szCs w:val="24"/>
        </w:rPr>
      </w:pPr>
    </w:p>
    <w:p w:rsidR="00FB47C3" w:rsidRDefault="00FB47C3" w:rsidP="00FB47C3">
      <w:pPr>
        <w:spacing w:after="0" w:line="240" w:lineRule="auto"/>
        <w:ind w:left="360"/>
        <w:rPr>
          <w:b/>
          <w:sz w:val="24"/>
          <w:szCs w:val="24"/>
        </w:rPr>
      </w:pPr>
    </w:p>
    <w:p w:rsidR="00FB47C3" w:rsidRPr="00FB47C3" w:rsidRDefault="00FB47C3" w:rsidP="00FB47C3">
      <w:pPr>
        <w:spacing w:after="0" w:line="240" w:lineRule="auto"/>
        <w:ind w:left="360"/>
        <w:rPr>
          <w:b/>
          <w:sz w:val="24"/>
          <w:szCs w:val="24"/>
        </w:rPr>
      </w:pPr>
      <w:r w:rsidRPr="00FB47C3">
        <w:rPr>
          <w:b/>
          <w:sz w:val="24"/>
          <w:szCs w:val="24"/>
        </w:rPr>
        <w:t>Results Processing:</w:t>
      </w:r>
    </w:p>
    <w:p w:rsidR="00FB47C3" w:rsidRPr="00FB47C3" w:rsidRDefault="00FB47C3" w:rsidP="00FB47C3">
      <w:pPr>
        <w:pStyle w:val="ListParagraph"/>
        <w:numPr>
          <w:ilvl w:val="0"/>
          <w:numId w:val="4"/>
        </w:numPr>
        <w:spacing w:after="0" w:line="240" w:lineRule="auto"/>
        <w:rPr>
          <w:sz w:val="24"/>
          <w:szCs w:val="24"/>
        </w:rPr>
      </w:pPr>
      <w:r>
        <w:rPr>
          <w:sz w:val="24"/>
          <w:szCs w:val="24"/>
        </w:rPr>
        <w:t>Results are faxed to the fax machine in the pathology secretary area and are</w:t>
      </w:r>
      <w:r w:rsidRPr="00FB47C3">
        <w:rPr>
          <w:sz w:val="24"/>
          <w:szCs w:val="24"/>
        </w:rPr>
        <w:t xml:space="preserve"> placed in the </w:t>
      </w:r>
      <w:r>
        <w:rPr>
          <w:sz w:val="24"/>
          <w:szCs w:val="24"/>
        </w:rPr>
        <w:t>“Patient Reports from Fax”</w:t>
      </w:r>
      <w:r w:rsidRPr="00FB47C3">
        <w:rPr>
          <w:sz w:val="24"/>
          <w:szCs w:val="24"/>
        </w:rPr>
        <w:t xml:space="preserve"> basket on the send out counter above the freezer.</w:t>
      </w:r>
    </w:p>
    <w:p w:rsidR="00FB47C3" w:rsidRDefault="00FB47C3" w:rsidP="00FB47C3">
      <w:pPr>
        <w:pStyle w:val="ListParagraph"/>
        <w:numPr>
          <w:ilvl w:val="0"/>
          <w:numId w:val="4"/>
        </w:numPr>
        <w:spacing w:after="0" w:line="240" w:lineRule="auto"/>
        <w:rPr>
          <w:sz w:val="24"/>
          <w:szCs w:val="24"/>
        </w:rPr>
      </w:pPr>
      <w:r>
        <w:rPr>
          <w:sz w:val="24"/>
          <w:szCs w:val="24"/>
        </w:rPr>
        <w:t>Look up the patient in the LIS by the medical record number as many of the names will have changed due to being discharged from the hospital.</w:t>
      </w:r>
    </w:p>
    <w:p w:rsidR="00FB47C3" w:rsidRDefault="00FB47C3" w:rsidP="00FB47C3">
      <w:pPr>
        <w:pStyle w:val="ListParagraph"/>
        <w:numPr>
          <w:ilvl w:val="0"/>
          <w:numId w:val="4"/>
        </w:numPr>
        <w:spacing w:after="0" w:line="240" w:lineRule="auto"/>
        <w:rPr>
          <w:sz w:val="24"/>
          <w:szCs w:val="24"/>
        </w:rPr>
      </w:pPr>
      <w:r>
        <w:rPr>
          <w:sz w:val="24"/>
          <w:szCs w:val="24"/>
        </w:rPr>
        <w:t xml:space="preserve">Find the </w:t>
      </w:r>
      <w:r w:rsidR="00C04037">
        <w:rPr>
          <w:sz w:val="24"/>
          <w:szCs w:val="24"/>
        </w:rPr>
        <w:t>correct</w:t>
      </w:r>
      <w:r>
        <w:rPr>
          <w:sz w:val="24"/>
          <w:szCs w:val="24"/>
        </w:rPr>
        <w:t xml:space="preserve"> order and print a collection label.</w:t>
      </w:r>
    </w:p>
    <w:p w:rsidR="00FB47C3" w:rsidRDefault="00FB47C3" w:rsidP="00FB47C3">
      <w:pPr>
        <w:pStyle w:val="ListParagraph"/>
        <w:numPr>
          <w:ilvl w:val="0"/>
          <w:numId w:val="4"/>
        </w:numPr>
        <w:spacing w:after="0" w:line="240" w:lineRule="auto"/>
        <w:rPr>
          <w:sz w:val="24"/>
          <w:szCs w:val="24"/>
        </w:rPr>
      </w:pPr>
      <w:r>
        <w:rPr>
          <w:sz w:val="24"/>
          <w:szCs w:val="24"/>
        </w:rPr>
        <w:t xml:space="preserve">Verify the Medical Record Number, </w:t>
      </w:r>
      <w:r w:rsidR="00574C58">
        <w:rPr>
          <w:sz w:val="24"/>
          <w:szCs w:val="24"/>
        </w:rPr>
        <w:t>and then</w:t>
      </w:r>
      <w:r>
        <w:rPr>
          <w:sz w:val="24"/>
          <w:szCs w:val="24"/>
        </w:rPr>
        <w:t xml:space="preserve"> place the label on the results.</w:t>
      </w:r>
    </w:p>
    <w:p w:rsidR="00FB47C3" w:rsidRPr="00FB47C3" w:rsidRDefault="00FB47C3" w:rsidP="00FB47C3">
      <w:pPr>
        <w:pStyle w:val="ListParagraph"/>
        <w:numPr>
          <w:ilvl w:val="0"/>
          <w:numId w:val="4"/>
        </w:numPr>
        <w:spacing w:after="0" w:line="240" w:lineRule="auto"/>
        <w:rPr>
          <w:sz w:val="24"/>
          <w:szCs w:val="24"/>
        </w:rPr>
      </w:pPr>
      <w:r>
        <w:rPr>
          <w:sz w:val="24"/>
          <w:szCs w:val="24"/>
        </w:rPr>
        <w:t xml:space="preserve">Place the results with the label attached in the “To Be Scanned” basket in the LCC area for the phlebotomy staff to scan into the LIS. </w:t>
      </w:r>
    </w:p>
    <w:p w:rsidR="00FB47C3" w:rsidRPr="005C2FE2" w:rsidRDefault="00FB47C3" w:rsidP="00FB47C3">
      <w:pPr>
        <w:pStyle w:val="ListParagraph"/>
        <w:spacing w:after="0" w:line="240" w:lineRule="auto"/>
        <w:rPr>
          <w:sz w:val="24"/>
          <w:szCs w:val="24"/>
        </w:rPr>
      </w:pPr>
    </w:p>
    <w:sectPr w:rsidR="00FB47C3" w:rsidRPr="005C2FE2" w:rsidSect="009505C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9D3" w:rsidRDefault="005F59D3" w:rsidP="00DF7FF5">
      <w:pPr>
        <w:spacing w:after="0" w:line="240" w:lineRule="auto"/>
      </w:pPr>
      <w:r>
        <w:separator/>
      </w:r>
    </w:p>
  </w:endnote>
  <w:endnote w:type="continuationSeparator" w:id="0">
    <w:p w:rsidR="005F59D3" w:rsidRDefault="005F59D3" w:rsidP="00DF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9D3" w:rsidRDefault="005F59D3" w:rsidP="00DF7FF5">
      <w:pPr>
        <w:spacing w:after="0" w:line="240" w:lineRule="auto"/>
      </w:pPr>
      <w:r>
        <w:separator/>
      </w:r>
    </w:p>
  </w:footnote>
  <w:footnote w:type="continuationSeparator" w:id="0">
    <w:p w:rsidR="005F59D3" w:rsidRDefault="005F59D3" w:rsidP="00DF7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D3" w:rsidRDefault="005F59D3">
    <w:pPr>
      <w:pStyle w:val="Header"/>
    </w:pPr>
    <w:r>
      <w:rPr>
        <w:noProof/>
      </w:rPr>
      <w:drawing>
        <wp:inline distT="0" distB="0" distL="0" distR="0">
          <wp:extent cx="2095500" cy="571500"/>
          <wp:effectExtent l="19050" t="0" r="0" b="0"/>
          <wp:docPr id="1" name="Picture 1"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H logo for emails"/>
                  <pic:cNvPicPr>
                    <a:picLocks noChangeAspect="1" noChangeArrowheads="1"/>
                  </pic:cNvPicPr>
                </pic:nvPicPr>
                <pic:blipFill>
                  <a:blip r:embed="rId1"/>
                  <a:srcRect/>
                  <a:stretch>
                    <a:fillRect/>
                  </a:stretch>
                </pic:blipFill>
                <pic:spPr bwMode="auto">
                  <a:xfrm>
                    <a:off x="0" y="0"/>
                    <a:ext cx="2095500" cy="571500"/>
                  </a:xfrm>
                  <a:prstGeom prst="rect">
                    <a:avLst/>
                  </a:prstGeom>
                  <a:noFill/>
                  <a:ln w="9525">
                    <a:noFill/>
                    <a:miter lim="800000"/>
                    <a:headEnd/>
                    <a:tailEnd/>
                  </a:ln>
                </pic:spPr>
              </pic:pic>
            </a:graphicData>
          </a:graphic>
        </wp:inline>
      </w:drawing>
    </w:r>
    <w:r>
      <w:t xml:space="preserve">                                                                                      4840-Sendouts-179                                                              </w:t>
    </w:r>
  </w:p>
  <w:p w:rsidR="005F59D3" w:rsidRDefault="005F59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94737"/>
    <w:multiLevelType w:val="hybridMultilevel"/>
    <w:tmpl w:val="894EFC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DCB7998"/>
    <w:multiLevelType w:val="hybridMultilevel"/>
    <w:tmpl w:val="1CC64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BB4B28"/>
    <w:multiLevelType w:val="hybridMultilevel"/>
    <w:tmpl w:val="F17CC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544F60"/>
    <w:multiLevelType w:val="hybridMultilevel"/>
    <w:tmpl w:val="8E748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F5"/>
    <w:rsid w:val="001D5350"/>
    <w:rsid w:val="00202FAB"/>
    <w:rsid w:val="002306B7"/>
    <w:rsid w:val="00413DEE"/>
    <w:rsid w:val="004D2C06"/>
    <w:rsid w:val="00574C58"/>
    <w:rsid w:val="00575B4A"/>
    <w:rsid w:val="005C2FE2"/>
    <w:rsid w:val="005F59D3"/>
    <w:rsid w:val="006523BE"/>
    <w:rsid w:val="006F2A00"/>
    <w:rsid w:val="007574E4"/>
    <w:rsid w:val="009167C2"/>
    <w:rsid w:val="009505CC"/>
    <w:rsid w:val="009D6C9A"/>
    <w:rsid w:val="00BA5CCE"/>
    <w:rsid w:val="00C04037"/>
    <w:rsid w:val="00C07095"/>
    <w:rsid w:val="00C41983"/>
    <w:rsid w:val="00C858F7"/>
    <w:rsid w:val="00CD42D8"/>
    <w:rsid w:val="00CE7524"/>
    <w:rsid w:val="00DF7FF5"/>
    <w:rsid w:val="00F67E45"/>
    <w:rsid w:val="00FB4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F5"/>
  </w:style>
  <w:style w:type="paragraph" w:styleId="Footer">
    <w:name w:val="footer"/>
    <w:basedOn w:val="Normal"/>
    <w:link w:val="FooterChar"/>
    <w:uiPriority w:val="99"/>
    <w:unhideWhenUsed/>
    <w:rsid w:val="00DF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F5"/>
  </w:style>
  <w:style w:type="paragraph" w:styleId="BalloonText">
    <w:name w:val="Balloon Text"/>
    <w:basedOn w:val="Normal"/>
    <w:link w:val="BalloonTextChar"/>
    <w:uiPriority w:val="99"/>
    <w:semiHidden/>
    <w:unhideWhenUsed/>
    <w:rsid w:val="00DF7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FF5"/>
    <w:rPr>
      <w:rFonts w:ascii="Tahoma" w:hAnsi="Tahoma" w:cs="Tahoma"/>
      <w:sz w:val="16"/>
      <w:szCs w:val="16"/>
    </w:rPr>
  </w:style>
  <w:style w:type="paragraph" w:styleId="ListParagraph">
    <w:name w:val="List Paragraph"/>
    <w:basedOn w:val="Normal"/>
    <w:uiPriority w:val="34"/>
    <w:qFormat/>
    <w:rsid w:val="00BA5C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F5"/>
  </w:style>
  <w:style w:type="paragraph" w:styleId="Footer">
    <w:name w:val="footer"/>
    <w:basedOn w:val="Normal"/>
    <w:link w:val="FooterChar"/>
    <w:uiPriority w:val="99"/>
    <w:unhideWhenUsed/>
    <w:rsid w:val="00DF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F5"/>
  </w:style>
  <w:style w:type="paragraph" w:styleId="BalloonText">
    <w:name w:val="Balloon Text"/>
    <w:basedOn w:val="Normal"/>
    <w:link w:val="BalloonTextChar"/>
    <w:uiPriority w:val="99"/>
    <w:semiHidden/>
    <w:unhideWhenUsed/>
    <w:rsid w:val="00DF7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FF5"/>
    <w:rPr>
      <w:rFonts w:ascii="Tahoma" w:hAnsi="Tahoma" w:cs="Tahoma"/>
      <w:sz w:val="16"/>
      <w:szCs w:val="16"/>
    </w:rPr>
  </w:style>
  <w:style w:type="paragraph" w:styleId="ListParagraph">
    <w:name w:val="List Paragraph"/>
    <w:basedOn w:val="Normal"/>
    <w:uiPriority w:val="34"/>
    <w:qFormat/>
    <w:rsid w:val="00BA5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ref2</dc:creator>
  <cp:lastModifiedBy>Heidi N. Severson</cp:lastModifiedBy>
  <cp:revision>5</cp:revision>
  <cp:lastPrinted>2021-01-27T14:31:00Z</cp:lastPrinted>
  <dcterms:created xsi:type="dcterms:W3CDTF">2020-11-19T17:47:00Z</dcterms:created>
  <dcterms:modified xsi:type="dcterms:W3CDTF">2021-01-27T14:36:00Z</dcterms:modified>
</cp:coreProperties>
</file>