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7C" w:rsidRDefault="004A7D21" w:rsidP="004A7D21">
      <w:pPr>
        <w:spacing w:after="120" w:line="240" w:lineRule="auto"/>
        <w:jc w:val="center"/>
      </w:pPr>
      <w:r>
        <w:t>Materni</w:t>
      </w:r>
      <w:r w:rsidR="00783E43">
        <w:t>ty Point of Care Competency</w:t>
      </w:r>
      <w:r w:rsidR="00783E43">
        <w:br/>
      </w:r>
      <w:r w:rsidR="009A3D7C">
        <w:t>Providers</w:t>
      </w:r>
      <w:bookmarkStart w:id="0" w:name="_GoBack"/>
      <w:bookmarkEnd w:id="0"/>
    </w:p>
    <w:p w:rsidR="00D23ED7" w:rsidRDefault="00783E43" w:rsidP="004A7D21">
      <w:pPr>
        <w:spacing w:after="120" w:line="240" w:lineRule="auto"/>
        <w:jc w:val="center"/>
      </w:pPr>
      <w:r>
        <w:t>2015</w:t>
      </w:r>
    </w:p>
    <w:p w:rsidR="004A7D21" w:rsidRDefault="00AD0F64" w:rsidP="004A7D21">
      <w:pPr>
        <w:spacing w:after="120" w:line="240" w:lineRule="auto"/>
      </w:pPr>
      <w:r>
        <w:t>The Point of Care manual is</w:t>
      </w:r>
      <w:r w:rsidR="004A7D21">
        <w:t xml:space="preserve"> found in </w:t>
      </w:r>
      <w:proofErr w:type="spellStart"/>
      <w:r w:rsidR="004A7D21">
        <w:t>DocuShare</w:t>
      </w:r>
      <w:proofErr w:type="spellEnd"/>
      <w:r w:rsidR="004A7D21">
        <w:t xml:space="preserve"> under “Polici</w:t>
      </w:r>
      <w:r w:rsidR="00FD3CD3">
        <w:t>es and Procedures”</w:t>
      </w:r>
      <w:proofErr w:type="gramStart"/>
      <w:r w:rsidR="00FD3CD3">
        <w:t>,</w:t>
      </w:r>
      <w:r w:rsidR="004A7D21">
        <w:t>.</w:t>
      </w:r>
      <w:proofErr w:type="gramEnd"/>
      <w:r w:rsidR="004A7D21">
        <w:t xml:space="preserve"> </w:t>
      </w:r>
      <w:proofErr w:type="gramStart"/>
      <w:r w:rsidR="004A7D21">
        <w:t>“Point of Care”.</w:t>
      </w:r>
      <w:proofErr w:type="gramEnd"/>
      <w:r w:rsidR="004A7D21">
        <w:t xml:space="preserve">  Please review the following procedures for the Point of Care testing performed in Maternity.</w:t>
      </w:r>
    </w:p>
    <w:p w:rsidR="004A7D21" w:rsidRDefault="004A7D21" w:rsidP="004A7D21">
      <w:pPr>
        <w:spacing w:after="120" w:line="240" w:lineRule="auto"/>
      </w:pPr>
      <w:r>
        <w:t xml:space="preserve">Urine Protein using </w:t>
      </w:r>
      <w:proofErr w:type="spellStart"/>
      <w:r>
        <w:t>Albustix</w:t>
      </w:r>
      <w:proofErr w:type="spellEnd"/>
    </w:p>
    <w:p w:rsidR="004A7D21" w:rsidRDefault="004A7D21" w:rsidP="004A7D21">
      <w:pPr>
        <w:spacing w:after="120" w:line="240" w:lineRule="auto"/>
      </w:pPr>
      <w:r>
        <w:t xml:space="preserve">Urine Ketone using </w:t>
      </w:r>
      <w:proofErr w:type="spellStart"/>
      <w:r>
        <w:t>Ketostix</w:t>
      </w:r>
      <w:proofErr w:type="spellEnd"/>
    </w:p>
    <w:p w:rsidR="004A7D21" w:rsidRDefault="004A7D21" w:rsidP="004A7D21">
      <w:pPr>
        <w:spacing w:after="120" w:line="240" w:lineRule="auto"/>
      </w:pPr>
      <w:r>
        <w:t xml:space="preserve">Vaginal pH using </w:t>
      </w:r>
      <w:proofErr w:type="spellStart"/>
      <w:r>
        <w:t>Nitrazine</w:t>
      </w:r>
      <w:proofErr w:type="spellEnd"/>
      <w:r>
        <w:t xml:space="preserve"> Paper</w:t>
      </w:r>
    </w:p>
    <w:p w:rsidR="004A7D21" w:rsidRDefault="004A7D21" w:rsidP="004A7D21">
      <w:pPr>
        <w:spacing w:after="120" w:line="240" w:lineRule="auto"/>
      </w:pPr>
      <w:r>
        <w:t>Fern Test</w:t>
      </w:r>
    </w:p>
    <w:p w:rsidR="00872F2D" w:rsidRDefault="00872F2D" w:rsidP="004A7D21">
      <w:pPr>
        <w:spacing w:after="120" w:line="240" w:lineRule="auto"/>
      </w:pPr>
      <w:r>
        <w:t>Vaginal Wet Prep</w:t>
      </w:r>
    </w:p>
    <w:p w:rsidR="004A7D21" w:rsidRDefault="004A7D21" w:rsidP="004A7D21">
      <w:pPr>
        <w:spacing w:after="120" w:line="240" w:lineRule="auto"/>
      </w:pPr>
      <w:r>
        <w:t>After you have reviewed the procedures, complete</w:t>
      </w:r>
      <w:r w:rsidR="00AE73E2">
        <w:t xml:space="preserve"> the quiz.  Passing score is 85</w:t>
      </w:r>
      <w:r>
        <w:t>%.</w:t>
      </w:r>
    </w:p>
    <w:p w:rsidR="004A7D21" w:rsidRDefault="004A7D21" w:rsidP="004A7D21">
      <w:pPr>
        <w:spacing w:after="120" w:line="240" w:lineRule="auto"/>
      </w:pPr>
      <w:r>
        <w:rPr>
          <w:u w:val="single"/>
        </w:rPr>
        <w:t xml:space="preserve">Multiple </w:t>
      </w:r>
      <w:proofErr w:type="gramStart"/>
      <w:r>
        <w:rPr>
          <w:u w:val="single"/>
        </w:rPr>
        <w:t>Choice</w:t>
      </w:r>
      <w:proofErr w:type="gramEnd"/>
    </w:p>
    <w:p w:rsidR="004A7D21" w:rsidRDefault="003E140F" w:rsidP="004A7D21">
      <w:pPr>
        <w:spacing w:after="120" w:line="240" w:lineRule="auto"/>
      </w:pPr>
      <w:r>
        <w:t>1.</w:t>
      </w:r>
      <w:r>
        <w:tab/>
        <w:t xml:space="preserve">After </w:t>
      </w:r>
      <w:proofErr w:type="gramStart"/>
      <w:r>
        <w:t xml:space="preserve">dipping </w:t>
      </w:r>
      <w:r w:rsidR="002C5C02">
        <w:t xml:space="preserve"> urine</w:t>
      </w:r>
      <w:proofErr w:type="gramEnd"/>
      <w:r w:rsidR="002C5C02">
        <w:t xml:space="preserve"> for urine protein, the test area on the strip should be read:</w:t>
      </w:r>
    </w:p>
    <w:p w:rsidR="002C5C02" w:rsidRDefault="002C5C02" w:rsidP="00D634F2">
      <w:pPr>
        <w:spacing w:after="0" w:line="240" w:lineRule="auto"/>
        <w:ind w:left="720"/>
      </w:pPr>
      <w:proofErr w:type="gramStart"/>
      <w:r>
        <w:t>a</w:t>
      </w:r>
      <w:proofErr w:type="gramEnd"/>
      <w:r>
        <w:t>.</w:t>
      </w:r>
      <w:r>
        <w:tab/>
        <w:t>after 2 minutes</w:t>
      </w:r>
    </w:p>
    <w:p w:rsidR="002C5C02" w:rsidRDefault="002C5C02" w:rsidP="00D634F2">
      <w:pPr>
        <w:spacing w:after="0" w:line="240" w:lineRule="auto"/>
        <w:ind w:left="720"/>
      </w:pPr>
      <w:proofErr w:type="gramStart"/>
      <w:r>
        <w:t>b</w:t>
      </w:r>
      <w:proofErr w:type="gramEnd"/>
      <w:r>
        <w:t>.</w:t>
      </w:r>
      <w:r>
        <w:tab/>
        <w:t>after 1 minute</w:t>
      </w:r>
    </w:p>
    <w:p w:rsidR="002C5C02" w:rsidRDefault="002C5C02" w:rsidP="00D634F2">
      <w:pPr>
        <w:spacing w:after="0" w:line="240" w:lineRule="auto"/>
        <w:ind w:left="720"/>
      </w:pPr>
      <w:proofErr w:type="gramStart"/>
      <w:r>
        <w:t>c</w:t>
      </w:r>
      <w:proofErr w:type="gramEnd"/>
      <w:r>
        <w:t>.</w:t>
      </w:r>
      <w:r>
        <w:tab/>
        <w:t>immediately</w:t>
      </w:r>
    </w:p>
    <w:p w:rsidR="002C5C02" w:rsidRDefault="002C5C02" w:rsidP="00D634F2">
      <w:pPr>
        <w:spacing w:after="0" w:line="240" w:lineRule="auto"/>
        <w:ind w:left="720"/>
      </w:pPr>
      <w:proofErr w:type="gramStart"/>
      <w:r>
        <w:t>d</w:t>
      </w:r>
      <w:proofErr w:type="gramEnd"/>
      <w:r>
        <w:t>.</w:t>
      </w:r>
      <w:r>
        <w:tab/>
        <w:t>after 15 seconds</w:t>
      </w:r>
    </w:p>
    <w:p w:rsidR="00D634F2" w:rsidRDefault="00D634F2" w:rsidP="00D634F2">
      <w:pPr>
        <w:spacing w:after="0" w:line="240" w:lineRule="auto"/>
        <w:ind w:left="720"/>
      </w:pPr>
    </w:p>
    <w:p w:rsidR="002C5C02" w:rsidRDefault="003E140F" w:rsidP="00D634F2">
      <w:pPr>
        <w:spacing w:after="0" w:line="240" w:lineRule="auto"/>
      </w:pPr>
      <w:r>
        <w:t>2.</w:t>
      </w:r>
      <w:r>
        <w:tab/>
        <w:t xml:space="preserve">After </w:t>
      </w:r>
      <w:proofErr w:type="gramStart"/>
      <w:r>
        <w:t xml:space="preserve">dipping </w:t>
      </w:r>
      <w:r w:rsidR="002C5C02">
        <w:t xml:space="preserve"> urine</w:t>
      </w:r>
      <w:proofErr w:type="gramEnd"/>
      <w:r w:rsidR="002C5C02">
        <w:t xml:space="preserve"> for ketones, the test area on the strip should be read:</w:t>
      </w:r>
    </w:p>
    <w:p w:rsidR="002C5C02" w:rsidRDefault="002C5C02" w:rsidP="00D634F2">
      <w:pPr>
        <w:spacing w:after="0" w:line="240" w:lineRule="auto"/>
        <w:ind w:left="720"/>
      </w:pPr>
      <w:proofErr w:type="gramStart"/>
      <w:r>
        <w:t>a</w:t>
      </w:r>
      <w:proofErr w:type="gramEnd"/>
      <w:r>
        <w:t>.</w:t>
      </w:r>
      <w:r>
        <w:tab/>
        <w:t>after 2 minutes</w:t>
      </w:r>
    </w:p>
    <w:p w:rsidR="002C5C02" w:rsidRDefault="002C5C02" w:rsidP="00D634F2">
      <w:pPr>
        <w:spacing w:after="0" w:line="240" w:lineRule="auto"/>
        <w:ind w:left="720"/>
      </w:pPr>
      <w:proofErr w:type="gramStart"/>
      <w:r>
        <w:t>b</w:t>
      </w:r>
      <w:proofErr w:type="gramEnd"/>
      <w:r>
        <w:t>.</w:t>
      </w:r>
      <w:r>
        <w:tab/>
        <w:t>after 1 minute</w:t>
      </w:r>
    </w:p>
    <w:p w:rsidR="002C5C02" w:rsidRDefault="002C5C02" w:rsidP="00D634F2">
      <w:pPr>
        <w:spacing w:after="0" w:line="240" w:lineRule="auto"/>
        <w:ind w:left="720"/>
      </w:pPr>
      <w:proofErr w:type="gramStart"/>
      <w:r>
        <w:t>c</w:t>
      </w:r>
      <w:proofErr w:type="gramEnd"/>
      <w:r>
        <w:t>.</w:t>
      </w:r>
      <w:r>
        <w:tab/>
        <w:t>immediately</w:t>
      </w:r>
    </w:p>
    <w:p w:rsidR="002C5C02" w:rsidRDefault="002C5C02" w:rsidP="00D634F2">
      <w:pPr>
        <w:spacing w:after="0" w:line="240" w:lineRule="auto"/>
        <w:ind w:left="720"/>
      </w:pPr>
      <w:proofErr w:type="gramStart"/>
      <w:r>
        <w:t>d</w:t>
      </w:r>
      <w:proofErr w:type="gramEnd"/>
      <w:r>
        <w:t>.</w:t>
      </w:r>
      <w:r>
        <w:tab/>
        <w:t>after 15 seconds</w:t>
      </w:r>
    </w:p>
    <w:p w:rsidR="00D634F2" w:rsidRDefault="00D634F2" w:rsidP="00D634F2">
      <w:pPr>
        <w:spacing w:after="0" w:line="240" w:lineRule="auto"/>
        <w:ind w:left="720"/>
      </w:pPr>
    </w:p>
    <w:p w:rsidR="002C5C02" w:rsidRDefault="002C5C02" w:rsidP="00D634F2">
      <w:pPr>
        <w:spacing w:after="0" w:line="240" w:lineRule="auto"/>
      </w:pPr>
      <w:r>
        <w:t>3.</w:t>
      </w:r>
      <w:r>
        <w:tab/>
        <w:t>QC controls for urine testing performed for</w:t>
      </w:r>
      <w:r w:rsidR="00783E43">
        <w:t xml:space="preserve"> </w:t>
      </w:r>
      <w:proofErr w:type="spellStart"/>
      <w:r w:rsidR="00783E43">
        <w:t>Albustix</w:t>
      </w:r>
      <w:proofErr w:type="spellEnd"/>
      <w:r w:rsidR="00783E43">
        <w:t xml:space="preserve">, </w:t>
      </w:r>
      <w:proofErr w:type="spellStart"/>
      <w:r w:rsidR="00783E43">
        <w:t>Ketostix</w:t>
      </w:r>
      <w:proofErr w:type="spellEnd"/>
      <w:r w:rsidR="00783E43">
        <w:t xml:space="preserve"> and</w:t>
      </w:r>
      <w:r>
        <w:t xml:space="preserve"> pH must be run:</w:t>
      </w:r>
    </w:p>
    <w:p w:rsidR="002C5C02" w:rsidRDefault="002C5C02" w:rsidP="00D634F2">
      <w:pPr>
        <w:spacing w:after="0" w:line="240" w:lineRule="auto"/>
        <w:ind w:left="720"/>
      </w:pPr>
      <w:proofErr w:type="gramStart"/>
      <w:r>
        <w:t>a</w:t>
      </w:r>
      <w:proofErr w:type="gramEnd"/>
      <w:r>
        <w:t>.</w:t>
      </w:r>
      <w:r>
        <w:tab/>
        <w:t>each shift</w:t>
      </w:r>
    </w:p>
    <w:p w:rsidR="002C5C02" w:rsidRDefault="002C5C02" w:rsidP="00D634F2">
      <w:pPr>
        <w:spacing w:after="0" w:line="240" w:lineRule="auto"/>
        <w:ind w:left="720"/>
      </w:pPr>
      <w:proofErr w:type="gramStart"/>
      <w:r>
        <w:t>b</w:t>
      </w:r>
      <w:proofErr w:type="gramEnd"/>
      <w:r>
        <w:t>.</w:t>
      </w:r>
      <w:r>
        <w:tab/>
        <w:t>daily</w:t>
      </w:r>
    </w:p>
    <w:p w:rsidR="002C5C02" w:rsidRDefault="002C5C02" w:rsidP="00D634F2">
      <w:pPr>
        <w:spacing w:after="0" w:line="240" w:lineRule="auto"/>
        <w:ind w:left="720"/>
      </w:pPr>
      <w:proofErr w:type="gramStart"/>
      <w:r>
        <w:t>c</w:t>
      </w:r>
      <w:proofErr w:type="gramEnd"/>
      <w:r>
        <w:t>.</w:t>
      </w:r>
      <w:r>
        <w:tab/>
        <w:t xml:space="preserve">using both levels of </w:t>
      </w:r>
      <w:proofErr w:type="spellStart"/>
      <w:r>
        <w:t>KovaTrol</w:t>
      </w:r>
      <w:proofErr w:type="spellEnd"/>
    </w:p>
    <w:p w:rsidR="002C5C02" w:rsidRDefault="002C5C02" w:rsidP="00D634F2">
      <w:pPr>
        <w:spacing w:after="0" w:line="240" w:lineRule="auto"/>
        <w:ind w:left="720"/>
      </w:pPr>
      <w:proofErr w:type="gramStart"/>
      <w:r>
        <w:t>d</w:t>
      </w:r>
      <w:proofErr w:type="gramEnd"/>
      <w:r>
        <w:t>.</w:t>
      </w:r>
      <w:r>
        <w:tab/>
        <w:t>both b and c</w:t>
      </w:r>
    </w:p>
    <w:p w:rsidR="002C5C02" w:rsidRDefault="002C5C02" w:rsidP="00D634F2">
      <w:pPr>
        <w:spacing w:after="0" w:line="240" w:lineRule="auto"/>
        <w:ind w:left="720"/>
      </w:pPr>
      <w:proofErr w:type="gramStart"/>
      <w:r>
        <w:t>e</w:t>
      </w:r>
      <w:proofErr w:type="gramEnd"/>
      <w:r>
        <w:t>.</w:t>
      </w:r>
      <w:r>
        <w:tab/>
        <w:t>both a and c</w:t>
      </w:r>
    </w:p>
    <w:p w:rsidR="00D634F2" w:rsidRDefault="00D634F2" w:rsidP="00D634F2">
      <w:pPr>
        <w:spacing w:after="0" w:line="240" w:lineRule="auto"/>
        <w:ind w:left="720"/>
      </w:pPr>
    </w:p>
    <w:p w:rsidR="002C5C02" w:rsidRDefault="002C5C02" w:rsidP="003E140F">
      <w:pPr>
        <w:spacing w:after="0" w:line="240" w:lineRule="auto"/>
        <w:ind w:left="720" w:hanging="720"/>
      </w:pPr>
      <w:r>
        <w:t>4.</w:t>
      </w:r>
      <w:r>
        <w:tab/>
      </w:r>
      <w:r w:rsidR="003E140F">
        <w:t xml:space="preserve">Urines contaminated with skin cleaners containing </w:t>
      </w:r>
      <w:proofErr w:type="spellStart"/>
      <w:r w:rsidR="003E140F">
        <w:t>chlorhexadine</w:t>
      </w:r>
      <w:proofErr w:type="spellEnd"/>
      <w:r w:rsidR="003E140F">
        <w:t xml:space="preserve"> may cause a false positive result when testing for:</w:t>
      </w:r>
    </w:p>
    <w:p w:rsidR="002C5C02" w:rsidRDefault="002C5C02" w:rsidP="00D634F2">
      <w:pPr>
        <w:spacing w:after="0" w:line="240" w:lineRule="auto"/>
        <w:ind w:left="720"/>
      </w:pPr>
      <w:r>
        <w:t>a.</w:t>
      </w:r>
      <w:r>
        <w:tab/>
      </w:r>
      <w:r w:rsidR="003E140F">
        <w:t>Protein</w:t>
      </w:r>
    </w:p>
    <w:p w:rsidR="006678F8" w:rsidRDefault="006678F8" w:rsidP="00D634F2">
      <w:pPr>
        <w:spacing w:after="0" w:line="240" w:lineRule="auto"/>
        <w:ind w:left="720"/>
      </w:pPr>
      <w:r>
        <w:t>b.</w:t>
      </w:r>
      <w:r>
        <w:tab/>
      </w:r>
      <w:r w:rsidR="003E140F">
        <w:t>Ketones</w:t>
      </w:r>
    </w:p>
    <w:p w:rsidR="006678F8" w:rsidRDefault="006678F8" w:rsidP="00D634F2">
      <w:pPr>
        <w:spacing w:after="0" w:line="240" w:lineRule="auto"/>
        <w:ind w:left="720"/>
      </w:pPr>
      <w:r>
        <w:t>c.</w:t>
      </w:r>
      <w:r>
        <w:tab/>
      </w:r>
      <w:r w:rsidR="003E140F">
        <w:t>Both</w:t>
      </w:r>
      <w:r w:rsidR="00182DCD">
        <w:t xml:space="preserve"> a and b</w:t>
      </w:r>
    </w:p>
    <w:p w:rsidR="006678F8" w:rsidRDefault="006678F8" w:rsidP="00D634F2">
      <w:pPr>
        <w:spacing w:after="0" w:line="240" w:lineRule="auto"/>
        <w:ind w:left="720"/>
      </w:pPr>
      <w:r>
        <w:t>d.</w:t>
      </w:r>
      <w:r>
        <w:tab/>
        <w:t>None of the above</w:t>
      </w:r>
    </w:p>
    <w:p w:rsidR="00D634F2" w:rsidRDefault="00D634F2" w:rsidP="00D634F2">
      <w:pPr>
        <w:spacing w:after="0" w:line="240" w:lineRule="auto"/>
        <w:ind w:left="720"/>
      </w:pPr>
    </w:p>
    <w:p w:rsidR="006678F8" w:rsidRDefault="00AD0F64" w:rsidP="00D634F2">
      <w:pPr>
        <w:spacing w:after="0" w:line="240" w:lineRule="auto"/>
      </w:pPr>
      <w:r>
        <w:t>5.</w:t>
      </w:r>
      <w:r>
        <w:tab/>
        <w:t>Fern tests slide must be:</w:t>
      </w:r>
    </w:p>
    <w:p w:rsidR="00AD0F64" w:rsidRDefault="00AD0F64" w:rsidP="00D634F2">
      <w:pPr>
        <w:spacing w:after="0" w:line="240" w:lineRule="auto"/>
        <w:ind w:left="720"/>
      </w:pPr>
      <w:proofErr w:type="gramStart"/>
      <w:r>
        <w:t>a</w:t>
      </w:r>
      <w:proofErr w:type="gramEnd"/>
      <w:r>
        <w:t>.</w:t>
      </w:r>
      <w:r>
        <w:tab/>
        <w:t>dried at least 10 minutes before reading</w:t>
      </w:r>
    </w:p>
    <w:p w:rsidR="00AD0F64" w:rsidRDefault="00AD0F64" w:rsidP="00D634F2">
      <w:pPr>
        <w:spacing w:after="0" w:line="240" w:lineRule="auto"/>
        <w:ind w:left="720"/>
      </w:pPr>
      <w:proofErr w:type="gramStart"/>
      <w:r>
        <w:t>b</w:t>
      </w:r>
      <w:proofErr w:type="gramEnd"/>
      <w:r>
        <w:t>.</w:t>
      </w:r>
      <w:r>
        <w:tab/>
        <w:t>read using the 10X objective of the microscope</w:t>
      </w:r>
    </w:p>
    <w:p w:rsidR="00AD0F64" w:rsidRDefault="00AD0F64" w:rsidP="00D634F2">
      <w:pPr>
        <w:spacing w:after="0" w:line="240" w:lineRule="auto"/>
        <w:ind w:left="720"/>
      </w:pPr>
      <w:proofErr w:type="gramStart"/>
      <w:r>
        <w:t>c</w:t>
      </w:r>
      <w:proofErr w:type="gramEnd"/>
      <w:r>
        <w:t>.</w:t>
      </w:r>
      <w:r>
        <w:tab/>
        <w:t>labeled with patient name, date of birth and time collected</w:t>
      </w:r>
    </w:p>
    <w:p w:rsidR="00AD0F64" w:rsidRDefault="00AD0F64" w:rsidP="00D634F2">
      <w:pPr>
        <w:spacing w:after="0" w:line="240" w:lineRule="auto"/>
        <w:ind w:left="720"/>
      </w:pPr>
      <w:proofErr w:type="gramStart"/>
      <w:r>
        <w:t>d</w:t>
      </w:r>
      <w:proofErr w:type="gramEnd"/>
      <w:r>
        <w:t>.</w:t>
      </w:r>
      <w:r>
        <w:tab/>
        <w:t>all of the above</w:t>
      </w:r>
    </w:p>
    <w:p w:rsidR="00783E43" w:rsidRDefault="00D634F2">
      <w:r>
        <w:lastRenderedPageBreak/>
        <w:br w:type="page"/>
      </w:r>
    </w:p>
    <w:p w:rsidR="00783E43" w:rsidRDefault="00783E43" w:rsidP="00783E43">
      <w:pPr>
        <w:ind w:left="720" w:hanging="720"/>
      </w:pPr>
      <w:r>
        <w:lastRenderedPageBreak/>
        <w:t>6.</w:t>
      </w:r>
      <w:r>
        <w:tab/>
      </w:r>
      <w:proofErr w:type="gramStart"/>
      <w:r w:rsidR="00AE73E2">
        <w:t>Is</w:t>
      </w:r>
      <w:proofErr w:type="gramEnd"/>
      <w:r w:rsidR="00AE73E2">
        <w:t xml:space="preserve"> </w:t>
      </w:r>
      <w:proofErr w:type="spellStart"/>
      <w:r w:rsidR="00AE73E2">
        <w:t>ferning</w:t>
      </w:r>
      <w:proofErr w:type="spellEnd"/>
      <w:r w:rsidR="00AE73E2">
        <w:t xml:space="preserve"> present or absent?  Check the appropriate box below the picture.</w:t>
      </w:r>
    </w:p>
    <w:p w:rsidR="00783E43" w:rsidRDefault="00783E43">
      <w:pPr>
        <w:rPr>
          <w:b/>
        </w:rPr>
      </w:pPr>
      <w:r w:rsidRPr="00783E43">
        <w:rPr>
          <w:b/>
        </w:rPr>
        <w:t>Slide A</w:t>
      </w:r>
      <w:r>
        <w:rPr>
          <w:noProof/>
        </w:rPr>
        <w:drawing>
          <wp:inline distT="0" distB="0" distL="0" distR="0" wp14:anchorId="753AB662" wp14:editId="6873CE07">
            <wp:extent cx="5010150" cy="3340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rning P.T.6.201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E43" w:rsidRDefault="00AE73E2" w:rsidP="00AE73E2">
      <w:pPr>
        <w:ind w:left="720"/>
        <w:rPr>
          <w:b/>
        </w:rPr>
      </w:pPr>
      <w:r>
        <w:rPr>
          <w:b/>
        </w:rPr>
        <w:sym w:font="Symbol" w:char="F080"/>
      </w:r>
      <w:r>
        <w:rPr>
          <w:b/>
        </w:rPr>
        <w:tab/>
        <w:t>Ferns present</w:t>
      </w:r>
    </w:p>
    <w:p w:rsidR="00AE73E2" w:rsidRDefault="00AE73E2" w:rsidP="00AE73E2">
      <w:pPr>
        <w:ind w:left="720"/>
        <w:rPr>
          <w:b/>
        </w:rPr>
      </w:pPr>
      <w:r>
        <w:rPr>
          <w:b/>
        </w:rPr>
        <w:sym w:font="Symbol" w:char="F080"/>
      </w:r>
      <w:r>
        <w:rPr>
          <w:b/>
        </w:rPr>
        <w:tab/>
        <w:t>No ferns seen</w:t>
      </w:r>
    </w:p>
    <w:p w:rsidR="00AE73E2" w:rsidRDefault="00AE73E2" w:rsidP="00AE73E2">
      <w:pPr>
        <w:rPr>
          <w:b/>
        </w:rPr>
      </w:pPr>
      <w:r>
        <w:rPr>
          <w:b/>
        </w:rPr>
        <w:t>7.</w:t>
      </w:r>
      <w:r>
        <w:rPr>
          <w:b/>
        </w:rPr>
        <w:tab/>
      </w:r>
      <w:proofErr w:type="gramStart"/>
      <w:r>
        <w:t>Is</w:t>
      </w:r>
      <w:proofErr w:type="gramEnd"/>
      <w:r>
        <w:t xml:space="preserve"> </w:t>
      </w:r>
      <w:proofErr w:type="spellStart"/>
      <w:r>
        <w:t>ferning</w:t>
      </w:r>
      <w:proofErr w:type="spellEnd"/>
      <w:r>
        <w:t xml:space="preserve"> present or absent?  Check the appropriate box below the picture</w:t>
      </w:r>
    </w:p>
    <w:p w:rsidR="00783E43" w:rsidRDefault="00783E43">
      <w:r w:rsidRPr="00783E43">
        <w:rPr>
          <w:b/>
        </w:rPr>
        <w:t>Slide B</w:t>
      </w:r>
      <w:r>
        <w:t xml:space="preserve"> </w:t>
      </w:r>
      <w:r>
        <w:rPr>
          <w:noProof/>
        </w:rPr>
        <w:drawing>
          <wp:inline distT="0" distB="0" distL="0" distR="0">
            <wp:extent cx="3557588" cy="23717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rning P.T. 9.201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7588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3E2" w:rsidRDefault="00AE73E2" w:rsidP="00AE73E2">
      <w:pPr>
        <w:ind w:left="720"/>
        <w:rPr>
          <w:b/>
        </w:rPr>
      </w:pPr>
      <w:r>
        <w:rPr>
          <w:b/>
        </w:rPr>
        <w:sym w:font="Symbol" w:char="F080"/>
      </w:r>
      <w:r>
        <w:rPr>
          <w:b/>
        </w:rPr>
        <w:tab/>
        <w:t>Ferns present</w:t>
      </w:r>
    </w:p>
    <w:p w:rsidR="00AE73E2" w:rsidRDefault="00AE73E2" w:rsidP="00AE73E2">
      <w:pPr>
        <w:ind w:left="720"/>
        <w:rPr>
          <w:b/>
        </w:rPr>
      </w:pPr>
      <w:r>
        <w:rPr>
          <w:b/>
        </w:rPr>
        <w:sym w:font="Symbol" w:char="F080"/>
      </w:r>
      <w:r>
        <w:rPr>
          <w:b/>
        </w:rPr>
        <w:tab/>
        <w:t>No ferns seen</w:t>
      </w:r>
    </w:p>
    <w:p w:rsidR="00AE73E2" w:rsidRDefault="00686D0C" w:rsidP="00686D0C">
      <w:r>
        <w:lastRenderedPageBreak/>
        <w:t>8.</w:t>
      </w:r>
      <w:r>
        <w:tab/>
      </w:r>
      <w:r w:rsidR="009169BF">
        <w:t>What cell is present in this picture?  Check the appropriate box below the picture.</w:t>
      </w:r>
    </w:p>
    <w:p w:rsidR="00783E43" w:rsidRDefault="009169BF" w:rsidP="00AE73E2">
      <w:r>
        <w:rPr>
          <w:noProof/>
        </w:rPr>
        <w:drawing>
          <wp:inline distT="0" distB="0" distL="0" distR="0">
            <wp:extent cx="2171700" cy="1590675"/>
            <wp:effectExtent l="0" t="0" r="0" b="0"/>
            <wp:docPr id="1" name="Picture 1" descr="C:\Users\solanicks\Desktop\E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anicks\Desktop\Ep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9BF" w:rsidRPr="009169BF" w:rsidRDefault="009169BF" w:rsidP="00AE73E2">
      <w:r w:rsidRPr="009169BF">
        <w:rPr>
          <w:b/>
        </w:rPr>
        <w:sym w:font="Symbol" w:char="F080"/>
      </w:r>
      <w:r>
        <w:rPr>
          <w:b/>
        </w:rPr>
        <w:tab/>
      </w:r>
      <w:r>
        <w:t>Clue cell</w:t>
      </w:r>
    </w:p>
    <w:p w:rsidR="009169BF" w:rsidRDefault="009169BF" w:rsidP="00AE73E2">
      <w:r w:rsidRPr="009169BF">
        <w:rPr>
          <w:b/>
        </w:rPr>
        <w:sym w:font="Symbol" w:char="F080"/>
      </w:r>
      <w:r>
        <w:rPr>
          <w:b/>
        </w:rPr>
        <w:tab/>
      </w:r>
      <w:r>
        <w:t xml:space="preserve">Normal vaginal </w:t>
      </w:r>
      <w:proofErr w:type="spellStart"/>
      <w:r>
        <w:t>epithial</w:t>
      </w:r>
      <w:proofErr w:type="spellEnd"/>
      <w:r>
        <w:t xml:space="preserve"> cell</w:t>
      </w:r>
    </w:p>
    <w:p w:rsidR="009169BF" w:rsidRDefault="009169BF" w:rsidP="00AE73E2">
      <w:r>
        <w:t>9.</w:t>
      </w:r>
      <w:r>
        <w:tab/>
        <w:t>Identify the cells in</w:t>
      </w:r>
      <w:r w:rsidR="00E57134">
        <w:t xml:space="preserve">dicated by the arrows </w:t>
      </w:r>
      <w:proofErr w:type="gramStart"/>
      <w:r w:rsidR="00E57134">
        <w:t xml:space="preserve">in </w:t>
      </w:r>
      <w:r>
        <w:t xml:space="preserve"> the</w:t>
      </w:r>
      <w:proofErr w:type="gramEnd"/>
      <w:r>
        <w:t xml:space="preserve"> following picture.  Check the appropriate box below the picture.</w:t>
      </w:r>
    </w:p>
    <w:p w:rsidR="009169BF" w:rsidRDefault="009169BF" w:rsidP="00AE73E2">
      <w:r>
        <w:rPr>
          <w:noProof/>
        </w:rPr>
        <w:drawing>
          <wp:inline distT="0" distB="0" distL="0" distR="0">
            <wp:extent cx="2409825" cy="1619250"/>
            <wp:effectExtent l="0" t="0" r="0" b="0"/>
            <wp:docPr id="3" name="Picture 3" descr="C:\Users\solanicks\Desktop\Ye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lanicks\Desktop\Yeas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9BF" w:rsidRDefault="009169BF" w:rsidP="00AE73E2">
      <w:r w:rsidRPr="009169BF">
        <w:rPr>
          <w:b/>
        </w:rPr>
        <w:sym w:font="Symbol" w:char="F080"/>
      </w:r>
      <w:r>
        <w:rPr>
          <w:b/>
        </w:rPr>
        <w:tab/>
      </w:r>
      <w:proofErr w:type="spellStart"/>
      <w:r>
        <w:t>Trichomona</w:t>
      </w:r>
      <w:r w:rsidR="00E57134">
        <w:t>s</w:t>
      </w:r>
      <w:proofErr w:type="spellEnd"/>
      <w:r>
        <w:t xml:space="preserve"> present</w:t>
      </w:r>
    </w:p>
    <w:p w:rsidR="009169BF" w:rsidRPr="009169BF" w:rsidRDefault="009169BF" w:rsidP="00AE73E2">
      <w:r w:rsidRPr="009169BF">
        <w:rPr>
          <w:b/>
        </w:rPr>
        <w:sym w:font="Symbol" w:char="F080"/>
      </w:r>
      <w:r>
        <w:rPr>
          <w:b/>
        </w:rPr>
        <w:tab/>
      </w:r>
      <w:r>
        <w:t>Yeast present</w:t>
      </w:r>
    </w:p>
    <w:sectPr w:rsidR="009169BF" w:rsidRPr="009169BF" w:rsidSect="00D23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A7D21"/>
    <w:rsid w:val="0001196C"/>
    <w:rsid w:val="0002779A"/>
    <w:rsid w:val="000F1AEE"/>
    <w:rsid w:val="001438DC"/>
    <w:rsid w:val="00182DCD"/>
    <w:rsid w:val="002C5C02"/>
    <w:rsid w:val="003E140F"/>
    <w:rsid w:val="004A7D21"/>
    <w:rsid w:val="004D21A9"/>
    <w:rsid w:val="005A4F1F"/>
    <w:rsid w:val="005C2625"/>
    <w:rsid w:val="006678F8"/>
    <w:rsid w:val="00686D0C"/>
    <w:rsid w:val="006F3B84"/>
    <w:rsid w:val="007473CD"/>
    <w:rsid w:val="00783E43"/>
    <w:rsid w:val="00872F2D"/>
    <w:rsid w:val="009169BF"/>
    <w:rsid w:val="00940455"/>
    <w:rsid w:val="009929D2"/>
    <w:rsid w:val="009A3D7C"/>
    <w:rsid w:val="00AD0F64"/>
    <w:rsid w:val="00AE73E2"/>
    <w:rsid w:val="00B72D84"/>
    <w:rsid w:val="00BB71E7"/>
    <w:rsid w:val="00C86984"/>
    <w:rsid w:val="00D23ED7"/>
    <w:rsid w:val="00D55E6F"/>
    <w:rsid w:val="00D634F2"/>
    <w:rsid w:val="00DA3329"/>
    <w:rsid w:val="00E57134"/>
    <w:rsid w:val="00FD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E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E4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E73E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Hanover Hospital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Sherilyn Solanick</dc:creator>
  <cp:lastModifiedBy>Solanick, Sherilyn</cp:lastModifiedBy>
  <cp:revision>8</cp:revision>
  <dcterms:created xsi:type="dcterms:W3CDTF">2015-06-04T19:24:00Z</dcterms:created>
  <dcterms:modified xsi:type="dcterms:W3CDTF">2015-08-20T15:29:00Z</dcterms:modified>
</cp:coreProperties>
</file>