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20"/>
      </w:tblGrid>
      <w:tr w:rsidR="005D5E72" w:rsidRPr="002954C6" w14:paraId="775B01C3" w14:textId="77777777" w:rsidTr="0015799B">
        <w:tc>
          <w:tcPr>
            <w:tcW w:w="2268" w:type="dxa"/>
            <w:vAlign w:val="center"/>
          </w:tcPr>
          <w:p w14:paraId="20FBB9E3" w14:textId="77777777" w:rsidR="005D5E72" w:rsidRPr="002954C6" w:rsidRDefault="005D5E72" w:rsidP="0015799B">
            <w:pPr>
              <w:tabs>
                <w:tab w:val="right" w:pos="1812"/>
              </w:tabs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2954C6">
              <w:rPr>
                <w:rFonts w:asciiTheme="minorHAnsi" w:hAnsiTheme="minorHAnsi"/>
                <w:b/>
                <w:sz w:val="22"/>
                <w:szCs w:val="22"/>
              </w:rPr>
              <w:t>Prepared by:</w:t>
            </w:r>
          </w:p>
        </w:tc>
        <w:tc>
          <w:tcPr>
            <w:tcW w:w="7320" w:type="dxa"/>
            <w:vAlign w:val="center"/>
          </w:tcPr>
          <w:p w14:paraId="7416F1F5" w14:textId="77777777" w:rsidR="00D103F8" w:rsidRPr="002954C6" w:rsidRDefault="004A07B3" w:rsidP="001F20CF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F4D428F" w14:textId="77777777" w:rsidR="00D103F8" w:rsidRPr="002954C6" w:rsidRDefault="00D103F8" w:rsidP="001F20CF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1FF39D9" w14:textId="77777777" w:rsidR="005E3A5A" w:rsidRPr="002954C6" w:rsidRDefault="001F20CF" w:rsidP="001F20CF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Nancy J. Konopka</w:t>
            </w:r>
            <w:r w:rsidR="004A07B3" w:rsidRPr="002954C6">
              <w:rPr>
                <w:rFonts w:asciiTheme="minorHAnsi" w:hAnsiTheme="minorHAnsi"/>
                <w:sz w:val="22"/>
                <w:szCs w:val="22"/>
              </w:rPr>
              <w:t>,</w:t>
            </w:r>
            <w:r w:rsidRPr="002954C6">
              <w:rPr>
                <w:rFonts w:asciiTheme="minorHAnsi" w:hAnsiTheme="minorHAnsi"/>
                <w:sz w:val="22"/>
                <w:szCs w:val="22"/>
              </w:rPr>
              <w:t xml:space="preserve"> MS,</w:t>
            </w:r>
            <w:r w:rsidR="004A07B3" w:rsidRPr="002954C6">
              <w:rPr>
                <w:rFonts w:asciiTheme="minorHAnsi" w:hAnsiTheme="minorHAnsi"/>
                <w:sz w:val="22"/>
                <w:szCs w:val="22"/>
              </w:rPr>
              <w:t xml:space="preserve"> MT(ASCP)</w:t>
            </w:r>
          </w:p>
        </w:tc>
      </w:tr>
      <w:tr w:rsidR="005D5E72" w:rsidRPr="002954C6" w14:paraId="2421BEB2" w14:textId="77777777" w:rsidTr="00C41CAD">
        <w:tc>
          <w:tcPr>
            <w:tcW w:w="2268" w:type="dxa"/>
            <w:vAlign w:val="center"/>
          </w:tcPr>
          <w:p w14:paraId="795F7E10" w14:textId="77777777" w:rsidR="005D5E72" w:rsidRPr="002954C6" w:rsidRDefault="005D5E72" w:rsidP="00C41CAD">
            <w:pPr>
              <w:tabs>
                <w:tab w:val="right" w:pos="1812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954C6">
              <w:rPr>
                <w:rFonts w:asciiTheme="minorHAnsi" w:hAnsiTheme="minorHAnsi"/>
                <w:b/>
                <w:sz w:val="22"/>
                <w:szCs w:val="22"/>
              </w:rPr>
              <w:t>Supervisor Approval:</w:t>
            </w:r>
          </w:p>
        </w:tc>
        <w:tc>
          <w:tcPr>
            <w:tcW w:w="7320" w:type="dxa"/>
          </w:tcPr>
          <w:p w14:paraId="5F741F20" w14:textId="77777777" w:rsidR="008004F7" w:rsidRPr="002954C6" w:rsidRDefault="00155C1C" w:rsidP="00155C1C">
            <w:pPr>
              <w:tabs>
                <w:tab w:val="left" w:pos="2205"/>
              </w:tabs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  <w:tab/>
            </w:r>
          </w:p>
          <w:p w14:paraId="04DAFD73" w14:textId="77777777" w:rsidR="0096137D" w:rsidRPr="002954C6" w:rsidRDefault="0096137D" w:rsidP="00155C1C">
            <w:pPr>
              <w:tabs>
                <w:tab w:val="left" w:pos="2205"/>
              </w:tabs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</w:p>
          <w:p w14:paraId="6039CAB0" w14:textId="77777777" w:rsidR="005E3A5A" w:rsidRPr="002954C6" w:rsidRDefault="005E3A5A" w:rsidP="00155C1C">
            <w:pPr>
              <w:tabs>
                <w:tab w:val="left" w:pos="2205"/>
              </w:tabs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</w:p>
        </w:tc>
      </w:tr>
      <w:tr w:rsidR="005D5E72" w:rsidRPr="002954C6" w14:paraId="31471AA3" w14:textId="77777777" w:rsidTr="00C41CAD">
        <w:tc>
          <w:tcPr>
            <w:tcW w:w="2268" w:type="dxa"/>
            <w:vAlign w:val="center"/>
          </w:tcPr>
          <w:p w14:paraId="3D9D76B3" w14:textId="77777777" w:rsidR="005D5E72" w:rsidRPr="002954C6" w:rsidRDefault="008004F7" w:rsidP="00C41CAD">
            <w:pPr>
              <w:tabs>
                <w:tab w:val="right" w:pos="1812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954C6">
              <w:rPr>
                <w:rFonts w:asciiTheme="minorHAnsi" w:hAnsiTheme="minorHAnsi"/>
                <w:b/>
                <w:sz w:val="22"/>
                <w:szCs w:val="22"/>
              </w:rPr>
              <w:t>Administrative Director Approval:</w:t>
            </w:r>
          </w:p>
        </w:tc>
        <w:tc>
          <w:tcPr>
            <w:tcW w:w="7320" w:type="dxa"/>
            <w:tcBorders>
              <w:bottom w:val="single" w:sz="4" w:space="0" w:color="auto"/>
            </w:tcBorders>
          </w:tcPr>
          <w:p w14:paraId="5CDF882B" w14:textId="77777777" w:rsidR="005E3A5A" w:rsidRPr="002954C6" w:rsidRDefault="005E3A5A" w:rsidP="00C77856">
            <w:pPr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</w:pPr>
          </w:p>
          <w:p w14:paraId="0677BCFB" w14:textId="77777777" w:rsidR="0096137D" w:rsidRPr="002954C6" w:rsidRDefault="0096137D" w:rsidP="00C77856">
            <w:pPr>
              <w:rPr>
                <w:rFonts w:asciiTheme="minorHAnsi" w:hAnsiTheme="minorHAnsi"/>
                <w:b/>
                <w:color w:val="808080" w:themeColor="background1" w:themeShade="80"/>
                <w:sz w:val="22"/>
                <w:szCs w:val="22"/>
              </w:rPr>
            </w:pPr>
          </w:p>
          <w:p w14:paraId="3A99971E" w14:textId="77777777" w:rsidR="005E3A5A" w:rsidRPr="002954C6" w:rsidRDefault="005E3A5A" w:rsidP="00C77856">
            <w:pPr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</w:pPr>
          </w:p>
        </w:tc>
      </w:tr>
      <w:tr w:rsidR="00D965A4" w:rsidRPr="002954C6" w14:paraId="62ECC262" w14:textId="77777777" w:rsidTr="00C41CAD">
        <w:tc>
          <w:tcPr>
            <w:tcW w:w="2268" w:type="dxa"/>
            <w:vMerge w:val="restart"/>
            <w:vAlign w:val="center"/>
          </w:tcPr>
          <w:p w14:paraId="0FD5B6A9" w14:textId="77777777" w:rsidR="00D965A4" w:rsidRPr="002954C6" w:rsidRDefault="008004F7" w:rsidP="00C41CAD">
            <w:pPr>
              <w:jc w:val="center"/>
              <w:rPr>
                <w:rFonts w:asciiTheme="minorHAnsi" w:hAnsiTheme="minorHAnsi"/>
                <w:color w:val="BFBFBF" w:themeColor="background1" w:themeShade="BF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b/>
                <w:sz w:val="22"/>
                <w:szCs w:val="22"/>
              </w:rPr>
              <w:t>Medical Director Approval:</w:t>
            </w:r>
          </w:p>
          <w:p w14:paraId="14CD23E6" w14:textId="77777777" w:rsidR="00D965A4" w:rsidRPr="002954C6" w:rsidRDefault="00D965A4" w:rsidP="00C41CAD">
            <w:pPr>
              <w:jc w:val="center"/>
              <w:rPr>
                <w:rFonts w:asciiTheme="minorHAnsi" w:hAnsiTheme="minorHAnsi"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7320" w:type="dxa"/>
            <w:tcBorders>
              <w:bottom w:val="nil"/>
            </w:tcBorders>
          </w:tcPr>
          <w:p w14:paraId="1CE6F25E" w14:textId="77777777" w:rsidR="00D965A4" w:rsidRPr="002954C6" w:rsidRDefault="00D965A4" w:rsidP="00C7785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954C6"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8004F7" w:rsidRPr="002954C6">
              <w:rPr>
                <w:rFonts w:asciiTheme="minorHAnsi" w:hAnsiTheme="minorHAnsi"/>
                <w:b/>
                <w:sz w:val="22"/>
                <w:szCs w:val="22"/>
              </w:rPr>
              <w:t>I have reviewed this document and approve it for use.</w:t>
            </w:r>
          </w:p>
        </w:tc>
      </w:tr>
      <w:tr w:rsidR="008004F7" w:rsidRPr="002954C6" w14:paraId="33D93CB3" w14:textId="77777777" w:rsidTr="008004F7">
        <w:trPr>
          <w:trHeight w:val="516"/>
        </w:trPr>
        <w:tc>
          <w:tcPr>
            <w:tcW w:w="2268" w:type="dxa"/>
            <w:vMerge/>
          </w:tcPr>
          <w:p w14:paraId="2FEA1952" w14:textId="77777777" w:rsidR="008004F7" w:rsidRPr="002954C6" w:rsidRDefault="008004F7" w:rsidP="00C7785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320" w:type="dxa"/>
            <w:tcBorders>
              <w:top w:val="nil"/>
            </w:tcBorders>
          </w:tcPr>
          <w:p w14:paraId="42DA31F6" w14:textId="77777777" w:rsidR="008004F7" w:rsidRPr="002954C6" w:rsidRDefault="008004F7" w:rsidP="00C77856">
            <w:pPr>
              <w:rPr>
                <w:rFonts w:asciiTheme="minorHAnsi" w:hAnsiTheme="minorHAnsi"/>
                <w:color w:val="A6A6A6" w:themeColor="background1" w:themeShade="A6"/>
                <w:sz w:val="22"/>
                <w:szCs w:val="22"/>
              </w:rPr>
            </w:pPr>
          </w:p>
          <w:p w14:paraId="47BB75AC" w14:textId="77777777" w:rsidR="00DC2CD6" w:rsidRPr="002954C6" w:rsidRDefault="00DC2CD6" w:rsidP="00C77856">
            <w:p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</w:p>
          <w:p w14:paraId="7D9E1003" w14:textId="77777777" w:rsidR="00DC2CD6" w:rsidRPr="002954C6" w:rsidRDefault="007161AE" w:rsidP="00C77856">
            <w:pPr>
              <w:rPr>
                <w:rFonts w:asciiTheme="minorHAnsi" w:hAnsiTheme="minorHAnsi"/>
                <w:color w:val="A6A6A6" w:themeColor="background1" w:themeShade="A6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.</w:t>
            </w:r>
          </w:p>
        </w:tc>
      </w:tr>
    </w:tbl>
    <w:p w14:paraId="2FFA7160" w14:textId="77777777" w:rsidR="0015799B" w:rsidRPr="002954C6" w:rsidRDefault="0015799B" w:rsidP="00D965A4">
      <w:pPr>
        <w:pStyle w:val="Heading1"/>
        <w:rPr>
          <w:rFonts w:asciiTheme="minorHAnsi" w:hAnsiTheme="minorHAnsi"/>
          <w:sz w:val="22"/>
          <w:szCs w:val="22"/>
        </w:rPr>
      </w:pPr>
    </w:p>
    <w:p w14:paraId="35DC3B41" w14:textId="77777777" w:rsidR="001822F3" w:rsidRPr="002954C6" w:rsidRDefault="00D965A4" w:rsidP="001822F3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b/>
          <w:sz w:val="22"/>
          <w:szCs w:val="22"/>
        </w:rPr>
        <w:t>PURPOSE:</w:t>
      </w:r>
      <w:r w:rsidRPr="002954C6">
        <w:rPr>
          <w:rFonts w:asciiTheme="minorHAnsi" w:hAnsiTheme="minorHAnsi"/>
          <w:sz w:val="22"/>
          <w:szCs w:val="22"/>
        </w:rPr>
        <w:t xml:space="preserve"> </w:t>
      </w:r>
    </w:p>
    <w:p w14:paraId="5CD9FC1C" w14:textId="77777777" w:rsidR="001822F3" w:rsidRPr="002954C6" w:rsidRDefault="001822F3" w:rsidP="001822F3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 xml:space="preserve">This procedure provides instructions for the </w:t>
      </w:r>
      <w:r w:rsidRPr="002954C6">
        <w:rPr>
          <w:rFonts w:asciiTheme="minorHAnsi" w:hAnsiTheme="minorHAnsi"/>
          <w:bCs/>
          <w:sz w:val="22"/>
          <w:szCs w:val="22"/>
        </w:rPr>
        <w:t xml:space="preserve">preparation, staining and examination of </w:t>
      </w:r>
      <w:r w:rsidRPr="002954C6">
        <w:rPr>
          <w:rFonts w:asciiTheme="minorHAnsi" w:hAnsiTheme="minorHAnsi"/>
          <w:sz w:val="22"/>
          <w:szCs w:val="22"/>
        </w:rPr>
        <w:t>Wright-Giemsa stained</w:t>
      </w:r>
      <w:r w:rsidRPr="002954C6">
        <w:rPr>
          <w:rFonts w:asciiTheme="minorHAnsi" w:hAnsiTheme="minorHAnsi"/>
          <w:bCs/>
          <w:sz w:val="22"/>
          <w:szCs w:val="22"/>
        </w:rPr>
        <w:t xml:space="preserve"> blood smears for the detection of blood parasites including, but not limited to: </w:t>
      </w:r>
      <w:r w:rsidRPr="002954C6">
        <w:rPr>
          <w:rFonts w:asciiTheme="minorHAnsi" w:hAnsiTheme="minorHAnsi"/>
          <w:sz w:val="22"/>
          <w:szCs w:val="22"/>
        </w:rPr>
        <w:t>Plasmodium, Babesia, and Trypanosoma species, Leishmania donovani, and microfilariae. can be seen using Wright's-Giemsa stain.  In the presence of blood parasites, slides are referred to a reference laboratory for speciation.</w:t>
      </w:r>
    </w:p>
    <w:p w14:paraId="31A9B3A9" w14:textId="77777777" w:rsidR="00804391" w:rsidRPr="002954C6" w:rsidRDefault="00804391" w:rsidP="00804391">
      <w:pPr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51"/>
      </w:tblGrid>
      <w:tr w:rsidR="001822F3" w:rsidRPr="002954C6" w14:paraId="53733434" w14:textId="77777777" w:rsidTr="00F16A88">
        <w:tc>
          <w:tcPr>
            <w:tcW w:w="8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5E2D0A" w14:textId="77777777" w:rsidR="001822F3" w:rsidRPr="002954C6" w:rsidRDefault="001822F3" w:rsidP="001822F3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5F2BFE2" w14:textId="77777777" w:rsidR="001822F3" w:rsidRPr="002954C6" w:rsidRDefault="001822F3" w:rsidP="001822F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954C6">
              <w:rPr>
                <w:rFonts w:asciiTheme="minorHAnsi" w:hAnsiTheme="minorHAnsi"/>
                <w:b/>
                <w:sz w:val="22"/>
                <w:szCs w:val="22"/>
              </w:rPr>
              <w:t>PRINCIPLE:</w:t>
            </w:r>
          </w:p>
          <w:p w14:paraId="7CB8267A" w14:textId="77777777" w:rsidR="001822F3" w:rsidRPr="002954C6" w:rsidRDefault="001822F3" w:rsidP="001822F3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 xml:space="preserve">Depending on the life cycle stage, a number of parasites may be recovered from a blood specimen.  The parasites can be seen using Wright's-Giemsa stain.  The morphologic characteristics are best observed in thin films.  Thick films allow a larger amount of blood to be examined, increasing the possibility of detecting light infections.  </w:t>
            </w:r>
          </w:p>
          <w:p w14:paraId="3FA90D62" w14:textId="77777777" w:rsidR="001822F3" w:rsidRPr="002954C6" w:rsidRDefault="001822F3" w:rsidP="001822F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5A6934C" w14:textId="77777777" w:rsidR="00804391" w:rsidRPr="002954C6" w:rsidRDefault="00804391" w:rsidP="00804391">
      <w:pPr>
        <w:rPr>
          <w:rFonts w:asciiTheme="minorHAnsi" w:hAnsiTheme="minorHAnsi"/>
          <w:b/>
          <w:sz w:val="22"/>
          <w:szCs w:val="22"/>
        </w:rPr>
      </w:pPr>
    </w:p>
    <w:p w14:paraId="626D8D5E" w14:textId="77777777" w:rsidR="00804391" w:rsidRPr="002954C6" w:rsidRDefault="00804391" w:rsidP="00804391">
      <w:pPr>
        <w:rPr>
          <w:rFonts w:asciiTheme="minorHAnsi" w:hAnsiTheme="minorHAnsi"/>
          <w:b/>
          <w:i/>
          <w:iCs/>
          <w:color w:val="000000"/>
          <w:sz w:val="22"/>
          <w:szCs w:val="22"/>
        </w:rPr>
      </w:pPr>
      <w:r w:rsidRPr="002954C6">
        <w:rPr>
          <w:rFonts w:asciiTheme="minorHAnsi" w:hAnsiTheme="minorHAnsi"/>
          <w:b/>
          <w:sz w:val="22"/>
          <w:szCs w:val="22"/>
        </w:rPr>
        <w:t>REAGENTS/SUPPLIES:</w:t>
      </w:r>
    </w:p>
    <w:p w14:paraId="1FD54949" w14:textId="77777777" w:rsidR="001822F3" w:rsidRPr="002954C6" w:rsidRDefault="001822F3" w:rsidP="001822F3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>Microscope slides</w:t>
      </w:r>
    </w:p>
    <w:p w14:paraId="54692BD7" w14:textId="77777777" w:rsidR="001822F3" w:rsidRPr="002954C6" w:rsidRDefault="001822F3" w:rsidP="001822F3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>Wright's-Giemsa stain</w:t>
      </w:r>
    </w:p>
    <w:p w14:paraId="61C3CB64" w14:textId="77777777" w:rsidR="001822F3" w:rsidRPr="002954C6" w:rsidRDefault="001822F3" w:rsidP="001822F3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>Phosphate buffer (ph ~6.8)</w:t>
      </w:r>
    </w:p>
    <w:p w14:paraId="2F5EB7EF" w14:textId="77777777" w:rsidR="001822F3" w:rsidRPr="002954C6" w:rsidRDefault="00C659E2" w:rsidP="001822F3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>Automated stainer or slidemaker-stainer</w:t>
      </w:r>
    </w:p>
    <w:p w14:paraId="5FC32849" w14:textId="77777777" w:rsidR="001822F3" w:rsidRPr="002954C6" w:rsidRDefault="001822F3" w:rsidP="001822F3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>Microscope</w:t>
      </w:r>
    </w:p>
    <w:p w14:paraId="5CED57E7" w14:textId="77777777" w:rsidR="001822F3" w:rsidRPr="002954C6" w:rsidRDefault="001822F3" w:rsidP="001822F3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>Plastic transfer pipettes</w:t>
      </w:r>
    </w:p>
    <w:p w14:paraId="18521B87" w14:textId="77777777" w:rsidR="001822F3" w:rsidRPr="002954C6" w:rsidRDefault="001822F3" w:rsidP="001822F3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>Coplin jar</w:t>
      </w:r>
    </w:p>
    <w:p w14:paraId="20F6BF05" w14:textId="77777777" w:rsidR="00422D5D" w:rsidRDefault="00422D5D" w:rsidP="00422D5D">
      <w:pPr>
        <w:rPr>
          <w:rFonts w:asciiTheme="minorHAnsi" w:hAnsiTheme="minorHAnsi"/>
          <w:sz w:val="22"/>
          <w:szCs w:val="22"/>
        </w:rPr>
      </w:pPr>
    </w:p>
    <w:p w14:paraId="2747423F" w14:textId="77777777" w:rsidR="00CD22D5" w:rsidRPr="002954C6" w:rsidRDefault="00CD22D5" w:rsidP="00422D5D">
      <w:pPr>
        <w:rPr>
          <w:rFonts w:asciiTheme="minorHAnsi" w:hAnsiTheme="minorHAnsi"/>
          <w:sz w:val="22"/>
          <w:szCs w:val="22"/>
        </w:rPr>
      </w:pPr>
    </w:p>
    <w:p w14:paraId="5C3CD145" w14:textId="77777777" w:rsidR="00CD22D5" w:rsidRDefault="00804391" w:rsidP="00C659E2">
      <w:pPr>
        <w:rPr>
          <w:rFonts w:asciiTheme="minorHAnsi" w:hAnsiTheme="minorHAnsi"/>
          <w:b/>
          <w:iCs/>
          <w:sz w:val="22"/>
          <w:szCs w:val="22"/>
        </w:rPr>
      </w:pPr>
      <w:r w:rsidRPr="002954C6">
        <w:rPr>
          <w:rFonts w:asciiTheme="minorHAnsi" w:hAnsiTheme="minorHAnsi"/>
          <w:b/>
          <w:iCs/>
          <w:sz w:val="22"/>
          <w:szCs w:val="22"/>
        </w:rPr>
        <w:lastRenderedPageBreak/>
        <w:t>SPECIMEN/SPECIMEN COLLECTION:</w:t>
      </w:r>
    </w:p>
    <w:p w14:paraId="7E35D11C" w14:textId="24352E8B" w:rsidR="00354A85" w:rsidRPr="002954C6" w:rsidRDefault="00804391" w:rsidP="00C659E2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 xml:space="preserve">EDTA anticoagulated venous or capillary blood is the specimen of choice. </w:t>
      </w:r>
    </w:p>
    <w:p w14:paraId="71A41B40" w14:textId="77777777" w:rsidR="00D103F8" w:rsidRPr="002954C6" w:rsidRDefault="00D103F8" w:rsidP="00804391">
      <w:pPr>
        <w:rPr>
          <w:rFonts w:asciiTheme="minorHAnsi" w:hAnsiTheme="minorHAnsi"/>
          <w:b/>
          <w:sz w:val="22"/>
          <w:szCs w:val="22"/>
        </w:rPr>
      </w:pPr>
    </w:p>
    <w:p w14:paraId="3FB65EA9" w14:textId="77777777" w:rsidR="00804391" w:rsidRPr="002954C6" w:rsidRDefault="00804391" w:rsidP="00804391">
      <w:pPr>
        <w:rPr>
          <w:rFonts w:asciiTheme="minorHAnsi" w:hAnsiTheme="minorHAnsi"/>
          <w:b/>
          <w:sz w:val="22"/>
          <w:szCs w:val="22"/>
        </w:rPr>
      </w:pPr>
      <w:r w:rsidRPr="002954C6">
        <w:rPr>
          <w:rFonts w:asciiTheme="minorHAnsi" w:hAnsiTheme="minorHAnsi"/>
          <w:b/>
          <w:sz w:val="22"/>
          <w:szCs w:val="22"/>
        </w:rPr>
        <w:t>PROCEDURE:</w:t>
      </w:r>
    </w:p>
    <w:p w14:paraId="525A4F56" w14:textId="77777777" w:rsidR="00804391" w:rsidRPr="002954C6" w:rsidRDefault="00804391" w:rsidP="00804391">
      <w:pPr>
        <w:rPr>
          <w:rFonts w:asciiTheme="minorHAnsi" w:hAnsiTheme="minorHAnsi"/>
          <w:b/>
          <w:sz w:val="22"/>
          <w:szCs w:val="22"/>
        </w:rPr>
      </w:pPr>
      <w:r w:rsidRPr="002954C6">
        <w:rPr>
          <w:rFonts w:asciiTheme="minorHAnsi" w:hAnsiTheme="minorHAnsi"/>
          <w:b/>
          <w:sz w:val="22"/>
          <w:szCs w:val="22"/>
        </w:rPr>
        <w:t>QUALITY CONTROL:</w:t>
      </w:r>
    </w:p>
    <w:p w14:paraId="6DA27D31" w14:textId="77777777" w:rsidR="00C659E2" w:rsidRPr="002954C6" w:rsidRDefault="00C659E2" w:rsidP="00804391">
      <w:pPr>
        <w:rPr>
          <w:rFonts w:asciiTheme="minorHAnsi" w:hAnsiTheme="minorHAnsi"/>
          <w:b/>
          <w:sz w:val="22"/>
          <w:szCs w:val="22"/>
        </w:rPr>
      </w:pPr>
    </w:p>
    <w:p w14:paraId="0DA9B0AC" w14:textId="77777777" w:rsidR="00C659E2" w:rsidRPr="002954C6" w:rsidRDefault="00C659E2" w:rsidP="00C659E2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>The stain quality of the slide-maker stainer (SMS) and stand-alone automated stainer (AS) are monitored and documented daily as per HEM 1406P (SMS) and HEM 5530P (AS).</w:t>
      </w:r>
    </w:p>
    <w:p w14:paraId="41EB714E" w14:textId="77777777" w:rsidR="00354A85" w:rsidRPr="002954C6" w:rsidRDefault="00354A85" w:rsidP="00804391">
      <w:pPr>
        <w:rPr>
          <w:rFonts w:asciiTheme="minorHAnsi" w:hAnsiTheme="minorHAnsi"/>
          <w:b/>
          <w:sz w:val="22"/>
          <w:szCs w:val="22"/>
        </w:rPr>
      </w:pPr>
    </w:p>
    <w:p w14:paraId="0066875F" w14:textId="77777777" w:rsidR="00377E6C" w:rsidRPr="002954C6" w:rsidRDefault="00377E6C" w:rsidP="00804391">
      <w:pPr>
        <w:rPr>
          <w:rFonts w:asciiTheme="minorHAnsi" w:hAnsiTheme="minorHAnsi"/>
          <w:b/>
          <w:sz w:val="22"/>
          <w:szCs w:val="22"/>
        </w:rPr>
      </w:pPr>
      <w:r w:rsidRPr="002954C6">
        <w:rPr>
          <w:rFonts w:asciiTheme="minorHAnsi" w:hAnsiTheme="minorHAnsi"/>
          <w:b/>
          <w:sz w:val="22"/>
          <w:szCs w:val="22"/>
        </w:rPr>
        <w:t>SAMPLE PREPARATION</w:t>
      </w:r>
    </w:p>
    <w:p w14:paraId="7863E64E" w14:textId="77777777" w:rsidR="00377E6C" w:rsidRPr="002954C6" w:rsidRDefault="00377E6C" w:rsidP="00804391">
      <w:pPr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900"/>
        <w:gridCol w:w="8118"/>
      </w:tblGrid>
      <w:tr w:rsidR="00377E6C" w:rsidRPr="002954C6" w14:paraId="7A9F39BF" w14:textId="77777777" w:rsidTr="0066048E">
        <w:tc>
          <w:tcPr>
            <w:tcW w:w="900" w:type="dxa"/>
          </w:tcPr>
          <w:p w14:paraId="2B873147" w14:textId="77777777" w:rsidR="00377E6C" w:rsidRPr="002954C6" w:rsidRDefault="00377E6C" w:rsidP="0066048E">
            <w:pPr>
              <w:jc w:val="center"/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Step</w:t>
            </w:r>
          </w:p>
        </w:tc>
        <w:tc>
          <w:tcPr>
            <w:tcW w:w="8118" w:type="dxa"/>
          </w:tcPr>
          <w:p w14:paraId="7C7A4B14" w14:textId="77777777" w:rsidR="00377E6C" w:rsidRPr="002954C6" w:rsidRDefault="00377E6C" w:rsidP="0066048E">
            <w:pPr>
              <w:jc w:val="center"/>
              <w:rPr>
                <w:sz w:val="22"/>
                <w:szCs w:val="22"/>
              </w:rPr>
            </w:pPr>
          </w:p>
        </w:tc>
      </w:tr>
      <w:tr w:rsidR="00377E6C" w:rsidRPr="002954C6" w14:paraId="662A0075" w14:textId="77777777" w:rsidTr="00AB0873">
        <w:tc>
          <w:tcPr>
            <w:tcW w:w="900" w:type="dxa"/>
            <w:vAlign w:val="center"/>
          </w:tcPr>
          <w:p w14:paraId="49773B6A" w14:textId="77777777" w:rsidR="00377E6C" w:rsidRPr="002954C6" w:rsidRDefault="00377E6C" w:rsidP="0066048E">
            <w:pPr>
              <w:jc w:val="center"/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1</w:t>
            </w:r>
          </w:p>
        </w:tc>
        <w:tc>
          <w:tcPr>
            <w:tcW w:w="8118" w:type="dxa"/>
          </w:tcPr>
          <w:p w14:paraId="7E2F220D" w14:textId="77777777" w:rsidR="00C659E2" w:rsidRPr="002954C6" w:rsidRDefault="00C659E2" w:rsidP="00FA43EA">
            <w:pPr>
              <w:tabs>
                <w:tab w:val="left" w:pos="432"/>
              </w:tabs>
              <w:rPr>
                <w:b/>
                <w:sz w:val="22"/>
                <w:szCs w:val="22"/>
              </w:rPr>
            </w:pPr>
            <w:r w:rsidRPr="002954C6">
              <w:rPr>
                <w:b/>
                <w:sz w:val="22"/>
                <w:szCs w:val="22"/>
              </w:rPr>
              <w:t>Thin smear</w:t>
            </w:r>
            <w:r w:rsidR="00FA43EA" w:rsidRPr="002954C6">
              <w:rPr>
                <w:b/>
                <w:sz w:val="22"/>
                <w:szCs w:val="22"/>
              </w:rPr>
              <w:t xml:space="preserve"> preparation</w:t>
            </w:r>
          </w:p>
          <w:p w14:paraId="713A570A" w14:textId="77777777" w:rsidR="00377E6C" w:rsidRPr="002954C6" w:rsidRDefault="00C659E2" w:rsidP="00C659E2">
            <w:pPr>
              <w:tabs>
                <w:tab w:val="left" w:pos="432"/>
              </w:tabs>
              <w:ind w:left="144"/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Prepare several thin smears as soon as possible after specimen collection, according to the Preparation and Examination of Peripheral Smears procedure.</w:t>
            </w:r>
          </w:p>
        </w:tc>
      </w:tr>
      <w:tr w:rsidR="00FA43EA" w:rsidRPr="002954C6" w14:paraId="1FC98140" w14:textId="77777777" w:rsidTr="0066048E">
        <w:tc>
          <w:tcPr>
            <w:tcW w:w="900" w:type="dxa"/>
            <w:vAlign w:val="center"/>
          </w:tcPr>
          <w:p w14:paraId="74608302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</w:p>
          <w:p w14:paraId="358EE341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</w:p>
          <w:p w14:paraId="45B11472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</w:p>
          <w:p w14:paraId="356A3F78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</w:p>
          <w:p w14:paraId="4811A134" w14:textId="77777777" w:rsidR="00FA43EA" w:rsidRPr="002954C6" w:rsidRDefault="00FA43EA" w:rsidP="0066048E">
            <w:pPr>
              <w:jc w:val="center"/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2</w:t>
            </w:r>
          </w:p>
          <w:p w14:paraId="67623416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</w:p>
          <w:p w14:paraId="3D7514EC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</w:p>
          <w:p w14:paraId="4FB06EE9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</w:p>
          <w:p w14:paraId="3E9BBDEE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</w:p>
          <w:p w14:paraId="77D232C4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3</w:t>
            </w:r>
          </w:p>
        </w:tc>
        <w:tc>
          <w:tcPr>
            <w:tcW w:w="8118" w:type="dxa"/>
          </w:tcPr>
          <w:p w14:paraId="55F28B34" w14:textId="77777777" w:rsidR="00FA43EA" w:rsidRPr="002954C6" w:rsidRDefault="00FA43EA" w:rsidP="00F16A88">
            <w:pPr>
              <w:rPr>
                <w:b/>
                <w:sz w:val="22"/>
                <w:szCs w:val="22"/>
              </w:rPr>
            </w:pPr>
            <w:r w:rsidRPr="002954C6">
              <w:rPr>
                <w:b/>
                <w:sz w:val="22"/>
                <w:szCs w:val="22"/>
              </w:rPr>
              <w:t>Thick smear preparation</w:t>
            </w:r>
          </w:p>
          <w:p w14:paraId="54D3296C" w14:textId="77777777" w:rsidR="00FA43EA" w:rsidRPr="002954C6" w:rsidRDefault="00FA43EA" w:rsidP="00FA43EA">
            <w:pPr>
              <w:pStyle w:val="ListParagraph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Prepare four thick smears by placing two or three drops of blood on each of four glass slides.</w:t>
            </w:r>
          </w:p>
          <w:p w14:paraId="43E904C7" w14:textId="77777777" w:rsidR="00FA43EA" w:rsidRPr="002954C6" w:rsidRDefault="00FA43EA" w:rsidP="00FA43EA">
            <w:pPr>
              <w:pStyle w:val="ListParagraph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Using the pipette tip, spread the blood on each slide in a circle over an area approximately two centimeters in diameter.</w:t>
            </w:r>
          </w:p>
          <w:p w14:paraId="5D691963" w14:textId="77777777" w:rsidR="00FA43EA" w:rsidRPr="002954C6" w:rsidRDefault="00FA43EA" w:rsidP="00FA43EA">
            <w:pPr>
              <w:pStyle w:val="ListParagraph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Allow drying at room temperature for 8 to 12 hours.</w:t>
            </w:r>
          </w:p>
          <w:p w14:paraId="23FFD5AA" w14:textId="77777777" w:rsidR="00FA43EA" w:rsidRPr="002954C6" w:rsidRDefault="00FA43EA" w:rsidP="00FA43EA">
            <w:pPr>
              <w:pStyle w:val="ListParagraph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 xml:space="preserve">Place the slides in a Coplin jar and wash under cold tap water for three to five minutes to lyse RBCs.  Parasites should remain adhered to the slide. </w:t>
            </w:r>
          </w:p>
          <w:p w14:paraId="28B4A769" w14:textId="77777777" w:rsidR="00FA43EA" w:rsidRPr="002954C6" w:rsidRDefault="00FA43EA" w:rsidP="00FA43EA">
            <w:pPr>
              <w:rPr>
                <w:b/>
                <w:sz w:val="22"/>
                <w:szCs w:val="22"/>
              </w:rPr>
            </w:pPr>
            <w:r w:rsidRPr="002954C6">
              <w:rPr>
                <w:b/>
                <w:sz w:val="22"/>
                <w:szCs w:val="22"/>
              </w:rPr>
              <w:t>Slide staining- all smears</w:t>
            </w:r>
          </w:p>
          <w:p w14:paraId="35873A04" w14:textId="77777777" w:rsidR="00FA43EA" w:rsidRPr="002954C6" w:rsidRDefault="00FA43EA" w:rsidP="00FA43EA">
            <w:p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 xml:space="preserve">Use an automated stainer to stain thick and thin smears with Wright-Giemsa stain. </w:t>
            </w:r>
          </w:p>
        </w:tc>
      </w:tr>
      <w:tr w:rsidR="00790977" w:rsidRPr="002954C6" w14:paraId="3CB96783" w14:textId="77777777" w:rsidTr="0066048E">
        <w:tc>
          <w:tcPr>
            <w:tcW w:w="900" w:type="dxa"/>
            <w:vAlign w:val="center"/>
          </w:tcPr>
          <w:p w14:paraId="107026E8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4</w:t>
            </w:r>
          </w:p>
        </w:tc>
        <w:tc>
          <w:tcPr>
            <w:tcW w:w="8118" w:type="dxa"/>
          </w:tcPr>
          <w:p w14:paraId="39913DAA" w14:textId="77777777" w:rsidR="00790977" w:rsidRPr="002954C6" w:rsidRDefault="00790977" w:rsidP="00790977">
            <w:pPr>
              <w:rPr>
                <w:b/>
                <w:sz w:val="22"/>
                <w:szCs w:val="22"/>
              </w:rPr>
            </w:pPr>
            <w:r w:rsidRPr="002954C6">
              <w:rPr>
                <w:b/>
                <w:sz w:val="22"/>
                <w:szCs w:val="22"/>
              </w:rPr>
              <w:t>Examination of thick smear</w:t>
            </w:r>
          </w:p>
          <w:p w14:paraId="13F7831E" w14:textId="77777777" w:rsidR="00790977" w:rsidRPr="002954C6" w:rsidRDefault="00790977" w:rsidP="00790977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 xml:space="preserve">Examine the </w:t>
            </w:r>
            <w:r w:rsidRPr="002954C6">
              <w:rPr>
                <w:b/>
                <w:bCs/>
                <w:sz w:val="22"/>
                <w:szCs w:val="22"/>
              </w:rPr>
              <w:t xml:space="preserve">thick smear </w:t>
            </w:r>
            <w:r w:rsidRPr="002954C6">
              <w:rPr>
                <w:sz w:val="22"/>
                <w:szCs w:val="22"/>
              </w:rPr>
              <w:t xml:space="preserve">for the presence of blood parasites at 1000X total magnification.  Review at least 300 fields.  </w:t>
            </w:r>
          </w:p>
          <w:p w14:paraId="196DE001" w14:textId="77777777" w:rsidR="00790977" w:rsidRPr="002954C6" w:rsidRDefault="00790977" w:rsidP="00790977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Record observations on Blood Parasite worksheet.</w:t>
            </w:r>
          </w:p>
          <w:p w14:paraId="2737527E" w14:textId="77777777" w:rsidR="00790977" w:rsidRPr="002954C6" w:rsidRDefault="00790977" w:rsidP="00790977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The ghosts of RBC's near the margins of the thick smear are often intact so that cell/parasite relationships (including granules and stippling) are maintained.</w:t>
            </w:r>
          </w:p>
          <w:p w14:paraId="1064743B" w14:textId="77777777" w:rsidR="00790977" w:rsidRPr="002954C6" w:rsidRDefault="00790977" w:rsidP="00790977">
            <w:pPr>
              <w:numPr>
                <w:ilvl w:val="0"/>
                <w:numId w:val="26"/>
              </w:numPr>
              <w:rPr>
                <w:b/>
                <w:sz w:val="22"/>
                <w:szCs w:val="22"/>
              </w:rPr>
            </w:pPr>
            <w:r w:rsidRPr="002954C6">
              <w:rPr>
                <w:b/>
                <w:sz w:val="22"/>
                <w:szCs w:val="22"/>
              </w:rPr>
              <w:t>If parasites are noted</w:t>
            </w:r>
            <w:r w:rsidRPr="002954C6">
              <w:rPr>
                <w:sz w:val="22"/>
                <w:szCs w:val="22"/>
              </w:rPr>
              <w:t xml:space="preserve"> proceed to examine the thin smear for parasite identification.</w:t>
            </w:r>
          </w:p>
          <w:p w14:paraId="78CBC7B5" w14:textId="77777777" w:rsidR="00790977" w:rsidRPr="002954C6" w:rsidRDefault="00790977" w:rsidP="00790977">
            <w:pPr>
              <w:pStyle w:val="ListParagraph"/>
              <w:numPr>
                <w:ilvl w:val="0"/>
                <w:numId w:val="26"/>
              </w:numPr>
              <w:rPr>
                <w:b/>
                <w:sz w:val="22"/>
                <w:szCs w:val="22"/>
              </w:rPr>
            </w:pPr>
            <w:r w:rsidRPr="002954C6">
              <w:rPr>
                <w:b/>
                <w:sz w:val="22"/>
                <w:szCs w:val="22"/>
              </w:rPr>
              <w:t xml:space="preserve">If NO parasites are noted, </w:t>
            </w:r>
            <w:r w:rsidRPr="002954C6">
              <w:rPr>
                <w:sz w:val="22"/>
                <w:szCs w:val="22"/>
              </w:rPr>
              <w:t>proceed to examine the thin smear for parasite the possible presence of parasites.</w:t>
            </w:r>
          </w:p>
        </w:tc>
      </w:tr>
      <w:tr w:rsidR="00FA43EA" w:rsidRPr="002954C6" w14:paraId="739A7E6F" w14:textId="77777777" w:rsidTr="0066048E">
        <w:tc>
          <w:tcPr>
            <w:tcW w:w="900" w:type="dxa"/>
            <w:vAlign w:val="center"/>
          </w:tcPr>
          <w:p w14:paraId="2FC4D0B3" w14:textId="77777777" w:rsidR="00FA43EA" w:rsidRPr="002954C6" w:rsidRDefault="00790977" w:rsidP="0066048E">
            <w:pPr>
              <w:jc w:val="center"/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5</w:t>
            </w:r>
          </w:p>
        </w:tc>
        <w:tc>
          <w:tcPr>
            <w:tcW w:w="8118" w:type="dxa"/>
          </w:tcPr>
          <w:p w14:paraId="2C874124" w14:textId="77777777" w:rsidR="00FA43EA" w:rsidRPr="002954C6" w:rsidRDefault="00FA43EA" w:rsidP="00F16A88">
            <w:pPr>
              <w:rPr>
                <w:b/>
                <w:sz w:val="22"/>
                <w:szCs w:val="22"/>
              </w:rPr>
            </w:pPr>
            <w:r w:rsidRPr="002954C6">
              <w:rPr>
                <w:b/>
                <w:sz w:val="22"/>
                <w:szCs w:val="22"/>
              </w:rPr>
              <w:t>Examination of thin smear</w:t>
            </w:r>
          </w:p>
          <w:p w14:paraId="5BDABAF3" w14:textId="77777777" w:rsidR="00FA43EA" w:rsidRPr="002954C6" w:rsidRDefault="00FA43EA" w:rsidP="00790977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 xml:space="preserve">Examine the </w:t>
            </w:r>
            <w:r w:rsidRPr="002954C6">
              <w:rPr>
                <w:b/>
                <w:bCs/>
                <w:sz w:val="22"/>
                <w:szCs w:val="22"/>
              </w:rPr>
              <w:t xml:space="preserve">thin smear </w:t>
            </w:r>
            <w:r w:rsidRPr="002954C6">
              <w:rPr>
                <w:sz w:val="22"/>
                <w:szCs w:val="22"/>
              </w:rPr>
              <w:t>for the presence of blood parasites at 1000X total magnification.  Review at least 300 fields.</w:t>
            </w:r>
          </w:p>
          <w:p w14:paraId="7142D0F2" w14:textId="77777777" w:rsidR="00FA43EA" w:rsidRPr="002954C6" w:rsidRDefault="00FA43EA" w:rsidP="00790977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lastRenderedPageBreak/>
              <w:t xml:space="preserve">Parasites tend to be concentrated near the feathered edge and along the margins of the thin smear as a result of the spreading process. </w:t>
            </w:r>
          </w:p>
          <w:p w14:paraId="2B56B77F" w14:textId="77777777" w:rsidR="00790977" w:rsidRPr="002954C6" w:rsidRDefault="00790977" w:rsidP="00790977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Using available textbooks for reference, i</w:t>
            </w:r>
            <w:r w:rsidR="00FA43EA" w:rsidRPr="002954C6">
              <w:rPr>
                <w:sz w:val="22"/>
                <w:szCs w:val="22"/>
              </w:rPr>
              <w:t xml:space="preserve">dentify parasites by </w:t>
            </w:r>
            <w:r w:rsidR="00FA43EA" w:rsidRPr="002954C6">
              <w:rPr>
                <w:b/>
                <w:sz w:val="22"/>
                <w:szCs w:val="22"/>
                <w:u w:val="single"/>
              </w:rPr>
              <w:t>genus.</w:t>
            </w:r>
            <w:r w:rsidR="00FA43EA" w:rsidRPr="002954C6">
              <w:rPr>
                <w:sz w:val="22"/>
                <w:szCs w:val="22"/>
              </w:rPr>
              <w:t xml:space="preserve">  It is not necessary to speciate parasites.</w:t>
            </w:r>
            <w:r w:rsidRPr="002954C6">
              <w:rPr>
                <w:sz w:val="22"/>
                <w:szCs w:val="22"/>
              </w:rPr>
              <w:t xml:space="preserve"> </w:t>
            </w:r>
          </w:p>
          <w:p w14:paraId="43B78C9F" w14:textId="6CF99E25" w:rsidR="002954C6" w:rsidRPr="002954C6" w:rsidRDefault="00790977" w:rsidP="00CD22D5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Record observations on Blood Parasite worksheet.</w:t>
            </w:r>
            <w:r w:rsidR="00CD22D5" w:rsidRPr="002954C6">
              <w:rPr>
                <w:sz w:val="22"/>
                <w:szCs w:val="22"/>
              </w:rPr>
              <w:t xml:space="preserve"> </w:t>
            </w:r>
          </w:p>
        </w:tc>
      </w:tr>
      <w:tr w:rsidR="00790977" w:rsidRPr="002954C6" w14:paraId="553E17E8" w14:textId="77777777" w:rsidTr="0066048E">
        <w:tc>
          <w:tcPr>
            <w:tcW w:w="900" w:type="dxa"/>
            <w:vAlign w:val="center"/>
          </w:tcPr>
          <w:p w14:paraId="3AC341D1" w14:textId="77777777" w:rsidR="00790977" w:rsidRPr="002954C6" w:rsidRDefault="00790977" w:rsidP="0066048E">
            <w:pPr>
              <w:jc w:val="center"/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8118" w:type="dxa"/>
          </w:tcPr>
          <w:p w14:paraId="6FC0C8FD" w14:textId="77777777" w:rsidR="00790977" w:rsidRPr="002954C6" w:rsidRDefault="00790977" w:rsidP="00790977">
            <w:pPr>
              <w:rPr>
                <w:b/>
                <w:sz w:val="22"/>
                <w:szCs w:val="22"/>
              </w:rPr>
            </w:pPr>
            <w:r w:rsidRPr="002954C6">
              <w:rPr>
                <w:b/>
                <w:sz w:val="22"/>
                <w:szCs w:val="22"/>
              </w:rPr>
              <w:t>Pathologist review/reference laboratory confirmatory identification</w:t>
            </w:r>
          </w:p>
          <w:p w14:paraId="51EB787C" w14:textId="77777777" w:rsidR="00790977" w:rsidRPr="002954C6" w:rsidRDefault="00790977" w:rsidP="00790977">
            <w:pPr>
              <w:pStyle w:val="ListParagraph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 xml:space="preserve">After examination, refer all slides to a pathologist for review regardless of presence or absence of parasites.  </w:t>
            </w:r>
          </w:p>
          <w:p w14:paraId="517A2083" w14:textId="77777777" w:rsidR="00790977" w:rsidRPr="002954C6" w:rsidRDefault="00790977" w:rsidP="00790977">
            <w:pPr>
              <w:pStyle w:val="ListParagraph"/>
              <w:numPr>
                <w:ilvl w:val="0"/>
                <w:numId w:val="27"/>
              </w:numPr>
              <w:rPr>
                <w:b/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In the presence of blood parasites, refer specimen and/or slides to a reference laboratory for speciation.</w:t>
            </w:r>
            <w:r w:rsidRPr="002954C6">
              <w:rPr>
                <w:b/>
                <w:sz w:val="22"/>
                <w:szCs w:val="22"/>
              </w:rPr>
              <w:t xml:space="preserve"> </w:t>
            </w:r>
          </w:p>
        </w:tc>
      </w:tr>
    </w:tbl>
    <w:p w14:paraId="4A2802B6" w14:textId="77777777" w:rsidR="00377E6C" w:rsidRPr="002954C6" w:rsidRDefault="00377E6C" w:rsidP="00804391">
      <w:pPr>
        <w:rPr>
          <w:rFonts w:asciiTheme="minorHAnsi" w:hAnsiTheme="minorHAnsi"/>
          <w:sz w:val="22"/>
          <w:szCs w:val="22"/>
        </w:rPr>
      </w:pPr>
    </w:p>
    <w:p w14:paraId="7BFCDB60" w14:textId="77777777" w:rsidR="00A630B7" w:rsidRPr="002954C6" w:rsidRDefault="00A630B7" w:rsidP="00804391">
      <w:pPr>
        <w:rPr>
          <w:rFonts w:asciiTheme="minorHAnsi" w:hAnsiTheme="minorHAnsi"/>
          <w:b/>
          <w:sz w:val="22"/>
          <w:szCs w:val="22"/>
        </w:rPr>
      </w:pPr>
      <w:r w:rsidRPr="002954C6">
        <w:rPr>
          <w:rFonts w:asciiTheme="minorHAnsi" w:hAnsiTheme="minorHAnsi"/>
          <w:b/>
          <w:sz w:val="22"/>
          <w:szCs w:val="22"/>
        </w:rPr>
        <w:t>SAMPLE TESTING/RESULTS REVIEW and REPORTING</w:t>
      </w:r>
    </w:p>
    <w:p w14:paraId="2E78FB38" w14:textId="77777777" w:rsidR="000613A3" w:rsidRPr="002954C6" w:rsidRDefault="000613A3" w:rsidP="00804391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900"/>
        <w:gridCol w:w="8118"/>
      </w:tblGrid>
      <w:tr w:rsidR="00A630B7" w:rsidRPr="002954C6" w14:paraId="32CA389F" w14:textId="77777777" w:rsidTr="0066048E">
        <w:tc>
          <w:tcPr>
            <w:tcW w:w="900" w:type="dxa"/>
          </w:tcPr>
          <w:p w14:paraId="724A6B3B" w14:textId="77777777" w:rsidR="00A630B7" w:rsidRPr="002954C6" w:rsidRDefault="00A630B7" w:rsidP="0066048E">
            <w:pPr>
              <w:jc w:val="center"/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Step</w:t>
            </w:r>
          </w:p>
        </w:tc>
        <w:tc>
          <w:tcPr>
            <w:tcW w:w="8118" w:type="dxa"/>
          </w:tcPr>
          <w:p w14:paraId="2C00B91C" w14:textId="77777777" w:rsidR="00A630B7" w:rsidRPr="002954C6" w:rsidRDefault="00A630B7" w:rsidP="0066048E">
            <w:pPr>
              <w:jc w:val="center"/>
              <w:rPr>
                <w:sz w:val="22"/>
                <w:szCs w:val="22"/>
              </w:rPr>
            </w:pPr>
          </w:p>
        </w:tc>
      </w:tr>
      <w:tr w:rsidR="00A630B7" w:rsidRPr="002954C6" w14:paraId="310B79BD" w14:textId="77777777" w:rsidTr="0066048E">
        <w:tc>
          <w:tcPr>
            <w:tcW w:w="900" w:type="dxa"/>
            <w:vAlign w:val="center"/>
          </w:tcPr>
          <w:p w14:paraId="12EAF040" w14:textId="77777777" w:rsidR="00A630B7" w:rsidRPr="002954C6" w:rsidRDefault="00A630B7" w:rsidP="0066048E">
            <w:pPr>
              <w:jc w:val="center"/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1</w:t>
            </w:r>
          </w:p>
        </w:tc>
        <w:tc>
          <w:tcPr>
            <w:tcW w:w="8118" w:type="dxa"/>
          </w:tcPr>
          <w:p w14:paraId="5A0F7B79" w14:textId="77777777" w:rsidR="00790977" w:rsidRPr="002954C6" w:rsidRDefault="00790977" w:rsidP="00790977">
            <w:p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Report results in LIS computer system according to standard procedure.</w:t>
            </w:r>
          </w:p>
          <w:p w14:paraId="1F00C1F4" w14:textId="77777777" w:rsidR="00790977" w:rsidRPr="002954C6" w:rsidRDefault="00790977" w:rsidP="00790977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If no parasites are seen, report: NO ORGANISMS SEEN.</w:t>
            </w:r>
          </w:p>
          <w:p w14:paraId="7B1D5DD1" w14:textId="77777777" w:rsidR="00790977" w:rsidRPr="002954C6" w:rsidRDefault="00790977" w:rsidP="00790977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 xml:space="preserve">If parasitic forms are present, choose the best description using F&lt;9&gt; lookup.  NOTE:  Use “OTHER” with a detailed result comment explaining when other organisms are present such as Babesia, Trypanosoma, Leishmania, etc. </w:t>
            </w:r>
          </w:p>
          <w:p w14:paraId="47E0C064" w14:textId="77777777" w:rsidR="00790977" w:rsidRPr="002954C6" w:rsidRDefault="00790977" w:rsidP="00790977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 xml:space="preserve">Indicate pathologist review using a specimen/result comment </w:t>
            </w:r>
          </w:p>
          <w:p w14:paraId="14418802" w14:textId="77777777" w:rsidR="00A630B7" w:rsidRPr="002954C6" w:rsidRDefault="00790977" w:rsidP="00790977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2954C6">
              <w:rPr>
                <w:sz w:val="22"/>
                <w:szCs w:val="22"/>
              </w:rPr>
              <w:t>Presence of blood parasites is considered an alert value.  Notify the physician immediately per the Critical Value documentation procedure.</w:t>
            </w:r>
          </w:p>
        </w:tc>
      </w:tr>
    </w:tbl>
    <w:p w14:paraId="204A064D" w14:textId="77777777" w:rsidR="00377E6C" w:rsidRPr="002954C6" w:rsidRDefault="00377E6C" w:rsidP="00804391">
      <w:pPr>
        <w:rPr>
          <w:rFonts w:asciiTheme="minorHAnsi" w:hAnsiTheme="minorHAnsi"/>
          <w:sz w:val="22"/>
          <w:szCs w:val="22"/>
        </w:rPr>
      </w:pPr>
    </w:p>
    <w:p w14:paraId="52E08C1E" w14:textId="77777777" w:rsidR="00D103F8" w:rsidRPr="002954C6" w:rsidRDefault="00D103F8" w:rsidP="00804391">
      <w:pPr>
        <w:rPr>
          <w:rFonts w:asciiTheme="minorHAnsi" w:hAnsiTheme="minorHAnsi"/>
          <w:b/>
          <w:bCs/>
          <w:sz w:val="22"/>
          <w:szCs w:val="22"/>
        </w:rPr>
      </w:pPr>
    </w:p>
    <w:p w14:paraId="0B6C3411" w14:textId="77777777" w:rsidR="00804391" w:rsidRPr="002954C6" w:rsidRDefault="00354A85" w:rsidP="00804391">
      <w:pPr>
        <w:rPr>
          <w:rFonts w:asciiTheme="minorHAnsi" w:hAnsiTheme="minorHAnsi"/>
          <w:b/>
          <w:bCs/>
          <w:sz w:val="22"/>
          <w:szCs w:val="22"/>
        </w:rPr>
      </w:pPr>
      <w:r w:rsidRPr="002954C6">
        <w:rPr>
          <w:rFonts w:asciiTheme="minorHAnsi" w:hAnsiTheme="minorHAnsi"/>
          <w:b/>
          <w:bCs/>
          <w:sz w:val="22"/>
          <w:szCs w:val="22"/>
        </w:rPr>
        <w:t>ME</w:t>
      </w:r>
      <w:r w:rsidR="00D103F8" w:rsidRPr="002954C6">
        <w:rPr>
          <w:rFonts w:asciiTheme="minorHAnsi" w:hAnsiTheme="minorHAnsi"/>
          <w:b/>
          <w:bCs/>
          <w:sz w:val="22"/>
          <w:szCs w:val="22"/>
        </w:rPr>
        <w:t>THOD LIMITATIONS</w:t>
      </w:r>
    </w:p>
    <w:p w14:paraId="5116297F" w14:textId="77777777" w:rsidR="00790977" w:rsidRPr="002954C6" w:rsidRDefault="00790977" w:rsidP="00790977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>The absence of parasites in one set of blood slides does not rule out a parasitic infection.</w:t>
      </w:r>
    </w:p>
    <w:p w14:paraId="5A42C540" w14:textId="77777777" w:rsidR="00804391" w:rsidRPr="002954C6" w:rsidRDefault="00804391" w:rsidP="007756B7">
      <w:pPr>
        <w:rPr>
          <w:rFonts w:asciiTheme="minorHAnsi" w:hAnsiTheme="minorHAnsi"/>
          <w:b/>
          <w:bCs/>
          <w:sz w:val="22"/>
          <w:szCs w:val="22"/>
        </w:rPr>
      </w:pPr>
    </w:p>
    <w:p w14:paraId="4E961977" w14:textId="77777777" w:rsidR="00804391" w:rsidRPr="002954C6" w:rsidRDefault="00D103F8" w:rsidP="00804391">
      <w:pPr>
        <w:rPr>
          <w:rFonts w:asciiTheme="minorHAnsi" w:hAnsiTheme="minorHAnsi"/>
          <w:b/>
          <w:bCs/>
          <w:sz w:val="22"/>
          <w:szCs w:val="22"/>
        </w:rPr>
      </w:pPr>
      <w:r w:rsidRPr="002954C6">
        <w:rPr>
          <w:rFonts w:asciiTheme="minorHAnsi" w:hAnsiTheme="minorHAnsi"/>
          <w:b/>
          <w:bCs/>
          <w:sz w:val="22"/>
          <w:szCs w:val="22"/>
        </w:rPr>
        <w:t>REFERENCES</w:t>
      </w:r>
    </w:p>
    <w:p w14:paraId="6F5BD5AD" w14:textId="77777777" w:rsidR="00790977" w:rsidRPr="002954C6" w:rsidRDefault="00790977" w:rsidP="00790977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  <w:u w:val="single"/>
        </w:rPr>
        <w:t>Diagnostic Medical Parasitology.</w:t>
      </w:r>
      <w:r w:rsidRPr="002954C6">
        <w:rPr>
          <w:rFonts w:asciiTheme="minorHAnsi" w:hAnsiTheme="minorHAnsi"/>
          <w:sz w:val="22"/>
          <w:szCs w:val="22"/>
        </w:rPr>
        <w:t xml:space="preserve">  Garcia, L. and Buckner, D.  ASM Press. Los Angeles, CA. 1997</w:t>
      </w:r>
    </w:p>
    <w:p w14:paraId="312139D2" w14:textId="77777777" w:rsidR="00790977" w:rsidRPr="002954C6" w:rsidRDefault="00790977" w:rsidP="00790977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t>Clinical Microbiology Procedures Handbook, Volume II.  ASM Press. Washington, DC.  1992.</w:t>
      </w:r>
    </w:p>
    <w:p w14:paraId="62B3FD63" w14:textId="77777777" w:rsidR="00151E80" w:rsidRPr="002954C6" w:rsidRDefault="00151E80">
      <w:pPr>
        <w:rPr>
          <w:rFonts w:asciiTheme="minorHAnsi" w:hAnsiTheme="minorHAnsi"/>
          <w:sz w:val="22"/>
          <w:szCs w:val="22"/>
        </w:rPr>
      </w:pPr>
      <w:r w:rsidRPr="002954C6">
        <w:rPr>
          <w:rFonts w:asciiTheme="minorHAnsi" w:hAnsiTheme="minorHAnsi"/>
          <w:sz w:val="22"/>
          <w:szCs w:val="22"/>
        </w:rPr>
        <w:br w:type="page"/>
      </w:r>
    </w:p>
    <w:p w14:paraId="2E0C9F79" w14:textId="77777777" w:rsidR="00AA1637" w:rsidRPr="002954C6" w:rsidRDefault="00AA1637" w:rsidP="00AA1637">
      <w:pPr>
        <w:rPr>
          <w:rFonts w:asciiTheme="minorHAnsi" w:hAnsiTheme="minorHAnsi"/>
          <w:b/>
          <w:bCs/>
          <w:sz w:val="22"/>
          <w:szCs w:val="22"/>
        </w:rPr>
      </w:pPr>
      <w:r w:rsidRPr="002954C6">
        <w:rPr>
          <w:rFonts w:asciiTheme="minorHAnsi" w:hAnsiTheme="minorHAnsi"/>
          <w:b/>
          <w:bCs/>
          <w:sz w:val="22"/>
          <w:szCs w:val="22"/>
        </w:rPr>
        <w:lastRenderedPageBreak/>
        <w:t>Document History</w:t>
      </w:r>
    </w:p>
    <w:p w14:paraId="354EBD00" w14:textId="77777777" w:rsidR="004B3875" w:rsidRPr="002954C6" w:rsidRDefault="004B3875" w:rsidP="00AA1637">
      <w:pPr>
        <w:rPr>
          <w:rFonts w:asciiTheme="minorHAnsi" w:hAnsiTheme="minorHAns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8"/>
        <w:gridCol w:w="3150"/>
        <w:gridCol w:w="4428"/>
      </w:tblGrid>
      <w:tr w:rsidR="004C7DDB" w:rsidRPr="002954C6" w14:paraId="3C72221C" w14:textId="77777777" w:rsidTr="00D64AF7">
        <w:trPr>
          <w:trHeight w:val="576"/>
        </w:trPr>
        <w:tc>
          <w:tcPr>
            <w:tcW w:w="1998" w:type="dxa"/>
            <w:vAlign w:val="bottom"/>
          </w:tcPr>
          <w:p w14:paraId="28B56CE3" w14:textId="77777777" w:rsidR="004C7DDB" w:rsidRPr="002954C6" w:rsidRDefault="002333AB" w:rsidP="00DC25E3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Date of Origination</w:t>
            </w:r>
            <w:r w:rsidR="00D64AF7" w:rsidRPr="002954C6">
              <w:rPr>
                <w:rFonts w:asciiTheme="minorHAnsi" w:hAnsiTheme="minorHAnsi"/>
                <w:sz w:val="22"/>
                <w:szCs w:val="22"/>
              </w:rPr>
              <w:t xml:space="preserve"> and Document Control Number</w:t>
            </w:r>
          </w:p>
        </w:tc>
        <w:tc>
          <w:tcPr>
            <w:tcW w:w="3150" w:type="dxa"/>
            <w:vAlign w:val="center"/>
          </w:tcPr>
          <w:p w14:paraId="531F09AB" w14:textId="77777777" w:rsidR="004C7DDB" w:rsidRPr="002954C6" w:rsidRDefault="00FC69E7" w:rsidP="00D64A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6/2003</w:t>
            </w:r>
          </w:p>
          <w:p w14:paraId="68C2D0B7" w14:textId="77777777" w:rsidR="00D64AF7" w:rsidRPr="002954C6" w:rsidRDefault="004B3875" w:rsidP="00FC69E7">
            <w:pPr>
              <w:jc w:val="center"/>
              <w:rPr>
                <w:rFonts w:asciiTheme="minorHAnsi" w:hAnsiTheme="minorHAnsi"/>
                <w:color w:val="BFBFBF" w:themeColor="background1" w:themeShade="BF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 xml:space="preserve">HEM </w:t>
            </w:r>
            <w:r w:rsidR="00FC69E7" w:rsidRPr="002954C6">
              <w:rPr>
                <w:rFonts w:asciiTheme="minorHAnsi" w:hAnsiTheme="minorHAnsi"/>
                <w:sz w:val="22"/>
                <w:szCs w:val="22"/>
              </w:rPr>
              <w:t>5060.0</w:t>
            </w:r>
            <w:r w:rsidRPr="002954C6">
              <w:rPr>
                <w:rFonts w:asciiTheme="minorHAnsi" w:hAnsiTheme="minorHAnsi"/>
                <w:sz w:val="22"/>
                <w:szCs w:val="22"/>
              </w:rPr>
              <w:t xml:space="preserve"> P</w:t>
            </w:r>
          </w:p>
        </w:tc>
        <w:tc>
          <w:tcPr>
            <w:tcW w:w="4428" w:type="dxa"/>
            <w:vAlign w:val="center"/>
          </w:tcPr>
          <w:p w14:paraId="14CDF664" w14:textId="77777777" w:rsidR="004C7DDB" w:rsidRPr="002954C6" w:rsidRDefault="00961E60" w:rsidP="00D64AF7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bCs/>
                <w:sz w:val="22"/>
                <w:szCs w:val="22"/>
              </w:rPr>
              <w:t>Janelle Walter</w:t>
            </w:r>
            <w:r w:rsidR="00C7177E" w:rsidRPr="002954C6">
              <w:rPr>
                <w:rFonts w:asciiTheme="minorHAnsi" w:hAnsiTheme="minorHAnsi"/>
                <w:bCs/>
                <w:sz w:val="22"/>
                <w:szCs w:val="22"/>
              </w:rPr>
              <w:t>, MT(ASCP)</w:t>
            </w:r>
          </w:p>
        </w:tc>
      </w:tr>
      <w:tr w:rsidR="004C7DDB" w:rsidRPr="002954C6" w14:paraId="7C63A979" w14:textId="77777777" w:rsidTr="00C370A0">
        <w:trPr>
          <w:trHeight w:val="576"/>
        </w:trPr>
        <w:tc>
          <w:tcPr>
            <w:tcW w:w="1998" w:type="dxa"/>
            <w:vAlign w:val="center"/>
          </w:tcPr>
          <w:p w14:paraId="01936677" w14:textId="77777777" w:rsidR="004C7DDB" w:rsidRPr="002954C6" w:rsidRDefault="002333AB" w:rsidP="0051002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center"/>
          </w:tcPr>
          <w:p w14:paraId="0ECE91FD" w14:textId="77777777" w:rsidR="004C7DDB" w:rsidRPr="002954C6" w:rsidRDefault="002B2A37" w:rsidP="00D64A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8/21/16</w:t>
            </w:r>
          </w:p>
          <w:p w14:paraId="25C35794" w14:textId="77777777" w:rsidR="004B3875" w:rsidRPr="002954C6" w:rsidRDefault="004B3875" w:rsidP="00FC69E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 xml:space="preserve">HEM </w:t>
            </w:r>
            <w:r w:rsidR="00FC69E7" w:rsidRPr="002954C6">
              <w:rPr>
                <w:rFonts w:asciiTheme="minorHAnsi" w:hAnsiTheme="minorHAnsi"/>
                <w:sz w:val="22"/>
                <w:szCs w:val="22"/>
              </w:rPr>
              <w:t>5060.1</w:t>
            </w:r>
            <w:r w:rsidR="00C7177E" w:rsidRPr="002954C6">
              <w:rPr>
                <w:rFonts w:asciiTheme="minorHAnsi" w:hAnsiTheme="minorHAnsi"/>
                <w:sz w:val="22"/>
                <w:szCs w:val="22"/>
              </w:rPr>
              <w:t xml:space="preserve"> P</w:t>
            </w:r>
          </w:p>
        </w:tc>
        <w:tc>
          <w:tcPr>
            <w:tcW w:w="4428" w:type="dxa"/>
            <w:vAlign w:val="center"/>
          </w:tcPr>
          <w:p w14:paraId="52037E60" w14:textId="77777777" w:rsidR="00FC69E7" w:rsidRPr="002954C6" w:rsidRDefault="00FC69E7" w:rsidP="00FC69E7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% parasitemia step added</w:t>
            </w:r>
          </w:p>
          <w:p w14:paraId="6B141482" w14:textId="77777777" w:rsidR="00C7471B" w:rsidRPr="002954C6" w:rsidRDefault="00FC69E7" w:rsidP="00FC69E7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 xml:space="preserve">Nancy J. Konopka/Tracy McCartney </w:t>
            </w:r>
          </w:p>
        </w:tc>
      </w:tr>
      <w:tr w:rsidR="004C7DDB" w:rsidRPr="002954C6" w14:paraId="235164AF" w14:textId="77777777" w:rsidTr="005E3BBB">
        <w:trPr>
          <w:trHeight w:val="576"/>
        </w:trPr>
        <w:tc>
          <w:tcPr>
            <w:tcW w:w="1998" w:type="dxa"/>
            <w:vAlign w:val="center"/>
          </w:tcPr>
          <w:p w14:paraId="166976AE" w14:textId="77777777" w:rsidR="004C7DDB" w:rsidRPr="002954C6" w:rsidRDefault="002333AB" w:rsidP="005E3BBB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center"/>
          </w:tcPr>
          <w:p w14:paraId="78A6B992" w14:textId="0FF25F0A" w:rsidR="00CD22D5" w:rsidRPr="002954C6" w:rsidRDefault="00CD22D5" w:rsidP="00CD22D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7/19/17</w:t>
            </w:r>
          </w:p>
          <w:p w14:paraId="66FA9E17" w14:textId="62941253" w:rsidR="004C7DDB" w:rsidRPr="002954C6" w:rsidRDefault="00CD22D5" w:rsidP="00CD22D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HEM 5060.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2954C6">
              <w:rPr>
                <w:rFonts w:asciiTheme="minorHAnsi" w:hAnsiTheme="minorHAnsi"/>
                <w:sz w:val="22"/>
                <w:szCs w:val="22"/>
              </w:rPr>
              <w:t xml:space="preserve"> P</w:t>
            </w:r>
          </w:p>
        </w:tc>
        <w:tc>
          <w:tcPr>
            <w:tcW w:w="4428" w:type="dxa"/>
            <w:vAlign w:val="center"/>
          </w:tcPr>
          <w:p w14:paraId="76DC79B2" w14:textId="64B0576D" w:rsidR="00CD22D5" w:rsidRPr="002954C6" w:rsidRDefault="00CD22D5" w:rsidP="00CD22D5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 xml:space="preserve">% parasitemia step </w:t>
            </w:r>
            <w:r>
              <w:rPr>
                <w:rFonts w:asciiTheme="minorHAnsi" w:hAnsiTheme="minorHAnsi"/>
                <w:sz w:val="22"/>
                <w:szCs w:val="22"/>
              </w:rPr>
              <w:t>removed</w:t>
            </w:r>
          </w:p>
          <w:p w14:paraId="378FD0FE" w14:textId="0335A3AB" w:rsidR="00887DE7" w:rsidRPr="002954C6" w:rsidRDefault="00CD22D5" w:rsidP="00CD22D5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Nancy J. Konopka/Tracy McCartney</w:t>
            </w:r>
          </w:p>
        </w:tc>
      </w:tr>
      <w:tr w:rsidR="004C7DDB" w:rsidRPr="002954C6" w14:paraId="606A0FD7" w14:textId="77777777" w:rsidTr="00F12BFC">
        <w:trPr>
          <w:trHeight w:val="576"/>
        </w:trPr>
        <w:tc>
          <w:tcPr>
            <w:tcW w:w="1998" w:type="dxa"/>
            <w:vAlign w:val="bottom"/>
          </w:tcPr>
          <w:p w14:paraId="04906133" w14:textId="77777777" w:rsidR="004C7DDB" w:rsidRPr="002954C6" w:rsidRDefault="002333AB" w:rsidP="004C7DDB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bottom"/>
          </w:tcPr>
          <w:p w14:paraId="31ED89EA" w14:textId="77777777" w:rsidR="004C7DDB" w:rsidRPr="002954C6" w:rsidRDefault="004C7DDB" w:rsidP="00DC25E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bottom"/>
          </w:tcPr>
          <w:p w14:paraId="00D0AC2E" w14:textId="77777777" w:rsidR="004C7DDB" w:rsidRPr="002954C6" w:rsidRDefault="004C7DDB" w:rsidP="00DC25E3">
            <w:pPr>
              <w:rPr>
                <w:rFonts w:asciiTheme="minorHAnsi" w:hAnsiTheme="minorHAnsi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4C7DDB" w:rsidRPr="002954C6" w14:paraId="0AB297C2" w14:textId="77777777" w:rsidTr="00F12BFC">
        <w:trPr>
          <w:trHeight w:val="576"/>
        </w:trPr>
        <w:tc>
          <w:tcPr>
            <w:tcW w:w="1998" w:type="dxa"/>
            <w:vAlign w:val="bottom"/>
          </w:tcPr>
          <w:p w14:paraId="5FEE8E9C" w14:textId="77777777" w:rsidR="004C7DDB" w:rsidRPr="002954C6" w:rsidRDefault="002333AB" w:rsidP="00DC25E3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bottom"/>
          </w:tcPr>
          <w:p w14:paraId="5DE1E45E" w14:textId="77777777" w:rsidR="004C7DDB" w:rsidRPr="002954C6" w:rsidRDefault="004C7DDB" w:rsidP="00DC25E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bottom"/>
          </w:tcPr>
          <w:p w14:paraId="3E02C0FE" w14:textId="77777777" w:rsidR="004C7DDB" w:rsidRPr="002954C6" w:rsidRDefault="004C7DDB" w:rsidP="00DC25E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C7DDB" w:rsidRPr="002954C6" w14:paraId="70D4C978" w14:textId="77777777" w:rsidTr="00F12BFC">
        <w:trPr>
          <w:trHeight w:val="576"/>
        </w:trPr>
        <w:tc>
          <w:tcPr>
            <w:tcW w:w="1998" w:type="dxa"/>
            <w:vAlign w:val="bottom"/>
          </w:tcPr>
          <w:p w14:paraId="0074ABE5" w14:textId="77777777" w:rsidR="004C7DDB" w:rsidRPr="002954C6" w:rsidRDefault="00563CAA" w:rsidP="00DC25E3">
            <w:pPr>
              <w:rPr>
                <w:rFonts w:asciiTheme="minorHAnsi" w:hAnsiTheme="minorHAnsi"/>
                <w:sz w:val="22"/>
                <w:szCs w:val="22"/>
              </w:rPr>
            </w:pPr>
            <w:r w:rsidRPr="002954C6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bottom"/>
          </w:tcPr>
          <w:p w14:paraId="16F32F6F" w14:textId="77777777" w:rsidR="004C7DDB" w:rsidRPr="002954C6" w:rsidRDefault="004C7DDB" w:rsidP="00DC25E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bottom"/>
          </w:tcPr>
          <w:p w14:paraId="0A6F747E" w14:textId="77777777" w:rsidR="004C7DDB" w:rsidRPr="002954C6" w:rsidRDefault="004C7DDB" w:rsidP="00DC25E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E41F1ED" w14:textId="77777777" w:rsidR="00AA1637" w:rsidRPr="002954C6" w:rsidRDefault="00AA1637" w:rsidP="00AA1637">
      <w:pPr>
        <w:rPr>
          <w:rFonts w:asciiTheme="minorHAnsi" w:hAnsiTheme="minorHAnsi"/>
          <w:sz w:val="22"/>
          <w:szCs w:val="22"/>
        </w:rPr>
      </w:pPr>
    </w:p>
    <w:p w14:paraId="32EACD91" w14:textId="77777777" w:rsidR="00563CAA" w:rsidRPr="002954C6" w:rsidRDefault="00563CAA" w:rsidP="00AA1637">
      <w:pPr>
        <w:rPr>
          <w:rFonts w:asciiTheme="minorHAnsi" w:hAnsiTheme="minorHAnsi"/>
          <w:sz w:val="22"/>
          <w:szCs w:val="22"/>
        </w:rPr>
      </w:pPr>
    </w:p>
    <w:p w14:paraId="74DCFD8D" w14:textId="77777777" w:rsidR="00271523" w:rsidRPr="002954C6" w:rsidRDefault="00271523" w:rsidP="00AA1637">
      <w:pPr>
        <w:rPr>
          <w:rFonts w:asciiTheme="minorHAnsi" w:hAnsiTheme="minorHAnsi"/>
          <w:sz w:val="22"/>
          <w:szCs w:val="22"/>
        </w:rPr>
      </w:pPr>
    </w:p>
    <w:p w14:paraId="5CF80E2C" w14:textId="77777777" w:rsidR="00271523" w:rsidRPr="002954C6" w:rsidRDefault="00271523" w:rsidP="00AA1637">
      <w:pPr>
        <w:rPr>
          <w:rFonts w:asciiTheme="minorHAnsi" w:hAnsiTheme="minorHAnsi"/>
          <w:sz w:val="22"/>
          <w:szCs w:val="22"/>
        </w:rPr>
      </w:pPr>
    </w:p>
    <w:p w14:paraId="334482E1" w14:textId="77777777" w:rsidR="00271523" w:rsidRPr="002954C6" w:rsidRDefault="00271523" w:rsidP="00AA1637">
      <w:pPr>
        <w:rPr>
          <w:rFonts w:asciiTheme="minorHAnsi" w:hAnsiTheme="minorHAnsi"/>
          <w:sz w:val="22"/>
          <w:szCs w:val="22"/>
        </w:rPr>
      </w:pPr>
    </w:p>
    <w:p w14:paraId="6F8D3539" w14:textId="77777777" w:rsidR="00282361" w:rsidRPr="002954C6" w:rsidRDefault="00282361" w:rsidP="00D965A4">
      <w:pPr>
        <w:spacing w:line="276" w:lineRule="auto"/>
        <w:rPr>
          <w:rFonts w:asciiTheme="minorHAnsi" w:hAnsiTheme="minorHAnsi"/>
          <w:b/>
          <w:sz w:val="22"/>
          <w:szCs w:val="22"/>
        </w:rPr>
      </w:pPr>
    </w:p>
    <w:sectPr w:rsidR="00282361" w:rsidRPr="002954C6" w:rsidSect="00C160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440" w:bottom="720" w:left="1440" w:header="720" w:footer="1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91AFC8" w14:textId="77777777" w:rsidR="006C37BB" w:rsidRDefault="006C37BB">
      <w:r>
        <w:separator/>
      </w:r>
    </w:p>
  </w:endnote>
  <w:endnote w:type="continuationSeparator" w:id="0">
    <w:p w14:paraId="6AA2F189" w14:textId="77777777" w:rsidR="006C37BB" w:rsidRDefault="006C3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TUR"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066A7" w14:textId="77777777" w:rsidR="003D0AD4" w:rsidRDefault="003D0A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6001D" w14:textId="77777777" w:rsidR="003D0AD4" w:rsidRDefault="003D0AD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3BAAE" w14:textId="77777777" w:rsidR="003D0AD4" w:rsidRDefault="003D0A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F731EF" w14:textId="77777777" w:rsidR="006C37BB" w:rsidRDefault="006C37BB">
      <w:r>
        <w:separator/>
      </w:r>
    </w:p>
  </w:footnote>
  <w:footnote w:type="continuationSeparator" w:id="0">
    <w:p w14:paraId="45A254C5" w14:textId="77777777" w:rsidR="006C37BB" w:rsidRDefault="006C3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040B7" w14:textId="77777777" w:rsidR="00E27290" w:rsidRDefault="003D542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2729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2F78E9" w14:textId="77777777" w:rsidR="00E27290" w:rsidRDefault="00E2729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182D5" w14:textId="6BBF5DC1" w:rsidR="0015799B" w:rsidRPr="00EF2B74" w:rsidRDefault="0015799B" w:rsidP="0015799B">
    <w:r>
      <w:rPr>
        <w:noProof/>
      </w:rPr>
      <w:drawing>
        <wp:inline distT="0" distB="0" distL="0" distR="0" wp14:anchorId="1AC38E3D" wp14:editId="5B348370">
          <wp:extent cx="2255101" cy="409575"/>
          <wp:effectExtent l="19050" t="0" r="0" b="0"/>
          <wp:docPr id="5" name="Picture 5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2544D6E9" w14:textId="77777777" w:rsidR="0015799B" w:rsidRPr="00EF2B74" w:rsidRDefault="0015799B" w:rsidP="0015799B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A35242" wp14:editId="7C975709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076C69" w14:textId="77777777" w:rsidR="0015799B" w:rsidRPr="00D0697E" w:rsidRDefault="0015799B" w:rsidP="0015799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14:paraId="2BD6B36A" w14:textId="77777777" w:rsidR="0015799B" w:rsidRDefault="0015799B" w:rsidP="0015799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A3524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7.5pt;margin-top:7.95pt;width:239.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">
              <v:textbox>
                <w:txbxContent>
                  <w:p w14:paraId="04076C69" w14:textId="77777777" w:rsidR="0015799B" w:rsidRPr="00D0697E" w:rsidRDefault="0015799B" w:rsidP="0015799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14:paraId="2BD6B36A" w14:textId="77777777" w:rsidR="0015799B" w:rsidRDefault="0015799B" w:rsidP="0015799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F2E2CA" wp14:editId="04F3363B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1B458" w14:textId="77777777" w:rsidR="0015799B" w:rsidRPr="00D0697E" w:rsidRDefault="00D5560E" w:rsidP="0015799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F2E2CA" id="Text Box 3" o:spid="_x0000_s1027" type="#_x0000_t202" style="position:absolute;margin-left:318pt;margin-top:7.95pt;width:150pt;height:32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" stroked="f">
              <v:textbox>
                <w:txbxContent>
                  <w:p w14:paraId="3151B458" w14:textId="77777777" w:rsidR="0015799B" w:rsidRPr="00D0697E" w:rsidRDefault="00D5560E" w:rsidP="0015799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14:paraId="5CF55E97" w14:textId="77777777" w:rsidR="0015799B" w:rsidRPr="00EF2B74" w:rsidRDefault="0015799B" w:rsidP="0015799B"/>
  <w:p w14:paraId="4C3ABEAA" w14:textId="77777777" w:rsidR="0015799B" w:rsidRPr="00EF2B74" w:rsidRDefault="0015799B" w:rsidP="0015799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48"/>
      <w:gridCol w:w="1314"/>
      <w:gridCol w:w="2226"/>
    </w:tblGrid>
    <w:tr w:rsidR="0015799B" w:rsidRPr="0096555E" w14:paraId="55DA3AFD" w14:textId="77777777" w:rsidTr="009046C4">
      <w:tc>
        <w:tcPr>
          <w:tcW w:w="7362" w:type="dxa"/>
          <w:gridSpan w:val="2"/>
        </w:tcPr>
        <w:p w14:paraId="04B16A9C" w14:textId="77777777" w:rsidR="0015799B" w:rsidRDefault="0015799B" w:rsidP="009046C4">
          <w:pPr>
            <w:rPr>
              <w:b/>
              <w:sz w:val="22"/>
              <w:szCs w:val="22"/>
            </w:rPr>
          </w:pPr>
        </w:p>
        <w:p w14:paraId="255396E6" w14:textId="77777777" w:rsidR="00790977" w:rsidRPr="00523A59" w:rsidRDefault="00790977" w:rsidP="00790977">
          <w:pPr>
            <w:pStyle w:val="Title"/>
            <w:rPr>
              <w:rFonts w:asciiTheme="minorHAnsi" w:hAnsiTheme="minorHAnsi"/>
              <w:b w:val="0"/>
              <w:sz w:val="24"/>
            </w:rPr>
          </w:pPr>
          <w:r w:rsidRPr="00523A59">
            <w:rPr>
              <w:rFonts w:asciiTheme="minorHAnsi" w:hAnsiTheme="minorHAnsi"/>
              <w:sz w:val="24"/>
            </w:rPr>
            <w:t xml:space="preserve">HEM </w:t>
          </w:r>
          <w:r>
            <w:rPr>
              <w:rFonts w:asciiTheme="minorHAnsi" w:hAnsiTheme="minorHAnsi"/>
              <w:sz w:val="24"/>
            </w:rPr>
            <w:t>5060.2</w:t>
          </w:r>
          <w:r w:rsidRPr="00523A59">
            <w:rPr>
              <w:rFonts w:asciiTheme="minorHAnsi" w:hAnsiTheme="minorHAnsi"/>
              <w:sz w:val="24"/>
            </w:rPr>
            <w:t xml:space="preserve"> P</w:t>
          </w:r>
          <w:r w:rsidRPr="00523A59">
            <w:rPr>
              <w:rFonts w:asciiTheme="minorHAnsi" w:hAnsiTheme="minorHAnsi"/>
              <w:b w:val="0"/>
              <w:sz w:val="24"/>
            </w:rPr>
            <w:t xml:space="preserve"> </w:t>
          </w:r>
        </w:p>
        <w:p w14:paraId="12D0C030" w14:textId="77777777" w:rsidR="0015799B" w:rsidRPr="00E667E1" w:rsidRDefault="00790977" w:rsidP="00790977">
          <w:pPr>
            <w:rPr>
              <w:color w:val="A6A6A6" w:themeColor="background1" w:themeShade="A6"/>
              <w:sz w:val="22"/>
              <w:szCs w:val="22"/>
            </w:rPr>
          </w:pPr>
          <w:r w:rsidRPr="001822F3">
            <w:rPr>
              <w:rFonts w:ascii="Calibri" w:hAnsi="Calibri"/>
              <w:b/>
              <w:bCs/>
              <w:sz w:val="28"/>
            </w:rPr>
            <w:t>Blood Parasites</w:t>
          </w:r>
          <w:r>
            <w:rPr>
              <w:rFonts w:ascii="Calibri" w:hAnsi="Calibri"/>
              <w:b/>
              <w:bCs/>
              <w:sz w:val="28"/>
            </w:rPr>
            <w:t>:</w:t>
          </w:r>
          <w:r w:rsidRPr="001822F3">
            <w:rPr>
              <w:rFonts w:ascii="Calibri" w:hAnsi="Calibri"/>
              <w:b/>
              <w:bCs/>
              <w:sz w:val="28"/>
            </w:rPr>
            <w:t xml:space="preserve"> </w:t>
          </w:r>
          <w:r>
            <w:rPr>
              <w:rFonts w:ascii="Calibri" w:hAnsi="Calibri"/>
              <w:b/>
              <w:bCs/>
              <w:sz w:val="28"/>
            </w:rPr>
            <w:t xml:space="preserve">Specimen </w:t>
          </w:r>
          <w:r w:rsidRPr="001822F3">
            <w:rPr>
              <w:rFonts w:ascii="Calibri" w:hAnsi="Calibri"/>
              <w:b/>
              <w:bCs/>
              <w:sz w:val="28"/>
            </w:rPr>
            <w:t>Preparation</w:t>
          </w:r>
          <w:r>
            <w:rPr>
              <w:rFonts w:ascii="Calibri" w:hAnsi="Calibri"/>
              <w:b/>
              <w:bCs/>
              <w:sz w:val="28"/>
            </w:rPr>
            <w:t xml:space="preserve"> and </w:t>
          </w:r>
          <w:r w:rsidRPr="001822F3">
            <w:rPr>
              <w:rFonts w:ascii="Calibri" w:hAnsi="Calibri"/>
              <w:b/>
              <w:bCs/>
              <w:sz w:val="28"/>
            </w:rPr>
            <w:t xml:space="preserve">Examination </w:t>
          </w:r>
        </w:p>
      </w:tc>
      <w:tc>
        <w:tcPr>
          <w:tcW w:w="2226" w:type="dxa"/>
          <w:vAlign w:val="center"/>
        </w:tcPr>
        <w:p w14:paraId="6D69A19D" w14:textId="77777777" w:rsidR="0015799B" w:rsidRPr="0096555E" w:rsidRDefault="0015799B" w:rsidP="009046C4">
          <w:pPr>
            <w:jc w:val="center"/>
            <w:rPr>
              <w:b/>
              <w:sz w:val="22"/>
              <w:szCs w:val="22"/>
            </w:rPr>
          </w:pPr>
        </w:p>
        <w:p w14:paraId="0869FC60" w14:textId="28E68931" w:rsidR="0015799B" w:rsidRPr="00C7177E" w:rsidRDefault="0015799B" w:rsidP="004B3875">
          <w:pPr>
            <w:jc w:val="center"/>
            <w:rPr>
              <w:rFonts w:asciiTheme="minorHAnsi" w:hAnsiTheme="minorHAnsi"/>
              <w:b/>
              <w:sz w:val="22"/>
              <w:szCs w:val="22"/>
            </w:rPr>
          </w:pPr>
          <w:r w:rsidRPr="00C7177E">
            <w:rPr>
              <w:rFonts w:asciiTheme="minorHAnsi" w:hAnsiTheme="minorHAnsi"/>
              <w:sz w:val="22"/>
              <w:szCs w:val="22"/>
            </w:rPr>
            <w:t xml:space="preserve">Page </w:t>
          </w:r>
          <w:r w:rsidRPr="00C7177E">
            <w:rPr>
              <w:rFonts w:asciiTheme="minorHAnsi" w:hAnsiTheme="minorHAnsi"/>
              <w:b/>
              <w:sz w:val="22"/>
              <w:szCs w:val="22"/>
            </w:rPr>
            <w:fldChar w:fldCharType="begin"/>
          </w:r>
          <w:r w:rsidRPr="00C7177E">
            <w:rPr>
              <w:rFonts w:asciiTheme="minorHAnsi" w:hAnsiTheme="minorHAnsi"/>
              <w:b/>
              <w:sz w:val="22"/>
              <w:szCs w:val="22"/>
            </w:rPr>
            <w:instrText xml:space="preserve"> PAGE  \* Arabic  \* MERGEFORMAT </w:instrText>
          </w:r>
          <w:r w:rsidRPr="00C7177E">
            <w:rPr>
              <w:rFonts w:asciiTheme="minorHAnsi" w:hAnsiTheme="minorHAnsi"/>
              <w:b/>
              <w:sz w:val="22"/>
              <w:szCs w:val="22"/>
            </w:rPr>
            <w:fldChar w:fldCharType="separate"/>
          </w:r>
          <w:r w:rsidR="00CD22D5">
            <w:rPr>
              <w:rFonts w:asciiTheme="minorHAnsi" w:hAnsiTheme="minorHAnsi"/>
              <w:b/>
              <w:noProof/>
              <w:sz w:val="22"/>
              <w:szCs w:val="22"/>
            </w:rPr>
            <w:t>3</w:t>
          </w:r>
          <w:r w:rsidRPr="00C7177E">
            <w:rPr>
              <w:rFonts w:asciiTheme="minorHAnsi" w:hAnsiTheme="minorHAnsi"/>
              <w:b/>
              <w:sz w:val="22"/>
              <w:szCs w:val="22"/>
            </w:rPr>
            <w:fldChar w:fldCharType="end"/>
          </w:r>
          <w:r w:rsidRPr="00C7177E">
            <w:rPr>
              <w:rFonts w:asciiTheme="minorHAnsi" w:hAnsiTheme="minorHAnsi"/>
              <w:sz w:val="22"/>
              <w:szCs w:val="22"/>
            </w:rPr>
            <w:t xml:space="preserve"> of</w:t>
          </w:r>
          <w:r w:rsidR="00257B5A">
            <w:rPr>
              <w:rFonts w:asciiTheme="minorHAnsi" w:hAnsiTheme="minorHAnsi"/>
              <w:sz w:val="22"/>
              <w:szCs w:val="22"/>
            </w:rPr>
            <w:t xml:space="preserve"> </w:t>
          </w:r>
          <w:r w:rsidR="003D0AD4">
            <w:rPr>
              <w:rFonts w:asciiTheme="minorHAnsi" w:hAnsiTheme="minorHAnsi"/>
              <w:sz w:val="22"/>
              <w:szCs w:val="22"/>
            </w:rPr>
            <w:t>4</w:t>
          </w:r>
        </w:p>
        <w:p w14:paraId="6503978F" w14:textId="77777777" w:rsidR="004B3875" w:rsidRPr="00E667E1" w:rsidRDefault="004B3875" w:rsidP="004B3875">
          <w:pPr>
            <w:jc w:val="center"/>
            <w:rPr>
              <w:color w:val="A6A6A6" w:themeColor="background1" w:themeShade="A6"/>
              <w:sz w:val="22"/>
              <w:szCs w:val="22"/>
            </w:rPr>
          </w:pPr>
        </w:p>
      </w:tc>
    </w:tr>
    <w:tr w:rsidR="004B3875" w:rsidRPr="0096555E" w14:paraId="3C64EB0A" w14:textId="77777777" w:rsidTr="009046C4">
      <w:tc>
        <w:tcPr>
          <w:tcW w:w="6048" w:type="dxa"/>
        </w:tcPr>
        <w:p w14:paraId="3015E749" w14:textId="77777777" w:rsidR="004B3875" w:rsidRPr="00C7177E" w:rsidRDefault="004B3875" w:rsidP="00800593">
          <w:pPr>
            <w:rPr>
              <w:rFonts w:asciiTheme="minorHAnsi" w:hAnsiTheme="minorHAnsi"/>
              <w:color w:val="BFBFBF" w:themeColor="background1" w:themeShade="BF"/>
              <w:sz w:val="22"/>
              <w:szCs w:val="22"/>
            </w:rPr>
          </w:pPr>
          <w:r w:rsidRPr="00C7177E">
            <w:rPr>
              <w:rFonts w:asciiTheme="minorHAnsi" w:hAnsiTheme="minorHAnsi"/>
              <w:sz w:val="22"/>
              <w:szCs w:val="22"/>
            </w:rPr>
            <w:t>Hematology</w:t>
          </w:r>
        </w:p>
      </w:tc>
      <w:tc>
        <w:tcPr>
          <w:tcW w:w="3540" w:type="dxa"/>
          <w:gridSpan w:val="2"/>
        </w:tcPr>
        <w:p w14:paraId="53569A29" w14:textId="77777777" w:rsidR="00790977" w:rsidRPr="00C7177E" w:rsidRDefault="004B3875" w:rsidP="00790977">
          <w:pPr>
            <w:rPr>
              <w:rFonts w:asciiTheme="minorHAnsi" w:hAnsiTheme="minorHAnsi"/>
              <w:b/>
              <w:color w:val="BFBFBF" w:themeColor="background1" w:themeShade="BF"/>
              <w:sz w:val="22"/>
              <w:szCs w:val="22"/>
            </w:rPr>
          </w:pPr>
          <w:r w:rsidRPr="00C7177E">
            <w:rPr>
              <w:rFonts w:asciiTheme="minorHAnsi" w:hAnsiTheme="minorHAnsi"/>
              <w:b/>
              <w:sz w:val="22"/>
              <w:szCs w:val="22"/>
            </w:rPr>
            <w:t>Effective Date:</w:t>
          </w:r>
          <w:r w:rsidRPr="00C7177E">
            <w:rPr>
              <w:rFonts w:asciiTheme="minorHAnsi" w:hAnsiTheme="minorHAnsi"/>
              <w:sz w:val="22"/>
              <w:szCs w:val="22"/>
            </w:rPr>
            <w:t xml:space="preserve"> </w:t>
          </w:r>
          <w:r w:rsidR="00790977">
            <w:rPr>
              <w:rFonts w:asciiTheme="minorHAnsi" w:hAnsiTheme="minorHAnsi"/>
              <w:sz w:val="22"/>
              <w:szCs w:val="22"/>
            </w:rPr>
            <w:t>3/30/16</w:t>
          </w:r>
        </w:p>
      </w:tc>
    </w:tr>
  </w:tbl>
  <w:p w14:paraId="0699B7CD" w14:textId="77777777" w:rsidR="00E27290" w:rsidRPr="0015799B" w:rsidRDefault="00E27290" w:rsidP="001579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DA9AAC" w14:textId="77777777" w:rsidR="00E0145B" w:rsidRPr="00EF2B74" w:rsidRDefault="00E0145B" w:rsidP="00E0145B">
    <w:r>
      <w:rPr>
        <w:noProof/>
      </w:rPr>
      <w:drawing>
        <wp:inline distT="0" distB="0" distL="0" distR="0" wp14:anchorId="0174168E" wp14:editId="5D920400">
          <wp:extent cx="2255101" cy="409575"/>
          <wp:effectExtent l="19050" t="0" r="0" b="0"/>
          <wp:docPr id="6" name="Picture 6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4E6C9206" w14:textId="77777777" w:rsidR="00E0145B" w:rsidRPr="00EF2B74" w:rsidRDefault="00E0145B" w:rsidP="00E0145B"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5B0599B" wp14:editId="196A59F1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AE2E2" w14:textId="77777777" w:rsidR="00E0145B" w:rsidRPr="00D0697E" w:rsidRDefault="00E0145B" w:rsidP="00E0145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14:paraId="07BEC97A" w14:textId="77777777" w:rsidR="00E0145B" w:rsidRDefault="00E0145B" w:rsidP="00E014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0599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pt;margin-top:7.95pt;width:239.4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">
              <v:textbox>
                <w:txbxContent>
                  <w:p w14:paraId="265AE2E2" w14:textId="77777777" w:rsidR="00E0145B" w:rsidRPr="00D0697E" w:rsidRDefault="00E0145B" w:rsidP="00E0145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14:paraId="07BEC97A" w14:textId="77777777" w:rsidR="00E0145B" w:rsidRDefault="00E0145B" w:rsidP="00E0145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200922BB" wp14:editId="198631E8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09273" w14:textId="77777777" w:rsidR="00E0145B" w:rsidRPr="00D0697E" w:rsidRDefault="00E03EAB" w:rsidP="00E0145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0922BB" id="_x0000_s1029" type="#_x0000_t202" style="position:absolute;margin-left:318pt;margin-top:7.95pt;width:150pt;height:32.5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" stroked="f">
              <v:textbox>
                <w:txbxContent>
                  <w:p w14:paraId="76609273" w14:textId="77777777" w:rsidR="00E0145B" w:rsidRPr="00D0697E" w:rsidRDefault="00E03EAB" w:rsidP="00E0145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14:paraId="362ACC58" w14:textId="77777777" w:rsidR="00E0145B" w:rsidRPr="00EF2B74" w:rsidRDefault="00E0145B" w:rsidP="00E0145B"/>
  <w:p w14:paraId="22EE0F7B" w14:textId="77777777" w:rsidR="00E0145B" w:rsidRPr="00EF2B74" w:rsidRDefault="00E0145B" w:rsidP="00E0145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48"/>
      <w:gridCol w:w="1314"/>
      <w:gridCol w:w="2226"/>
    </w:tblGrid>
    <w:tr w:rsidR="00E0145B" w:rsidRPr="0096555E" w14:paraId="42BD0F37" w14:textId="77777777" w:rsidTr="0015799B">
      <w:tc>
        <w:tcPr>
          <w:tcW w:w="7362" w:type="dxa"/>
          <w:gridSpan w:val="2"/>
        </w:tcPr>
        <w:p w14:paraId="21D4AE6A" w14:textId="77777777" w:rsidR="0015799B" w:rsidRPr="001F20CF" w:rsidRDefault="0015799B" w:rsidP="0015799B">
          <w:pPr>
            <w:rPr>
              <w:b/>
              <w:sz w:val="28"/>
              <w:szCs w:val="28"/>
            </w:rPr>
          </w:pPr>
        </w:p>
        <w:p w14:paraId="7733CBFB" w14:textId="77777777" w:rsidR="004B3875" w:rsidRPr="00523A59" w:rsidRDefault="00D103F8" w:rsidP="001F20CF">
          <w:pPr>
            <w:pStyle w:val="Title"/>
            <w:rPr>
              <w:rFonts w:asciiTheme="minorHAnsi" w:hAnsiTheme="minorHAnsi"/>
              <w:b w:val="0"/>
              <w:sz w:val="24"/>
            </w:rPr>
          </w:pPr>
          <w:r w:rsidRPr="00523A59">
            <w:rPr>
              <w:rFonts w:asciiTheme="minorHAnsi" w:hAnsiTheme="minorHAnsi"/>
              <w:sz w:val="24"/>
            </w:rPr>
            <w:t xml:space="preserve"> HEM </w:t>
          </w:r>
          <w:r>
            <w:rPr>
              <w:rFonts w:asciiTheme="minorHAnsi" w:hAnsiTheme="minorHAnsi"/>
              <w:sz w:val="24"/>
            </w:rPr>
            <w:t>50</w:t>
          </w:r>
          <w:r w:rsidR="001822F3">
            <w:rPr>
              <w:rFonts w:asciiTheme="minorHAnsi" w:hAnsiTheme="minorHAnsi"/>
              <w:sz w:val="24"/>
            </w:rPr>
            <w:t>60</w:t>
          </w:r>
          <w:r>
            <w:rPr>
              <w:rFonts w:asciiTheme="minorHAnsi" w:hAnsiTheme="minorHAnsi"/>
              <w:sz w:val="24"/>
            </w:rPr>
            <w:t>.</w:t>
          </w:r>
          <w:r w:rsidR="001822F3">
            <w:rPr>
              <w:rFonts w:asciiTheme="minorHAnsi" w:hAnsiTheme="minorHAnsi"/>
              <w:sz w:val="24"/>
            </w:rPr>
            <w:t>2</w:t>
          </w:r>
          <w:r w:rsidRPr="00523A59">
            <w:rPr>
              <w:rFonts w:asciiTheme="minorHAnsi" w:hAnsiTheme="minorHAnsi"/>
              <w:sz w:val="24"/>
            </w:rPr>
            <w:t xml:space="preserve"> P</w:t>
          </w:r>
          <w:r w:rsidRPr="00523A59">
            <w:rPr>
              <w:rFonts w:asciiTheme="minorHAnsi" w:hAnsiTheme="minorHAnsi"/>
              <w:b w:val="0"/>
              <w:sz w:val="24"/>
            </w:rPr>
            <w:t xml:space="preserve"> </w:t>
          </w:r>
        </w:p>
        <w:p w14:paraId="19255439" w14:textId="77777777" w:rsidR="00E0145B" w:rsidRPr="00E667E1" w:rsidRDefault="001822F3" w:rsidP="001822F3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1822F3">
            <w:rPr>
              <w:rFonts w:ascii="Calibri" w:hAnsi="Calibri"/>
              <w:b/>
              <w:bCs/>
              <w:sz w:val="28"/>
            </w:rPr>
            <w:t>Blood Parasites</w:t>
          </w:r>
          <w:r>
            <w:rPr>
              <w:rFonts w:ascii="Calibri" w:hAnsi="Calibri"/>
              <w:b/>
              <w:bCs/>
              <w:sz w:val="28"/>
            </w:rPr>
            <w:t>:</w:t>
          </w:r>
          <w:r w:rsidRPr="001822F3">
            <w:rPr>
              <w:rFonts w:ascii="Calibri" w:hAnsi="Calibri"/>
              <w:b/>
              <w:bCs/>
              <w:sz w:val="28"/>
            </w:rPr>
            <w:t xml:space="preserve"> </w:t>
          </w:r>
          <w:r>
            <w:rPr>
              <w:rFonts w:ascii="Calibri" w:hAnsi="Calibri"/>
              <w:b/>
              <w:bCs/>
              <w:sz w:val="28"/>
            </w:rPr>
            <w:t xml:space="preserve">Specimen </w:t>
          </w:r>
          <w:r w:rsidRPr="001822F3">
            <w:rPr>
              <w:rFonts w:ascii="Calibri" w:hAnsi="Calibri"/>
              <w:b/>
              <w:bCs/>
              <w:sz w:val="28"/>
            </w:rPr>
            <w:t>Preparation</w:t>
          </w:r>
          <w:r>
            <w:rPr>
              <w:rFonts w:ascii="Calibri" w:hAnsi="Calibri"/>
              <w:b/>
              <w:bCs/>
              <w:sz w:val="28"/>
            </w:rPr>
            <w:t xml:space="preserve"> and </w:t>
          </w:r>
          <w:r w:rsidRPr="001822F3">
            <w:rPr>
              <w:rFonts w:ascii="Calibri" w:hAnsi="Calibri"/>
              <w:b/>
              <w:bCs/>
              <w:sz w:val="28"/>
            </w:rPr>
            <w:t xml:space="preserve">Examination </w:t>
          </w:r>
        </w:p>
      </w:tc>
      <w:tc>
        <w:tcPr>
          <w:tcW w:w="2226" w:type="dxa"/>
        </w:tcPr>
        <w:p w14:paraId="481CC1E2" w14:textId="77777777" w:rsidR="00E0145B" w:rsidRPr="00523A59" w:rsidRDefault="00E0145B" w:rsidP="0015799B">
          <w:pPr>
            <w:jc w:val="center"/>
            <w:rPr>
              <w:rFonts w:asciiTheme="minorHAnsi" w:hAnsiTheme="minorHAnsi"/>
              <w:b/>
              <w:sz w:val="22"/>
              <w:szCs w:val="22"/>
            </w:rPr>
          </w:pPr>
        </w:p>
        <w:p w14:paraId="1246D744" w14:textId="77777777" w:rsidR="00E0145B" w:rsidRPr="00523A59" w:rsidRDefault="00510021" w:rsidP="0015799B">
          <w:pPr>
            <w:jc w:val="center"/>
            <w:rPr>
              <w:rFonts w:asciiTheme="minorHAnsi" w:hAnsiTheme="minorHAnsi"/>
              <w:color w:val="A6A6A6" w:themeColor="background1" w:themeShade="A6"/>
              <w:sz w:val="22"/>
              <w:szCs w:val="22"/>
            </w:rPr>
          </w:pPr>
          <w:r w:rsidRPr="00523A59">
            <w:rPr>
              <w:rFonts w:asciiTheme="minorHAnsi" w:hAnsiTheme="minorHAnsi"/>
              <w:sz w:val="22"/>
              <w:szCs w:val="22"/>
            </w:rPr>
            <w:t xml:space="preserve">Page </w:t>
          </w:r>
          <w:r w:rsidRPr="00523A59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523A59">
            <w:rPr>
              <w:rFonts w:asciiTheme="minorHAnsi" w:hAnsiTheme="minorHAnsi"/>
              <w:sz w:val="22"/>
              <w:szCs w:val="22"/>
            </w:rPr>
            <w:instrText xml:space="preserve"> PAGE  \* Arabic  \* MERGEFORMAT </w:instrText>
          </w:r>
          <w:r w:rsidRPr="00523A59">
            <w:rPr>
              <w:rFonts w:asciiTheme="minorHAnsi" w:hAnsiTheme="minorHAnsi"/>
              <w:sz w:val="22"/>
              <w:szCs w:val="22"/>
            </w:rPr>
            <w:fldChar w:fldCharType="separate"/>
          </w:r>
          <w:r w:rsidR="00C160F4">
            <w:rPr>
              <w:rFonts w:asciiTheme="minorHAnsi" w:hAnsiTheme="minorHAnsi"/>
              <w:noProof/>
              <w:sz w:val="22"/>
              <w:szCs w:val="22"/>
            </w:rPr>
            <w:t>1</w:t>
          </w:r>
          <w:r w:rsidRPr="00523A59">
            <w:rPr>
              <w:rFonts w:asciiTheme="minorHAnsi" w:hAnsiTheme="minorHAnsi"/>
              <w:sz w:val="22"/>
              <w:szCs w:val="22"/>
            </w:rPr>
            <w:fldChar w:fldCharType="end"/>
          </w:r>
          <w:r w:rsidRPr="00523A59">
            <w:rPr>
              <w:rFonts w:asciiTheme="minorHAnsi" w:hAnsiTheme="minorHAnsi"/>
              <w:sz w:val="22"/>
              <w:szCs w:val="22"/>
            </w:rPr>
            <w:t xml:space="preserve"> of </w:t>
          </w:r>
          <w:r w:rsidRPr="00523A59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523A59">
            <w:rPr>
              <w:rFonts w:asciiTheme="minorHAnsi" w:hAnsiTheme="minorHAnsi"/>
              <w:sz w:val="22"/>
              <w:szCs w:val="22"/>
            </w:rPr>
            <w:instrText xml:space="preserve"> NUMPAGES  \* Arabic  \* MERGEFORMAT </w:instrText>
          </w:r>
          <w:r w:rsidRPr="00523A59">
            <w:rPr>
              <w:rFonts w:asciiTheme="minorHAnsi" w:hAnsiTheme="minorHAnsi"/>
              <w:sz w:val="22"/>
              <w:szCs w:val="22"/>
            </w:rPr>
            <w:fldChar w:fldCharType="separate"/>
          </w:r>
          <w:r w:rsidR="003D0AD4">
            <w:rPr>
              <w:rFonts w:asciiTheme="minorHAnsi" w:hAnsiTheme="minorHAnsi"/>
              <w:noProof/>
              <w:sz w:val="22"/>
              <w:szCs w:val="22"/>
            </w:rPr>
            <w:t>4</w:t>
          </w:r>
          <w:r w:rsidRPr="00523A59">
            <w:rPr>
              <w:rFonts w:asciiTheme="minorHAnsi" w:hAnsiTheme="minorHAnsi"/>
              <w:sz w:val="22"/>
              <w:szCs w:val="22"/>
            </w:rPr>
            <w:fldChar w:fldCharType="end"/>
          </w:r>
        </w:p>
      </w:tc>
    </w:tr>
    <w:tr w:rsidR="0015799B" w:rsidRPr="0096555E" w14:paraId="07EF32E5" w14:textId="77777777" w:rsidTr="0015799B">
      <w:tc>
        <w:tcPr>
          <w:tcW w:w="6048" w:type="dxa"/>
        </w:tcPr>
        <w:p w14:paraId="69FD7DB4" w14:textId="77777777" w:rsidR="0015799B" w:rsidRPr="00523A59" w:rsidRDefault="0015799B" w:rsidP="004B3875">
          <w:pPr>
            <w:rPr>
              <w:rFonts w:asciiTheme="minorHAnsi" w:hAnsiTheme="minorHAnsi"/>
              <w:color w:val="BFBFBF" w:themeColor="background1" w:themeShade="BF"/>
              <w:sz w:val="22"/>
              <w:szCs w:val="22"/>
            </w:rPr>
          </w:pPr>
          <w:r w:rsidRPr="00523A59">
            <w:rPr>
              <w:rFonts w:asciiTheme="minorHAnsi" w:hAnsiTheme="minorHAnsi"/>
              <w:b/>
              <w:sz w:val="22"/>
              <w:szCs w:val="22"/>
            </w:rPr>
            <w:t xml:space="preserve">Section:  </w:t>
          </w:r>
          <w:r w:rsidR="004B3875" w:rsidRPr="00523A59">
            <w:rPr>
              <w:rFonts w:asciiTheme="minorHAnsi" w:hAnsiTheme="minorHAnsi"/>
              <w:sz w:val="22"/>
              <w:szCs w:val="22"/>
            </w:rPr>
            <w:t>Hematology</w:t>
          </w:r>
        </w:p>
      </w:tc>
      <w:tc>
        <w:tcPr>
          <w:tcW w:w="3540" w:type="dxa"/>
          <w:gridSpan w:val="2"/>
        </w:tcPr>
        <w:p w14:paraId="3CCC6298" w14:textId="77777777" w:rsidR="0015799B" w:rsidRPr="00523A59" w:rsidRDefault="0015799B" w:rsidP="001822F3">
          <w:pPr>
            <w:rPr>
              <w:rFonts w:asciiTheme="minorHAnsi" w:hAnsiTheme="minorHAnsi"/>
              <w:b/>
              <w:color w:val="BFBFBF" w:themeColor="background1" w:themeShade="BF"/>
              <w:sz w:val="22"/>
              <w:szCs w:val="22"/>
            </w:rPr>
          </w:pPr>
          <w:r w:rsidRPr="00523A59">
            <w:rPr>
              <w:rFonts w:asciiTheme="minorHAnsi" w:hAnsiTheme="minorHAnsi"/>
              <w:b/>
              <w:sz w:val="22"/>
              <w:szCs w:val="22"/>
            </w:rPr>
            <w:t>Effective Date:</w:t>
          </w:r>
          <w:r w:rsidRPr="00523A59">
            <w:rPr>
              <w:rFonts w:asciiTheme="minorHAnsi" w:hAnsiTheme="minorHAnsi"/>
              <w:sz w:val="22"/>
              <w:szCs w:val="22"/>
            </w:rPr>
            <w:t xml:space="preserve"> </w:t>
          </w:r>
          <w:r w:rsidR="001822F3">
            <w:rPr>
              <w:rFonts w:asciiTheme="minorHAnsi" w:hAnsiTheme="minorHAnsi"/>
              <w:sz w:val="22"/>
              <w:szCs w:val="22"/>
            </w:rPr>
            <w:t>3/30/16</w:t>
          </w:r>
        </w:p>
      </w:tc>
    </w:tr>
  </w:tbl>
  <w:p w14:paraId="7E802E37" w14:textId="77777777" w:rsidR="00E27290" w:rsidRDefault="00E272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271B2"/>
    <w:multiLevelType w:val="hybridMultilevel"/>
    <w:tmpl w:val="F53A5B70"/>
    <w:lvl w:ilvl="0" w:tplc="BDC493D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C493D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90F50"/>
    <w:multiLevelType w:val="hybridMultilevel"/>
    <w:tmpl w:val="4972EBAC"/>
    <w:lvl w:ilvl="0" w:tplc="04090003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09430F78"/>
    <w:multiLevelType w:val="hybridMultilevel"/>
    <w:tmpl w:val="1F987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628F7"/>
    <w:multiLevelType w:val="hybridMultilevel"/>
    <w:tmpl w:val="A2447FE0"/>
    <w:lvl w:ilvl="0" w:tplc="7E8AFD58">
      <w:start w:val="1"/>
      <w:numFmt w:val="bullet"/>
      <w:lvlText w:val=""/>
      <w:lvlJc w:val="left"/>
      <w:pPr>
        <w:tabs>
          <w:tab w:val="num" w:pos="533"/>
        </w:tabs>
        <w:ind w:left="504" w:hanging="331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F6A66"/>
    <w:multiLevelType w:val="hybridMultilevel"/>
    <w:tmpl w:val="3790F8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71905"/>
    <w:multiLevelType w:val="hybridMultilevel"/>
    <w:tmpl w:val="1E284150"/>
    <w:lvl w:ilvl="0" w:tplc="7E8AFD58">
      <w:start w:val="1"/>
      <w:numFmt w:val="bullet"/>
      <w:lvlText w:val=""/>
      <w:lvlJc w:val="left"/>
      <w:pPr>
        <w:tabs>
          <w:tab w:val="num" w:pos="533"/>
        </w:tabs>
        <w:ind w:left="504" w:hanging="331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1905"/>
    <w:multiLevelType w:val="hybridMultilevel"/>
    <w:tmpl w:val="226028C2"/>
    <w:lvl w:ilvl="0" w:tplc="0409000B">
      <w:start w:val="1"/>
      <w:numFmt w:val="bullet"/>
      <w:lvlText w:val=""/>
      <w:lvlJc w:val="left"/>
      <w:pPr>
        <w:tabs>
          <w:tab w:val="num" w:pos="864"/>
        </w:tabs>
        <w:ind w:left="8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19550D57"/>
    <w:multiLevelType w:val="hybridMultilevel"/>
    <w:tmpl w:val="F894DDCA"/>
    <w:lvl w:ilvl="0" w:tplc="BDC493D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2043F"/>
    <w:multiLevelType w:val="hybridMultilevel"/>
    <w:tmpl w:val="294CA7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9373E"/>
    <w:multiLevelType w:val="hybridMultilevel"/>
    <w:tmpl w:val="6C3A7602"/>
    <w:lvl w:ilvl="0" w:tplc="BDC493D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D296B"/>
    <w:multiLevelType w:val="hybridMultilevel"/>
    <w:tmpl w:val="31DE977C"/>
    <w:lvl w:ilvl="0" w:tplc="BDC493D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E0B5F"/>
    <w:multiLevelType w:val="hybridMultilevel"/>
    <w:tmpl w:val="FEACB94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2E93714F"/>
    <w:multiLevelType w:val="hybridMultilevel"/>
    <w:tmpl w:val="3A80D460"/>
    <w:lvl w:ilvl="0" w:tplc="BDC493D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8778E"/>
    <w:multiLevelType w:val="hybridMultilevel"/>
    <w:tmpl w:val="A5B8F33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DC493D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57A56E5"/>
    <w:multiLevelType w:val="hybridMultilevel"/>
    <w:tmpl w:val="A70CEF36"/>
    <w:lvl w:ilvl="0" w:tplc="BDC493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90F2421"/>
    <w:multiLevelType w:val="hybridMultilevel"/>
    <w:tmpl w:val="73E23BF4"/>
    <w:lvl w:ilvl="0" w:tplc="04090003">
      <w:start w:val="1"/>
      <w:numFmt w:val="bullet"/>
      <w:lvlText w:val="o"/>
      <w:lvlJc w:val="left"/>
      <w:pPr>
        <w:tabs>
          <w:tab w:val="num" w:pos="864"/>
        </w:tabs>
        <w:ind w:left="86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6" w15:restartNumberingAfterBreak="0">
    <w:nsid w:val="3B295C76"/>
    <w:multiLevelType w:val="hybridMultilevel"/>
    <w:tmpl w:val="CDBAE78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2214099"/>
    <w:multiLevelType w:val="hybridMultilevel"/>
    <w:tmpl w:val="C84A4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5A57AD"/>
    <w:multiLevelType w:val="hybridMultilevel"/>
    <w:tmpl w:val="7D0E2298"/>
    <w:lvl w:ilvl="0" w:tplc="BDC493D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A17E0F"/>
    <w:multiLevelType w:val="hybridMultilevel"/>
    <w:tmpl w:val="C0446586"/>
    <w:lvl w:ilvl="0" w:tplc="BDC493D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AA480C"/>
    <w:multiLevelType w:val="hybridMultilevel"/>
    <w:tmpl w:val="7ABE534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 w15:restartNumberingAfterBreak="0">
    <w:nsid w:val="533313CF"/>
    <w:multiLevelType w:val="hybridMultilevel"/>
    <w:tmpl w:val="3DD6C702"/>
    <w:lvl w:ilvl="0" w:tplc="9998060A">
      <w:start w:val="1"/>
      <w:numFmt w:val="bullet"/>
      <w:lvlText w:val=""/>
      <w:lvlJc w:val="left"/>
      <w:pPr>
        <w:tabs>
          <w:tab w:val="num" w:pos="504"/>
        </w:tabs>
        <w:ind w:left="432" w:hanging="288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60474"/>
    <w:multiLevelType w:val="hybridMultilevel"/>
    <w:tmpl w:val="2BBE5EAA"/>
    <w:lvl w:ilvl="0" w:tplc="0409000F">
      <w:start w:val="1"/>
      <w:numFmt w:val="decimal"/>
      <w:lvlText w:val="%1."/>
      <w:lvlJc w:val="left"/>
      <w:pPr>
        <w:tabs>
          <w:tab w:val="num" w:pos="533"/>
        </w:tabs>
        <w:ind w:left="533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96824"/>
    <w:multiLevelType w:val="hybridMultilevel"/>
    <w:tmpl w:val="EB187ACE"/>
    <w:lvl w:ilvl="0" w:tplc="7E8AFD58">
      <w:start w:val="1"/>
      <w:numFmt w:val="bullet"/>
      <w:lvlText w:val=""/>
      <w:lvlJc w:val="left"/>
      <w:pPr>
        <w:tabs>
          <w:tab w:val="num" w:pos="533"/>
        </w:tabs>
        <w:ind w:left="504" w:hanging="331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BE58BC"/>
    <w:multiLevelType w:val="hybridMultilevel"/>
    <w:tmpl w:val="E4180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065E4C"/>
    <w:multiLevelType w:val="hybridMultilevel"/>
    <w:tmpl w:val="A0847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A45B85"/>
    <w:multiLevelType w:val="hybridMultilevel"/>
    <w:tmpl w:val="8962200C"/>
    <w:lvl w:ilvl="0" w:tplc="04090003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7" w15:restartNumberingAfterBreak="0">
    <w:nsid w:val="6E8D7151"/>
    <w:multiLevelType w:val="hybridMultilevel"/>
    <w:tmpl w:val="F75E5C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7"/>
  </w:num>
  <w:num w:numId="4">
    <w:abstractNumId w:val="17"/>
  </w:num>
  <w:num w:numId="5">
    <w:abstractNumId w:val="0"/>
  </w:num>
  <w:num w:numId="6">
    <w:abstractNumId w:val="12"/>
  </w:num>
  <w:num w:numId="7">
    <w:abstractNumId w:val="16"/>
  </w:num>
  <w:num w:numId="8">
    <w:abstractNumId w:val="19"/>
  </w:num>
  <w:num w:numId="9">
    <w:abstractNumId w:val="9"/>
  </w:num>
  <w:num w:numId="10">
    <w:abstractNumId w:val="10"/>
  </w:num>
  <w:num w:numId="11">
    <w:abstractNumId w:val="14"/>
  </w:num>
  <w:num w:numId="12">
    <w:abstractNumId w:val="13"/>
  </w:num>
  <w:num w:numId="13">
    <w:abstractNumId w:val="27"/>
  </w:num>
  <w:num w:numId="14">
    <w:abstractNumId w:val="21"/>
  </w:num>
  <w:num w:numId="15">
    <w:abstractNumId w:val="25"/>
  </w:num>
  <w:num w:numId="16">
    <w:abstractNumId w:val="1"/>
  </w:num>
  <w:num w:numId="17">
    <w:abstractNumId w:val="20"/>
  </w:num>
  <w:num w:numId="18">
    <w:abstractNumId w:val="6"/>
  </w:num>
  <w:num w:numId="19">
    <w:abstractNumId w:val="15"/>
  </w:num>
  <w:num w:numId="20">
    <w:abstractNumId w:val="8"/>
  </w:num>
  <w:num w:numId="21">
    <w:abstractNumId w:val="26"/>
  </w:num>
  <w:num w:numId="22">
    <w:abstractNumId w:val="4"/>
  </w:num>
  <w:num w:numId="23">
    <w:abstractNumId w:val="23"/>
  </w:num>
  <w:num w:numId="24">
    <w:abstractNumId w:val="2"/>
  </w:num>
  <w:num w:numId="25">
    <w:abstractNumId w:val="3"/>
  </w:num>
  <w:num w:numId="26">
    <w:abstractNumId w:val="5"/>
  </w:num>
  <w:num w:numId="27">
    <w:abstractNumId w:val="24"/>
  </w:num>
  <w:num w:numId="28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55E"/>
    <w:rsid w:val="0000675F"/>
    <w:rsid w:val="00015154"/>
    <w:rsid w:val="00021410"/>
    <w:rsid w:val="000613A3"/>
    <w:rsid w:val="00065052"/>
    <w:rsid w:val="000723A2"/>
    <w:rsid w:val="000A067F"/>
    <w:rsid w:val="000C1A49"/>
    <w:rsid w:val="000D1FF8"/>
    <w:rsid w:val="00106D26"/>
    <w:rsid w:val="0013513A"/>
    <w:rsid w:val="00150D8B"/>
    <w:rsid w:val="00151E80"/>
    <w:rsid w:val="00155C1C"/>
    <w:rsid w:val="0015799B"/>
    <w:rsid w:val="00157DA0"/>
    <w:rsid w:val="001822F3"/>
    <w:rsid w:val="001C1373"/>
    <w:rsid w:val="001D2D22"/>
    <w:rsid w:val="001E7D09"/>
    <w:rsid w:val="001F20CF"/>
    <w:rsid w:val="00217063"/>
    <w:rsid w:val="002333AB"/>
    <w:rsid w:val="00241C28"/>
    <w:rsid w:val="00257B5A"/>
    <w:rsid w:val="00265617"/>
    <w:rsid w:val="00271523"/>
    <w:rsid w:val="00282361"/>
    <w:rsid w:val="002954C6"/>
    <w:rsid w:val="002B2A37"/>
    <w:rsid w:val="002C78F5"/>
    <w:rsid w:val="002D129D"/>
    <w:rsid w:val="00330E7C"/>
    <w:rsid w:val="00333B36"/>
    <w:rsid w:val="0034289F"/>
    <w:rsid w:val="0035349A"/>
    <w:rsid w:val="00354A85"/>
    <w:rsid w:val="003677AB"/>
    <w:rsid w:val="00375C0D"/>
    <w:rsid w:val="00377E6C"/>
    <w:rsid w:val="003B1288"/>
    <w:rsid w:val="003B46EF"/>
    <w:rsid w:val="003C2C59"/>
    <w:rsid w:val="003C370F"/>
    <w:rsid w:val="003D01FE"/>
    <w:rsid w:val="003D0AD4"/>
    <w:rsid w:val="003D5426"/>
    <w:rsid w:val="003E12B1"/>
    <w:rsid w:val="004027F2"/>
    <w:rsid w:val="00402A44"/>
    <w:rsid w:val="00417DF4"/>
    <w:rsid w:val="00422D5D"/>
    <w:rsid w:val="00437C96"/>
    <w:rsid w:val="00480177"/>
    <w:rsid w:val="00493D21"/>
    <w:rsid w:val="004A07B3"/>
    <w:rsid w:val="004A457F"/>
    <w:rsid w:val="004B3875"/>
    <w:rsid w:val="004C4E1C"/>
    <w:rsid w:val="004C7DDB"/>
    <w:rsid w:val="004D5A8A"/>
    <w:rsid w:val="004E6238"/>
    <w:rsid w:val="00502FAA"/>
    <w:rsid w:val="00510021"/>
    <w:rsid w:val="00523A59"/>
    <w:rsid w:val="00524A64"/>
    <w:rsid w:val="00533C62"/>
    <w:rsid w:val="0054277D"/>
    <w:rsid w:val="00563CAA"/>
    <w:rsid w:val="0056714F"/>
    <w:rsid w:val="00577D3C"/>
    <w:rsid w:val="005B1703"/>
    <w:rsid w:val="005B6700"/>
    <w:rsid w:val="005D5E72"/>
    <w:rsid w:val="005E3A5A"/>
    <w:rsid w:val="005E3BBB"/>
    <w:rsid w:val="005F06FA"/>
    <w:rsid w:val="00604D89"/>
    <w:rsid w:val="00621097"/>
    <w:rsid w:val="00653E51"/>
    <w:rsid w:val="0066134F"/>
    <w:rsid w:val="00667780"/>
    <w:rsid w:val="006A6631"/>
    <w:rsid w:val="006C37BB"/>
    <w:rsid w:val="006D60B8"/>
    <w:rsid w:val="006F3F1C"/>
    <w:rsid w:val="007161AE"/>
    <w:rsid w:val="007353B7"/>
    <w:rsid w:val="00747F4E"/>
    <w:rsid w:val="00750FD2"/>
    <w:rsid w:val="007756B7"/>
    <w:rsid w:val="00782959"/>
    <w:rsid w:val="00790977"/>
    <w:rsid w:val="007A1E8A"/>
    <w:rsid w:val="007B0CAC"/>
    <w:rsid w:val="007B21EA"/>
    <w:rsid w:val="007D46EC"/>
    <w:rsid w:val="007D5AFC"/>
    <w:rsid w:val="007D715C"/>
    <w:rsid w:val="008004F7"/>
    <w:rsid w:val="00800593"/>
    <w:rsid w:val="00804391"/>
    <w:rsid w:val="00824D79"/>
    <w:rsid w:val="00831601"/>
    <w:rsid w:val="0083571B"/>
    <w:rsid w:val="00840D5D"/>
    <w:rsid w:val="00860753"/>
    <w:rsid w:val="00887DE7"/>
    <w:rsid w:val="008917A3"/>
    <w:rsid w:val="008A74CC"/>
    <w:rsid w:val="008D52B6"/>
    <w:rsid w:val="00905FE3"/>
    <w:rsid w:val="009078EA"/>
    <w:rsid w:val="009451E5"/>
    <w:rsid w:val="00946039"/>
    <w:rsid w:val="00957807"/>
    <w:rsid w:val="0096137D"/>
    <w:rsid w:val="00961E60"/>
    <w:rsid w:val="009E6359"/>
    <w:rsid w:val="009E6D3B"/>
    <w:rsid w:val="00A3255E"/>
    <w:rsid w:val="00A630B7"/>
    <w:rsid w:val="00A81CDF"/>
    <w:rsid w:val="00A94B4C"/>
    <w:rsid w:val="00AA1637"/>
    <w:rsid w:val="00AA44E7"/>
    <w:rsid w:val="00AF69F3"/>
    <w:rsid w:val="00B1111B"/>
    <w:rsid w:val="00B518C7"/>
    <w:rsid w:val="00B63B16"/>
    <w:rsid w:val="00B73E4E"/>
    <w:rsid w:val="00B8625B"/>
    <w:rsid w:val="00BC3E1D"/>
    <w:rsid w:val="00BD2CF5"/>
    <w:rsid w:val="00BF0549"/>
    <w:rsid w:val="00BF6DC1"/>
    <w:rsid w:val="00C0077D"/>
    <w:rsid w:val="00C160F4"/>
    <w:rsid w:val="00C370A0"/>
    <w:rsid w:val="00C41CAD"/>
    <w:rsid w:val="00C567DA"/>
    <w:rsid w:val="00C64241"/>
    <w:rsid w:val="00C659E2"/>
    <w:rsid w:val="00C65FDF"/>
    <w:rsid w:val="00C7177E"/>
    <w:rsid w:val="00C7471B"/>
    <w:rsid w:val="00C77856"/>
    <w:rsid w:val="00C97916"/>
    <w:rsid w:val="00CA2215"/>
    <w:rsid w:val="00CD22D5"/>
    <w:rsid w:val="00CE204F"/>
    <w:rsid w:val="00CE354C"/>
    <w:rsid w:val="00CF373D"/>
    <w:rsid w:val="00D103F8"/>
    <w:rsid w:val="00D325BD"/>
    <w:rsid w:val="00D341AC"/>
    <w:rsid w:val="00D35B08"/>
    <w:rsid w:val="00D37324"/>
    <w:rsid w:val="00D45476"/>
    <w:rsid w:val="00D5560E"/>
    <w:rsid w:val="00D64AF7"/>
    <w:rsid w:val="00D70780"/>
    <w:rsid w:val="00D70A5D"/>
    <w:rsid w:val="00D84D0F"/>
    <w:rsid w:val="00D965A4"/>
    <w:rsid w:val="00DA27FC"/>
    <w:rsid w:val="00DB50AB"/>
    <w:rsid w:val="00DB6669"/>
    <w:rsid w:val="00DC2CD6"/>
    <w:rsid w:val="00DC2F16"/>
    <w:rsid w:val="00E0145B"/>
    <w:rsid w:val="00E03EAB"/>
    <w:rsid w:val="00E12944"/>
    <w:rsid w:val="00E17F3D"/>
    <w:rsid w:val="00E27290"/>
    <w:rsid w:val="00E555C2"/>
    <w:rsid w:val="00EA2172"/>
    <w:rsid w:val="00EC2D32"/>
    <w:rsid w:val="00EC4DD5"/>
    <w:rsid w:val="00F12BFC"/>
    <w:rsid w:val="00F25EFF"/>
    <w:rsid w:val="00F3537B"/>
    <w:rsid w:val="00F47F2A"/>
    <w:rsid w:val="00F55F6E"/>
    <w:rsid w:val="00F56B6A"/>
    <w:rsid w:val="00F63215"/>
    <w:rsid w:val="00F75736"/>
    <w:rsid w:val="00FA43EA"/>
    <w:rsid w:val="00FC69E7"/>
    <w:rsid w:val="00FD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3AB59045"/>
  <w15:docId w15:val="{F139B012-EE5E-4C06-B2D1-CC2575D25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71B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F5"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7756B7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Times New Roman TUR" w:hAnsi="Times New Roman TUR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78F5"/>
    <w:rPr>
      <w:sz w:val="22"/>
      <w:szCs w:val="22"/>
    </w:rPr>
  </w:style>
  <w:style w:type="paragraph" w:styleId="Header">
    <w:name w:val="header"/>
    <w:basedOn w:val="Normal"/>
    <w:rsid w:val="002C78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78F5"/>
  </w:style>
  <w:style w:type="paragraph" w:styleId="Footer">
    <w:name w:val="footer"/>
    <w:basedOn w:val="Normal"/>
    <w:rsid w:val="002C78F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8F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sid w:val="002C78F5"/>
    <w:rPr>
      <w:b/>
      <w:bCs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46039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D965A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965A4"/>
    <w:rPr>
      <w:sz w:val="24"/>
      <w:szCs w:val="24"/>
    </w:rPr>
  </w:style>
  <w:style w:type="character" w:styleId="Hyperlink">
    <w:name w:val="Hyperlink"/>
    <w:basedOn w:val="DefaultParagraphFont"/>
    <w:rsid w:val="00D965A4"/>
    <w:rPr>
      <w:color w:val="0000FF"/>
      <w:u w:val="single"/>
    </w:rPr>
  </w:style>
  <w:style w:type="character" w:styleId="FollowedHyperlink">
    <w:name w:val="FollowedHyperlink"/>
    <w:basedOn w:val="DefaultParagraphFont"/>
    <w:rsid w:val="00C7785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A16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AA44E7"/>
  </w:style>
  <w:style w:type="paragraph" w:styleId="Title">
    <w:name w:val="Title"/>
    <w:basedOn w:val="Normal"/>
    <w:link w:val="TitleChar"/>
    <w:qFormat/>
    <w:rsid w:val="001F20CF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1F20CF"/>
    <w:rPr>
      <w:b/>
      <w:bCs/>
      <w:sz w:val="28"/>
      <w:szCs w:val="24"/>
    </w:rPr>
  </w:style>
  <w:style w:type="character" w:styleId="CommentReference">
    <w:name w:val="annotation reference"/>
    <w:basedOn w:val="DefaultParagraphFont"/>
    <w:rsid w:val="00C7471B"/>
    <w:rPr>
      <w:sz w:val="16"/>
      <w:szCs w:val="16"/>
    </w:rPr>
  </w:style>
  <w:style w:type="paragraph" w:styleId="CommentText">
    <w:name w:val="annotation text"/>
    <w:basedOn w:val="Normal"/>
    <w:link w:val="CommentTextChar"/>
    <w:rsid w:val="00C747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7471B"/>
  </w:style>
  <w:style w:type="paragraph" w:styleId="CommentSubject">
    <w:name w:val="annotation subject"/>
    <w:basedOn w:val="CommentText"/>
    <w:next w:val="CommentText"/>
    <w:link w:val="CommentSubjectChar"/>
    <w:rsid w:val="00C747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7471B"/>
    <w:rPr>
      <w:b/>
      <w:bCs/>
    </w:rPr>
  </w:style>
  <w:style w:type="character" w:customStyle="1" w:styleId="Heading3Char">
    <w:name w:val="Heading 3 Char"/>
    <w:basedOn w:val="DefaultParagraphFont"/>
    <w:link w:val="Heading3"/>
    <w:rsid w:val="007756B7"/>
    <w:rPr>
      <w:rFonts w:ascii="Times New Roman TUR" w:hAnsi="Times New Roman TUR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3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5DF5E7-7245-4F72-9890-85BCAB23F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Hospital</Company>
  <LinksUpToDate>false</LinksUpToDate>
  <CharactersWithSpaces>4903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fearsond</dc:creator>
  <cp:lastModifiedBy>Konopka, Nancy</cp:lastModifiedBy>
  <cp:revision>12</cp:revision>
  <cp:lastPrinted>2017-06-16T17:16:00Z</cp:lastPrinted>
  <dcterms:created xsi:type="dcterms:W3CDTF">2016-03-22T12:20:00Z</dcterms:created>
  <dcterms:modified xsi:type="dcterms:W3CDTF">2017-07-19T16:49:00Z</dcterms:modified>
</cp:coreProperties>
</file>