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960"/>
      </w:tblGrid>
      <w:tr w:rsidR="005D5E72" w:rsidRPr="0096555E" w:rsidTr="00CD21FD">
        <w:tc>
          <w:tcPr>
            <w:tcW w:w="2628" w:type="dxa"/>
          </w:tcPr>
          <w:p w:rsidR="005D5E72" w:rsidRPr="0013232C" w:rsidRDefault="00154ABA" w:rsidP="00B177BD">
            <w:pPr>
              <w:tabs>
                <w:tab w:val="right" w:pos="1812"/>
              </w:tabs>
              <w:spacing w:before="120" w:after="120"/>
              <w:rPr>
                <w:b/>
              </w:rPr>
            </w:pPr>
            <w:r>
              <w:rPr>
                <w:b/>
              </w:rPr>
              <w:t>Owner</w:t>
            </w:r>
            <w:r w:rsidR="001C2CE2" w:rsidRPr="0013232C">
              <w:rPr>
                <w:b/>
              </w:rPr>
              <w:t xml:space="preserve"> / Approval:</w:t>
            </w:r>
          </w:p>
        </w:tc>
        <w:tc>
          <w:tcPr>
            <w:tcW w:w="6960" w:type="dxa"/>
            <w:vAlign w:val="bottom"/>
          </w:tcPr>
          <w:p w:rsidR="00CD21FD" w:rsidRDefault="00CD21FD" w:rsidP="0013232C">
            <w:pPr>
              <w:tabs>
                <w:tab w:val="left" w:pos="2205"/>
              </w:tabs>
              <w:spacing w:before="120" w:after="120"/>
              <w:rPr>
                <w:color w:val="BFBFBF" w:themeColor="background1" w:themeShade="BF"/>
                <w:sz w:val="16"/>
                <w:szCs w:val="16"/>
              </w:rPr>
            </w:pPr>
          </w:p>
          <w:p w:rsidR="00CD21FD" w:rsidRDefault="00CD21FD" w:rsidP="0013232C">
            <w:pPr>
              <w:tabs>
                <w:tab w:val="left" w:pos="2205"/>
              </w:tabs>
              <w:spacing w:before="120" w:after="120"/>
              <w:rPr>
                <w:color w:val="BFBFBF" w:themeColor="background1" w:themeShade="BF"/>
                <w:sz w:val="16"/>
                <w:szCs w:val="16"/>
              </w:rPr>
            </w:pPr>
          </w:p>
          <w:p w:rsidR="00855A48" w:rsidRPr="00CD21FD" w:rsidRDefault="00855A48" w:rsidP="0013232C">
            <w:pPr>
              <w:tabs>
                <w:tab w:val="left" w:pos="2205"/>
              </w:tabs>
              <w:spacing w:before="120" w:after="120"/>
              <w:rPr>
                <w:color w:val="BFBFBF" w:themeColor="background1" w:themeShade="BF"/>
                <w:sz w:val="16"/>
                <w:szCs w:val="16"/>
              </w:rPr>
            </w:pPr>
            <w:r w:rsidRPr="00CD21FD">
              <w:rPr>
                <w:color w:val="BFBFBF" w:themeColor="background1" w:themeShade="BF"/>
                <w:sz w:val="16"/>
                <w:szCs w:val="16"/>
              </w:rPr>
              <w:t>Monica Salisbury, MLT (ASCP)</w:t>
            </w:r>
            <w:r w:rsidR="009C592F" w:rsidRPr="00CD21FD">
              <w:rPr>
                <w:color w:val="BFBFBF" w:themeColor="background1" w:themeShade="BF"/>
                <w:sz w:val="16"/>
                <w:szCs w:val="16"/>
              </w:rPr>
              <w:t>, POCS</w:t>
            </w:r>
            <w:r w:rsidR="00CD21FD">
              <w:rPr>
                <w:color w:val="BFBFBF" w:themeColor="background1" w:themeShade="BF"/>
                <w:sz w:val="16"/>
                <w:szCs w:val="16"/>
              </w:rPr>
              <w:t xml:space="preserve"> Supervisor.  Signature on file.</w:t>
            </w:r>
          </w:p>
        </w:tc>
      </w:tr>
      <w:tr w:rsidR="005D5E72" w:rsidRPr="0096555E" w:rsidTr="001C2CE2">
        <w:tc>
          <w:tcPr>
            <w:tcW w:w="2628" w:type="dxa"/>
            <w:vAlign w:val="center"/>
          </w:tcPr>
          <w:p w:rsidR="005D5E72" w:rsidRPr="0013232C" w:rsidRDefault="008004F7" w:rsidP="00B177BD">
            <w:pPr>
              <w:tabs>
                <w:tab w:val="right" w:pos="1812"/>
              </w:tabs>
              <w:spacing w:before="120" w:after="120"/>
              <w:jc w:val="center"/>
              <w:rPr>
                <w:b/>
              </w:rPr>
            </w:pPr>
            <w:r w:rsidRPr="0013232C">
              <w:rPr>
                <w:b/>
              </w:rPr>
              <w:t>Administrative Director Approval:</w:t>
            </w:r>
          </w:p>
        </w:tc>
        <w:tc>
          <w:tcPr>
            <w:tcW w:w="6960" w:type="dxa"/>
            <w:tcBorders>
              <w:bottom w:val="single" w:sz="4" w:space="0" w:color="auto"/>
            </w:tcBorders>
          </w:tcPr>
          <w:p w:rsidR="009C592F" w:rsidRDefault="009C592F" w:rsidP="009C592F">
            <w:pPr>
              <w:spacing w:before="120" w:after="120"/>
              <w:rPr>
                <w:b/>
                <w:color w:val="A6A6A6" w:themeColor="background1" w:themeShade="A6"/>
              </w:rPr>
            </w:pPr>
          </w:p>
          <w:p w:rsidR="00CD21FD" w:rsidRDefault="00CD21FD" w:rsidP="009C592F">
            <w:pPr>
              <w:spacing w:before="120" w:after="120"/>
              <w:rPr>
                <w:b/>
                <w:color w:val="A6A6A6" w:themeColor="background1" w:themeShade="A6"/>
              </w:rPr>
            </w:pPr>
          </w:p>
          <w:p w:rsidR="00CD21FD" w:rsidRPr="00CD21FD" w:rsidRDefault="00CD21FD" w:rsidP="009C592F">
            <w:pPr>
              <w:spacing w:before="120" w:after="120"/>
              <w:rPr>
                <w:b/>
                <w:color w:val="BFBFBF" w:themeColor="background1" w:themeShade="BF"/>
                <w:sz w:val="16"/>
                <w:szCs w:val="16"/>
              </w:rPr>
            </w:pPr>
            <w:r>
              <w:rPr>
                <w:b/>
                <w:color w:val="BFBFBF" w:themeColor="background1" w:themeShade="BF"/>
                <w:sz w:val="16"/>
                <w:szCs w:val="16"/>
              </w:rPr>
              <w:t>Michelle Lee, Administrative Director.  Signature on file.</w:t>
            </w:r>
          </w:p>
        </w:tc>
      </w:tr>
      <w:tr w:rsidR="00D965A4" w:rsidRPr="0096555E" w:rsidTr="001C2CE2">
        <w:tc>
          <w:tcPr>
            <w:tcW w:w="2628" w:type="dxa"/>
            <w:vMerge w:val="restart"/>
            <w:vAlign w:val="center"/>
          </w:tcPr>
          <w:p w:rsidR="00D965A4" w:rsidRPr="0013232C" w:rsidRDefault="008004F7" w:rsidP="00C41CAD">
            <w:pPr>
              <w:jc w:val="center"/>
              <w:rPr>
                <w:color w:val="BFBFBF" w:themeColor="background1" w:themeShade="BF"/>
              </w:rPr>
            </w:pPr>
            <w:r w:rsidRPr="0013232C">
              <w:rPr>
                <w:b/>
              </w:rPr>
              <w:t>Medical Director Approval:</w:t>
            </w:r>
          </w:p>
          <w:p w:rsidR="00D965A4" w:rsidRPr="0013232C" w:rsidRDefault="00D965A4" w:rsidP="00C41CAD">
            <w:pPr>
              <w:jc w:val="center"/>
              <w:rPr>
                <w:color w:val="A6A6A6" w:themeColor="background1" w:themeShade="A6"/>
              </w:rPr>
            </w:pPr>
          </w:p>
        </w:tc>
        <w:tc>
          <w:tcPr>
            <w:tcW w:w="6960" w:type="dxa"/>
            <w:tcBorders>
              <w:bottom w:val="nil"/>
            </w:tcBorders>
          </w:tcPr>
          <w:p w:rsidR="00D965A4" w:rsidRPr="0013232C" w:rsidRDefault="00D965A4" w:rsidP="00B177BD">
            <w:pPr>
              <w:spacing w:before="120" w:after="120"/>
              <w:rPr>
                <w:b/>
              </w:rPr>
            </w:pPr>
            <w:r w:rsidRPr="0013232C">
              <w:rPr>
                <w:b/>
                <w:color w:val="A6A6A6" w:themeColor="background1" w:themeShade="A6"/>
              </w:rPr>
              <w:t xml:space="preserve"> </w:t>
            </w:r>
            <w:r w:rsidR="008004F7" w:rsidRPr="0013232C">
              <w:rPr>
                <w:b/>
              </w:rPr>
              <w:t xml:space="preserve">I have reviewed this </w:t>
            </w:r>
            <w:r w:rsidR="00DA2089" w:rsidRPr="0013232C">
              <w:rPr>
                <w:b/>
              </w:rPr>
              <w:t>procedure</w:t>
            </w:r>
            <w:r w:rsidR="008004F7" w:rsidRPr="0013232C">
              <w:rPr>
                <w:b/>
              </w:rPr>
              <w:t xml:space="preserve"> and approve it for use.</w:t>
            </w:r>
          </w:p>
        </w:tc>
      </w:tr>
      <w:tr w:rsidR="008004F7" w:rsidRPr="0096555E" w:rsidTr="001C2CE2">
        <w:trPr>
          <w:trHeight w:val="516"/>
        </w:trPr>
        <w:tc>
          <w:tcPr>
            <w:tcW w:w="2628" w:type="dxa"/>
            <w:vMerge/>
          </w:tcPr>
          <w:p w:rsidR="008004F7" w:rsidRPr="0013232C" w:rsidRDefault="008004F7" w:rsidP="00C77856">
            <w:pPr>
              <w:rPr>
                <w:b/>
              </w:rPr>
            </w:pPr>
          </w:p>
        </w:tc>
        <w:tc>
          <w:tcPr>
            <w:tcW w:w="6960" w:type="dxa"/>
            <w:tcBorders>
              <w:top w:val="nil"/>
            </w:tcBorders>
          </w:tcPr>
          <w:p w:rsidR="00DC2CD6" w:rsidRPr="0013232C" w:rsidRDefault="00DC2CD6" w:rsidP="00C77856">
            <w:pPr>
              <w:rPr>
                <w:color w:val="A6A6A6" w:themeColor="background1" w:themeShade="A6"/>
              </w:rPr>
            </w:pPr>
          </w:p>
          <w:p w:rsidR="00DC2CD6" w:rsidRPr="00CD21FD" w:rsidRDefault="00E657AE" w:rsidP="0013232C">
            <w:pPr>
              <w:spacing w:before="120" w:after="120"/>
              <w:rPr>
                <w:sz w:val="16"/>
                <w:szCs w:val="16"/>
              </w:rPr>
            </w:pPr>
            <w:r w:rsidRPr="00CD21FD">
              <w:rPr>
                <w:color w:val="BFBFBF" w:themeColor="background1" w:themeShade="BF"/>
                <w:sz w:val="16"/>
                <w:szCs w:val="16"/>
              </w:rPr>
              <w:t xml:space="preserve">Cindy L </w:t>
            </w:r>
            <w:proofErr w:type="spellStart"/>
            <w:proofErr w:type="gramStart"/>
            <w:r w:rsidRPr="00CD21FD">
              <w:rPr>
                <w:color w:val="BFBFBF" w:themeColor="background1" w:themeShade="BF"/>
                <w:sz w:val="16"/>
                <w:szCs w:val="16"/>
              </w:rPr>
              <w:t>Sturtz</w:t>
            </w:r>
            <w:proofErr w:type="spellEnd"/>
            <w:r w:rsidRPr="00CD21FD">
              <w:rPr>
                <w:color w:val="BFBFBF" w:themeColor="background1" w:themeShade="BF"/>
                <w:sz w:val="16"/>
                <w:szCs w:val="16"/>
              </w:rPr>
              <w:t xml:space="preserve"> </w:t>
            </w:r>
            <w:r w:rsidR="00B177BD" w:rsidRPr="00CD21FD">
              <w:rPr>
                <w:color w:val="BFBFBF" w:themeColor="background1" w:themeShade="BF"/>
                <w:sz w:val="16"/>
                <w:szCs w:val="16"/>
              </w:rPr>
              <w:t xml:space="preserve"> M.D</w:t>
            </w:r>
            <w:proofErr w:type="gramEnd"/>
            <w:r w:rsidR="00B177BD" w:rsidRPr="00CD21FD">
              <w:rPr>
                <w:color w:val="BFBFBF" w:themeColor="background1" w:themeShade="BF"/>
                <w:sz w:val="16"/>
                <w:szCs w:val="16"/>
              </w:rPr>
              <w:t>.</w:t>
            </w:r>
            <w:r w:rsidR="00CD21FD">
              <w:rPr>
                <w:color w:val="BFBFBF" w:themeColor="background1" w:themeShade="BF"/>
                <w:sz w:val="16"/>
                <w:szCs w:val="16"/>
              </w:rPr>
              <w:t xml:space="preserve">  Signature on file.</w:t>
            </w:r>
          </w:p>
        </w:tc>
      </w:tr>
    </w:tbl>
    <w:p w:rsidR="00D965A4" w:rsidRPr="00826C03" w:rsidRDefault="00D965A4" w:rsidP="00C80D43">
      <w:pPr>
        <w:pStyle w:val="Heading1"/>
        <w:spacing w:before="120" w:after="120"/>
        <w:rPr>
          <w:b w:val="0"/>
          <w:sz w:val="22"/>
          <w:szCs w:val="22"/>
        </w:rPr>
      </w:pPr>
      <w:r w:rsidRPr="0015799B">
        <w:rPr>
          <w:sz w:val="22"/>
          <w:szCs w:val="22"/>
        </w:rPr>
        <w:t xml:space="preserve">PURPOSE: </w:t>
      </w:r>
      <w:r w:rsidR="002B451B">
        <w:rPr>
          <w:sz w:val="22"/>
          <w:szCs w:val="22"/>
        </w:rPr>
        <w:t xml:space="preserve"> </w:t>
      </w:r>
      <w:r w:rsidR="002B451B" w:rsidRPr="00826C03">
        <w:rPr>
          <w:b w:val="0"/>
          <w:sz w:val="22"/>
          <w:szCs w:val="22"/>
        </w:rPr>
        <w:t>To provide on-call coverage for weekends.  On-</w:t>
      </w:r>
      <w:r w:rsidR="00D81127">
        <w:rPr>
          <w:b w:val="0"/>
          <w:sz w:val="22"/>
          <w:szCs w:val="22"/>
        </w:rPr>
        <w:t>call coverage will begin Fridays and end Mondays.</w:t>
      </w:r>
      <w:r w:rsidR="002B451B" w:rsidRPr="00826C03">
        <w:rPr>
          <w:b w:val="0"/>
          <w:sz w:val="22"/>
          <w:szCs w:val="22"/>
        </w:rPr>
        <w:t xml:space="preserve"> </w:t>
      </w:r>
    </w:p>
    <w:p w:rsidR="00AF69F3" w:rsidRDefault="00826C03" w:rsidP="00C80D43">
      <w:pPr>
        <w:spacing w:before="120" w:after="120"/>
        <w:rPr>
          <w:b/>
          <w:sz w:val="22"/>
          <w:szCs w:val="22"/>
        </w:rPr>
      </w:pPr>
      <w:r>
        <w:rPr>
          <w:b/>
          <w:sz w:val="22"/>
          <w:szCs w:val="22"/>
        </w:rPr>
        <w:t xml:space="preserve">POLICY </w:t>
      </w:r>
      <w:r w:rsidR="002B451B">
        <w:rPr>
          <w:b/>
          <w:sz w:val="22"/>
          <w:szCs w:val="22"/>
        </w:rPr>
        <w:t>GUIDELINES</w:t>
      </w:r>
      <w:r>
        <w:rPr>
          <w:b/>
          <w:sz w:val="22"/>
          <w:szCs w:val="22"/>
        </w:rPr>
        <w:t>:</w:t>
      </w:r>
    </w:p>
    <w:p w:rsidR="00D37324" w:rsidRPr="004762CF" w:rsidRDefault="002B451B" w:rsidP="00D965A4">
      <w:pPr>
        <w:rPr>
          <w:b/>
          <w:sz w:val="22"/>
          <w:szCs w:val="22"/>
        </w:rPr>
      </w:pPr>
      <w:r w:rsidRPr="004762CF">
        <w:rPr>
          <w:b/>
          <w:sz w:val="22"/>
          <w:szCs w:val="22"/>
        </w:rPr>
        <w:t xml:space="preserve">Phlebotomist’s </w:t>
      </w:r>
      <w:r w:rsidR="004762CF">
        <w:rPr>
          <w:b/>
          <w:sz w:val="22"/>
          <w:szCs w:val="22"/>
        </w:rPr>
        <w:t>who have</w:t>
      </w:r>
      <w:r w:rsidRPr="004762CF">
        <w:rPr>
          <w:b/>
          <w:sz w:val="22"/>
          <w:szCs w:val="22"/>
        </w:rPr>
        <w:t xml:space="preserve"> been trained in specimen collection and signed</w:t>
      </w:r>
      <w:r w:rsidR="00826C03" w:rsidRPr="004762CF">
        <w:rPr>
          <w:b/>
          <w:sz w:val="22"/>
          <w:szCs w:val="22"/>
        </w:rPr>
        <w:t xml:space="preserve"> off</w:t>
      </w:r>
      <w:r w:rsidRPr="004762CF">
        <w:rPr>
          <w:b/>
          <w:sz w:val="22"/>
          <w:szCs w:val="22"/>
        </w:rPr>
        <w:t xml:space="preserve"> as competent wi</w:t>
      </w:r>
      <w:r w:rsidR="00A37000">
        <w:rPr>
          <w:b/>
          <w:sz w:val="22"/>
          <w:szCs w:val="22"/>
        </w:rPr>
        <w:t xml:space="preserve">ll be required to sign up for </w:t>
      </w:r>
      <w:r w:rsidRPr="004762CF">
        <w:rPr>
          <w:b/>
          <w:sz w:val="22"/>
          <w:szCs w:val="22"/>
        </w:rPr>
        <w:t xml:space="preserve">weekend on-call </w:t>
      </w:r>
      <w:r w:rsidR="00826C03" w:rsidRPr="004762CF">
        <w:rPr>
          <w:b/>
          <w:sz w:val="22"/>
          <w:szCs w:val="22"/>
        </w:rPr>
        <w:t>shift (s).  The on-call</w:t>
      </w:r>
      <w:r w:rsidRPr="004762CF">
        <w:rPr>
          <w:b/>
          <w:sz w:val="22"/>
          <w:szCs w:val="22"/>
        </w:rPr>
        <w:t xml:space="preserve"> </w:t>
      </w:r>
      <w:r w:rsidR="00826C03" w:rsidRPr="004762CF">
        <w:rPr>
          <w:b/>
          <w:sz w:val="22"/>
          <w:szCs w:val="22"/>
        </w:rPr>
        <w:t>coverage is</w:t>
      </w:r>
      <w:r w:rsidRPr="004762CF">
        <w:rPr>
          <w:b/>
          <w:sz w:val="22"/>
          <w:szCs w:val="22"/>
        </w:rPr>
        <w:t xml:space="preserve"> mandatory for all phlebotomists who work all shifts, </w:t>
      </w:r>
      <w:r w:rsidRPr="004762CF">
        <w:rPr>
          <w:b/>
          <w:i/>
          <w:sz w:val="22"/>
          <w:szCs w:val="22"/>
        </w:rPr>
        <w:t>excluding the full-time night shift phlebotomist.</w:t>
      </w:r>
      <w:r w:rsidRPr="004762CF">
        <w:rPr>
          <w:b/>
          <w:sz w:val="22"/>
          <w:szCs w:val="22"/>
        </w:rPr>
        <w:t xml:space="preserve">  </w:t>
      </w:r>
    </w:p>
    <w:p w:rsidR="00885921" w:rsidRDefault="00885921" w:rsidP="00D965A4">
      <w:pPr>
        <w:rPr>
          <w:b/>
          <w:sz w:val="22"/>
          <w:szCs w:val="22"/>
        </w:rPr>
      </w:pPr>
    </w:p>
    <w:p w:rsidR="00885921" w:rsidRDefault="00885921" w:rsidP="00885921">
      <w:pPr>
        <w:pStyle w:val="ListParagraph"/>
        <w:numPr>
          <w:ilvl w:val="0"/>
          <w:numId w:val="36"/>
        </w:numPr>
        <w:rPr>
          <w:sz w:val="22"/>
          <w:szCs w:val="22"/>
        </w:rPr>
      </w:pPr>
      <w:r w:rsidRPr="004762CF">
        <w:rPr>
          <w:sz w:val="22"/>
          <w:szCs w:val="22"/>
        </w:rPr>
        <w:t xml:space="preserve"> Phlebotomists are required to sign up for a full weekend on-call coverage shift.</w:t>
      </w:r>
    </w:p>
    <w:p w:rsidR="003F7D36" w:rsidRPr="004762CF" w:rsidRDefault="003F7D36" w:rsidP="003F7D36">
      <w:pPr>
        <w:pStyle w:val="ListParagraph"/>
        <w:rPr>
          <w:sz w:val="22"/>
          <w:szCs w:val="22"/>
        </w:rPr>
      </w:pPr>
    </w:p>
    <w:p w:rsidR="00885921" w:rsidRDefault="00885921" w:rsidP="00885921">
      <w:pPr>
        <w:pStyle w:val="ListParagraph"/>
        <w:numPr>
          <w:ilvl w:val="0"/>
          <w:numId w:val="36"/>
        </w:numPr>
        <w:rPr>
          <w:sz w:val="22"/>
          <w:szCs w:val="22"/>
        </w:rPr>
      </w:pPr>
      <w:r w:rsidRPr="004762CF">
        <w:rPr>
          <w:sz w:val="22"/>
          <w:szCs w:val="22"/>
        </w:rPr>
        <w:t>A full weekend on-call coverage shift is defined as</w:t>
      </w:r>
      <w:r w:rsidR="007536E3" w:rsidRPr="004762CF">
        <w:rPr>
          <w:sz w:val="22"/>
          <w:szCs w:val="22"/>
        </w:rPr>
        <w:t xml:space="preserve"> ONE full weekend </w:t>
      </w:r>
      <w:r w:rsidRPr="004762CF">
        <w:rPr>
          <w:sz w:val="22"/>
          <w:szCs w:val="22"/>
        </w:rPr>
        <w:t xml:space="preserve">OR the covering of (2) SHIFT 1 time periods OR (2) SHIFT 2 time </w:t>
      </w:r>
      <w:r w:rsidR="00D81127">
        <w:rPr>
          <w:sz w:val="22"/>
          <w:szCs w:val="22"/>
        </w:rPr>
        <w:t>periods (See form for details).</w:t>
      </w:r>
    </w:p>
    <w:p w:rsidR="003F7D36" w:rsidRPr="003F7D36" w:rsidRDefault="003F7D36" w:rsidP="003F7D36">
      <w:pPr>
        <w:pStyle w:val="ListParagraph"/>
        <w:rPr>
          <w:sz w:val="22"/>
          <w:szCs w:val="22"/>
        </w:rPr>
      </w:pPr>
    </w:p>
    <w:p w:rsidR="003F7D36" w:rsidRPr="004762CF" w:rsidRDefault="003F7D36" w:rsidP="003F7D36">
      <w:pPr>
        <w:pStyle w:val="ListParagraph"/>
        <w:rPr>
          <w:sz w:val="22"/>
          <w:szCs w:val="22"/>
        </w:rPr>
      </w:pPr>
    </w:p>
    <w:p w:rsidR="007536E3" w:rsidRPr="00D81127" w:rsidRDefault="007536E3" w:rsidP="00885921">
      <w:pPr>
        <w:pStyle w:val="ListParagraph"/>
        <w:numPr>
          <w:ilvl w:val="0"/>
          <w:numId w:val="36"/>
        </w:numPr>
        <w:rPr>
          <w:sz w:val="22"/>
          <w:szCs w:val="22"/>
        </w:rPr>
      </w:pPr>
      <w:r w:rsidRPr="00D81127">
        <w:rPr>
          <w:sz w:val="22"/>
          <w:szCs w:val="22"/>
        </w:rPr>
        <w:t>All phlebotomists who fall within the guidelines to sign up for an on-call shift will be permitted to switch or can cover for someone once all staff have had the opportunity to sign up for mandatory coverage.  A “Notice of Intended Switch Agreement” must be filled out and signed by both parties in order for the switch and/or</w:t>
      </w:r>
      <w:r w:rsidR="00D81127">
        <w:rPr>
          <w:sz w:val="22"/>
          <w:szCs w:val="22"/>
        </w:rPr>
        <w:t xml:space="preserve"> coverage to be considered acceptable</w:t>
      </w:r>
      <w:r w:rsidRPr="00D81127">
        <w:rPr>
          <w:sz w:val="22"/>
          <w:szCs w:val="22"/>
        </w:rPr>
        <w:t>.</w:t>
      </w:r>
      <w:r w:rsidR="004762CF" w:rsidRPr="00D81127">
        <w:rPr>
          <w:sz w:val="22"/>
          <w:szCs w:val="22"/>
        </w:rPr>
        <w:t xml:space="preserve">  LAB#0177</w:t>
      </w:r>
    </w:p>
    <w:p w:rsidR="003F7D36" w:rsidRPr="00D81127" w:rsidRDefault="003F7D36" w:rsidP="003F7D36">
      <w:pPr>
        <w:pStyle w:val="ListParagraph"/>
        <w:rPr>
          <w:sz w:val="22"/>
          <w:szCs w:val="22"/>
        </w:rPr>
      </w:pPr>
    </w:p>
    <w:p w:rsidR="004762CF" w:rsidRPr="00D81127" w:rsidRDefault="004762CF" w:rsidP="004762CF">
      <w:pPr>
        <w:pStyle w:val="BodyText"/>
        <w:numPr>
          <w:ilvl w:val="0"/>
          <w:numId w:val="36"/>
        </w:numPr>
        <w:rPr>
          <w:bCs/>
        </w:rPr>
      </w:pPr>
      <w:r w:rsidRPr="00D81127">
        <w:rPr>
          <w:b/>
          <w:bCs/>
        </w:rPr>
        <w:t>Shift switches are acceptable</w:t>
      </w:r>
      <w:r w:rsidRPr="00D81127">
        <w:rPr>
          <w:bCs/>
        </w:rPr>
        <w:t xml:space="preserve">. </w:t>
      </w:r>
      <w:r w:rsidRPr="00D81127">
        <w:t xml:space="preserve"> The switch must be submitted using the approved switch request format.  If a particular format is not specified, requests for shift switches must be submitted in writing and approved by the Department Supervisor.  </w:t>
      </w:r>
      <w:r w:rsidRPr="00D81127">
        <w:rPr>
          <w:i/>
          <w:iCs/>
          <w:u w:val="single"/>
        </w:rPr>
        <w:t xml:space="preserve">Should the person involved in the switch not be able to work as indicated, the originally scheduled person is still responsible for finding coverage as stated on the “switch agreement” form.  If the supervisor has to find coverage, the absence will count as an unscheduled absence.  </w:t>
      </w:r>
    </w:p>
    <w:p w:rsidR="003F7D36" w:rsidRPr="00D81127" w:rsidRDefault="003F7D36" w:rsidP="003F7D36">
      <w:pPr>
        <w:pStyle w:val="ListParagraph"/>
        <w:rPr>
          <w:bCs/>
          <w:sz w:val="22"/>
          <w:szCs w:val="22"/>
        </w:rPr>
      </w:pPr>
    </w:p>
    <w:p w:rsidR="003F7D36" w:rsidRPr="004762CF" w:rsidRDefault="003F7D36" w:rsidP="003F7D36">
      <w:pPr>
        <w:pStyle w:val="BodyText"/>
        <w:ind w:left="720"/>
        <w:rPr>
          <w:bCs/>
          <w:sz w:val="24"/>
        </w:rPr>
      </w:pPr>
    </w:p>
    <w:p w:rsidR="00826C03" w:rsidRDefault="00D81127" w:rsidP="00885921">
      <w:pPr>
        <w:pStyle w:val="ListParagraph"/>
        <w:numPr>
          <w:ilvl w:val="0"/>
          <w:numId w:val="36"/>
        </w:numPr>
        <w:rPr>
          <w:i/>
          <w:sz w:val="22"/>
          <w:szCs w:val="22"/>
        </w:rPr>
      </w:pPr>
      <w:r>
        <w:rPr>
          <w:sz w:val="22"/>
          <w:szCs w:val="22"/>
        </w:rPr>
        <w:t>Coverage begins on Fridays at 3pm and ends on Monday</w:t>
      </w:r>
      <w:r w:rsidR="00826C03" w:rsidRPr="004762CF">
        <w:rPr>
          <w:sz w:val="22"/>
          <w:szCs w:val="22"/>
        </w:rPr>
        <w:t xml:space="preserve">s at 5am.  Staff will not be permitted to be on-call </w:t>
      </w:r>
      <w:r w:rsidR="00826C03" w:rsidRPr="00D81127">
        <w:rPr>
          <w:b/>
          <w:sz w:val="22"/>
          <w:szCs w:val="22"/>
          <w:u w:val="single"/>
        </w:rPr>
        <w:t>and</w:t>
      </w:r>
      <w:r w:rsidR="00826C03" w:rsidRPr="004762CF">
        <w:rPr>
          <w:sz w:val="22"/>
          <w:szCs w:val="22"/>
        </w:rPr>
        <w:t xml:space="preserve"> be scheduled to work during that same time frame</w:t>
      </w:r>
      <w:r w:rsidR="00826C03" w:rsidRPr="004762CF">
        <w:rPr>
          <w:i/>
          <w:sz w:val="22"/>
          <w:szCs w:val="22"/>
        </w:rPr>
        <w:t xml:space="preserve">.  (For example:  Evening shift personnel will not be permitted to be on-call for a </w:t>
      </w:r>
      <w:r w:rsidR="00826C03" w:rsidRPr="003F7D36">
        <w:rPr>
          <w:i/>
          <w:sz w:val="22"/>
          <w:szCs w:val="22"/>
        </w:rPr>
        <w:t>SHIFT 1</w:t>
      </w:r>
      <w:r w:rsidR="00826C03" w:rsidRPr="004762CF">
        <w:rPr>
          <w:i/>
          <w:sz w:val="22"/>
          <w:szCs w:val="22"/>
        </w:rPr>
        <w:t xml:space="preserve"> time period if they are already scheduled to work the full evening).</w:t>
      </w:r>
    </w:p>
    <w:p w:rsidR="003F7D36" w:rsidRPr="004762CF" w:rsidRDefault="003F7D36" w:rsidP="003F7D36">
      <w:pPr>
        <w:pStyle w:val="ListParagraph"/>
        <w:rPr>
          <w:i/>
          <w:sz w:val="22"/>
          <w:szCs w:val="22"/>
        </w:rPr>
      </w:pPr>
    </w:p>
    <w:p w:rsidR="004762CF" w:rsidRDefault="00F42422" w:rsidP="004762CF">
      <w:pPr>
        <w:pStyle w:val="ListParagraph"/>
        <w:numPr>
          <w:ilvl w:val="0"/>
          <w:numId w:val="36"/>
        </w:numPr>
        <w:rPr>
          <w:sz w:val="22"/>
          <w:szCs w:val="22"/>
        </w:rPr>
      </w:pPr>
      <w:r>
        <w:rPr>
          <w:sz w:val="22"/>
          <w:szCs w:val="22"/>
        </w:rPr>
        <w:t>O</w:t>
      </w:r>
      <w:r w:rsidR="007536E3" w:rsidRPr="004762CF">
        <w:rPr>
          <w:sz w:val="22"/>
          <w:szCs w:val="22"/>
        </w:rPr>
        <w:t>n-call personnel may be utilized when there is an unscheduled absence and coverage is indicated</w:t>
      </w:r>
      <w:r w:rsidR="003F7D36">
        <w:rPr>
          <w:sz w:val="22"/>
          <w:szCs w:val="22"/>
        </w:rPr>
        <w:t xml:space="preserve"> </w:t>
      </w:r>
      <w:r w:rsidR="003F7D36" w:rsidRPr="007C416E">
        <w:rPr>
          <w:sz w:val="22"/>
          <w:szCs w:val="22"/>
          <w:u w:val="single"/>
        </w:rPr>
        <w:t>(NOTE:  the absence will stil</w:t>
      </w:r>
      <w:r w:rsidR="00D81127">
        <w:rPr>
          <w:sz w:val="22"/>
          <w:szCs w:val="22"/>
          <w:u w:val="single"/>
        </w:rPr>
        <w:t>l count as an occurrence and</w:t>
      </w:r>
      <w:r w:rsidR="003F7D36" w:rsidRPr="007C416E">
        <w:rPr>
          <w:sz w:val="22"/>
          <w:szCs w:val="22"/>
          <w:u w:val="single"/>
        </w:rPr>
        <w:t xml:space="preserve"> coverage will be</w:t>
      </w:r>
      <w:r w:rsidR="00D81127">
        <w:rPr>
          <w:sz w:val="22"/>
          <w:szCs w:val="22"/>
          <w:u w:val="single"/>
        </w:rPr>
        <w:t xml:space="preserve"> required to be made up in full.</w:t>
      </w:r>
      <w:r>
        <w:rPr>
          <w:sz w:val="22"/>
          <w:szCs w:val="22"/>
          <w:u w:val="single"/>
        </w:rPr>
        <w:t xml:space="preserve">  If the staff member who is calling out, however, finds coverage and does not implement the on-call personnel</w:t>
      </w:r>
      <w:r w:rsidR="003F7D36" w:rsidRPr="007C416E">
        <w:rPr>
          <w:sz w:val="22"/>
          <w:szCs w:val="22"/>
          <w:u w:val="single"/>
        </w:rPr>
        <w:t xml:space="preserve"> this will not be considered an occurrence)</w:t>
      </w:r>
      <w:r w:rsidR="007536E3" w:rsidRPr="007C416E">
        <w:rPr>
          <w:sz w:val="22"/>
          <w:szCs w:val="22"/>
          <w:u w:val="single"/>
        </w:rPr>
        <w:t>.</w:t>
      </w:r>
      <w:r w:rsidR="007536E3" w:rsidRPr="004762CF">
        <w:rPr>
          <w:sz w:val="22"/>
          <w:szCs w:val="22"/>
        </w:rPr>
        <w:t xml:space="preserve">  The on-call personnel may be utilized if the work load </w:t>
      </w:r>
      <w:r w:rsidR="007536E3" w:rsidRPr="003F7D36">
        <w:rPr>
          <w:i/>
          <w:sz w:val="22"/>
          <w:szCs w:val="22"/>
          <w:u w:val="single"/>
        </w:rPr>
        <w:t>is greatly</w:t>
      </w:r>
      <w:r w:rsidR="007536E3" w:rsidRPr="004762CF">
        <w:rPr>
          <w:sz w:val="22"/>
          <w:szCs w:val="22"/>
        </w:rPr>
        <w:t xml:space="preserve"> increased and additional staff is needed to ass</w:t>
      </w:r>
      <w:r w:rsidR="00F44CA9">
        <w:rPr>
          <w:sz w:val="22"/>
          <w:szCs w:val="22"/>
        </w:rPr>
        <w:t>ist (discretion is advised for this implementation)</w:t>
      </w:r>
      <w:r w:rsidR="00EE0A4B">
        <w:rPr>
          <w:sz w:val="22"/>
          <w:szCs w:val="22"/>
        </w:rPr>
        <w:t>.</w:t>
      </w:r>
    </w:p>
    <w:p w:rsidR="00F44CA9" w:rsidRPr="00F44CA9" w:rsidRDefault="00F44CA9" w:rsidP="00F44CA9">
      <w:pPr>
        <w:pStyle w:val="ListParagraph"/>
        <w:rPr>
          <w:sz w:val="22"/>
          <w:szCs w:val="22"/>
        </w:rPr>
      </w:pPr>
    </w:p>
    <w:p w:rsidR="00F44CA9" w:rsidRPr="004762CF" w:rsidRDefault="00F44CA9" w:rsidP="004762CF">
      <w:pPr>
        <w:pStyle w:val="ListParagraph"/>
        <w:numPr>
          <w:ilvl w:val="0"/>
          <w:numId w:val="36"/>
        </w:numPr>
        <w:rPr>
          <w:sz w:val="22"/>
          <w:szCs w:val="22"/>
        </w:rPr>
      </w:pPr>
      <w:r>
        <w:rPr>
          <w:sz w:val="22"/>
          <w:szCs w:val="22"/>
        </w:rPr>
        <w:t>All staff who are signed up for mandatory on-call weekend coverage will be responsible for documenting their on-call hours in the Payroll book.</w:t>
      </w:r>
    </w:p>
    <w:p w:rsidR="007536E3" w:rsidRPr="003F7D36" w:rsidRDefault="007536E3" w:rsidP="004762CF">
      <w:pPr>
        <w:ind w:left="360"/>
        <w:rPr>
          <w:sz w:val="22"/>
          <w:szCs w:val="22"/>
        </w:rPr>
      </w:pPr>
      <w:r w:rsidRPr="004762CF">
        <w:rPr>
          <w:b/>
          <w:sz w:val="22"/>
          <w:szCs w:val="22"/>
        </w:rPr>
        <w:t xml:space="preserve">    </w:t>
      </w:r>
    </w:p>
    <w:p w:rsidR="00826C03" w:rsidRPr="003F7D36" w:rsidRDefault="00826C03" w:rsidP="00885921">
      <w:pPr>
        <w:pStyle w:val="ListParagraph"/>
        <w:numPr>
          <w:ilvl w:val="0"/>
          <w:numId w:val="36"/>
        </w:numPr>
        <w:rPr>
          <w:sz w:val="22"/>
          <w:szCs w:val="22"/>
        </w:rPr>
      </w:pPr>
      <w:r w:rsidRPr="003F7D36">
        <w:rPr>
          <w:sz w:val="22"/>
          <w:szCs w:val="22"/>
        </w:rPr>
        <w:t>Refer to the Pinnacle Health System On-Call Policy (#HR-25) for on-call pay information and policy guidelines.</w:t>
      </w:r>
    </w:p>
    <w:p w:rsidR="00D37324" w:rsidRDefault="00D37324" w:rsidP="003F7D36">
      <w:pPr>
        <w:rPr>
          <w:b/>
          <w:sz w:val="22"/>
          <w:szCs w:val="22"/>
        </w:rPr>
      </w:pPr>
      <w:bookmarkStart w:id="0" w:name="_GoBack"/>
      <w:bookmarkEnd w:id="0"/>
    </w:p>
    <w:p w:rsidR="004E6238" w:rsidRDefault="004E6238" w:rsidP="00D965A4">
      <w:pPr>
        <w:rPr>
          <w:b/>
          <w:sz w:val="22"/>
          <w:szCs w:val="22"/>
        </w:rPr>
      </w:pPr>
    </w:p>
    <w:p w:rsidR="004E6238" w:rsidRPr="00D81127" w:rsidRDefault="00826C03" w:rsidP="00D965A4">
      <w:pPr>
        <w:rPr>
          <w:b/>
          <w:sz w:val="22"/>
          <w:szCs w:val="22"/>
        </w:rPr>
      </w:pPr>
      <w:r w:rsidRPr="00D81127">
        <w:rPr>
          <w:b/>
          <w:sz w:val="22"/>
          <w:szCs w:val="22"/>
        </w:rPr>
        <w:t>Procedure</w:t>
      </w:r>
      <w:r w:rsidR="007536E3" w:rsidRPr="00D81127">
        <w:rPr>
          <w:b/>
          <w:sz w:val="22"/>
          <w:szCs w:val="22"/>
        </w:rPr>
        <w:t xml:space="preserve"> w</w:t>
      </w:r>
      <w:r w:rsidR="00A37000">
        <w:rPr>
          <w:b/>
          <w:sz w:val="22"/>
          <w:szCs w:val="22"/>
        </w:rPr>
        <w:t>hen On-Call staff is implemented</w:t>
      </w:r>
    </w:p>
    <w:tbl>
      <w:tblPr>
        <w:tblStyle w:val="TableGrid"/>
        <w:tblW w:w="0" w:type="auto"/>
        <w:tblInd w:w="558" w:type="dxa"/>
        <w:tblLook w:val="04A0" w:firstRow="1" w:lastRow="0" w:firstColumn="1" w:lastColumn="0" w:noHBand="0" w:noVBand="1"/>
      </w:tblPr>
      <w:tblGrid>
        <w:gridCol w:w="891"/>
        <w:gridCol w:w="7901"/>
      </w:tblGrid>
      <w:tr w:rsidR="004E6238" w:rsidRPr="00D81127" w:rsidTr="00C97916">
        <w:tc>
          <w:tcPr>
            <w:tcW w:w="900" w:type="dxa"/>
          </w:tcPr>
          <w:p w:rsidR="004E6238" w:rsidRPr="00D81127" w:rsidRDefault="004E6238" w:rsidP="005F5DE0">
            <w:pPr>
              <w:jc w:val="center"/>
              <w:rPr>
                <w:rFonts w:ascii="Times New Roman" w:hAnsi="Times New Roman" w:cs="Times New Roman"/>
                <w:sz w:val="22"/>
                <w:szCs w:val="22"/>
              </w:rPr>
            </w:pPr>
            <w:r w:rsidRPr="00D81127">
              <w:rPr>
                <w:rFonts w:ascii="Times New Roman" w:hAnsi="Times New Roman" w:cs="Times New Roman"/>
                <w:sz w:val="22"/>
                <w:szCs w:val="22"/>
              </w:rPr>
              <w:t>Step</w:t>
            </w:r>
          </w:p>
        </w:tc>
        <w:tc>
          <w:tcPr>
            <w:tcW w:w="8118" w:type="dxa"/>
          </w:tcPr>
          <w:p w:rsidR="004E6238" w:rsidRPr="00D81127" w:rsidRDefault="004E6238" w:rsidP="005F5DE0">
            <w:pPr>
              <w:jc w:val="center"/>
              <w:rPr>
                <w:rFonts w:ascii="Times New Roman" w:hAnsi="Times New Roman" w:cs="Times New Roman"/>
                <w:sz w:val="22"/>
                <w:szCs w:val="22"/>
              </w:rPr>
            </w:pPr>
            <w:r w:rsidRPr="00D81127">
              <w:rPr>
                <w:rFonts w:ascii="Times New Roman" w:hAnsi="Times New Roman" w:cs="Times New Roman"/>
                <w:sz w:val="22"/>
                <w:szCs w:val="22"/>
              </w:rPr>
              <w:t>Action</w:t>
            </w:r>
          </w:p>
        </w:tc>
      </w:tr>
      <w:tr w:rsidR="004E6238" w:rsidRPr="00D81127" w:rsidTr="00C97916">
        <w:tc>
          <w:tcPr>
            <w:tcW w:w="900" w:type="dxa"/>
            <w:vAlign w:val="center"/>
          </w:tcPr>
          <w:p w:rsidR="004E6238" w:rsidRPr="00D81127" w:rsidRDefault="004E6238" w:rsidP="005F5DE0">
            <w:pPr>
              <w:jc w:val="center"/>
              <w:rPr>
                <w:rFonts w:ascii="Times New Roman" w:hAnsi="Times New Roman" w:cs="Times New Roman"/>
                <w:sz w:val="22"/>
                <w:szCs w:val="22"/>
              </w:rPr>
            </w:pPr>
            <w:r w:rsidRPr="00D81127">
              <w:rPr>
                <w:rFonts w:ascii="Times New Roman" w:hAnsi="Times New Roman" w:cs="Times New Roman"/>
                <w:sz w:val="22"/>
                <w:szCs w:val="22"/>
              </w:rPr>
              <w:t>1</w:t>
            </w:r>
          </w:p>
        </w:tc>
        <w:tc>
          <w:tcPr>
            <w:tcW w:w="8118" w:type="dxa"/>
          </w:tcPr>
          <w:p w:rsidR="003F7D36" w:rsidRPr="00D81127" w:rsidRDefault="00D81127" w:rsidP="004E6238">
            <w:pPr>
              <w:rPr>
                <w:rFonts w:ascii="Times New Roman" w:hAnsi="Times New Roman" w:cs="Times New Roman"/>
                <w:sz w:val="22"/>
                <w:szCs w:val="22"/>
              </w:rPr>
            </w:pPr>
            <w:r>
              <w:rPr>
                <w:rFonts w:ascii="Times New Roman" w:hAnsi="Times New Roman" w:cs="Times New Roman"/>
                <w:sz w:val="22"/>
                <w:szCs w:val="22"/>
              </w:rPr>
              <w:t xml:space="preserve">The individual </w:t>
            </w:r>
            <w:r w:rsidR="003F7D36" w:rsidRPr="00D81127">
              <w:rPr>
                <w:rFonts w:ascii="Times New Roman" w:hAnsi="Times New Roman" w:cs="Times New Roman"/>
                <w:sz w:val="22"/>
                <w:szCs w:val="22"/>
              </w:rPr>
              <w:t>who is “calling off” will be responsible for contacting the lab staff working AND the department supervisor.</w:t>
            </w:r>
          </w:p>
          <w:p w:rsidR="004E6238" w:rsidRPr="00D81127" w:rsidRDefault="004E6238" w:rsidP="00472D01">
            <w:pPr>
              <w:rPr>
                <w:rFonts w:ascii="Times New Roman" w:hAnsi="Times New Roman" w:cs="Times New Roman"/>
                <w:b/>
                <w:sz w:val="22"/>
                <w:szCs w:val="22"/>
              </w:rPr>
            </w:pPr>
          </w:p>
        </w:tc>
      </w:tr>
      <w:tr w:rsidR="004E6238" w:rsidRPr="00D81127" w:rsidTr="00C97916">
        <w:tc>
          <w:tcPr>
            <w:tcW w:w="900" w:type="dxa"/>
            <w:vAlign w:val="center"/>
          </w:tcPr>
          <w:p w:rsidR="004E6238" w:rsidRPr="00D81127" w:rsidRDefault="004E6238" w:rsidP="005F5DE0">
            <w:pPr>
              <w:jc w:val="center"/>
              <w:rPr>
                <w:rFonts w:ascii="Times New Roman" w:hAnsi="Times New Roman" w:cs="Times New Roman"/>
                <w:sz w:val="22"/>
                <w:szCs w:val="22"/>
              </w:rPr>
            </w:pPr>
            <w:r w:rsidRPr="00D81127">
              <w:rPr>
                <w:rFonts w:ascii="Times New Roman" w:hAnsi="Times New Roman" w:cs="Times New Roman"/>
                <w:sz w:val="22"/>
                <w:szCs w:val="22"/>
              </w:rPr>
              <w:t>2</w:t>
            </w:r>
          </w:p>
        </w:tc>
        <w:tc>
          <w:tcPr>
            <w:tcW w:w="8118" w:type="dxa"/>
          </w:tcPr>
          <w:p w:rsidR="004E6238" w:rsidRPr="00D81127" w:rsidRDefault="003F7D36" w:rsidP="00D965A4">
            <w:pPr>
              <w:rPr>
                <w:rFonts w:ascii="Times New Roman" w:hAnsi="Times New Roman" w:cs="Times New Roman"/>
                <w:sz w:val="22"/>
                <w:szCs w:val="22"/>
              </w:rPr>
            </w:pPr>
            <w:r w:rsidRPr="00D81127">
              <w:rPr>
                <w:rFonts w:ascii="Times New Roman" w:hAnsi="Times New Roman" w:cs="Times New Roman"/>
                <w:i/>
                <w:sz w:val="22"/>
                <w:szCs w:val="22"/>
              </w:rPr>
              <w:t>The lab staff working will initiate the policy and contact the on-call person.</w:t>
            </w:r>
            <w:r w:rsidRPr="00D81127">
              <w:rPr>
                <w:rFonts w:ascii="Times New Roman" w:hAnsi="Times New Roman" w:cs="Times New Roman"/>
                <w:sz w:val="22"/>
                <w:szCs w:val="22"/>
              </w:rPr>
              <w:t xml:space="preserve"> </w:t>
            </w:r>
            <w:r w:rsidR="00F44CA9" w:rsidRPr="00D81127">
              <w:rPr>
                <w:rFonts w:ascii="Times New Roman" w:hAnsi="Times New Roman" w:cs="Times New Roman"/>
                <w:sz w:val="22"/>
                <w:szCs w:val="22"/>
              </w:rPr>
              <w:t xml:space="preserve"> A complete phone list is available in the Specimen Processing area.</w:t>
            </w:r>
            <w:r w:rsidRPr="00D81127">
              <w:rPr>
                <w:rFonts w:ascii="Times New Roman" w:hAnsi="Times New Roman" w:cs="Times New Roman"/>
                <w:sz w:val="22"/>
                <w:szCs w:val="22"/>
              </w:rPr>
              <w:t xml:space="preserve"> </w:t>
            </w:r>
          </w:p>
          <w:p w:rsidR="004E6238" w:rsidRPr="00D81127" w:rsidRDefault="004E6238" w:rsidP="00472D01">
            <w:pPr>
              <w:rPr>
                <w:rFonts w:ascii="Times New Roman" w:hAnsi="Times New Roman" w:cs="Times New Roman"/>
                <w:b/>
                <w:color w:val="A6A6A6" w:themeColor="background1" w:themeShade="A6"/>
                <w:sz w:val="22"/>
                <w:szCs w:val="22"/>
              </w:rPr>
            </w:pPr>
          </w:p>
        </w:tc>
      </w:tr>
      <w:tr w:rsidR="004E6238" w:rsidRPr="00D81127" w:rsidTr="00C97916">
        <w:tc>
          <w:tcPr>
            <w:tcW w:w="900" w:type="dxa"/>
            <w:vAlign w:val="center"/>
          </w:tcPr>
          <w:p w:rsidR="004E6238" w:rsidRPr="00D81127" w:rsidRDefault="004E6238" w:rsidP="005F5DE0">
            <w:pPr>
              <w:jc w:val="center"/>
              <w:rPr>
                <w:rFonts w:ascii="Times New Roman" w:hAnsi="Times New Roman" w:cs="Times New Roman"/>
                <w:sz w:val="22"/>
                <w:szCs w:val="22"/>
              </w:rPr>
            </w:pPr>
            <w:r w:rsidRPr="00D81127">
              <w:rPr>
                <w:rFonts w:ascii="Times New Roman" w:hAnsi="Times New Roman" w:cs="Times New Roman"/>
                <w:sz w:val="22"/>
                <w:szCs w:val="22"/>
              </w:rPr>
              <w:t>3</w:t>
            </w:r>
          </w:p>
        </w:tc>
        <w:tc>
          <w:tcPr>
            <w:tcW w:w="8118" w:type="dxa"/>
          </w:tcPr>
          <w:p w:rsidR="004E6238" w:rsidRPr="00D81127" w:rsidRDefault="00F44CA9" w:rsidP="00D965A4">
            <w:pPr>
              <w:rPr>
                <w:rFonts w:ascii="Times New Roman" w:hAnsi="Times New Roman" w:cs="Times New Roman"/>
                <w:sz w:val="22"/>
                <w:szCs w:val="22"/>
              </w:rPr>
            </w:pPr>
            <w:r w:rsidRPr="00D81127">
              <w:rPr>
                <w:rFonts w:ascii="Times New Roman" w:hAnsi="Times New Roman" w:cs="Times New Roman"/>
                <w:sz w:val="22"/>
                <w:szCs w:val="22"/>
              </w:rPr>
              <w:t>The on-</w:t>
            </w:r>
            <w:r w:rsidR="00D81127">
              <w:rPr>
                <w:rFonts w:ascii="Times New Roman" w:hAnsi="Times New Roman" w:cs="Times New Roman"/>
                <w:sz w:val="22"/>
                <w:szCs w:val="22"/>
              </w:rPr>
              <w:t xml:space="preserve">call staff member </w:t>
            </w:r>
            <w:r w:rsidRPr="00D81127">
              <w:rPr>
                <w:rFonts w:ascii="Times New Roman" w:hAnsi="Times New Roman" w:cs="Times New Roman"/>
                <w:sz w:val="22"/>
                <w:szCs w:val="22"/>
              </w:rPr>
              <w:t>will be expected to report to the work location within 30 minutes of being notified to report for duty (#HR-25).</w:t>
            </w:r>
          </w:p>
          <w:p w:rsidR="004E6238" w:rsidRPr="00D81127" w:rsidRDefault="004E6238" w:rsidP="00472D01">
            <w:pPr>
              <w:rPr>
                <w:rFonts w:ascii="Times New Roman" w:hAnsi="Times New Roman" w:cs="Times New Roman"/>
                <w:b/>
                <w:color w:val="A6A6A6" w:themeColor="background1" w:themeShade="A6"/>
                <w:sz w:val="22"/>
                <w:szCs w:val="22"/>
              </w:rPr>
            </w:pPr>
          </w:p>
        </w:tc>
      </w:tr>
    </w:tbl>
    <w:p w:rsidR="00C97916" w:rsidRPr="00D81127" w:rsidRDefault="00C97916" w:rsidP="00D965A4">
      <w:pPr>
        <w:rPr>
          <w:b/>
          <w:sz w:val="22"/>
          <w:szCs w:val="22"/>
        </w:rPr>
      </w:pPr>
    </w:p>
    <w:p w:rsidR="00C97916" w:rsidRPr="00D81127" w:rsidRDefault="00C97916" w:rsidP="00D965A4">
      <w:pPr>
        <w:rPr>
          <w:b/>
          <w:sz w:val="22"/>
          <w:szCs w:val="22"/>
        </w:rPr>
      </w:pPr>
    </w:p>
    <w:p w:rsidR="00472D01" w:rsidRDefault="00472D01" w:rsidP="00AA1637">
      <w:pPr>
        <w:rPr>
          <w:b/>
          <w:bCs/>
        </w:rPr>
      </w:pPr>
    </w:p>
    <w:p w:rsidR="00472D01" w:rsidRDefault="00472D01" w:rsidP="00AA1637">
      <w:pPr>
        <w:rPr>
          <w:b/>
          <w:bCs/>
        </w:rPr>
      </w:pPr>
    </w:p>
    <w:p w:rsidR="00E17F3D" w:rsidRDefault="00E17F3D" w:rsidP="00E17F3D">
      <w:pPr>
        <w:rPr>
          <w:bCs/>
        </w:rPr>
      </w:pPr>
    </w:p>
    <w:p w:rsidR="004C7DDB" w:rsidRDefault="004C7DDB" w:rsidP="00AA1637">
      <w:pPr>
        <w:rPr>
          <w:b/>
          <w:bCs/>
        </w:rPr>
      </w:pPr>
    </w:p>
    <w:p w:rsidR="004C7DDB" w:rsidRDefault="004C7DDB" w:rsidP="004C7DDB">
      <w:pPr>
        <w:rPr>
          <w:sz w:val="22"/>
          <w:szCs w:val="22"/>
        </w:rPr>
      </w:pPr>
    </w:p>
    <w:p w:rsidR="00D64AF7" w:rsidRDefault="00D64AF7" w:rsidP="004C7DDB">
      <w:pPr>
        <w:rPr>
          <w:sz w:val="22"/>
          <w:szCs w:val="22"/>
        </w:rPr>
      </w:pPr>
    </w:p>
    <w:p w:rsidR="00D64AF7" w:rsidRPr="00EF2B74" w:rsidRDefault="00D64AF7" w:rsidP="004C7DDB">
      <w:pPr>
        <w:rPr>
          <w:sz w:val="22"/>
          <w:szCs w:val="22"/>
        </w:rPr>
      </w:pPr>
    </w:p>
    <w:p w:rsidR="004C7DDB" w:rsidRDefault="004C7DDB" w:rsidP="00AA1637">
      <w:pPr>
        <w:rPr>
          <w:b/>
          <w:bCs/>
        </w:rPr>
      </w:pPr>
    </w:p>
    <w:p w:rsidR="00472D01" w:rsidRDefault="00472D01" w:rsidP="00AA1637">
      <w:pPr>
        <w:rPr>
          <w:b/>
          <w:bCs/>
        </w:rPr>
      </w:pPr>
    </w:p>
    <w:p w:rsidR="00472D01" w:rsidRDefault="00472D01" w:rsidP="00AA1637">
      <w:pPr>
        <w:rPr>
          <w:b/>
          <w:bCs/>
        </w:rPr>
      </w:pPr>
    </w:p>
    <w:p w:rsidR="00472D01" w:rsidRDefault="00472D01" w:rsidP="00AA1637">
      <w:pPr>
        <w:rPr>
          <w:b/>
          <w:bCs/>
        </w:rPr>
      </w:pPr>
    </w:p>
    <w:p w:rsidR="00472D01" w:rsidRDefault="00472D01" w:rsidP="00AA1637">
      <w:pPr>
        <w:rPr>
          <w:b/>
          <w:bCs/>
        </w:rPr>
      </w:pPr>
    </w:p>
    <w:p w:rsidR="00472D01" w:rsidRDefault="00472D01" w:rsidP="00AA1637">
      <w:pPr>
        <w:rPr>
          <w:b/>
          <w:bCs/>
        </w:rPr>
      </w:pPr>
    </w:p>
    <w:p w:rsidR="00472D01" w:rsidRDefault="00472D01" w:rsidP="00AA1637">
      <w:pPr>
        <w:rPr>
          <w:b/>
          <w:bCs/>
        </w:rPr>
      </w:pPr>
    </w:p>
    <w:p w:rsidR="00472D01" w:rsidRDefault="00472D01" w:rsidP="00AA1637">
      <w:pPr>
        <w:rPr>
          <w:b/>
          <w:bCs/>
        </w:rPr>
      </w:pPr>
    </w:p>
    <w:p w:rsidR="00AA1637" w:rsidRPr="0045779A" w:rsidRDefault="00AA1637" w:rsidP="00AA1637">
      <w:pPr>
        <w:rPr>
          <w:b/>
          <w:bCs/>
        </w:rPr>
      </w:pPr>
      <w:r w:rsidRPr="0045779A">
        <w:rPr>
          <w:b/>
          <w:bCs/>
        </w:rPr>
        <w:t>Document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4"/>
        <w:gridCol w:w="2378"/>
        <w:gridCol w:w="4998"/>
      </w:tblGrid>
      <w:tr w:rsidR="00CE11B4" w:rsidRPr="0045779A" w:rsidTr="001B64DE">
        <w:trPr>
          <w:trHeight w:val="710"/>
        </w:trPr>
        <w:tc>
          <w:tcPr>
            <w:tcW w:w="1998" w:type="dxa"/>
            <w:vMerge w:val="restart"/>
            <w:vAlign w:val="bottom"/>
          </w:tcPr>
          <w:p w:rsidR="00CE11B4" w:rsidRPr="0045779A" w:rsidRDefault="00CE11B4" w:rsidP="00DC25E3">
            <w:r>
              <w:t>Date of Origination and Document Control Number</w:t>
            </w:r>
          </w:p>
        </w:tc>
        <w:tc>
          <w:tcPr>
            <w:tcW w:w="2430" w:type="dxa"/>
            <w:vMerge w:val="restart"/>
            <w:vAlign w:val="center"/>
          </w:tcPr>
          <w:p w:rsidR="00CE11B4" w:rsidRDefault="007C416E" w:rsidP="00CE11B4">
            <w:pPr>
              <w:jc w:val="center"/>
              <w:rPr>
                <w:color w:val="BFBFBF" w:themeColor="background1" w:themeShade="BF"/>
                <w:sz w:val="22"/>
                <w:szCs w:val="22"/>
              </w:rPr>
            </w:pPr>
            <w:r>
              <w:rPr>
                <w:color w:val="BFBFBF" w:themeColor="background1" w:themeShade="BF"/>
                <w:sz w:val="22"/>
                <w:szCs w:val="22"/>
              </w:rPr>
              <w:t>4/2/2018</w:t>
            </w:r>
          </w:p>
          <w:p w:rsidR="007C416E" w:rsidRPr="00D64AF7" w:rsidRDefault="007C416E" w:rsidP="00CE11B4">
            <w:pPr>
              <w:jc w:val="center"/>
              <w:rPr>
                <w:color w:val="BFBFBF" w:themeColor="background1" w:themeShade="BF"/>
                <w:sz w:val="22"/>
                <w:szCs w:val="22"/>
              </w:rPr>
            </w:pPr>
            <w:r>
              <w:rPr>
                <w:color w:val="BFBFBF" w:themeColor="background1" w:themeShade="BF"/>
                <w:sz w:val="22"/>
                <w:szCs w:val="22"/>
              </w:rPr>
              <w:t>PHLB 0010.0</w:t>
            </w:r>
          </w:p>
        </w:tc>
        <w:tc>
          <w:tcPr>
            <w:tcW w:w="5148" w:type="dxa"/>
            <w:vAlign w:val="bottom"/>
          </w:tcPr>
          <w:p w:rsidR="00CE11B4" w:rsidRPr="0045779A" w:rsidRDefault="00CE11B4" w:rsidP="001B64DE">
            <w:pPr>
              <w:jc w:val="center"/>
            </w:pPr>
          </w:p>
        </w:tc>
      </w:tr>
      <w:tr w:rsidR="00CE11B4" w:rsidRPr="0045779A" w:rsidTr="001B64DE">
        <w:trPr>
          <w:trHeight w:val="70"/>
        </w:trPr>
        <w:tc>
          <w:tcPr>
            <w:tcW w:w="1998" w:type="dxa"/>
            <w:vMerge/>
            <w:vAlign w:val="bottom"/>
          </w:tcPr>
          <w:p w:rsidR="00CE11B4" w:rsidRDefault="00CE11B4" w:rsidP="00DC25E3"/>
        </w:tc>
        <w:tc>
          <w:tcPr>
            <w:tcW w:w="2430" w:type="dxa"/>
            <w:vMerge/>
            <w:vAlign w:val="center"/>
          </w:tcPr>
          <w:p w:rsidR="00CE11B4" w:rsidRDefault="00CE11B4" w:rsidP="00D64AF7">
            <w:pPr>
              <w:jc w:val="center"/>
              <w:rPr>
                <w:sz w:val="22"/>
                <w:szCs w:val="22"/>
              </w:rPr>
            </w:pPr>
          </w:p>
        </w:tc>
        <w:tc>
          <w:tcPr>
            <w:tcW w:w="5148" w:type="dxa"/>
            <w:vAlign w:val="bottom"/>
          </w:tcPr>
          <w:p w:rsidR="00CE11B4" w:rsidRPr="007C416E" w:rsidRDefault="00CE11B4" w:rsidP="00EE71F5">
            <w:pPr>
              <w:rPr>
                <w:sz w:val="20"/>
                <w:szCs w:val="20"/>
              </w:rPr>
            </w:pPr>
            <w:r w:rsidRPr="007C416E">
              <w:rPr>
                <w:sz w:val="20"/>
                <w:szCs w:val="20"/>
              </w:rPr>
              <w:t xml:space="preserve">Prepared by:  </w:t>
            </w:r>
            <w:r w:rsidR="007C416E" w:rsidRPr="007C416E">
              <w:rPr>
                <w:sz w:val="20"/>
                <w:szCs w:val="20"/>
              </w:rPr>
              <w:t xml:space="preserve">Monica </w:t>
            </w:r>
            <w:r w:rsidR="007C416E">
              <w:rPr>
                <w:sz w:val="20"/>
                <w:szCs w:val="20"/>
              </w:rPr>
              <w:t xml:space="preserve">Salisbury, MLT (ASCP), </w:t>
            </w:r>
            <w:r w:rsidR="007C416E" w:rsidRPr="007C416E">
              <w:rPr>
                <w:sz w:val="20"/>
                <w:szCs w:val="20"/>
              </w:rPr>
              <w:t xml:space="preserve"> POCS</w:t>
            </w:r>
          </w:p>
        </w:tc>
      </w:tr>
      <w:tr w:rsidR="004C7DDB" w:rsidRPr="0045779A" w:rsidTr="00CE11B4">
        <w:trPr>
          <w:trHeight w:val="576"/>
        </w:trPr>
        <w:tc>
          <w:tcPr>
            <w:tcW w:w="1998" w:type="dxa"/>
            <w:vAlign w:val="center"/>
          </w:tcPr>
          <w:p w:rsidR="004C7DDB" w:rsidRPr="0045779A" w:rsidRDefault="002333AB" w:rsidP="00510021">
            <w:pPr>
              <w:jc w:val="center"/>
            </w:pPr>
            <w:r>
              <w:t>Revision History/ Biannual Review:</w:t>
            </w:r>
          </w:p>
        </w:tc>
        <w:tc>
          <w:tcPr>
            <w:tcW w:w="2430" w:type="dxa"/>
            <w:vAlign w:val="center"/>
          </w:tcPr>
          <w:p w:rsidR="004C7DDB" w:rsidRPr="00D64AF7" w:rsidRDefault="004C7DDB" w:rsidP="00D64AF7">
            <w:pPr>
              <w:jc w:val="center"/>
            </w:pPr>
          </w:p>
        </w:tc>
        <w:tc>
          <w:tcPr>
            <w:tcW w:w="5148" w:type="dxa"/>
            <w:vAlign w:val="bottom"/>
          </w:tcPr>
          <w:p w:rsidR="000B282A" w:rsidRPr="0045779A" w:rsidRDefault="000B282A" w:rsidP="00DC25E3"/>
        </w:tc>
      </w:tr>
      <w:tr w:rsidR="004C7DDB" w:rsidRPr="0045779A" w:rsidTr="00D15ABC">
        <w:trPr>
          <w:trHeight w:val="576"/>
        </w:trPr>
        <w:tc>
          <w:tcPr>
            <w:tcW w:w="1998" w:type="dxa"/>
            <w:vAlign w:val="center"/>
          </w:tcPr>
          <w:p w:rsidR="004C7DDB" w:rsidRPr="0045779A" w:rsidRDefault="002333AB" w:rsidP="00D15ABC">
            <w:pPr>
              <w:jc w:val="center"/>
            </w:pPr>
            <w:r>
              <w:t>Revision History/ Biannual Review:</w:t>
            </w:r>
          </w:p>
        </w:tc>
        <w:tc>
          <w:tcPr>
            <w:tcW w:w="2430" w:type="dxa"/>
            <w:vAlign w:val="center"/>
          </w:tcPr>
          <w:p w:rsidR="004C7DDB" w:rsidRPr="0045779A" w:rsidRDefault="004C7DDB" w:rsidP="00CE11B4">
            <w:pPr>
              <w:jc w:val="center"/>
            </w:pPr>
          </w:p>
        </w:tc>
        <w:tc>
          <w:tcPr>
            <w:tcW w:w="5148" w:type="dxa"/>
          </w:tcPr>
          <w:p w:rsidR="004C7DDB" w:rsidRPr="0045779A" w:rsidRDefault="004C7DDB" w:rsidP="00CE11B4"/>
        </w:tc>
      </w:tr>
      <w:tr w:rsidR="004C7DDB" w:rsidRPr="0045779A" w:rsidTr="00CE11B4">
        <w:trPr>
          <w:trHeight w:val="576"/>
        </w:trPr>
        <w:tc>
          <w:tcPr>
            <w:tcW w:w="1998" w:type="dxa"/>
            <w:vAlign w:val="bottom"/>
          </w:tcPr>
          <w:p w:rsidR="004C7DDB" w:rsidRDefault="002333AB" w:rsidP="004C7DDB">
            <w:r>
              <w:t>Revision History/ Biannual Review:</w:t>
            </w:r>
          </w:p>
        </w:tc>
        <w:tc>
          <w:tcPr>
            <w:tcW w:w="2430" w:type="dxa"/>
            <w:vAlign w:val="bottom"/>
          </w:tcPr>
          <w:p w:rsidR="004C7DDB" w:rsidRDefault="004C7DDB" w:rsidP="00DC25E3"/>
        </w:tc>
        <w:tc>
          <w:tcPr>
            <w:tcW w:w="5148" w:type="dxa"/>
            <w:vAlign w:val="bottom"/>
          </w:tcPr>
          <w:p w:rsidR="004C7DDB" w:rsidRDefault="004C7DDB" w:rsidP="00DC25E3"/>
        </w:tc>
      </w:tr>
      <w:tr w:rsidR="004C7DDB" w:rsidRPr="0045779A" w:rsidTr="00CE11B4">
        <w:trPr>
          <w:trHeight w:val="576"/>
        </w:trPr>
        <w:tc>
          <w:tcPr>
            <w:tcW w:w="1998" w:type="dxa"/>
            <w:vAlign w:val="bottom"/>
          </w:tcPr>
          <w:p w:rsidR="004C7DDB" w:rsidRPr="0045779A" w:rsidRDefault="002333AB" w:rsidP="00DC25E3">
            <w:r>
              <w:t>Revision History/ Biannual Review:</w:t>
            </w:r>
          </w:p>
        </w:tc>
        <w:tc>
          <w:tcPr>
            <w:tcW w:w="2430" w:type="dxa"/>
            <w:vAlign w:val="bottom"/>
          </w:tcPr>
          <w:p w:rsidR="004C7DDB" w:rsidRPr="0045779A" w:rsidRDefault="004C7DDB" w:rsidP="00DC25E3"/>
        </w:tc>
        <w:tc>
          <w:tcPr>
            <w:tcW w:w="5148" w:type="dxa"/>
            <w:vAlign w:val="bottom"/>
          </w:tcPr>
          <w:p w:rsidR="004C7DDB" w:rsidRPr="0045779A" w:rsidRDefault="004C7DDB" w:rsidP="00DC25E3"/>
        </w:tc>
      </w:tr>
      <w:tr w:rsidR="004C7DDB" w:rsidRPr="0045779A" w:rsidTr="00CE11B4">
        <w:trPr>
          <w:trHeight w:val="576"/>
        </w:trPr>
        <w:tc>
          <w:tcPr>
            <w:tcW w:w="1998" w:type="dxa"/>
            <w:vAlign w:val="bottom"/>
          </w:tcPr>
          <w:p w:rsidR="004C7DDB" w:rsidRPr="0045779A" w:rsidRDefault="00563CAA" w:rsidP="00DC25E3">
            <w:r>
              <w:t>Revision History/ Biannual Review:</w:t>
            </w:r>
          </w:p>
        </w:tc>
        <w:tc>
          <w:tcPr>
            <w:tcW w:w="2430" w:type="dxa"/>
            <w:vAlign w:val="bottom"/>
          </w:tcPr>
          <w:p w:rsidR="004C7DDB" w:rsidRPr="0045779A" w:rsidRDefault="004C7DDB" w:rsidP="00DC25E3"/>
        </w:tc>
        <w:tc>
          <w:tcPr>
            <w:tcW w:w="5148" w:type="dxa"/>
            <w:vAlign w:val="bottom"/>
          </w:tcPr>
          <w:p w:rsidR="004C7DDB" w:rsidRPr="0045779A" w:rsidRDefault="004C7DDB" w:rsidP="00DC25E3"/>
        </w:tc>
      </w:tr>
    </w:tbl>
    <w:p w:rsidR="00AA1637" w:rsidRDefault="00AA1637" w:rsidP="00AA1637"/>
    <w:tbl>
      <w:tblPr>
        <w:tblStyle w:val="TableGrid"/>
        <w:tblW w:w="0" w:type="auto"/>
        <w:tblLook w:val="04A0" w:firstRow="1" w:lastRow="0" w:firstColumn="1" w:lastColumn="0" w:noHBand="0" w:noVBand="1"/>
      </w:tblPr>
      <w:tblGrid>
        <w:gridCol w:w="2129"/>
        <w:gridCol w:w="7221"/>
      </w:tblGrid>
      <w:tr w:rsidR="00D15ABC" w:rsidRPr="00667320" w:rsidTr="00193189">
        <w:tc>
          <w:tcPr>
            <w:tcW w:w="2178" w:type="dxa"/>
          </w:tcPr>
          <w:p w:rsidR="00D15ABC" w:rsidRPr="004C50A9" w:rsidRDefault="00D15ABC" w:rsidP="00193189">
            <w:pPr>
              <w:rPr>
                <w:b/>
              </w:rPr>
            </w:pPr>
            <w:r>
              <w:rPr>
                <w:b/>
              </w:rPr>
              <w:t>Medical Director or Designee Approval:</w:t>
            </w:r>
          </w:p>
        </w:tc>
        <w:tc>
          <w:tcPr>
            <w:tcW w:w="7398" w:type="dxa"/>
          </w:tcPr>
          <w:p w:rsidR="00D15ABC" w:rsidRDefault="00D15ABC" w:rsidP="00193189">
            <w:pPr>
              <w:rPr>
                <w:b/>
              </w:rPr>
            </w:pPr>
            <w:r>
              <w:rPr>
                <w:b/>
              </w:rPr>
              <w:t>I have reviewed this document and approve it for use</w:t>
            </w:r>
          </w:p>
          <w:p w:rsidR="00D15ABC" w:rsidRDefault="00D15ABC" w:rsidP="00193189">
            <w:r>
              <w:rPr>
                <w:b/>
              </w:rPr>
              <w:t xml:space="preserve">     __</w:t>
            </w:r>
            <w:proofErr w:type="gramStart"/>
            <w:r>
              <w:rPr>
                <w:b/>
              </w:rPr>
              <w:t xml:space="preserve">_  </w:t>
            </w:r>
            <w:r>
              <w:t>pending</w:t>
            </w:r>
            <w:proofErr w:type="gramEnd"/>
            <w:r>
              <w:t xml:space="preserve"> approval of Medical Director of record.</w:t>
            </w:r>
          </w:p>
          <w:p w:rsidR="00D15ABC" w:rsidRDefault="00D15ABC" w:rsidP="00193189">
            <w:r>
              <w:t xml:space="preserve">     </w:t>
            </w:r>
            <w:r w:rsidRPr="00B013AF">
              <w:rPr>
                <w:b/>
              </w:rPr>
              <w:t>__</w:t>
            </w:r>
            <w:proofErr w:type="gramStart"/>
            <w:r w:rsidRPr="00B013AF">
              <w:rPr>
                <w:b/>
              </w:rPr>
              <w:t xml:space="preserve">_  </w:t>
            </w:r>
            <w:r>
              <w:t>change</w:t>
            </w:r>
            <w:proofErr w:type="gramEnd"/>
            <w:r>
              <w:t xml:space="preserve"> in Medical Director of record.</w:t>
            </w:r>
          </w:p>
          <w:p w:rsidR="00D15ABC" w:rsidRDefault="00D15ABC" w:rsidP="00193189"/>
          <w:p w:rsidR="00D15ABC" w:rsidRDefault="00D15ABC" w:rsidP="00193189">
            <w:r>
              <w:t>______________________________   Date:___________</w:t>
            </w:r>
          </w:p>
          <w:p w:rsidR="00D15ABC" w:rsidRPr="00667320" w:rsidRDefault="00D15ABC" w:rsidP="00193189">
            <w:pPr>
              <w:rPr>
                <w:color w:val="BFBFBF" w:themeColor="background1" w:themeShade="BF"/>
                <w:sz w:val="16"/>
                <w:szCs w:val="16"/>
              </w:rPr>
            </w:pPr>
            <w:r>
              <w:rPr>
                <w:color w:val="BFBFBF" w:themeColor="background1" w:themeShade="BF"/>
                <w:sz w:val="16"/>
                <w:szCs w:val="16"/>
              </w:rPr>
              <w:t>Signature on file</w:t>
            </w:r>
          </w:p>
        </w:tc>
      </w:tr>
    </w:tbl>
    <w:p w:rsidR="00D15ABC" w:rsidRDefault="00D15ABC" w:rsidP="00AA1637"/>
    <w:p w:rsidR="00563CAA" w:rsidRDefault="00563CAA" w:rsidP="00AA1637"/>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8"/>
        <w:gridCol w:w="5970"/>
      </w:tblGrid>
      <w:tr w:rsidR="002B6A48" w:rsidRPr="00E667E1" w:rsidTr="00FA036C">
        <w:tc>
          <w:tcPr>
            <w:tcW w:w="3618" w:type="dxa"/>
            <w:tcBorders>
              <w:top w:val="single" w:sz="4" w:space="0" w:color="auto"/>
              <w:left w:val="single" w:sz="4" w:space="0" w:color="auto"/>
              <w:bottom w:val="nil"/>
              <w:right w:val="single" w:sz="4" w:space="0" w:color="auto"/>
            </w:tcBorders>
          </w:tcPr>
          <w:p w:rsidR="002B6A48" w:rsidRDefault="002B6A48" w:rsidP="00DC25E3">
            <w:pPr>
              <w:rPr>
                <w:b/>
                <w:sz w:val="22"/>
                <w:szCs w:val="22"/>
              </w:rPr>
            </w:pPr>
            <w:proofErr w:type="spellStart"/>
            <w:r>
              <w:rPr>
                <w:b/>
                <w:sz w:val="22"/>
                <w:szCs w:val="22"/>
              </w:rPr>
              <w:t>Docushare</w:t>
            </w:r>
            <w:proofErr w:type="spellEnd"/>
            <w:r>
              <w:rPr>
                <w:b/>
                <w:sz w:val="22"/>
                <w:szCs w:val="22"/>
              </w:rPr>
              <w:t xml:space="preserve"> </w:t>
            </w:r>
            <w:r w:rsidRPr="0096555E">
              <w:rPr>
                <w:b/>
                <w:sz w:val="22"/>
                <w:szCs w:val="22"/>
              </w:rPr>
              <w:t xml:space="preserve">Keywords:  </w:t>
            </w:r>
            <w:r w:rsidR="007C416E">
              <w:rPr>
                <w:b/>
                <w:sz w:val="22"/>
                <w:szCs w:val="22"/>
              </w:rPr>
              <w:t>On-call, weekend coverage</w:t>
            </w:r>
          </w:p>
          <w:p w:rsidR="003D554C" w:rsidRDefault="003D554C" w:rsidP="00DC25E3">
            <w:pPr>
              <w:rPr>
                <w:b/>
                <w:sz w:val="22"/>
                <w:szCs w:val="22"/>
              </w:rPr>
            </w:pPr>
          </w:p>
          <w:p w:rsidR="003D554C" w:rsidRPr="00EE71F5" w:rsidRDefault="00EE71F5" w:rsidP="00DC25E3">
            <w:pPr>
              <w:rPr>
                <w:b/>
                <w:color w:val="A6A6A6" w:themeColor="background1" w:themeShade="A6"/>
                <w:sz w:val="22"/>
                <w:szCs w:val="22"/>
              </w:rPr>
            </w:pPr>
            <w:r>
              <w:rPr>
                <w:b/>
                <w:color w:val="A6A6A6" w:themeColor="background1" w:themeShade="A6"/>
                <w:sz w:val="22"/>
                <w:szCs w:val="22"/>
              </w:rPr>
              <w:lastRenderedPageBreak/>
              <w:t xml:space="preserve">Insert key words in order to facilitate searching </w:t>
            </w:r>
            <w:proofErr w:type="spellStart"/>
            <w:proofErr w:type="gramStart"/>
            <w:r>
              <w:rPr>
                <w:b/>
                <w:color w:val="A6A6A6" w:themeColor="background1" w:themeShade="A6"/>
                <w:sz w:val="22"/>
                <w:szCs w:val="22"/>
              </w:rPr>
              <w:t>Docushare</w:t>
            </w:r>
            <w:proofErr w:type="spellEnd"/>
            <w:r>
              <w:rPr>
                <w:b/>
                <w:color w:val="A6A6A6" w:themeColor="background1" w:themeShade="A6"/>
                <w:sz w:val="22"/>
                <w:szCs w:val="22"/>
              </w:rPr>
              <w:t xml:space="preserve"> ,</w:t>
            </w:r>
            <w:proofErr w:type="gramEnd"/>
            <w:r>
              <w:rPr>
                <w:b/>
                <w:color w:val="A6A6A6" w:themeColor="background1" w:themeShade="A6"/>
                <w:sz w:val="22"/>
                <w:szCs w:val="22"/>
              </w:rPr>
              <w:t xml:space="preserve"> if desired.</w:t>
            </w:r>
          </w:p>
        </w:tc>
        <w:tc>
          <w:tcPr>
            <w:tcW w:w="5970" w:type="dxa"/>
            <w:vMerge w:val="restart"/>
            <w:tcBorders>
              <w:top w:val="single" w:sz="4" w:space="0" w:color="auto"/>
              <w:left w:val="single" w:sz="4" w:space="0" w:color="auto"/>
              <w:right w:val="single" w:sz="4" w:space="0" w:color="auto"/>
            </w:tcBorders>
          </w:tcPr>
          <w:p w:rsidR="002B6A48" w:rsidRPr="00E667E1" w:rsidRDefault="002B6A48" w:rsidP="00D15ABC">
            <w:pPr>
              <w:rPr>
                <w:b/>
                <w:color w:val="A6A6A6" w:themeColor="background1" w:themeShade="A6"/>
                <w:sz w:val="22"/>
                <w:szCs w:val="22"/>
              </w:rPr>
            </w:pPr>
          </w:p>
        </w:tc>
      </w:tr>
      <w:tr w:rsidR="002B6A48" w:rsidRPr="0096555E" w:rsidTr="00FA036C">
        <w:tc>
          <w:tcPr>
            <w:tcW w:w="3618" w:type="dxa"/>
            <w:tcBorders>
              <w:top w:val="nil"/>
              <w:left w:val="single" w:sz="4" w:space="0" w:color="auto"/>
              <w:bottom w:val="single" w:sz="4" w:space="0" w:color="auto"/>
              <w:right w:val="single" w:sz="4" w:space="0" w:color="auto"/>
            </w:tcBorders>
          </w:tcPr>
          <w:p w:rsidR="002B6A48" w:rsidRPr="00E667E1" w:rsidRDefault="002B6A48" w:rsidP="00DC25E3">
            <w:pPr>
              <w:rPr>
                <w:b/>
                <w:color w:val="A6A6A6" w:themeColor="background1" w:themeShade="A6"/>
                <w:sz w:val="22"/>
                <w:szCs w:val="22"/>
              </w:rPr>
            </w:pPr>
          </w:p>
        </w:tc>
        <w:tc>
          <w:tcPr>
            <w:tcW w:w="5970" w:type="dxa"/>
            <w:vMerge/>
            <w:tcBorders>
              <w:left w:val="single" w:sz="4" w:space="0" w:color="auto"/>
              <w:bottom w:val="single" w:sz="4" w:space="0" w:color="auto"/>
              <w:right w:val="single" w:sz="4" w:space="0" w:color="auto"/>
            </w:tcBorders>
          </w:tcPr>
          <w:p w:rsidR="002B6A48" w:rsidRPr="0096555E" w:rsidRDefault="002B6A48" w:rsidP="00DC25E3">
            <w:pPr>
              <w:rPr>
                <w:sz w:val="22"/>
                <w:szCs w:val="22"/>
              </w:rPr>
            </w:pPr>
          </w:p>
        </w:tc>
      </w:tr>
    </w:tbl>
    <w:p w:rsidR="00282361" w:rsidRPr="00A94B4C" w:rsidRDefault="00282361" w:rsidP="00D965A4">
      <w:pPr>
        <w:spacing w:line="276" w:lineRule="auto"/>
        <w:rPr>
          <w:b/>
          <w:sz w:val="22"/>
        </w:rPr>
      </w:pPr>
    </w:p>
    <w:sectPr w:rsidR="00282361" w:rsidRPr="00A94B4C" w:rsidSect="00A632ED">
      <w:headerReference w:type="even" r:id="rId8"/>
      <w:headerReference w:type="default" r:id="rId9"/>
      <w:headerReference w:type="first" r:id="rId10"/>
      <w:pgSz w:w="12240" w:h="15840" w:code="1"/>
      <w:pgMar w:top="720" w:right="1440" w:bottom="720" w:left="1440" w:header="720" w:footer="135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5683" w:rsidRDefault="00105683">
      <w:r>
        <w:separator/>
      </w:r>
    </w:p>
  </w:endnote>
  <w:endnote w:type="continuationSeparator" w:id="0">
    <w:p w:rsidR="00105683" w:rsidRDefault="00105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5683" w:rsidRDefault="00105683">
      <w:r>
        <w:separator/>
      </w:r>
    </w:p>
  </w:footnote>
  <w:footnote w:type="continuationSeparator" w:id="0">
    <w:p w:rsidR="00105683" w:rsidRDefault="001056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7290" w:rsidRDefault="003D5426">
    <w:pPr>
      <w:pStyle w:val="Header"/>
      <w:framePr w:wrap="around" w:vAnchor="text" w:hAnchor="margin" w:xAlign="right" w:y="1"/>
      <w:rPr>
        <w:rStyle w:val="PageNumber"/>
      </w:rPr>
    </w:pPr>
    <w:r>
      <w:rPr>
        <w:rStyle w:val="PageNumber"/>
      </w:rPr>
      <w:fldChar w:fldCharType="begin"/>
    </w:r>
    <w:r w:rsidR="00E27290">
      <w:rPr>
        <w:rStyle w:val="PageNumber"/>
      </w:rPr>
      <w:instrText xml:space="preserve">PAGE  </w:instrText>
    </w:r>
    <w:r>
      <w:rPr>
        <w:rStyle w:val="PageNumber"/>
      </w:rPr>
      <w:fldChar w:fldCharType="end"/>
    </w:r>
  </w:p>
  <w:p w:rsidR="00E27290" w:rsidRDefault="00E27290">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99B" w:rsidRPr="00EF2B74" w:rsidRDefault="00F564F8" w:rsidP="0015799B">
    <w:r>
      <w:rPr>
        <w:noProof/>
      </w:rPr>
      <w:drawing>
        <wp:inline distT="0" distB="0" distL="0" distR="0" wp14:anchorId="0E81E8FA" wp14:editId="28D38734">
          <wp:extent cx="3343275" cy="838200"/>
          <wp:effectExtent l="0" t="0" r="9525" b="0"/>
          <wp:docPr id="7" name="Picture 7" descr="N:\Pictures\Common Art\UPMC Pinnacle\UPMC_3_Pinnacle_Hanover_H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ictures\Common Art\UPMC Pinnacle\UPMC_3_Pinnacle_Hanover_H_K.jpg"/>
                  <pic:cNvPicPr>
                    <a:picLocks noChangeAspect="1" noChangeArrowheads="1"/>
                  </pic:cNvPicPr>
                </pic:nvPicPr>
                <pic:blipFill rotWithShape="1">
                  <a:blip r:embed="rId1">
                    <a:extLst>
                      <a:ext uri="{28A0092B-C50C-407E-A947-70E740481C1C}">
                        <a14:useLocalDpi xmlns:a14="http://schemas.microsoft.com/office/drawing/2010/main" val="0"/>
                      </a:ext>
                    </a:extLst>
                  </a:blip>
                  <a:srcRect l="5640" t="10244" r="6666" b="11545"/>
                  <a:stretch/>
                </pic:blipFill>
                <pic:spPr bwMode="auto">
                  <a:xfrm>
                    <a:off x="0" y="0"/>
                    <a:ext cx="3369030" cy="844657"/>
                  </a:xfrm>
                  <a:prstGeom prst="rect">
                    <a:avLst/>
                  </a:prstGeom>
                  <a:noFill/>
                  <a:ln>
                    <a:noFill/>
                  </a:ln>
                  <a:extLst>
                    <a:ext uri="{53640926-AAD7-44D8-BBD7-CCE9431645EC}">
                      <a14:shadowObscured xmlns:a14="http://schemas.microsoft.com/office/drawing/2010/main"/>
                    </a:ext>
                  </a:extLst>
                </pic:spPr>
              </pic:pic>
            </a:graphicData>
          </a:graphic>
        </wp:inline>
      </w:drawing>
    </w:r>
    <w:r w:rsidR="0015799B">
      <w:tab/>
    </w:r>
    <w:r w:rsidR="0015799B">
      <w:tab/>
    </w:r>
    <w:r w:rsidR="0015799B">
      <w:tab/>
    </w:r>
  </w:p>
  <w:p w:rsidR="0015799B" w:rsidRPr="00EF2B74" w:rsidRDefault="0015799B" w:rsidP="0015799B">
    <w:r>
      <w:rPr>
        <w:noProof/>
      </w:rPr>
      <mc:AlternateContent>
        <mc:Choice Requires="wps">
          <w:drawing>
            <wp:anchor distT="0" distB="0" distL="114300" distR="114300" simplePos="0" relativeHeight="251670528" behindDoc="0" locked="0" layoutInCell="1" allowOverlap="1" wp14:anchorId="3CF45D5D" wp14:editId="05AE8FC8">
              <wp:simplePos x="0" y="0"/>
              <wp:positionH relativeFrom="column">
                <wp:posOffset>-95250</wp:posOffset>
              </wp:positionH>
              <wp:positionV relativeFrom="paragraph">
                <wp:posOffset>100966</wp:posOffset>
              </wp:positionV>
              <wp:extent cx="3040380" cy="342900"/>
              <wp:effectExtent l="0" t="0" r="26670" b="1905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342900"/>
                      </a:xfrm>
                      <a:prstGeom prst="rect">
                        <a:avLst/>
                      </a:prstGeom>
                      <a:solidFill>
                        <a:srgbClr val="FFFFFF"/>
                      </a:solidFill>
                      <a:ln w="9525">
                        <a:solidFill>
                          <a:srgbClr val="000000"/>
                        </a:solidFill>
                        <a:miter lim="800000"/>
                        <a:headEnd/>
                        <a:tailEnd/>
                      </a:ln>
                    </wps:spPr>
                    <wps:txbx>
                      <w:txbxContent>
                        <w:p w:rsidR="0015799B" w:rsidRPr="00D0697E" w:rsidRDefault="0015799B" w:rsidP="0015799B">
                          <w:pPr>
                            <w:rPr>
                              <w:b/>
                              <w:i/>
                              <w:color w:val="003366"/>
                              <w:sz w:val="28"/>
                              <w:szCs w:val="28"/>
                            </w:rPr>
                          </w:pPr>
                          <w:r>
                            <w:rPr>
                              <w:b/>
                              <w:i/>
                              <w:color w:val="003366"/>
                              <w:sz w:val="28"/>
                              <w:szCs w:val="28"/>
                            </w:rPr>
                            <w:t>Department of Pathology/Laboratory</w:t>
                          </w:r>
                        </w:p>
                        <w:p w:rsidR="0015799B" w:rsidRDefault="0015799B" w:rsidP="0015799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F45D5D" id="_x0000_t202" coordsize="21600,21600" o:spt="202" path="m,l,21600r21600,l21600,xe">
              <v:stroke joinstyle="miter"/>
              <v:path gradientshapeok="t" o:connecttype="rect"/>
            </v:shapetype>
            <v:shape id="Text Box 4" o:spid="_x0000_s1026" type="#_x0000_t202" style="position:absolute;margin-left:-7.5pt;margin-top:7.95pt;width:239.4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">
              <v:textbox>
                <w:txbxContent>
                  <w:p w:rsidR="0015799B" w:rsidRPr="00D0697E" w:rsidRDefault="0015799B" w:rsidP="0015799B">
                    <w:pPr>
                      <w:rPr>
                        <w:b/>
                        <w:i/>
                        <w:color w:val="003366"/>
                        <w:sz w:val="28"/>
                        <w:szCs w:val="28"/>
                      </w:rPr>
                    </w:pPr>
                    <w:r>
                      <w:rPr>
                        <w:b/>
                        <w:i/>
                        <w:color w:val="003366"/>
                        <w:sz w:val="28"/>
                        <w:szCs w:val="28"/>
                      </w:rPr>
                      <w:t>Department of Pathology/Laboratory</w:t>
                    </w:r>
                  </w:p>
                  <w:p w:rsidR="0015799B" w:rsidRDefault="0015799B" w:rsidP="0015799B"/>
                </w:txbxContent>
              </v:textbox>
            </v:shape>
          </w:pict>
        </mc:Fallback>
      </mc:AlternateContent>
    </w:r>
    <w:r>
      <w:rPr>
        <w:noProof/>
      </w:rPr>
      <mc:AlternateContent>
        <mc:Choice Requires="wps">
          <w:drawing>
            <wp:anchor distT="0" distB="0" distL="114300" distR="114300" simplePos="0" relativeHeight="251669504" behindDoc="1" locked="0" layoutInCell="1" allowOverlap="1" wp14:anchorId="14CE9AB7" wp14:editId="551214A7">
              <wp:simplePos x="0" y="0"/>
              <wp:positionH relativeFrom="column">
                <wp:posOffset>4038600</wp:posOffset>
              </wp:positionH>
              <wp:positionV relativeFrom="paragraph">
                <wp:posOffset>100965</wp:posOffset>
              </wp:positionV>
              <wp:extent cx="1905000" cy="41338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13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99B" w:rsidRPr="00D0697E" w:rsidRDefault="00855A48" w:rsidP="0015799B">
                          <w:pPr>
                            <w:jc w:val="center"/>
                            <w:rPr>
                              <w:b/>
                              <w:i/>
                              <w:color w:val="003366"/>
                              <w:sz w:val="28"/>
                              <w:szCs w:val="28"/>
                            </w:rPr>
                          </w:pPr>
                          <w:r>
                            <w:rPr>
                              <w:b/>
                              <w:i/>
                              <w:color w:val="003366"/>
                              <w:sz w:val="28"/>
                              <w:szCs w:val="28"/>
                            </w:rPr>
                            <w:t>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E9AB7" id="Text Box 3" o:spid="_x0000_s1027" type="#_x0000_t202" style="position:absolute;margin-left:318pt;margin-top:7.95pt;width:150pt;height:32.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" stroked="f">
              <v:textbox>
                <w:txbxContent>
                  <w:p w:rsidR="0015799B" w:rsidRPr="00D0697E" w:rsidRDefault="00855A48" w:rsidP="0015799B">
                    <w:pPr>
                      <w:jc w:val="center"/>
                      <w:rPr>
                        <w:b/>
                        <w:i/>
                        <w:color w:val="003366"/>
                        <w:sz w:val="28"/>
                        <w:szCs w:val="28"/>
                      </w:rPr>
                    </w:pPr>
                    <w:r>
                      <w:rPr>
                        <w:b/>
                        <w:i/>
                        <w:color w:val="003366"/>
                        <w:sz w:val="28"/>
                        <w:szCs w:val="28"/>
                      </w:rPr>
                      <w:t>POLICY</w:t>
                    </w:r>
                  </w:p>
                </w:txbxContent>
              </v:textbox>
            </v:shape>
          </w:pict>
        </mc:Fallback>
      </mc:AlternateContent>
    </w:r>
  </w:p>
  <w:p w:rsidR="0015799B" w:rsidRPr="00EF2B74" w:rsidRDefault="0015799B" w:rsidP="0015799B"/>
  <w:p w:rsidR="0015799B" w:rsidRPr="00EF2B74" w:rsidRDefault="0015799B" w:rsidP="0015799B">
    <w:r w:rsidRPr="00EF2B74">
      <w:tab/>
    </w:r>
    <w:r w:rsidRPr="00EF2B74">
      <w:tab/>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4"/>
      <w:gridCol w:w="3024"/>
      <w:gridCol w:w="1314"/>
      <w:gridCol w:w="2226"/>
    </w:tblGrid>
    <w:tr w:rsidR="0015799B" w:rsidRPr="0096555E" w:rsidTr="009046C4">
      <w:tc>
        <w:tcPr>
          <w:tcW w:w="7362" w:type="dxa"/>
          <w:gridSpan w:val="3"/>
        </w:tcPr>
        <w:p w:rsidR="001C2CE2" w:rsidRDefault="001C2CE2" w:rsidP="009046C4">
          <w:pPr>
            <w:rPr>
              <w:b/>
              <w:sz w:val="22"/>
              <w:szCs w:val="22"/>
            </w:rPr>
          </w:pPr>
        </w:p>
        <w:p w:rsidR="0015799B" w:rsidRPr="00CD21FD" w:rsidRDefault="00855A48" w:rsidP="00472D01">
          <w:pPr>
            <w:rPr>
              <w:b/>
              <w:sz w:val="28"/>
              <w:szCs w:val="28"/>
            </w:rPr>
          </w:pPr>
          <w:r w:rsidRPr="00CD21FD">
            <w:rPr>
              <w:b/>
              <w:sz w:val="28"/>
              <w:szCs w:val="28"/>
            </w:rPr>
            <w:t>Phlebotomy On-Call Policy for Weekends</w:t>
          </w:r>
        </w:p>
        <w:p w:rsidR="00472D01" w:rsidRPr="00472D01" w:rsidRDefault="00472D01" w:rsidP="00472D01">
          <w:pPr>
            <w:rPr>
              <w:b/>
              <w:color w:val="A6A6A6" w:themeColor="background1" w:themeShade="A6"/>
              <w:sz w:val="22"/>
              <w:szCs w:val="22"/>
            </w:rPr>
          </w:pPr>
        </w:p>
      </w:tc>
      <w:tc>
        <w:tcPr>
          <w:tcW w:w="2226" w:type="dxa"/>
          <w:vAlign w:val="center"/>
        </w:tcPr>
        <w:p w:rsidR="0015799B" w:rsidRPr="0096555E" w:rsidRDefault="0015799B" w:rsidP="009046C4">
          <w:pPr>
            <w:jc w:val="center"/>
            <w:rPr>
              <w:b/>
              <w:sz w:val="22"/>
              <w:szCs w:val="22"/>
            </w:rPr>
          </w:pPr>
        </w:p>
        <w:p w:rsidR="0015799B" w:rsidRPr="00E667E1" w:rsidRDefault="0015799B" w:rsidP="009046C4">
          <w:pPr>
            <w:jc w:val="center"/>
            <w:rPr>
              <w:color w:val="A6A6A6" w:themeColor="background1" w:themeShade="A6"/>
              <w:sz w:val="22"/>
              <w:szCs w:val="22"/>
            </w:rPr>
          </w:pPr>
          <w:r w:rsidRPr="0015799B">
            <w:rPr>
              <w:sz w:val="22"/>
              <w:szCs w:val="22"/>
            </w:rPr>
            <w:t xml:space="preserve">Page </w:t>
          </w:r>
          <w:r w:rsidRPr="0015799B">
            <w:rPr>
              <w:b/>
              <w:sz w:val="22"/>
              <w:szCs w:val="22"/>
            </w:rPr>
            <w:fldChar w:fldCharType="begin"/>
          </w:r>
          <w:r w:rsidRPr="0015799B">
            <w:rPr>
              <w:b/>
              <w:sz w:val="22"/>
              <w:szCs w:val="22"/>
            </w:rPr>
            <w:instrText xml:space="preserve"> PAGE  \* Arabic  \* MERGEFORMAT </w:instrText>
          </w:r>
          <w:r w:rsidRPr="0015799B">
            <w:rPr>
              <w:b/>
              <w:sz w:val="22"/>
              <w:szCs w:val="22"/>
            </w:rPr>
            <w:fldChar w:fldCharType="separate"/>
          </w:r>
          <w:r w:rsidR="00A37000">
            <w:rPr>
              <w:b/>
              <w:noProof/>
              <w:sz w:val="22"/>
              <w:szCs w:val="22"/>
            </w:rPr>
            <w:t>4</w:t>
          </w:r>
          <w:r w:rsidRPr="0015799B">
            <w:rPr>
              <w:b/>
              <w:sz w:val="22"/>
              <w:szCs w:val="22"/>
            </w:rPr>
            <w:fldChar w:fldCharType="end"/>
          </w:r>
          <w:r w:rsidRPr="0015799B">
            <w:rPr>
              <w:sz w:val="22"/>
              <w:szCs w:val="22"/>
            </w:rPr>
            <w:t xml:space="preserve"> of </w:t>
          </w:r>
          <w:r w:rsidRPr="0015799B">
            <w:rPr>
              <w:b/>
              <w:sz w:val="22"/>
              <w:szCs w:val="22"/>
            </w:rPr>
            <w:fldChar w:fldCharType="begin"/>
          </w:r>
          <w:r w:rsidRPr="0015799B">
            <w:rPr>
              <w:b/>
              <w:sz w:val="22"/>
              <w:szCs w:val="22"/>
            </w:rPr>
            <w:instrText xml:space="preserve"> NUMPAGES  \* Arabic  \* MERGEFORMAT </w:instrText>
          </w:r>
          <w:r w:rsidRPr="0015799B">
            <w:rPr>
              <w:b/>
              <w:sz w:val="22"/>
              <w:szCs w:val="22"/>
            </w:rPr>
            <w:fldChar w:fldCharType="separate"/>
          </w:r>
          <w:r w:rsidR="00A37000">
            <w:rPr>
              <w:b/>
              <w:noProof/>
              <w:sz w:val="22"/>
              <w:szCs w:val="22"/>
            </w:rPr>
            <w:t>4</w:t>
          </w:r>
          <w:r w:rsidRPr="0015799B">
            <w:rPr>
              <w:b/>
              <w:sz w:val="22"/>
              <w:szCs w:val="22"/>
            </w:rPr>
            <w:fldChar w:fldCharType="end"/>
          </w:r>
        </w:p>
      </w:tc>
    </w:tr>
    <w:tr w:rsidR="001C2CE2" w:rsidRPr="0096555E" w:rsidTr="009C592F">
      <w:trPr>
        <w:trHeight w:val="482"/>
      </w:trPr>
      <w:tc>
        <w:tcPr>
          <w:tcW w:w="3024" w:type="dxa"/>
        </w:tcPr>
        <w:p w:rsidR="009C592F" w:rsidRDefault="001C2CE2" w:rsidP="009C592F">
          <w:pPr>
            <w:rPr>
              <w:rFonts w:ascii="Calibri" w:hAnsi="Calibri" w:cs="Arial"/>
              <w:sz w:val="22"/>
              <w:szCs w:val="22"/>
            </w:rPr>
          </w:pPr>
          <w:r>
            <w:rPr>
              <w:b/>
              <w:sz w:val="22"/>
              <w:szCs w:val="22"/>
            </w:rPr>
            <w:t xml:space="preserve">Doc#:  </w:t>
          </w:r>
          <w:r w:rsidR="009C592F" w:rsidRPr="00D81127">
            <w:rPr>
              <w:sz w:val="22"/>
              <w:szCs w:val="22"/>
            </w:rPr>
            <w:t>PHLB 0010.0</w:t>
          </w:r>
          <w:r w:rsidR="009C592F">
            <w:rPr>
              <w:rFonts w:ascii="Calibri" w:hAnsi="Calibri" w:cs="Arial"/>
              <w:sz w:val="22"/>
              <w:szCs w:val="22"/>
            </w:rPr>
            <w:t xml:space="preserve"> </w:t>
          </w:r>
        </w:p>
        <w:p w:rsidR="009C592F" w:rsidRPr="0015799B" w:rsidRDefault="009C592F" w:rsidP="00472D01">
          <w:pPr>
            <w:rPr>
              <w:color w:val="BFBFBF" w:themeColor="background1" w:themeShade="BF"/>
              <w:sz w:val="22"/>
              <w:szCs w:val="22"/>
            </w:rPr>
          </w:pPr>
        </w:p>
        <w:p w:rsidR="001C2CE2" w:rsidRPr="0015799B" w:rsidRDefault="001C2CE2" w:rsidP="009C592F">
          <w:pPr>
            <w:rPr>
              <w:color w:val="BFBFBF" w:themeColor="background1" w:themeShade="BF"/>
              <w:sz w:val="22"/>
              <w:szCs w:val="22"/>
            </w:rPr>
          </w:pPr>
        </w:p>
      </w:tc>
      <w:tc>
        <w:tcPr>
          <w:tcW w:w="3024" w:type="dxa"/>
        </w:tcPr>
        <w:p w:rsidR="001C2CE2" w:rsidRPr="0015799B" w:rsidRDefault="001C2CE2" w:rsidP="00472D01">
          <w:pPr>
            <w:rPr>
              <w:color w:val="BFBFBF" w:themeColor="background1" w:themeShade="BF"/>
              <w:sz w:val="22"/>
              <w:szCs w:val="22"/>
            </w:rPr>
          </w:pPr>
          <w:r w:rsidRPr="0096555E">
            <w:rPr>
              <w:b/>
              <w:sz w:val="22"/>
              <w:szCs w:val="22"/>
            </w:rPr>
            <w:t xml:space="preserve">Section:  </w:t>
          </w:r>
          <w:r w:rsidR="00855A48">
            <w:rPr>
              <w:b/>
              <w:sz w:val="22"/>
              <w:szCs w:val="22"/>
            </w:rPr>
            <w:t>Specimen Collection</w:t>
          </w:r>
        </w:p>
      </w:tc>
      <w:tc>
        <w:tcPr>
          <w:tcW w:w="3540" w:type="dxa"/>
          <w:gridSpan w:val="2"/>
        </w:tcPr>
        <w:p w:rsidR="001C2CE2" w:rsidRPr="008004F7" w:rsidRDefault="001C2CE2" w:rsidP="00472D01">
          <w:pPr>
            <w:rPr>
              <w:b/>
              <w:color w:val="BFBFBF" w:themeColor="background1" w:themeShade="BF"/>
              <w:sz w:val="22"/>
              <w:szCs w:val="22"/>
            </w:rPr>
          </w:pPr>
          <w:r>
            <w:rPr>
              <w:b/>
              <w:sz w:val="22"/>
              <w:szCs w:val="22"/>
            </w:rPr>
            <w:t>E</w:t>
          </w:r>
          <w:r w:rsidRPr="005B6700">
            <w:rPr>
              <w:b/>
              <w:sz w:val="22"/>
              <w:szCs w:val="22"/>
            </w:rPr>
            <w:t>ffective Date:</w:t>
          </w:r>
          <w:r w:rsidRPr="005B6700">
            <w:rPr>
              <w:sz w:val="22"/>
              <w:szCs w:val="22"/>
            </w:rPr>
            <w:t xml:space="preserve"> </w:t>
          </w:r>
          <w:r w:rsidR="009C592F">
            <w:rPr>
              <w:sz w:val="22"/>
              <w:szCs w:val="22"/>
            </w:rPr>
            <w:t>5/25/18</w:t>
          </w:r>
        </w:p>
      </w:tc>
    </w:tr>
  </w:tbl>
  <w:p w:rsidR="00E27290" w:rsidRPr="0015799B" w:rsidRDefault="00E27290" w:rsidP="0015799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45B" w:rsidRPr="00EF2B74" w:rsidRDefault="00E0145B" w:rsidP="00E0145B">
    <w:r>
      <w:rPr>
        <w:noProof/>
      </w:rPr>
      <w:drawing>
        <wp:inline distT="0" distB="0" distL="0" distR="0" wp14:anchorId="31AF3105" wp14:editId="28F86B4D">
          <wp:extent cx="2255101" cy="409575"/>
          <wp:effectExtent l="19050" t="0" r="0" b="0"/>
          <wp:docPr id="6" name="Picture 6" descr="K:\HGH_Public\Hanover Hospital\Logos\Hanover Hospital\Hanover Hospital-horizontal_blu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GH_Public\Hanover Hospital\Logos\Hanover Hospital\Hanover Hospital-horizontal_blue.tif"/>
                  <pic:cNvPicPr>
                    <a:picLocks noChangeAspect="1" noChangeArrowheads="1"/>
                  </pic:cNvPicPr>
                </pic:nvPicPr>
                <pic:blipFill>
                  <a:blip r:embed="rId1" cstate="print"/>
                  <a:srcRect/>
                  <a:stretch>
                    <a:fillRect/>
                  </a:stretch>
                </pic:blipFill>
                <pic:spPr bwMode="auto">
                  <a:xfrm>
                    <a:off x="0" y="0"/>
                    <a:ext cx="2261724" cy="410778"/>
                  </a:xfrm>
                  <a:prstGeom prst="rect">
                    <a:avLst/>
                  </a:prstGeom>
                  <a:noFill/>
                  <a:ln w="9525">
                    <a:noFill/>
                    <a:miter lim="800000"/>
                    <a:headEnd/>
                    <a:tailEnd/>
                  </a:ln>
                </pic:spPr>
              </pic:pic>
            </a:graphicData>
          </a:graphic>
        </wp:inline>
      </w:drawing>
    </w:r>
    <w:r>
      <w:tab/>
    </w:r>
    <w:r>
      <w:tab/>
    </w:r>
    <w:r>
      <w:tab/>
    </w:r>
  </w:p>
  <w:p w:rsidR="00E0145B" w:rsidRPr="00EF2B74" w:rsidRDefault="00E0145B" w:rsidP="00E0145B">
    <w:r>
      <w:rPr>
        <w:noProof/>
      </w:rPr>
      <mc:AlternateContent>
        <mc:Choice Requires="wps">
          <w:drawing>
            <wp:anchor distT="0" distB="0" distL="114300" distR="114300" simplePos="0" relativeHeight="251667456" behindDoc="0" locked="0" layoutInCell="1" allowOverlap="1" wp14:anchorId="5D3944AF" wp14:editId="790CD3FF">
              <wp:simplePos x="0" y="0"/>
              <wp:positionH relativeFrom="column">
                <wp:posOffset>-95250</wp:posOffset>
              </wp:positionH>
              <wp:positionV relativeFrom="paragraph">
                <wp:posOffset>100966</wp:posOffset>
              </wp:positionV>
              <wp:extent cx="3040380" cy="342900"/>
              <wp:effectExtent l="0" t="0" r="26670" b="1905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342900"/>
                      </a:xfrm>
                      <a:prstGeom prst="rect">
                        <a:avLst/>
                      </a:prstGeom>
                      <a:solidFill>
                        <a:srgbClr val="FFFFFF"/>
                      </a:solidFill>
                      <a:ln w="9525">
                        <a:solidFill>
                          <a:srgbClr val="000000"/>
                        </a:solidFill>
                        <a:miter lim="800000"/>
                        <a:headEnd/>
                        <a:tailEnd/>
                      </a:ln>
                    </wps:spPr>
                    <wps:txbx>
                      <w:txbxContent>
                        <w:p w:rsidR="00E0145B" w:rsidRPr="00D0697E" w:rsidRDefault="00E0145B" w:rsidP="00E0145B">
                          <w:pPr>
                            <w:rPr>
                              <w:b/>
                              <w:i/>
                              <w:color w:val="003366"/>
                              <w:sz w:val="28"/>
                              <w:szCs w:val="28"/>
                            </w:rPr>
                          </w:pPr>
                          <w:r>
                            <w:rPr>
                              <w:b/>
                              <w:i/>
                              <w:color w:val="003366"/>
                              <w:sz w:val="28"/>
                              <w:szCs w:val="28"/>
                            </w:rPr>
                            <w:t>Department of Pathology/Laboratory</w:t>
                          </w:r>
                        </w:p>
                        <w:p w:rsidR="00E0145B" w:rsidRDefault="00E0145B" w:rsidP="00E0145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3944AF" id="_x0000_t202" coordsize="21600,21600" o:spt="202" path="m,l,21600r21600,l21600,xe">
              <v:stroke joinstyle="miter"/>
              <v:path gradientshapeok="t" o:connecttype="rect"/>
            </v:shapetype>
            <v:shape id="_x0000_s1028" type="#_x0000_t202" style="position:absolute;margin-left:-7.5pt;margin-top:7.95pt;width:239.4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">
              <v:textbox>
                <w:txbxContent>
                  <w:p w:rsidR="00E0145B" w:rsidRPr="00D0697E" w:rsidRDefault="00E0145B" w:rsidP="00E0145B">
                    <w:pPr>
                      <w:rPr>
                        <w:b/>
                        <w:i/>
                        <w:color w:val="003366"/>
                        <w:sz w:val="28"/>
                        <w:szCs w:val="28"/>
                      </w:rPr>
                    </w:pPr>
                    <w:r>
                      <w:rPr>
                        <w:b/>
                        <w:i/>
                        <w:color w:val="003366"/>
                        <w:sz w:val="28"/>
                        <w:szCs w:val="28"/>
                      </w:rPr>
                      <w:t>Department of Pathology/Laboratory</w:t>
                    </w:r>
                  </w:p>
                  <w:p w:rsidR="00E0145B" w:rsidRDefault="00E0145B" w:rsidP="00E0145B"/>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7C2DE973" wp14:editId="0861DEE3">
              <wp:simplePos x="0" y="0"/>
              <wp:positionH relativeFrom="column">
                <wp:posOffset>4038600</wp:posOffset>
              </wp:positionH>
              <wp:positionV relativeFrom="paragraph">
                <wp:posOffset>100965</wp:posOffset>
              </wp:positionV>
              <wp:extent cx="1905000" cy="41338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13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145B" w:rsidRPr="00D0697E" w:rsidRDefault="00E0145B" w:rsidP="00E0145B">
                          <w:pPr>
                            <w:jc w:val="center"/>
                            <w:rPr>
                              <w:b/>
                              <w:i/>
                              <w:color w:val="003366"/>
                              <w:sz w:val="28"/>
                              <w:szCs w:val="28"/>
                            </w:rPr>
                          </w:pPr>
                          <w:r>
                            <w:rPr>
                              <w:b/>
                              <w:i/>
                              <w:color w:val="003366"/>
                              <w:sz w:val="28"/>
                              <w:szCs w:val="28"/>
                            </w:rPr>
                            <w:t>Procedure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DE973" id="_x0000_s1029" type="#_x0000_t202" style="position:absolute;margin-left:318pt;margin-top:7.95pt;width:150pt;height:32.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" stroked="f">
              <v:textbox>
                <w:txbxContent>
                  <w:p w:rsidR="00E0145B" w:rsidRPr="00D0697E" w:rsidRDefault="00E0145B" w:rsidP="00E0145B">
                    <w:pPr>
                      <w:jc w:val="center"/>
                      <w:rPr>
                        <w:b/>
                        <w:i/>
                        <w:color w:val="003366"/>
                        <w:sz w:val="28"/>
                        <w:szCs w:val="28"/>
                      </w:rPr>
                    </w:pPr>
                    <w:r>
                      <w:rPr>
                        <w:b/>
                        <w:i/>
                        <w:color w:val="003366"/>
                        <w:sz w:val="28"/>
                        <w:szCs w:val="28"/>
                      </w:rPr>
                      <w:t>Procedure</w:t>
                    </w:r>
                  </w:p>
                </w:txbxContent>
              </v:textbox>
            </v:shape>
          </w:pict>
        </mc:Fallback>
      </mc:AlternateContent>
    </w:r>
  </w:p>
  <w:p w:rsidR="00E0145B" w:rsidRPr="00EF2B74" w:rsidRDefault="00E0145B" w:rsidP="00E0145B"/>
  <w:p w:rsidR="00E0145B" w:rsidRPr="00EF2B74" w:rsidRDefault="00E0145B" w:rsidP="00E0145B">
    <w:r w:rsidRPr="00EF2B74">
      <w:tab/>
    </w:r>
    <w:r w:rsidRPr="00EF2B74">
      <w:tab/>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4"/>
      <w:gridCol w:w="3024"/>
      <w:gridCol w:w="1314"/>
      <w:gridCol w:w="2226"/>
    </w:tblGrid>
    <w:tr w:rsidR="00E0145B" w:rsidRPr="0096555E" w:rsidTr="0015799B">
      <w:tc>
        <w:tcPr>
          <w:tcW w:w="7362" w:type="dxa"/>
          <w:gridSpan w:val="3"/>
        </w:tcPr>
        <w:p w:rsidR="00E0145B" w:rsidRPr="004759AE" w:rsidRDefault="00E0145B" w:rsidP="00D419B8">
          <w:pPr>
            <w:spacing w:before="120" w:after="120"/>
            <w:rPr>
              <w:b/>
              <w:sz w:val="28"/>
              <w:szCs w:val="28"/>
            </w:rPr>
          </w:pPr>
        </w:p>
      </w:tc>
      <w:tc>
        <w:tcPr>
          <w:tcW w:w="2226" w:type="dxa"/>
        </w:tcPr>
        <w:p w:rsidR="00E0145B" w:rsidRPr="004759AE" w:rsidRDefault="00510021" w:rsidP="00D419B8">
          <w:pPr>
            <w:spacing w:before="120" w:after="120"/>
            <w:jc w:val="center"/>
            <w:rPr>
              <w:b/>
              <w:color w:val="A6A6A6" w:themeColor="background1" w:themeShade="A6"/>
            </w:rPr>
          </w:pPr>
          <w:r w:rsidRPr="004759AE">
            <w:rPr>
              <w:b/>
            </w:rPr>
            <w:t xml:space="preserve">Page </w:t>
          </w:r>
          <w:r w:rsidRPr="004759AE">
            <w:rPr>
              <w:b/>
            </w:rPr>
            <w:fldChar w:fldCharType="begin"/>
          </w:r>
          <w:r w:rsidRPr="004759AE">
            <w:rPr>
              <w:b/>
            </w:rPr>
            <w:instrText xml:space="preserve"> PAGE  \* Arabic  \* MERGEFORMAT </w:instrText>
          </w:r>
          <w:r w:rsidRPr="004759AE">
            <w:rPr>
              <w:b/>
            </w:rPr>
            <w:fldChar w:fldCharType="separate"/>
          </w:r>
          <w:r w:rsidR="00A632ED">
            <w:rPr>
              <w:b/>
              <w:noProof/>
            </w:rPr>
            <w:t>1</w:t>
          </w:r>
          <w:r w:rsidRPr="004759AE">
            <w:rPr>
              <w:b/>
            </w:rPr>
            <w:fldChar w:fldCharType="end"/>
          </w:r>
          <w:r w:rsidRPr="004759AE">
            <w:rPr>
              <w:b/>
            </w:rPr>
            <w:t xml:space="preserve"> of </w:t>
          </w:r>
          <w:r w:rsidRPr="004759AE">
            <w:rPr>
              <w:b/>
            </w:rPr>
            <w:fldChar w:fldCharType="begin"/>
          </w:r>
          <w:r w:rsidRPr="004759AE">
            <w:rPr>
              <w:b/>
            </w:rPr>
            <w:instrText xml:space="preserve"> NUMPAGES  \* Arabic  \* MERGEFORMAT </w:instrText>
          </w:r>
          <w:r w:rsidRPr="004759AE">
            <w:rPr>
              <w:b/>
            </w:rPr>
            <w:fldChar w:fldCharType="separate"/>
          </w:r>
          <w:r w:rsidR="00EE0A4B">
            <w:rPr>
              <w:b/>
              <w:noProof/>
            </w:rPr>
            <w:t>3</w:t>
          </w:r>
          <w:r w:rsidRPr="004759AE">
            <w:rPr>
              <w:b/>
            </w:rPr>
            <w:fldChar w:fldCharType="end"/>
          </w:r>
        </w:p>
      </w:tc>
    </w:tr>
    <w:tr w:rsidR="001C2CE2" w:rsidRPr="0096555E" w:rsidTr="004759AE">
      <w:trPr>
        <w:trHeight w:val="557"/>
      </w:trPr>
      <w:tc>
        <w:tcPr>
          <w:tcW w:w="3024" w:type="dxa"/>
        </w:tcPr>
        <w:p w:rsidR="001C2CE2" w:rsidRPr="004759AE" w:rsidRDefault="001C2CE2" w:rsidP="00D419B8">
          <w:pPr>
            <w:tabs>
              <w:tab w:val="left" w:pos="360"/>
            </w:tabs>
            <w:spacing w:before="120" w:after="120"/>
          </w:pPr>
          <w:r w:rsidRPr="004759AE">
            <w:rPr>
              <w:b/>
            </w:rPr>
            <w:t>Doc#:</w:t>
          </w:r>
          <w:r w:rsidR="00D419B8" w:rsidRPr="004759AE">
            <w:rPr>
              <w:b/>
            </w:rPr>
            <w:tab/>
          </w:r>
        </w:p>
      </w:tc>
      <w:tc>
        <w:tcPr>
          <w:tcW w:w="3024" w:type="dxa"/>
        </w:tcPr>
        <w:p w:rsidR="001C2CE2" w:rsidRPr="004759AE" w:rsidRDefault="001C2CE2" w:rsidP="00D419B8">
          <w:pPr>
            <w:tabs>
              <w:tab w:val="left" w:pos="360"/>
            </w:tabs>
            <w:spacing w:before="120" w:after="120"/>
            <w:rPr>
              <w:color w:val="BFBFBF" w:themeColor="background1" w:themeShade="BF"/>
            </w:rPr>
          </w:pPr>
          <w:r w:rsidRPr="004759AE">
            <w:rPr>
              <w:b/>
            </w:rPr>
            <w:t>Section</w:t>
          </w:r>
          <w:r w:rsidR="00D419B8" w:rsidRPr="004759AE">
            <w:rPr>
              <w:b/>
            </w:rPr>
            <w:t>:</w:t>
          </w:r>
          <w:r w:rsidR="00D419B8" w:rsidRPr="004759AE">
            <w:rPr>
              <w:b/>
            </w:rPr>
            <w:tab/>
            <w:t>Point of Care</w:t>
          </w:r>
        </w:p>
      </w:tc>
      <w:tc>
        <w:tcPr>
          <w:tcW w:w="3540" w:type="dxa"/>
          <w:gridSpan w:val="2"/>
        </w:tcPr>
        <w:p w:rsidR="001C2CE2" w:rsidRPr="0013232C" w:rsidRDefault="001C2CE2" w:rsidP="00D419B8">
          <w:pPr>
            <w:tabs>
              <w:tab w:val="left" w:pos="360"/>
            </w:tabs>
            <w:spacing w:before="120" w:after="120"/>
            <w:rPr>
              <w:b/>
              <w:color w:val="BFBFBF" w:themeColor="background1" w:themeShade="BF"/>
            </w:rPr>
          </w:pPr>
          <w:r w:rsidRPr="004759AE">
            <w:rPr>
              <w:b/>
            </w:rPr>
            <w:t>Effective Date:</w:t>
          </w:r>
          <w:r w:rsidR="00D419B8" w:rsidRPr="004759AE">
            <w:tab/>
          </w:r>
        </w:p>
      </w:tc>
    </w:tr>
  </w:tbl>
  <w:p w:rsidR="00E27290" w:rsidRDefault="00E272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342AB"/>
    <w:multiLevelType w:val="hybridMultilevel"/>
    <w:tmpl w:val="DAB28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1906A3"/>
    <w:multiLevelType w:val="hybridMultilevel"/>
    <w:tmpl w:val="A6C20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0A3941"/>
    <w:multiLevelType w:val="hybridMultilevel"/>
    <w:tmpl w:val="A0323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8318D7"/>
    <w:multiLevelType w:val="hybridMultilevel"/>
    <w:tmpl w:val="DB72450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FB73CD"/>
    <w:multiLevelType w:val="hybridMultilevel"/>
    <w:tmpl w:val="8CCC0FCA"/>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134B5AA8"/>
    <w:multiLevelType w:val="hybridMultilevel"/>
    <w:tmpl w:val="B6DE0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430C02"/>
    <w:multiLevelType w:val="singleLevel"/>
    <w:tmpl w:val="511649EC"/>
    <w:lvl w:ilvl="0">
      <w:start w:val="1"/>
      <w:numFmt w:val="decimal"/>
      <w:lvlText w:val="%1. "/>
      <w:legacy w:legacy="1" w:legacySpace="0" w:legacyIndent="360"/>
      <w:lvlJc w:val="left"/>
      <w:pPr>
        <w:ind w:left="360" w:hanging="360"/>
      </w:pPr>
      <w:rPr>
        <w:b w:val="0"/>
        <w:i w:val="0"/>
        <w:sz w:val="22"/>
      </w:rPr>
    </w:lvl>
  </w:abstractNum>
  <w:abstractNum w:abstractNumId="7" w15:restartNumberingAfterBreak="0">
    <w:nsid w:val="199C2770"/>
    <w:multiLevelType w:val="hybridMultilevel"/>
    <w:tmpl w:val="392CD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A50AD6"/>
    <w:multiLevelType w:val="hybridMultilevel"/>
    <w:tmpl w:val="CD8AE2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B4B4DE8"/>
    <w:multiLevelType w:val="hybridMultilevel"/>
    <w:tmpl w:val="EEB8BA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E1E1BB0"/>
    <w:multiLevelType w:val="hybridMultilevel"/>
    <w:tmpl w:val="B6126104"/>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1" w15:restartNumberingAfterBreak="0">
    <w:nsid w:val="1FCE4C96"/>
    <w:multiLevelType w:val="hybridMultilevel"/>
    <w:tmpl w:val="D8C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98720C"/>
    <w:multiLevelType w:val="hybridMultilevel"/>
    <w:tmpl w:val="F2762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F76B1D"/>
    <w:multiLevelType w:val="hybridMultilevel"/>
    <w:tmpl w:val="A118904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69E3804"/>
    <w:multiLevelType w:val="hybridMultilevel"/>
    <w:tmpl w:val="72B645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84172DE"/>
    <w:multiLevelType w:val="hybridMultilevel"/>
    <w:tmpl w:val="FDB83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286B8C"/>
    <w:multiLevelType w:val="hybridMultilevel"/>
    <w:tmpl w:val="7682CD1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2AFE0B5F"/>
    <w:multiLevelType w:val="hybridMultilevel"/>
    <w:tmpl w:val="FEACB94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8" w15:restartNumberingAfterBreak="0">
    <w:nsid w:val="2B505D88"/>
    <w:multiLevelType w:val="hybridMultilevel"/>
    <w:tmpl w:val="57967FEA"/>
    <w:lvl w:ilvl="0" w:tplc="04090019">
      <w:start w:val="1"/>
      <w:numFmt w:val="lowerLetter"/>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9" w15:restartNumberingAfterBreak="0">
    <w:nsid w:val="304220A9"/>
    <w:multiLevelType w:val="hybridMultilevel"/>
    <w:tmpl w:val="37A052B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4B3780A"/>
    <w:multiLevelType w:val="hybridMultilevel"/>
    <w:tmpl w:val="08EA464E"/>
    <w:lvl w:ilvl="0" w:tplc="0409000F">
      <w:start w:val="1"/>
      <w:numFmt w:val="decimal"/>
      <w:lvlText w:val="%1."/>
      <w:lvlJc w:val="left"/>
      <w:pPr>
        <w:tabs>
          <w:tab w:val="num" w:pos="1080"/>
        </w:tabs>
        <w:ind w:left="1080" w:hanging="360"/>
      </w:pPr>
    </w:lvl>
    <w:lvl w:ilvl="1" w:tplc="04090015">
      <w:start w:val="1"/>
      <w:numFmt w:val="upp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466D0D67"/>
    <w:multiLevelType w:val="hybridMultilevel"/>
    <w:tmpl w:val="92F8B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C86E0F"/>
    <w:multiLevelType w:val="singleLevel"/>
    <w:tmpl w:val="BA0E36E0"/>
    <w:lvl w:ilvl="0">
      <w:start w:val="2"/>
      <w:numFmt w:val="decimal"/>
      <w:lvlText w:val="%1. "/>
      <w:legacy w:legacy="1" w:legacySpace="0" w:legacyIndent="360"/>
      <w:lvlJc w:val="left"/>
      <w:pPr>
        <w:ind w:left="360" w:hanging="360"/>
      </w:pPr>
      <w:rPr>
        <w:b w:val="0"/>
        <w:i w:val="0"/>
        <w:sz w:val="22"/>
      </w:rPr>
    </w:lvl>
  </w:abstractNum>
  <w:abstractNum w:abstractNumId="23" w15:restartNumberingAfterBreak="0">
    <w:nsid w:val="533313CF"/>
    <w:multiLevelType w:val="hybridMultilevel"/>
    <w:tmpl w:val="3DD6C702"/>
    <w:lvl w:ilvl="0" w:tplc="9998060A">
      <w:start w:val="1"/>
      <w:numFmt w:val="bullet"/>
      <w:lvlText w:val=""/>
      <w:lvlJc w:val="left"/>
      <w:pPr>
        <w:tabs>
          <w:tab w:val="num" w:pos="504"/>
        </w:tabs>
        <w:ind w:left="432"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9D7CE1"/>
    <w:multiLevelType w:val="hybridMultilevel"/>
    <w:tmpl w:val="4C92C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3D2D60"/>
    <w:multiLevelType w:val="hybridMultilevel"/>
    <w:tmpl w:val="EEB2C4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6213C1B"/>
    <w:multiLevelType w:val="hybridMultilevel"/>
    <w:tmpl w:val="DAAA5FF2"/>
    <w:lvl w:ilvl="0" w:tplc="51B618BE">
      <w:start w:val="2"/>
      <w:numFmt w:val="decimal"/>
      <w:lvlText w:val="%1. "/>
      <w:lvlJc w:val="left"/>
      <w:pPr>
        <w:ind w:left="720" w:hanging="360"/>
      </w:pPr>
      <w:rPr>
        <w:b/>
        <w:i w:val="0"/>
        <w:sz w:val="22"/>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CF42CB"/>
    <w:multiLevelType w:val="hybridMultilevel"/>
    <w:tmpl w:val="56C08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FD1D2D"/>
    <w:multiLevelType w:val="hybridMultilevel"/>
    <w:tmpl w:val="EDE89F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F764823"/>
    <w:multiLevelType w:val="hybridMultilevel"/>
    <w:tmpl w:val="DCBE20B0"/>
    <w:lvl w:ilvl="0" w:tplc="AE00D2C2">
      <w:start w:val="1"/>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FAD1765"/>
    <w:multiLevelType w:val="hybridMultilevel"/>
    <w:tmpl w:val="58A62A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FE03A45"/>
    <w:multiLevelType w:val="hybridMultilevel"/>
    <w:tmpl w:val="92BE227C"/>
    <w:lvl w:ilvl="0" w:tplc="930CAE42">
      <w:start w:val="1"/>
      <w:numFmt w:val="bullet"/>
      <w:lvlText w:val=""/>
      <w:lvlJc w:val="left"/>
      <w:pPr>
        <w:tabs>
          <w:tab w:val="num" w:pos="720"/>
        </w:tabs>
        <w:ind w:left="720" w:hanging="360"/>
      </w:pPr>
      <w:rPr>
        <w:rFonts w:ascii="Wingdings" w:eastAsia="Times New Roman" w:hAnsi="Wingdings"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6E6621"/>
    <w:multiLevelType w:val="singleLevel"/>
    <w:tmpl w:val="BDB69790"/>
    <w:lvl w:ilvl="0">
      <w:start w:val="1"/>
      <w:numFmt w:val="decimal"/>
      <w:lvlText w:val="%1. "/>
      <w:legacy w:legacy="1" w:legacySpace="0" w:legacyIndent="360"/>
      <w:lvlJc w:val="left"/>
      <w:pPr>
        <w:ind w:left="360" w:hanging="360"/>
      </w:pPr>
      <w:rPr>
        <w:rFonts w:ascii="Times New Roman" w:hAnsi="Times New Roman" w:hint="default"/>
        <w:b w:val="0"/>
        <w:i w:val="0"/>
        <w:sz w:val="22"/>
        <w:u w:val="none"/>
      </w:rPr>
    </w:lvl>
  </w:abstractNum>
  <w:abstractNum w:abstractNumId="33" w15:restartNumberingAfterBreak="0">
    <w:nsid w:val="74453A24"/>
    <w:multiLevelType w:val="hybridMultilevel"/>
    <w:tmpl w:val="7F9C143E"/>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5EC306E"/>
    <w:multiLevelType w:val="multilevel"/>
    <w:tmpl w:val="DCBE20B0"/>
    <w:lvl w:ilvl="0">
      <w:start w:val="1"/>
      <w:numFmt w:val="bullet"/>
      <w:lvlText w:val=""/>
      <w:lvlJc w:val="left"/>
      <w:pPr>
        <w:tabs>
          <w:tab w:val="num" w:pos="720"/>
        </w:tabs>
        <w:ind w:left="720" w:hanging="360"/>
      </w:pPr>
      <w:rPr>
        <w:rFonts w:ascii="Wingdings" w:eastAsia="Times New Roman"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6D3488B"/>
    <w:multiLevelType w:val="multilevel"/>
    <w:tmpl w:val="4ED843AC"/>
    <w:lvl w:ilvl="0">
      <w:start w:val="1"/>
      <w:numFmt w:val="upperLetter"/>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6" w15:restartNumberingAfterBreak="0">
    <w:nsid w:val="7FFB1358"/>
    <w:multiLevelType w:val="singleLevel"/>
    <w:tmpl w:val="7ADA9554"/>
    <w:lvl w:ilvl="0">
      <w:start w:val="1"/>
      <w:numFmt w:val="lowerLetter"/>
      <w:lvlText w:val="%1. "/>
      <w:legacy w:legacy="1" w:legacySpace="0" w:legacyIndent="360"/>
      <w:lvlJc w:val="left"/>
      <w:pPr>
        <w:ind w:left="1080" w:hanging="360"/>
      </w:pPr>
      <w:rPr>
        <w:b w:val="0"/>
        <w:i w:val="0"/>
        <w:sz w:val="22"/>
      </w:rPr>
    </w:lvl>
  </w:abstractNum>
  <w:num w:numId="1">
    <w:abstractNumId w:val="14"/>
  </w:num>
  <w:num w:numId="2">
    <w:abstractNumId w:val="31"/>
  </w:num>
  <w:num w:numId="3">
    <w:abstractNumId w:val="29"/>
  </w:num>
  <w:num w:numId="4">
    <w:abstractNumId w:val="32"/>
  </w:num>
  <w:num w:numId="5">
    <w:abstractNumId w:val="34"/>
  </w:num>
  <w:num w:numId="6">
    <w:abstractNumId w:val="20"/>
  </w:num>
  <w:num w:numId="7">
    <w:abstractNumId w:val="18"/>
  </w:num>
  <w:num w:numId="8">
    <w:abstractNumId w:val="8"/>
  </w:num>
  <w:num w:numId="9">
    <w:abstractNumId w:val="36"/>
  </w:num>
  <w:num w:numId="10">
    <w:abstractNumId w:val="4"/>
  </w:num>
  <w:num w:numId="11">
    <w:abstractNumId w:val="28"/>
  </w:num>
  <w:num w:numId="12">
    <w:abstractNumId w:val="19"/>
  </w:num>
  <w:num w:numId="13">
    <w:abstractNumId w:val="6"/>
  </w:num>
  <w:num w:numId="14">
    <w:abstractNumId w:val="22"/>
  </w:num>
  <w:num w:numId="15">
    <w:abstractNumId w:val="25"/>
  </w:num>
  <w:num w:numId="16">
    <w:abstractNumId w:val="30"/>
  </w:num>
  <w:num w:numId="17">
    <w:abstractNumId w:val="9"/>
  </w:num>
  <w:num w:numId="18">
    <w:abstractNumId w:val="10"/>
  </w:num>
  <w:num w:numId="19">
    <w:abstractNumId w:val="21"/>
  </w:num>
  <w:num w:numId="20">
    <w:abstractNumId w:val="1"/>
  </w:num>
  <w:num w:numId="21">
    <w:abstractNumId w:val="35"/>
  </w:num>
  <w:num w:numId="22">
    <w:abstractNumId w:val="26"/>
  </w:num>
  <w:num w:numId="23">
    <w:abstractNumId w:val="13"/>
  </w:num>
  <w:num w:numId="24">
    <w:abstractNumId w:val="12"/>
  </w:num>
  <w:num w:numId="25">
    <w:abstractNumId w:val="27"/>
  </w:num>
  <w:num w:numId="26">
    <w:abstractNumId w:val="11"/>
  </w:num>
  <w:num w:numId="27">
    <w:abstractNumId w:val="2"/>
  </w:num>
  <w:num w:numId="28">
    <w:abstractNumId w:val="16"/>
  </w:num>
  <w:num w:numId="29">
    <w:abstractNumId w:val="7"/>
  </w:num>
  <w:num w:numId="30">
    <w:abstractNumId w:val="5"/>
  </w:num>
  <w:num w:numId="31">
    <w:abstractNumId w:val="23"/>
  </w:num>
  <w:num w:numId="32">
    <w:abstractNumId w:val="0"/>
  </w:num>
  <w:num w:numId="33">
    <w:abstractNumId w:val="24"/>
  </w:num>
  <w:num w:numId="34">
    <w:abstractNumId w:val="17"/>
  </w:num>
  <w:num w:numId="35">
    <w:abstractNumId w:val="15"/>
  </w:num>
  <w:num w:numId="36">
    <w:abstractNumId w:val="3"/>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55E"/>
    <w:rsid w:val="0000675F"/>
    <w:rsid w:val="00021410"/>
    <w:rsid w:val="00055B9E"/>
    <w:rsid w:val="00065052"/>
    <w:rsid w:val="000723A2"/>
    <w:rsid w:val="000B282A"/>
    <w:rsid w:val="000C1A49"/>
    <w:rsid w:val="000C6EFA"/>
    <w:rsid w:val="00105683"/>
    <w:rsid w:val="00106D26"/>
    <w:rsid w:val="00112321"/>
    <w:rsid w:val="0013232C"/>
    <w:rsid w:val="0013513A"/>
    <w:rsid w:val="00154ABA"/>
    <w:rsid w:val="00155C1C"/>
    <w:rsid w:val="0015799B"/>
    <w:rsid w:val="00157DA0"/>
    <w:rsid w:val="00190108"/>
    <w:rsid w:val="001B64DE"/>
    <w:rsid w:val="001C2CE2"/>
    <w:rsid w:val="001D2D22"/>
    <w:rsid w:val="001E7D09"/>
    <w:rsid w:val="00217063"/>
    <w:rsid w:val="002333AB"/>
    <w:rsid w:val="00241C28"/>
    <w:rsid w:val="00265617"/>
    <w:rsid w:val="00282361"/>
    <w:rsid w:val="002A3B4E"/>
    <w:rsid w:val="002B451B"/>
    <w:rsid w:val="002B6A48"/>
    <w:rsid w:val="002C78F5"/>
    <w:rsid w:val="002D129D"/>
    <w:rsid w:val="00330E7C"/>
    <w:rsid w:val="00333B36"/>
    <w:rsid w:val="003359BC"/>
    <w:rsid w:val="003B1288"/>
    <w:rsid w:val="003B46EF"/>
    <w:rsid w:val="003C2C59"/>
    <w:rsid w:val="003C370F"/>
    <w:rsid w:val="003D01FE"/>
    <w:rsid w:val="003D5426"/>
    <w:rsid w:val="003D554C"/>
    <w:rsid w:val="003E12B1"/>
    <w:rsid w:val="003F1891"/>
    <w:rsid w:val="003F50C8"/>
    <w:rsid w:val="003F7D36"/>
    <w:rsid w:val="004027F2"/>
    <w:rsid w:val="00402A44"/>
    <w:rsid w:val="00417DF4"/>
    <w:rsid w:val="00472D01"/>
    <w:rsid w:val="004759AE"/>
    <w:rsid w:val="004762CF"/>
    <w:rsid w:val="00480177"/>
    <w:rsid w:val="00493D21"/>
    <w:rsid w:val="004A07B3"/>
    <w:rsid w:val="004A0D79"/>
    <w:rsid w:val="004A457F"/>
    <w:rsid w:val="004C7DDB"/>
    <w:rsid w:val="004D4929"/>
    <w:rsid w:val="004D5A8A"/>
    <w:rsid w:val="004E6238"/>
    <w:rsid w:val="00502FAA"/>
    <w:rsid w:val="00510021"/>
    <w:rsid w:val="005125C4"/>
    <w:rsid w:val="005605C8"/>
    <w:rsid w:val="00563CAA"/>
    <w:rsid w:val="0056714F"/>
    <w:rsid w:val="00577D3C"/>
    <w:rsid w:val="00584DC3"/>
    <w:rsid w:val="005A3C86"/>
    <w:rsid w:val="005B1703"/>
    <w:rsid w:val="005B6700"/>
    <w:rsid w:val="005D5E72"/>
    <w:rsid w:val="005E3A5A"/>
    <w:rsid w:val="005F06FA"/>
    <w:rsid w:val="00621097"/>
    <w:rsid w:val="00640603"/>
    <w:rsid w:val="00653E51"/>
    <w:rsid w:val="006563C1"/>
    <w:rsid w:val="0066134F"/>
    <w:rsid w:val="00667780"/>
    <w:rsid w:val="006A6631"/>
    <w:rsid w:val="006F3F1C"/>
    <w:rsid w:val="007353B7"/>
    <w:rsid w:val="00750FD2"/>
    <w:rsid w:val="007536E3"/>
    <w:rsid w:val="0076268B"/>
    <w:rsid w:val="007A1E8A"/>
    <w:rsid w:val="007B19AA"/>
    <w:rsid w:val="007B21EA"/>
    <w:rsid w:val="007C416E"/>
    <w:rsid w:val="007D715C"/>
    <w:rsid w:val="008004F7"/>
    <w:rsid w:val="00806DD7"/>
    <w:rsid w:val="00824D79"/>
    <w:rsid w:val="00826C03"/>
    <w:rsid w:val="0083571B"/>
    <w:rsid w:val="00840D5D"/>
    <w:rsid w:val="0085338E"/>
    <w:rsid w:val="00855A48"/>
    <w:rsid w:val="0085691A"/>
    <w:rsid w:val="00885921"/>
    <w:rsid w:val="008917A3"/>
    <w:rsid w:val="008A74CC"/>
    <w:rsid w:val="008D52B6"/>
    <w:rsid w:val="00905FE3"/>
    <w:rsid w:val="00946039"/>
    <w:rsid w:val="009C592F"/>
    <w:rsid w:val="00A3255E"/>
    <w:rsid w:val="00A37000"/>
    <w:rsid w:val="00A632ED"/>
    <w:rsid w:val="00A81CDF"/>
    <w:rsid w:val="00A8384E"/>
    <w:rsid w:val="00A93032"/>
    <w:rsid w:val="00A94B4C"/>
    <w:rsid w:val="00AA1637"/>
    <w:rsid w:val="00AA44E7"/>
    <w:rsid w:val="00AF489A"/>
    <w:rsid w:val="00AF605B"/>
    <w:rsid w:val="00AF69F3"/>
    <w:rsid w:val="00B1111B"/>
    <w:rsid w:val="00B177BD"/>
    <w:rsid w:val="00B518C7"/>
    <w:rsid w:val="00B730D5"/>
    <w:rsid w:val="00B73E4E"/>
    <w:rsid w:val="00BF6DC1"/>
    <w:rsid w:val="00C41CAD"/>
    <w:rsid w:val="00C64241"/>
    <w:rsid w:val="00C65FDF"/>
    <w:rsid w:val="00C77856"/>
    <w:rsid w:val="00C80D43"/>
    <w:rsid w:val="00C97916"/>
    <w:rsid w:val="00CA2215"/>
    <w:rsid w:val="00CB3538"/>
    <w:rsid w:val="00CD21FD"/>
    <w:rsid w:val="00CE11B4"/>
    <w:rsid w:val="00CE204F"/>
    <w:rsid w:val="00CE354C"/>
    <w:rsid w:val="00CF373D"/>
    <w:rsid w:val="00D15ABC"/>
    <w:rsid w:val="00D325BD"/>
    <w:rsid w:val="00D35B08"/>
    <w:rsid w:val="00D37324"/>
    <w:rsid w:val="00D419B8"/>
    <w:rsid w:val="00D45476"/>
    <w:rsid w:val="00D64AF7"/>
    <w:rsid w:val="00D70780"/>
    <w:rsid w:val="00D70A5D"/>
    <w:rsid w:val="00D81127"/>
    <w:rsid w:val="00D84D0F"/>
    <w:rsid w:val="00D965A4"/>
    <w:rsid w:val="00DA2089"/>
    <w:rsid w:val="00DA27FC"/>
    <w:rsid w:val="00DB50AB"/>
    <w:rsid w:val="00DB6669"/>
    <w:rsid w:val="00DC2CD6"/>
    <w:rsid w:val="00DE0A23"/>
    <w:rsid w:val="00E0145B"/>
    <w:rsid w:val="00E12944"/>
    <w:rsid w:val="00E17F3D"/>
    <w:rsid w:val="00E27290"/>
    <w:rsid w:val="00E555C2"/>
    <w:rsid w:val="00E657AE"/>
    <w:rsid w:val="00EC2D32"/>
    <w:rsid w:val="00EE0A4B"/>
    <w:rsid w:val="00EE55B9"/>
    <w:rsid w:val="00EE71F5"/>
    <w:rsid w:val="00F12BFC"/>
    <w:rsid w:val="00F25EFF"/>
    <w:rsid w:val="00F4056F"/>
    <w:rsid w:val="00F42422"/>
    <w:rsid w:val="00F44CA9"/>
    <w:rsid w:val="00F47F2A"/>
    <w:rsid w:val="00F55F6E"/>
    <w:rsid w:val="00F564F8"/>
    <w:rsid w:val="00F63215"/>
    <w:rsid w:val="00FF10EA"/>
    <w:rsid w:val="00FF62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66F34B9-844B-49E9-B061-C11707A9A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571B"/>
    <w:rPr>
      <w:sz w:val="24"/>
      <w:szCs w:val="24"/>
    </w:rPr>
  </w:style>
  <w:style w:type="paragraph" w:styleId="Heading1">
    <w:name w:val="heading 1"/>
    <w:basedOn w:val="Normal"/>
    <w:next w:val="Normal"/>
    <w:qFormat/>
    <w:rsid w:val="002C78F5"/>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C78F5"/>
    <w:rPr>
      <w:sz w:val="22"/>
      <w:szCs w:val="22"/>
    </w:rPr>
  </w:style>
  <w:style w:type="paragraph" w:styleId="Header">
    <w:name w:val="header"/>
    <w:basedOn w:val="Normal"/>
    <w:link w:val="HeaderChar"/>
    <w:uiPriority w:val="99"/>
    <w:rsid w:val="002C78F5"/>
    <w:pPr>
      <w:tabs>
        <w:tab w:val="center" w:pos="4320"/>
        <w:tab w:val="right" w:pos="8640"/>
      </w:tabs>
    </w:pPr>
  </w:style>
  <w:style w:type="character" w:styleId="PageNumber">
    <w:name w:val="page number"/>
    <w:basedOn w:val="DefaultParagraphFont"/>
    <w:rsid w:val="002C78F5"/>
  </w:style>
  <w:style w:type="paragraph" w:styleId="Footer">
    <w:name w:val="footer"/>
    <w:basedOn w:val="Normal"/>
    <w:rsid w:val="002C78F5"/>
    <w:pPr>
      <w:tabs>
        <w:tab w:val="center" w:pos="4320"/>
        <w:tab w:val="right" w:pos="8640"/>
      </w:tabs>
    </w:pPr>
  </w:style>
  <w:style w:type="paragraph" w:styleId="BalloonText">
    <w:name w:val="Balloon Text"/>
    <w:basedOn w:val="Normal"/>
    <w:semiHidden/>
    <w:rsid w:val="002C78F5"/>
    <w:rPr>
      <w:rFonts w:ascii="Tahoma" w:hAnsi="Tahoma" w:cs="Tahoma"/>
      <w:sz w:val="16"/>
      <w:szCs w:val="16"/>
    </w:rPr>
  </w:style>
  <w:style w:type="character" w:customStyle="1" w:styleId="Heading1Char">
    <w:name w:val="Heading 1 Char"/>
    <w:basedOn w:val="DefaultParagraphFont"/>
    <w:rsid w:val="002C78F5"/>
    <w:rPr>
      <w:b/>
      <w:bCs/>
      <w:sz w:val="24"/>
      <w:szCs w:val="24"/>
      <w:lang w:val="en-US" w:eastAsia="en-US" w:bidi="ar-SA"/>
    </w:rPr>
  </w:style>
  <w:style w:type="paragraph" w:styleId="ListParagraph">
    <w:name w:val="List Paragraph"/>
    <w:basedOn w:val="Normal"/>
    <w:uiPriority w:val="34"/>
    <w:qFormat/>
    <w:rsid w:val="00946039"/>
    <w:pPr>
      <w:ind w:left="720"/>
      <w:contextualSpacing/>
    </w:pPr>
  </w:style>
  <w:style w:type="paragraph" w:styleId="BodyTextIndent2">
    <w:name w:val="Body Text Indent 2"/>
    <w:basedOn w:val="Normal"/>
    <w:link w:val="BodyTextIndent2Char"/>
    <w:rsid w:val="00D965A4"/>
    <w:pPr>
      <w:spacing w:after="120" w:line="480" w:lineRule="auto"/>
      <w:ind w:left="360"/>
    </w:pPr>
  </w:style>
  <w:style w:type="character" w:customStyle="1" w:styleId="BodyTextIndent2Char">
    <w:name w:val="Body Text Indent 2 Char"/>
    <w:basedOn w:val="DefaultParagraphFont"/>
    <w:link w:val="BodyTextIndent2"/>
    <w:rsid w:val="00D965A4"/>
    <w:rPr>
      <w:sz w:val="24"/>
      <w:szCs w:val="24"/>
    </w:rPr>
  </w:style>
  <w:style w:type="character" w:styleId="Hyperlink">
    <w:name w:val="Hyperlink"/>
    <w:basedOn w:val="DefaultParagraphFont"/>
    <w:rsid w:val="00D965A4"/>
    <w:rPr>
      <w:color w:val="0000FF"/>
      <w:u w:val="single"/>
    </w:rPr>
  </w:style>
  <w:style w:type="character" w:styleId="FollowedHyperlink">
    <w:name w:val="FollowedHyperlink"/>
    <w:basedOn w:val="DefaultParagraphFont"/>
    <w:rsid w:val="00C77856"/>
    <w:rPr>
      <w:color w:val="800080" w:themeColor="followedHyperlink"/>
      <w:u w:val="single"/>
    </w:rPr>
  </w:style>
  <w:style w:type="table" w:styleId="TableGrid">
    <w:name w:val="Table Grid"/>
    <w:basedOn w:val="TableNormal"/>
    <w:uiPriority w:val="59"/>
    <w:rsid w:val="00AA163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AA44E7"/>
  </w:style>
  <w:style w:type="character" w:customStyle="1" w:styleId="HeaderChar">
    <w:name w:val="Header Char"/>
    <w:basedOn w:val="DefaultParagraphFont"/>
    <w:link w:val="Header"/>
    <w:uiPriority w:val="99"/>
    <w:rsid w:val="00D419B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7303270">
      <w:bodyDiv w:val="1"/>
      <w:marLeft w:val="0"/>
      <w:marRight w:val="0"/>
      <w:marTop w:val="0"/>
      <w:marBottom w:val="0"/>
      <w:divBdr>
        <w:top w:val="none" w:sz="0" w:space="0" w:color="auto"/>
        <w:left w:val="none" w:sz="0" w:space="0" w:color="auto"/>
        <w:bottom w:val="none" w:sz="0" w:space="0" w:color="auto"/>
        <w:right w:val="none" w:sz="0" w:space="0" w:color="auto"/>
      </w:divBdr>
    </w:div>
    <w:div w:id="1091463070">
      <w:bodyDiv w:val="1"/>
      <w:marLeft w:val="0"/>
      <w:marRight w:val="0"/>
      <w:marTop w:val="0"/>
      <w:marBottom w:val="0"/>
      <w:divBdr>
        <w:top w:val="none" w:sz="0" w:space="0" w:color="auto"/>
        <w:left w:val="none" w:sz="0" w:space="0" w:color="auto"/>
        <w:bottom w:val="none" w:sz="0" w:space="0" w:color="auto"/>
        <w:right w:val="none" w:sz="0" w:space="0" w:color="auto"/>
      </w:divBdr>
    </w:div>
    <w:div w:id="168940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A9C1C9-3905-4BFE-B11B-D56B0DDFA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4</Pages>
  <Words>628</Words>
  <Characters>3581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Hanover Hospital</Company>
  <LinksUpToDate>false</LinksUpToDate>
  <CharactersWithSpaces>4201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fearsond</dc:creator>
  <cp:lastModifiedBy>Salisbury, Monica L.</cp:lastModifiedBy>
  <cp:revision>10</cp:revision>
  <cp:lastPrinted>2018-04-02T17:11:00Z</cp:lastPrinted>
  <dcterms:created xsi:type="dcterms:W3CDTF">2018-04-02T15:32:00Z</dcterms:created>
  <dcterms:modified xsi:type="dcterms:W3CDTF">2018-04-11T15:18:00Z</dcterms:modified>
</cp:coreProperties>
</file>