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EB" w:rsidRPr="00FB3743" w:rsidRDefault="00D32AEB" w:rsidP="00D32AEB">
      <w:pPr>
        <w:rPr>
          <w:b/>
          <w:noProof/>
          <w:sz w:val="36"/>
          <w:szCs w:val="36"/>
        </w:rPr>
      </w:pPr>
      <w:r w:rsidRPr="00FB3743">
        <w:rPr>
          <w:b/>
          <w:noProof/>
          <w:sz w:val="40"/>
          <w:szCs w:val="40"/>
        </w:rPr>
        <w:t>UPMC |</w:t>
      </w:r>
      <w:r w:rsidRPr="00FB3743">
        <w:rPr>
          <w:b/>
          <w:noProof/>
          <w:sz w:val="36"/>
          <w:szCs w:val="36"/>
        </w:rPr>
        <w:t xml:space="preserve"> </w:t>
      </w:r>
      <w:r>
        <w:rPr>
          <w:rFonts w:ascii="Arial Black" w:hAnsi="Arial Black"/>
          <w:noProof/>
          <w:sz w:val="28"/>
          <w:szCs w:val="28"/>
        </w:rPr>
        <w:t>H</w:t>
      </w:r>
      <w:r w:rsidRPr="00FB3743">
        <w:rPr>
          <w:rFonts w:ascii="Arial Black" w:hAnsi="Arial Black"/>
          <w:noProof/>
          <w:sz w:val="28"/>
          <w:szCs w:val="28"/>
        </w:rPr>
        <w:t>ANOVER</w:t>
      </w:r>
    </w:p>
    <w:p w:rsidR="00D32AEB" w:rsidRDefault="00D32AEB" w:rsidP="00D32AEB">
      <w:pPr>
        <w:rPr>
          <w:b/>
        </w:rPr>
      </w:pPr>
    </w:p>
    <w:p w:rsidR="00D32AEB" w:rsidRDefault="00D32AEB" w:rsidP="00D32AEB">
      <w:pPr>
        <w:rPr>
          <w:b/>
        </w:rPr>
      </w:pPr>
    </w:p>
    <w:p w:rsidR="00D32AEB" w:rsidRDefault="00D32AEB" w:rsidP="00D32AEB">
      <w:pPr>
        <w:jc w:val="center"/>
        <w:rPr>
          <w:b/>
        </w:rPr>
      </w:pPr>
      <w:r>
        <w:rPr>
          <w:b/>
        </w:rPr>
        <w:t>Latex Allergy Information for Laboratory Staff</w:t>
      </w:r>
    </w:p>
    <w:p w:rsidR="00D32AEB" w:rsidRDefault="00D32AEB" w:rsidP="00D32AEB">
      <w:pPr>
        <w:jc w:val="center"/>
        <w:rPr>
          <w:b/>
        </w:rPr>
      </w:pPr>
    </w:p>
    <w:p w:rsidR="00D32AEB" w:rsidRDefault="00D32AEB" w:rsidP="00D32AEB">
      <w:pPr>
        <w:spacing w:after="120"/>
      </w:pPr>
      <w:r>
        <w:t>UPMC Hanover has taken steps to prevent exposure to latex including provision of latex free products commonly used by laboratory staff.  These items include but are not limited to gloves and tourniquets.</w:t>
      </w:r>
    </w:p>
    <w:p w:rsidR="00D32AEB" w:rsidRDefault="008C4179" w:rsidP="00D32AEB">
      <w:pPr>
        <w:spacing w:after="120"/>
      </w:pPr>
      <w:r>
        <w:t>Signs and symptoms of latex allergy may be skin rash, hives, itching, nasal, eye or sinus symptoms, asthma and rarely shock.</w:t>
      </w:r>
    </w:p>
    <w:p w:rsidR="008C4179" w:rsidRDefault="008C4179" w:rsidP="00D32AEB">
      <w:pPr>
        <w:spacing w:after="120"/>
      </w:pPr>
      <w:r>
        <w:t xml:space="preserve">Staff members who have reactions that </w:t>
      </w:r>
      <w:proofErr w:type="gramStart"/>
      <w:r>
        <w:t>may be related</w:t>
      </w:r>
      <w:proofErr w:type="gramEnd"/>
      <w:r>
        <w:t xml:space="preserve"> to latex allergy in the hospital environment should notify their manager and report the reaction through "</w:t>
      </w:r>
      <w:r>
        <w:rPr>
          <w:i/>
        </w:rPr>
        <w:t>My Health Online"</w:t>
      </w:r>
      <w:r>
        <w:t xml:space="preserve"> or by calling Work partners at 1-800-633-1197.</w:t>
      </w:r>
    </w:p>
    <w:p w:rsidR="00F83AE0" w:rsidRDefault="00F83AE0" w:rsidP="00D32AEB">
      <w:pPr>
        <w:spacing w:after="120"/>
      </w:pPr>
      <w:r>
        <w:t xml:space="preserve">Further information </w:t>
      </w:r>
      <w:proofErr w:type="gramStart"/>
      <w:r>
        <w:t>may be found</w:t>
      </w:r>
      <w:proofErr w:type="gramEnd"/>
      <w:r>
        <w:t xml:space="preserve"> in the references listed below:</w:t>
      </w:r>
    </w:p>
    <w:p w:rsidR="00F83AE0" w:rsidRDefault="00F83AE0" w:rsidP="00D32AEB">
      <w:pPr>
        <w:spacing w:after="120"/>
        <w:rPr>
          <w:u w:val="single"/>
        </w:rPr>
      </w:pPr>
      <w:r>
        <w:t>UPMC HS-</w:t>
      </w:r>
      <w:proofErr w:type="gramStart"/>
      <w:r>
        <w:t xml:space="preserve">HR0700  </w:t>
      </w:r>
      <w:r>
        <w:rPr>
          <w:u w:val="single"/>
        </w:rPr>
        <w:t>Employee</w:t>
      </w:r>
      <w:proofErr w:type="gramEnd"/>
      <w:r>
        <w:rPr>
          <w:u w:val="single"/>
        </w:rPr>
        <w:t xml:space="preserve"> Health</w:t>
      </w:r>
    </w:p>
    <w:p w:rsidR="00F83AE0" w:rsidRPr="00F83AE0" w:rsidRDefault="00F83AE0" w:rsidP="00D32AEB">
      <w:pPr>
        <w:spacing w:after="120"/>
        <w:rPr>
          <w:u w:val="single"/>
        </w:rPr>
      </w:pPr>
      <w:r>
        <w:t xml:space="preserve">UPMC Hanover </w:t>
      </w:r>
      <w:r>
        <w:rPr>
          <w:u w:val="single"/>
        </w:rPr>
        <w:t>Safety Overview for the Laboratory</w:t>
      </w:r>
      <w:bookmarkStart w:id="0" w:name="_GoBack"/>
      <w:bookmarkEnd w:id="0"/>
    </w:p>
    <w:sectPr w:rsidR="00F83AE0" w:rsidRPr="00F8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EB"/>
    <w:rsid w:val="00024518"/>
    <w:rsid w:val="00513FFF"/>
    <w:rsid w:val="008C4179"/>
    <w:rsid w:val="00D32AEB"/>
    <w:rsid w:val="00F8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B8C6"/>
  <w15:chartTrackingRefBased/>
  <w15:docId w15:val="{28CA34A7-2FBE-40B6-9733-E00BEEEE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K. Solanick</dc:creator>
  <cp:keywords/>
  <dc:description/>
  <cp:lastModifiedBy>Sherilyn K. Solanick</cp:lastModifiedBy>
  <cp:revision>2</cp:revision>
  <dcterms:created xsi:type="dcterms:W3CDTF">2021-09-22T15:17:00Z</dcterms:created>
  <dcterms:modified xsi:type="dcterms:W3CDTF">2021-09-22T15:42:00Z</dcterms:modified>
</cp:coreProperties>
</file>