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8FD" w:rsidRDefault="00397CCE" w:rsidP="00397CCE">
      <w:pPr>
        <w:jc w:val="center"/>
        <w:rPr>
          <w:b/>
          <w:sz w:val="28"/>
          <w:szCs w:val="28"/>
        </w:rPr>
      </w:pPr>
      <w:bookmarkStart w:id="0" w:name="_GoBack"/>
      <w:bookmarkEnd w:id="0"/>
      <w:r>
        <w:rPr>
          <w:b/>
          <w:sz w:val="28"/>
          <w:szCs w:val="28"/>
        </w:rPr>
        <w:t>Microbiology Dept. Meeting Notes</w:t>
      </w:r>
    </w:p>
    <w:p w:rsidR="00397CCE" w:rsidRDefault="0035622C" w:rsidP="00397CCE">
      <w:pPr>
        <w:jc w:val="center"/>
        <w:rPr>
          <w:b/>
          <w:sz w:val="24"/>
          <w:szCs w:val="24"/>
        </w:rPr>
      </w:pPr>
      <w:r>
        <w:rPr>
          <w:b/>
          <w:sz w:val="24"/>
          <w:szCs w:val="24"/>
        </w:rPr>
        <w:t>Dec. 14/21</w:t>
      </w:r>
      <w:r w:rsidR="00397CCE">
        <w:rPr>
          <w:b/>
          <w:sz w:val="24"/>
          <w:szCs w:val="24"/>
        </w:rPr>
        <w:t xml:space="preserve"> 2021</w:t>
      </w:r>
    </w:p>
    <w:p w:rsidR="00397CCE" w:rsidRDefault="00397CCE" w:rsidP="00397CCE">
      <w:pPr>
        <w:rPr>
          <w:b/>
          <w:sz w:val="24"/>
          <w:szCs w:val="24"/>
        </w:rPr>
      </w:pPr>
      <w:r>
        <w:rPr>
          <w:b/>
          <w:sz w:val="24"/>
          <w:szCs w:val="24"/>
        </w:rPr>
        <w:t>General</w:t>
      </w:r>
    </w:p>
    <w:p w:rsidR="00397CCE" w:rsidRDefault="00397CCE" w:rsidP="00397CCE">
      <w:pPr>
        <w:rPr>
          <w:sz w:val="24"/>
          <w:szCs w:val="24"/>
        </w:rPr>
      </w:pPr>
      <w:r>
        <w:rPr>
          <w:sz w:val="24"/>
          <w:szCs w:val="24"/>
        </w:rPr>
        <w:t xml:space="preserve">Vaccine mandate is on hold.  Information can be found on </w:t>
      </w:r>
      <w:proofErr w:type="spellStart"/>
      <w:r>
        <w:rPr>
          <w:sz w:val="24"/>
          <w:szCs w:val="24"/>
        </w:rPr>
        <w:t>Infonet</w:t>
      </w:r>
      <w:proofErr w:type="spellEnd"/>
      <w:r>
        <w:rPr>
          <w:sz w:val="24"/>
          <w:szCs w:val="24"/>
        </w:rPr>
        <w:t>.  Employees planning on filing for exemption should still do so ASAP, as things may change.</w:t>
      </w:r>
    </w:p>
    <w:p w:rsidR="00397CCE" w:rsidRDefault="0035622C" w:rsidP="00397CCE">
      <w:pPr>
        <w:rPr>
          <w:sz w:val="24"/>
          <w:szCs w:val="24"/>
        </w:rPr>
      </w:pPr>
      <w:r>
        <w:rPr>
          <w:sz w:val="24"/>
          <w:szCs w:val="24"/>
        </w:rPr>
        <w:t xml:space="preserve">In case the question were to arise, both the Solana and the Cepheid will detect the </w:t>
      </w:r>
      <w:proofErr w:type="spellStart"/>
      <w:r>
        <w:rPr>
          <w:sz w:val="24"/>
          <w:szCs w:val="24"/>
        </w:rPr>
        <w:t>Covid</w:t>
      </w:r>
      <w:proofErr w:type="spellEnd"/>
      <w:r>
        <w:rPr>
          <w:sz w:val="24"/>
          <w:szCs w:val="24"/>
        </w:rPr>
        <w:t xml:space="preserve"> Omicron variant.</w:t>
      </w:r>
    </w:p>
    <w:p w:rsidR="0035622C" w:rsidRDefault="0035622C" w:rsidP="00397CCE">
      <w:pPr>
        <w:rPr>
          <w:sz w:val="24"/>
          <w:szCs w:val="24"/>
        </w:rPr>
      </w:pPr>
      <w:r>
        <w:rPr>
          <w:sz w:val="24"/>
          <w:szCs w:val="24"/>
        </w:rPr>
        <w:t xml:space="preserve">Extra Shift Bonus has been approved due to our increased vacancy rate.  Employee must work at least an additional 4, 8, or 12 consecutive hours over normal standard hours per pay period without call offs.  Micro staff are approved for the time period of 12/26/21-1/9/22.  Re-assessment will occur if vacancy rate is &gt;25%.  </w:t>
      </w:r>
      <w:r w:rsidR="00082AAC">
        <w:rPr>
          <w:sz w:val="24"/>
          <w:szCs w:val="24"/>
        </w:rPr>
        <w:t xml:space="preserve">I have the payout rates if you’re interested. </w:t>
      </w:r>
    </w:p>
    <w:p w:rsidR="00082AAC" w:rsidRDefault="00082AAC" w:rsidP="00397CCE">
      <w:pPr>
        <w:rPr>
          <w:sz w:val="24"/>
          <w:szCs w:val="24"/>
        </w:rPr>
      </w:pPr>
      <w:r>
        <w:rPr>
          <w:sz w:val="24"/>
          <w:szCs w:val="24"/>
        </w:rPr>
        <w:t>We scored 100% on our CT/GC CAP survey!</w:t>
      </w:r>
    </w:p>
    <w:p w:rsidR="00082AAC" w:rsidRDefault="00082AAC" w:rsidP="00397CCE">
      <w:pPr>
        <w:rPr>
          <w:b/>
          <w:sz w:val="24"/>
          <w:szCs w:val="24"/>
        </w:rPr>
      </w:pPr>
      <w:r>
        <w:rPr>
          <w:b/>
          <w:sz w:val="24"/>
          <w:szCs w:val="24"/>
        </w:rPr>
        <w:t>Technical</w:t>
      </w:r>
    </w:p>
    <w:p w:rsidR="00082AAC" w:rsidRDefault="00082AAC" w:rsidP="00397CCE">
      <w:pPr>
        <w:rPr>
          <w:sz w:val="24"/>
          <w:szCs w:val="24"/>
        </w:rPr>
      </w:pPr>
      <w:r>
        <w:rPr>
          <w:sz w:val="24"/>
          <w:szCs w:val="24"/>
        </w:rPr>
        <w:t xml:space="preserve">A list has been compiled of tests that we can charge for when performing organism </w:t>
      </w:r>
      <w:proofErr w:type="spellStart"/>
      <w:proofErr w:type="gramStart"/>
      <w:r>
        <w:rPr>
          <w:sz w:val="24"/>
          <w:szCs w:val="24"/>
        </w:rPr>
        <w:t>i.d.’s</w:t>
      </w:r>
      <w:proofErr w:type="spellEnd"/>
      <w:proofErr w:type="gramEnd"/>
      <w:r>
        <w:rPr>
          <w:sz w:val="24"/>
          <w:szCs w:val="24"/>
        </w:rPr>
        <w:t xml:space="preserve">, etc.  Please begin using these charges so we can get compensated for work performed.  </w:t>
      </w:r>
    </w:p>
    <w:p w:rsidR="006D2EAF" w:rsidRPr="00082AAC" w:rsidRDefault="00082AAC" w:rsidP="00397CCE">
      <w:pPr>
        <w:rPr>
          <w:sz w:val="24"/>
          <w:szCs w:val="24"/>
        </w:rPr>
      </w:pPr>
      <w:r>
        <w:rPr>
          <w:sz w:val="24"/>
          <w:szCs w:val="24"/>
        </w:rPr>
        <w:t>$Beta-lactamase:  use when performing a Beta-lactamase</w:t>
      </w:r>
    </w:p>
    <w:p w:rsidR="00397CCE" w:rsidRDefault="006D2EAF" w:rsidP="00397CCE">
      <w:pPr>
        <w:rPr>
          <w:sz w:val="24"/>
          <w:szCs w:val="24"/>
        </w:rPr>
      </w:pPr>
      <w:r>
        <w:rPr>
          <w:sz w:val="24"/>
          <w:szCs w:val="24"/>
        </w:rPr>
        <w:t>$</w:t>
      </w:r>
      <w:proofErr w:type="spellStart"/>
      <w:r>
        <w:rPr>
          <w:sz w:val="24"/>
          <w:szCs w:val="24"/>
        </w:rPr>
        <w:t>Conc</w:t>
      </w:r>
      <w:proofErr w:type="spellEnd"/>
      <w:r>
        <w:rPr>
          <w:sz w:val="24"/>
          <w:szCs w:val="24"/>
        </w:rPr>
        <w:t>: use when centrifuging a fluid for concentration for culture</w:t>
      </w:r>
    </w:p>
    <w:p w:rsidR="006D2EAF" w:rsidRDefault="006D2EAF" w:rsidP="00397CCE">
      <w:pPr>
        <w:rPr>
          <w:sz w:val="24"/>
          <w:szCs w:val="24"/>
        </w:rPr>
      </w:pPr>
      <w:r>
        <w:rPr>
          <w:sz w:val="24"/>
          <w:szCs w:val="24"/>
        </w:rPr>
        <w:t xml:space="preserve">$Culture typing: agglutination:  use when performing agglutination tests to narrow down organism </w:t>
      </w:r>
      <w:proofErr w:type="spellStart"/>
      <w:r>
        <w:rPr>
          <w:sz w:val="24"/>
          <w:szCs w:val="24"/>
        </w:rPr>
        <w:t>i.d.</w:t>
      </w:r>
      <w:proofErr w:type="spellEnd"/>
      <w:r>
        <w:rPr>
          <w:sz w:val="24"/>
          <w:szCs w:val="24"/>
        </w:rPr>
        <w:t xml:space="preserve">  ECO157 typing, staph latex, Strep group A/B antisera, PBP2A</w:t>
      </w:r>
    </w:p>
    <w:p w:rsidR="006D2EAF" w:rsidRDefault="00274B3D" w:rsidP="00397CCE">
      <w:pPr>
        <w:rPr>
          <w:sz w:val="24"/>
          <w:szCs w:val="24"/>
        </w:rPr>
      </w:pPr>
      <w:r>
        <w:rPr>
          <w:sz w:val="24"/>
          <w:szCs w:val="24"/>
        </w:rPr>
        <w:t xml:space="preserve">$Definitive ID Aerobic: use when setting </w:t>
      </w:r>
      <w:proofErr w:type="spellStart"/>
      <w:r>
        <w:rPr>
          <w:sz w:val="24"/>
          <w:szCs w:val="24"/>
        </w:rPr>
        <w:t>Vitek</w:t>
      </w:r>
      <w:proofErr w:type="spellEnd"/>
      <w:r>
        <w:rPr>
          <w:sz w:val="24"/>
          <w:szCs w:val="24"/>
        </w:rPr>
        <w:t xml:space="preserve"> </w:t>
      </w:r>
      <w:proofErr w:type="spellStart"/>
      <w:r>
        <w:rPr>
          <w:sz w:val="24"/>
          <w:szCs w:val="24"/>
        </w:rPr>
        <w:t>i.d.</w:t>
      </w:r>
      <w:proofErr w:type="spellEnd"/>
      <w:r>
        <w:rPr>
          <w:sz w:val="24"/>
          <w:szCs w:val="24"/>
        </w:rPr>
        <w:t xml:space="preserve"> panels</w:t>
      </w:r>
    </w:p>
    <w:p w:rsidR="00274B3D" w:rsidRDefault="00274B3D" w:rsidP="00397CCE">
      <w:pPr>
        <w:rPr>
          <w:sz w:val="24"/>
          <w:szCs w:val="24"/>
        </w:rPr>
      </w:pPr>
      <w:r>
        <w:rPr>
          <w:sz w:val="24"/>
          <w:szCs w:val="24"/>
        </w:rPr>
        <w:t xml:space="preserve">$Presumptive </w:t>
      </w:r>
      <w:proofErr w:type="spellStart"/>
      <w:r>
        <w:rPr>
          <w:sz w:val="24"/>
          <w:szCs w:val="24"/>
        </w:rPr>
        <w:t>i.d.</w:t>
      </w:r>
      <w:proofErr w:type="spellEnd"/>
      <w:r>
        <w:rPr>
          <w:sz w:val="24"/>
          <w:szCs w:val="24"/>
        </w:rPr>
        <w:t xml:space="preserve"> urine: use when narrowing </w:t>
      </w:r>
      <w:proofErr w:type="spellStart"/>
      <w:r>
        <w:rPr>
          <w:sz w:val="24"/>
          <w:szCs w:val="24"/>
        </w:rPr>
        <w:t>i.d.</w:t>
      </w:r>
      <w:proofErr w:type="spellEnd"/>
      <w:r>
        <w:rPr>
          <w:sz w:val="24"/>
          <w:szCs w:val="24"/>
        </w:rPr>
        <w:t xml:space="preserve"> down based on biochemical tests (oxidase, indole, wet prep, gram stain, etc.) and NOT setting </w:t>
      </w:r>
      <w:proofErr w:type="spellStart"/>
      <w:r>
        <w:rPr>
          <w:sz w:val="24"/>
          <w:szCs w:val="24"/>
        </w:rPr>
        <w:t>Vitek</w:t>
      </w:r>
      <w:proofErr w:type="spellEnd"/>
      <w:r>
        <w:rPr>
          <w:sz w:val="24"/>
          <w:szCs w:val="24"/>
        </w:rPr>
        <w:t xml:space="preserve"> </w:t>
      </w:r>
      <w:proofErr w:type="spellStart"/>
      <w:r>
        <w:rPr>
          <w:sz w:val="24"/>
          <w:szCs w:val="24"/>
        </w:rPr>
        <w:t>i.d.</w:t>
      </w:r>
      <w:proofErr w:type="spellEnd"/>
      <w:r>
        <w:rPr>
          <w:sz w:val="24"/>
          <w:szCs w:val="24"/>
        </w:rPr>
        <w:t xml:space="preserve"> panel (urines only)</w:t>
      </w:r>
    </w:p>
    <w:p w:rsidR="00274B3D" w:rsidRDefault="00274B3D" w:rsidP="00397CCE">
      <w:pPr>
        <w:rPr>
          <w:sz w:val="24"/>
          <w:szCs w:val="24"/>
        </w:rPr>
      </w:pPr>
      <w:r>
        <w:rPr>
          <w:sz w:val="24"/>
          <w:szCs w:val="24"/>
        </w:rPr>
        <w:t xml:space="preserve">When we encounter a result that is positive on the 4-Plex, other than the </w:t>
      </w:r>
      <w:proofErr w:type="spellStart"/>
      <w:r>
        <w:rPr>
          <w:sz w:val="24"/>
          <w:szCs w:val="24"/>
        </w:rPr>
        <w:t>Covid</w:t>
      </w:r>
      <w:proofErr w:type="spellEnd"/>
      <w:r>
        <w:rPr>
          <w:sz w:val="24"/>
          <w:szCs w:val="24"/>
        </w:rPr>
        <w:t xml:space="preserve">, and only a </w:t>
      </w:r>
      <w:proofErr w:type="spellStart"/>
      <w:r>
        <w:rPr>
          <w:sz w:val="24"/>
          <w:szCs w:val="24"/>
        </w:rPr>
        <w:t>Covid</w:t>
      </w:r>
      <w:proofErr w:type="spellEnd"/>
      <w:r>
        <w:rPr>
          <w:sz w:val="24"/>
          <w:szCs w:val="24"/>
        </w:rPr>
        <w:t xml:space="preserve"> was ordered; Call the ordering provider and explain that the </w:t>
      </w:r>
      <w:proofErr w:type="spellStart"/>
      <w:r>
        <w:rPr>
          <w:sz w:val="24"/>
          <w:szCs w:val="24"/>
        </w:rPr>
        <w:t>Covid</w:t>
      </w:r>
      <w:proofErr w:type="spellEnd"/>
      <w:r>
        <w:rPr>
          <w:sz w:val="24"/>
          <w:szCs w:val="24"/>
        </w:rPr>
        <w:t xml:space="preserve"> result is negative.  However, “strongly suggest” that he/she places an order for the 4-Plex (LAB6109).  Do not give verbal results of positive </w:t>
      </w:r>
      <w:proofErr w:type="spellStart"/>
      <w:r>
        <w:rPr>
          <w:sz w:val="24"/>
          <w:szCs w:val="24"/>
        </w:rPr>
        <w:t>analytes</w:t>
      </w:r>
      <w:proofErr w:type="spellEnd"/>
      <w:r>
        <w:rPr>
          <w:sz w:val="24"/>
          <w:szCs w:val="24"/>
        </w:rPr>
        <w:t xml:space="preserve">.  </w:t>
      </w:r>
      <w:r w:rsidR="000F5429">
        <w:rPr>
          <w:sz w:val="24"/>
          <w:szCs w:val="24"/>
        </w:rPr>
        <w:t xml:space="preserve">If this is encountered on employee specimens, add the </w:t>
      </w:r>
      <w:proofErr w:type="spellStart"/>
      <w:r w:rsidR="000F5429">
        <w:rPr>
          <w:sz w:val="24"/>
          <w:szCs w:val="24"/>
        </w:rPr>
        <w:t>smartphrase</w:t>
      </w:r>
      <w:proofErr w:type="spellEnd"/>
      <w:r w:rsidR="000F5429">
        <w:rPr>
          <w:sz w:val="24"/>
          <w:szCs w:val="24"/>
        </w:rPr>
        <w:t xml:space="preserve"> “.flu” in the WHITE chartable comment box (Specimen is positive for Influenza A). Email Amy Helmuth and CC Minnie </w:t>
      </w:r>
      <w:proofErr w:type="spellStart"/>
      <w:r w:rsidR="000F5429">
        <w:rPr>
          <w:sz w:val="24"/>
          <w:szCs w:val="24"/>
        </w:rPr>
        <w:t>Truett</w:t>
      </w:r>
      <w:proofErr w:type="spellEnd"/>
      <w:r w:rsidR="000F5429">
        <w:rPr>
          <w:sz w:val="24"/>
          <w:szCs w:val="24"/>
        </w:rPr>
        <w:t xml:space="preserve"> with employee information.  Note in the YELLOW comment box that the above were contacted.  I can create a </w:t>
      </w:r>
      <w:proofErr w:type="spellStart"/>
      <w:r w:rsidR="000F5429">
        <w:rPr>
          <w:sz w:val="24"/>
          <w:szCs w:val="24"/>
        </w:rPr>
        <w:t>smartphrase</w:t>
      </w:r>
      <w:proofErr w:type="spellEnd"/>
      <w:r w:rsidR="000F5429">
        <w:rPr>
          <w:sz w:val="24"/>
          <w:szCs w:val="24"/>
        </w:rPr>
        <w:t xml:space="preserve"> for this if we start to encounter a lot of these.  </w:t>
      </w:r>
    </w:p>
    <w:p w:rsidR="00831777" w:rsidRDefault="00831777" w:rsidP="00397CCE">
      <w:pPr>
        <w:rPr>
          <w:sz w:val="24"/>
          <w:szCs w:val="24"/>
        </w:rPr>
      </w:pPr>
      <w:r>
        <w:rPr>
          <w:sz w:val="24"/>
          <w:szCs w:val="24"/>
        </w:rPr>
        <w:t xml:space="preserve">Effective immediately, positive </w:t>
      </w:r>
      <w:proofErr w:type="spellStart"/>
      <w:r>
        <w:rPr>
          <w:sz w:val="24"/>
          <w:szCs w:val="24"/>
        </w:rPr>
        <w:t>Covid</w:t>
      </w:r>
      <w:proofErr w:type="spellEnd"/>
      <w:r>
        <w:rPr>
          <w:sz w:val="24"/>
          <w:szCs w:val="24"/>
        </w:rPr>
        <w:t xml:space="preserve"> results no longer have to be called to the ED.  Refer to the “Positive </w:t>
      </w:r>
      <w:proofErr w:type="spellStart"/>
      <w:r>
        <w:rPr>
          <w:sz w:val="24"/>
          <w:szCs w:val="24"/>
        </w:rPr>
        <w:t>Covid</w:t>
      </w:r>
      <w:proofErr w:type="spellEnd"/>
      <w:r>
        <w:rPr>
          <w:sz w:val="24"/>
          <w:szCs w:val="24"/>
        </w:rPr>
        <w:t xml:space="preserve"> Result Handling” paper found on the front of the positive </w:t>
      </w:r>
      <w:proofErr w:type="spellStart"/>
      <w:r>
        <w:rPr>
          <w:sz w:val="24"/>
          <w:szCs w:val="24"/>
        </w:rPr>
        <w:t>Covid</w:t>
      </w:r>
      <w:proofErr w:type="spellEnd"/>
      <w:r>
        <w:rPr>
          <w:sz w:val="24"/>
          <w:szCs w:val="24"/>
        </w:rPr>
        <w:t xml:space="preserve"> results folder beside the Cepheid.</w:t>
      </w:r>
    </w:p>
    <w:p w:rsidR="00831777" w:rsidRDefault="00831777" w:rsidP="00397CCE">
      <w:pPr>
        <w:rPr>
          <w:sz w:val="24"/>
          <w:szCs w:val="24"/>
        </w:rPr>
      </w:pPr>
    </w:p>
    <w:p w:rsidR="00831777" w:rsidRDefault="00831777" w:rsidP="00397CCE">
      <w:pPr>
        <w:rPr>
          <w:sz w:val="24"/>
          <w:szCs w:val="24"/>
        </w:rPr>
      </w:pPr>
    </w:p>
    <w:p w:rsidR="00274B3D" w:rsidRPr="00397CCE" w:rsidRDefault="00274B3D" w:rsidP="00397CCE">
      <w:pPr>
        <w:rPr>
          <w:sz w:val="24"/>
          <w:szCs w:val="24"/>
        </w:rPr>
      </w:pPr>
      <w:r>
        <w:rPr>
          <w:sz w:val="24"/>
          <w:szCs w:val="24"/>
        </w:rPr>
        <w:tab/>
      </w:r>
    </w:p>
    <w:sectPr w:rsidR="00274B3D" w:rsidRPr="00397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CE"/>
    <w:rsid w:val="00082AAC"/>
    <w:rsid w:val="000F5429"/>
    <w:rsid w:val="002374C8"/>
    <w:rsid w:val="00274B3D"/>
    <w:rsid w:val="0035622C"/>
    <w:rsid w:val="00397CCE"/>
    <w:rsid w:val="00497180"/>
    <w:rsid w:val="006D2EAF"/>
    <w:rsid w:val="00831777"/>
    <w:rsid w:val="00FB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B2F40-B09C-4464-B688-C4ACD4B0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Breighner, Kimberly</dc:creator>
  <cp:keywords/>
  <dc:description/>
  <cp:lastModifiedBy>Sherilyn K. Solanick</cp:lastModifiedBy>
  <cp:revision>2</cp:revision>
  <cp:lastPrinted>2021-12-27T19:38:00Z</cp:lastPrinted>
  <dcterms:created xsi:type="dcterms:W3CDTF">2021-12-29T14:38:00Z</dcterms:created>
  <dcterms:modified xsi:type="dcterms:W3CDTF">2021-12-29T14:38:00Z</dcterms:modified>
</cp:coreProperties>
</file>