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7E5C" w14:textId="77777777" w:rsidR="00CE39AC" w:rsidRPr="00CE39AC" w:rsidRDefault="00CE39AC" w:rsidP="002F6CC1">
      <w:pPr>
        <w:spacing w:after="120"/>
        <w:rPr>
          <w:b/>
        </w:rPr>
      </w:pPr>
      <w:r w:rsidRPr="00CE39AC">
        <w:rPr>
          <w:b/>
        </w:rPr>
        <w:t>PURPOSE:</w:t>
      </w:r>
    </w:p>
    <w:p w14:paraId="74219A56" w14:textId="602E138C" w:rsidR="00CE39AC" w:rsidRDefault="00C9018F" w:rsidP="00D22900">
      <w:pPr>
        <w:spacing w:after="120"/>
      </w:pPr>
      <w:r>
        <w:t xml:space="preserve">This document describes the </w:t>
      </w:r>
      <w:proofErr w:type="spellStart"/>
      <w:r>
        <w:t>RapID</w:t>
      </w:r>
      <w:proofErr w:type="spellEnd"/>
      <w:r>
        <w:t xml:space="preserve"> ANA II system for identifying anaerobic bacteria isolated from human clinical specimens.</w:t>
      </w:r>
    </w:p>
    <w:p w14:paraId="2FF89195" w14:textId="77777777" w:rsidR="00C9018F" w:rsidRPr="00CE39AC" w:rsidRDefault="00C9018F" w:rsidP="00D22900">
      <w:pPr>
        <w:spacing w:after="120"/>
        <w:rPr>
          <w:b/>
        </w:rPr>
      </w:pPr>
      <w:r w:rsidRPr="00CE39AC">
        <w:rPr>
          <w:b/>
        </w:rPr>
        <w:t>SCOPE:</w:t>
      </w:r>
    </w:p>
    <w:p w14:paraId="62B0C8CF" w14:textId="7746B73A" w:rsidR="00C9018F" w:rsidRDefault="00C9018F" w:rsidP="00D22900">
      <w:pPr>
        <w:spacing w:after="120"/>
      </w:pPr>
      <w:r>
        <w:t>This document applies to UPMC Hanover Hospital laboratory.</w:t>
      </w:r>
    </w:p>
    <w:p w14:paraId="31AFEAA6" w14:textId="4999C8B0" w:rsidR="00C9018F" w:rsidRDefault="00C9018F" w:rsidP="00D22900">
      <w:pPr>
        <w:spacing w:after="120"/>
        <w:rPr>
          <w:b/>
          <w:bCs/>
        </w:rPr>
      </w:pPr>
      <w:r>
        <w:rPr>
          <w:b/>
          <w:bCs/>
        </w:rPr>
        <w:t>PRINCIPLE:</w:t>
      </w:r>
    </w:p>
    <w:p w14:paraId="2BEF49C6" w14:textId="77BC1667" w:rsidR="00C9018F" w:rsidRPr="00C9018F" w:rsidRDefault="00C9018F" w:rsidP="00C9018F">
      <w:pPr>
        <w:autoSpaceDE w:val="0"/>
        <w:autoSpaceDN w:val="0"/>
        <w:adjustRightInd w:val="0"/>
        <w:spacing w:after="120" w:line="240" w:lineRule="auto"/>
      </w:pPr>
      <w:r w:rsidRPr="00C9018F">
        <w:t xml:space="preserve">The </w:t>
      </w:r>
      <w:proofErr w:type="spellStart"/>
      <w:r w:rsidRPr="00C9018F">
        <w:t>RapID</w:t>
      </w:r>
      <w:proofErr w:type="spellEnd"/>
      <w:r w:rsidRPr="00C9018F">
        <w:t xml:space="preserve"> ANA II System is a qualitative </w:t>
      </w:r>
      <w:proofErr w:type="spellStart"/>
      <w:r w:rsidRPr="00C9018F">
        <w:t>micromethod</w:t>
      </w:r>
      <w:proofErr w:type="spellEnd"/>
      <w:r w:rsidRPr="00C9018F">
        <w:t xml:space="preserve"> employing conventional and</w:t>
      </w:r>
      <w:r>
        <w:t xml:space="preserve"> </w:t>
      </w:r>
      <w:r w:rsidRPr="00C9018F">
        <w:t>chromogenic substrate</w:t>
      </w:r>
      <w:r>
        <w:t>s</w:t>
      </w:r>
      <w:r w:rsidRPr="00C9018F">
        <w:t xml:space="preserve"> for the identification of medically important anaerobic bacteria of human</w:t>
      </w:r>
      <w:r>
        <w:t xml:space="preserve"> </w:t>
      </w:r>
      <w:r w:rsidRPr="00C9018F">
        <w:t>origin.</w:t>
      </w:r>
    </w:p>
    <w:p w14:paraId="0AD1D7DE" w14:textId="6EF019EA" w:rsidR="00C9018F" w:rsidRDefault="00C9018F" w:rsidP="00C9018F">
      <w:pPr>
        <w:autoSpaceDE w:val="0"/>
        <w:autoSpaceDN w:val="0"/>
        <w:adjustRightInd w:val="0"/>
        <w:spacing w:after="120" w:line="240" w:lineRule="auto"/>
      </w:pPr>
      <w:r w:rsidRPr="00C9018F">
        <w:t xml:space="preserve">The tests used in </w:t>
      </w:r>
      <w:r>
        <w:t xml:space="preserve">the system </w:t>
      </w:r>
      <w:r w:rsidRPr="00C9018F">
        <w:t>are based upon the microbial degradation of specific substrate</w:t>
      </w:r>
      <w:r>
        <w:t>s</w:t>
      </w:r>
      <w:r w:rsidRPr="00C9018F">
        <w:t xml:space="preserve"> detected by</w:t>
      </w:r>
      <w:r>
        <w:t xml:space="preserve"> </w:t>
      </w:r>
      <w:r w:rsidRPr="00C9018F">
        <w:t>various indicator systems. The reactions are a combination of conventional tests and single</w:t>
      </w:r>
      <w:r>
        <w:t xml:space="preserve"> </w:t>
      </w:r>
      <w:r w:rsidRPr="00C9018F">
        <w:t>substrate</w:t>
      </w:r>
      <w:r>
        <w:t xml:space="preserve"> </w:t>
      </w:r>
      <w:r w:rsidRPr="00C9018F">
        <w:t>chromogenic tests.</w:t>
      </w:r>
    </w:p>
    <w:p w14:paraId="57501910" w14:textId="7868A0E5" w:rsidR="007648DF" w:rsidRPr="007648DF" w:rsidRDefault="007648DF" w:rsidP="007648DF">
      <w:pPr>
        <w:autoSpaceDE w:val="0"/>
        <w:autoSpaceDN w:val="0"/>
        <w:adjustRightInd w:val="0"/>
        <w:spacing w:after="120" w:line="240" w:lineRule="auto"/>
        <w:rPr>
          <w:b/>
          <w:bCs/>
        </w:rPr>
      </w:pPr>
      <w:r w:rsidRPr="007648DF">
        <w:rPr>
          <w:b/>
          <w:bCs/>
        </w:rPr>
        <w:t>M</w:t>
      </w:r>
      <w:r>
        <w:rPr>
          <w:b/>
          <w:bCs/>
        </w:rPr>
        <w:t>ATERIALS and STORAGE:</w:t>
      </w:r>
    </w:p>
    <w:p w14:paraId="36DE6C68" w14:textId="495748F8" w:rsidR="007648DF" w:rsidRPr="007648DF" w:rsidRDefault="007648DF" w:rsidP="007648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proofErr w:type="spellStart"/>
      <w:r w:rsidRPr="007648DF">
        <w:t>RapID</w:t>
      </w:r>
      <w:proofErr w:type="spellEnd"/>
      <w:r w:rsidRPr="007648DF">
        <w:t xml:space="preserve"> ANA II panels</w:t>
      </w:r>
    </w:p>
    <w:p w14:paraId="0DF19359" w14:textId="6B6EA1A9" w:rsidR="007648DF" w:rsidRPr="007648DF" w:rsidRDefault="00B5694A" w:rsidP="007648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proofErr w:type="spellStart"/>
      <w:r>
        <w:t>RapID</w:t>
      </w:r>
      <w:proofErr w:type="spellEnd"/>
      <w:r>
        <w:t xml:space="preserve"> Inoculation fluid</w:t>
      </w:r>
    </w:p>
    <w:p w14:paraId="07AE6E57" w14:textId="0B6A7766" w:rsidR="007648DF" w:rsidRPr="007648DF" w:rsidRDefault="00F725FE" w:rsidP="007648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proofErr w:type="spellStart"/>
      <w:r>
        <w:t>RapID</w:t>
      </w:r>
      <w:proofErr w:type="spellEnd"/>
      <w:r>
        <w:t xml:space="preserve"> ANA II spot indole</w:t>
      </w:r>
    </w:p>
    <w:p w14:paraId="49CBAB23" w14:textId="2098EAC3" w:rsidR="007648DF" w:rsidRPr="007648DF" w:rsidRDefault="007648DF" w:rsidP="007648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proofErr w:type="spellStart"/>
      <w:r w:rsidRPr="007648DF">
        <w:t>RapID</w:t>
      </w:r>
      <w:proofErr w:type="spellEnd"/>
      <w:r w:rsidRPr="007648DF">
        <w:t xml:space="preserve"> ANA II reagent</w:t>
      </w:r>
    </w:p>
    <w:p w14:paraId="25714C03" w14:textId="2572F3B6" w:rsidR="007648DF" w:rsidRPr="007648DF" w:rsidRDefault="007648DF" w:rsidP="007648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</w:pPr>
      <w:proofErr w:type="spellStart"/>
      <w:r w:rsidRPr="007648DF">
        <w:t>RapID</w:t>
      </w:r>
      <w:proofErr w:type="spellEnd"/>
      <w:r w:rsidRPr="007648DF">
        <w:t xml:space="preserve"> ANA ID forms</w:t>
      </w:r>
    </w:p>
    <w:p w14:paraId="52BA118D" w14:textId="1C9AFE64" w:rsidR="007648DF" w:rsidRDefault="007648DF" w:rsidP="007648DF">
      <w:pPr>
        <w:autoSpaceDE w:val="0"/>
        <w:autoSpaceDN w:val="0"/>
        <w:adjustRightInd w:val="0"/>
        <w:spacing w:after="0" w:line="240" w:lineRule="auto"/>
        <w:ind w:left="360"/>
      </w:pPr>
      <w:r>
        <w:t xml:space="preserve">Store the </w:t>
      </w:r>
      <w:proofErr w:type="spellStart"/>
      <w:r>
        <w:t>RapID</w:t>
      </w:r>
      <w:proofErr w:type="spellEnd"/>
      <w:r>
        <w:t xml:space="preserve"> ANA II kit at 2 – 8 ºC.  Allow to come to room temperature </w:t>
      </w:r>
      <w:r w:rsidR="00B5694A">
        <w:t>before use.</w:t>
      </w:r>
    </w:p>
    <w:p w14:paraId="011E1354" w14:textId="26999833" w:rsidR="00B5694A" w:rsidRDefault="00B5694A" w:rsidP="00B5694A">
      <w:pPr>
        <w:autoSpaceDE w:val="0"/>
        <w:autoSpaceDN w:val="0"/>
        <w:adjustRightInd w:val="0"/>
        <w:spacing w:after="120" w:line="240" w:lineRule="auto"/>
        <w:ind w:left="360"/>
      </w:pPr>
      <w:r>
        <w:t xml:space="preserve">Store </w:t>
      </w:r>
      <w:proofErr w:type="spellStart"/>
      <w:r>
        <w:t>RapID</w:t>
      </w:r>
      <w:proofErr w:type="spellEnd"/>
      <w:r>
        <w:t xml:space="preserve"> inoculation fluid at room temperature (20 – 25 ºC.)</w:t>
      </w:r>
    </w:p>
    <w:p w14:paraId="6D709BEA" w14:textId="38CC5D19" w:rsidR="00B5694A" w:rsidRDefault="00B5694A" w:rsidP="00B569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20"/>
      </w:pPr>
      <w:r>
        <w:t>McFarland #3 turbidity standard</w:t>
      </w:r>
    </w:p>
    <w:p w14:paraId="131C62AC" w14:textId="0033DD1D" w:rsidR="00B5694A" w:rsidRDefault="00B5694A" w:rsidP="00B569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20"/>
      </w:pPr>
      <w:r>
        <w:t>Cotton swabs</w:t>
      </w:r>
    </w:p>
    <w:p w14:paraId="60B663B2" w14:textId="17C07696" w:rsidR="00B5694A" w:rsidRDefault="00B5694A" w:rsidP="00B569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20"/>
      </w:pPr>
      <w:r>
        <w:t>Inoculating loops</w:t>
      </w:r>
    </w:p>
    <w:p w14:paraId="06B8F5D9" w14:textId="77EE5398" w:rsidR="00D22900" w:rsidRDefault="00D22900" w:rsidP="00D22900">
      <w:pPr>
        <w:spacing w:after="120"/>
        <w:rPr>
          <w:b/>
        </w:rPr>
      </w:pPr>
      <w:r>
        <w:rPr>
          <w:b/>
        </w:rPr>
        <w:t>QUALITY CONTROL:</w:t>
      </w:r>
    </w:p>
    <w:p w14:paraId="0D09E728" w14:textId="1A753953" w:rsidR="00D22900" w:rsidRDefault="00D22900" w:rsidP="00D22900">
      <w:pPr>
        <w:spacing w:after="120"/>
        <w:rPr>
          <w:bCs/>
        </w:rPr>
      </w:pPr>
      <w:r>
        <w:rPr>
          <w:bCs/>
        </w:rPr>
        <w:t>Performed upon receipt of each new lot or shipment.</w:t>
      </w:r>
    </w:p>
    <w:p w14:paraId="1E24F614" w14:textId="36D379A0" w:rsidR="00D22900" w:rsidRDefault="00D22900" w:rsidP="00D22900">
      <w:pPr>
        <w:spacing w:after="120"/>
        <w:rPr>
          <w:bCs/>
        </w:rPr>
      </w:pPr>
      <w:r>
        <w:rPr>
          <w:bCs/>
        </w:rPr>
        <w:t>Control organisms:</w:t>
      </w:r>
    </w:p>
    <w:p w14:paraId="69EDB3E8" w14:textId="297C36A8" w:rsidR="00D22900" w:rsidRDefault="00D22900" w:rsidP="00D22900">
      <w:pPr>
        <w:pStyle w:val="ListParagraph"/>
        <w:numPr>
          <w:ilvl w:val="0"/>
          <w:numId w:val="8"/>
        </w:numPr>
        <w:spacing w:after="120"/>
        <w:rPr>
          <w:bCs/>
        </w:rPr>
      </w:pPr>
      <w:r>
        <w:rPr>
          <w:bCs/>
        </w:rPr>
        <w:t xml:space="preserve">Clostridium </w:t>
      </w:r>
      <w:proofErr w:type="spellStart"/>
      <w:r>
        <w:rPr>
          <w:bCs/>
        </w:rPr>
        <w:t>sordelli</w:t>
      </w:r>
      <w:proofErr w:type="spellEnd"/>
      <w:r>
        <w:rPr>
          <w:bCs/>
        </w:rPr>
        <w:t xml:space="preserve"> ATCC 9714</w:t>
      </w:r>
    </w:p>
    <w:p w14:paraId="1D49810F" w14:textId="6B0E54EF" w:rsidR="00D22900" w:rsidRDefault="00D22900" w:rsidP="00D22900">
      <w:pPr>
        <w:pStyle w:val="ListParagraph"/>
        <w:numPr>
          <w:ilvl w:val="0"/>
          <w:numId w:val="8"/>
        </w:numPr>
        <w:spacing w:after="120"/>
        <w:rPr>
          <w:bCs/>
        </w:rPr>
      </w:pPr>
      <w:r>
        <w:rPr>
          <w:bCs/>
        </w:rPr>
        <w:t xml:space="preserve">Parabacteroides </w:t>
      </w:r>
      <w:proofErr w:type="spellStart"/>
      <w:r>
        <w:rPr>
          <w:bCs/>
        </w:rPr>
        <w:t>distonsonisa</w:t>
      </w:r>
      <w:proofErr w:type="spellEnd"/>
      <w:r>
        <w:rPr>
          <w:bCs/>
        </w:rPr>
        <w:t xml:space="preserve"> ATCC 8503</w:t>
      </w:r>
    </w:p>
    <w:p w14:paraId="1FDD4811" w14:textId="1DEE5817" w:rsidR="00D22900" w:rsidRPr="00D22900" w:rsidRDefault="00D22900" w:rsidP="00D22900">
      <w:pPr>
        <w:pStyle w:val="ListParagraph"/>
        <w:numPr>
          <w:ilvl w:val="0"/>
          <w:numId w:val="8"/>
        </w:numPr>
        <w:spacing w:after="120"/>
        <w:rPr>
          <w:bCs/>
        </w:rPr>
      </w:pPr>
      <w:r>
        <w:rPr>
          <w:bCs/>
        </w:rPr>
        <w:t xml:space="preserve">Bacteroides </w:t>
      </w:r>
      <w:proofErr w:type="spellStart"/>
      <w:r>
        <w:rPr>
          <w:bCs/>
        </w:rPr>
        <w:t>uniformis</w:t>
      </w:r>
      <w:proofErr w:type="spellEnd"/>
      <w:r>
        <w:rPr>
          <w:bCs/>
        </w:rPr>
        <w:t xml:space="preserve"> ATCC 8492</w:t>
      </w:r>
    </w:p>
    <w:p w14:paraId="74A3460C" w14:textId="179D87F0" w:rsidR="00D22900" w:rsidRDefault="00D22900" w:rsidP="00D22900">
      <w:pPr>
        <w:spacing w:after="120"/>
        <w:rPr>
          <w:b/>
        </w:rPr>
      </w:pPr>
      <w:r>
        <w:rPr>
          <w:b/>
        </w:rPr>
        <w:t>SPECIMEN:</w:t>
      </w:r>
    </w:p>
    <w:p w14:paraId="1174B657" w14:textId="3D19ABB4" w:rsidR="00D22900" w:rsidRDefault="00D22900" w:rsidP="00D22900">
      <w:pPr>
        <w:pStyle w:val="ListParagraph"/>
        <w:numPr>
          <w:ilvl w:val="0"/>
          <w:numId w:val="9"/>
        </w:numPr>
        <w:spacing w:after="120"/>
        <w:rPr>
          <w:bCs/>
        </w:rPr>
      </w:pPr>
      <w:r>
        <w:rPr>
          <w:bCs/>
        </w:rPr>
        <w:t>Anaerobic organism grown in pure culture and examined by Gram stain prior to testing.</w:t>
      </w:r>
    </w:p>
    <w:p w14:paraId="1CDCE14C" w14:textId="5DF1C30B" w:rsidR="0053750A" w:rsidRDefault="0053750A" w:rsidP="00D22900">
      <w:pPr>
        <w:pStyle w:val="ListParagraph"/>
        <w:numPr>
          <w:ilvl w:val="0"/>
          <w:numId w:val="9"/>
        </w:numPr>
        <w:spacing w:after="120"/>
        <w:rPr>
          <w:bCs/>
        </w:rPr>
      </w:pPr>
      <w:r>
        <w:rPr>
          <w:bCs/>
        </w:rPr>
        <w:t>Cultures should be less than 72 hours old, preferably 10 to 24 hours old.</w:t>
      </w:r>
    </w:p>
    <w:p w14:paraId="403D5A6B" w14:textId="4D22F766" w:rsidR="00D22900" w:rsidRDefault="00D22900" w:rsidP="00D22900">
      <w:pPr>
        <w:pStyle w:val="ListParagraph"/>
        <w:numPr>
          <w:ilvl w:val="0"/>
          <w:numId w:val="9"/>
        </w:numPr>
        <w:spacing w:after="120"/>
        <w:rPr>
          <w:bCs/>
        </w:rPr>
      </w:pPr>
      <w:r>
        <w:rPr>
          <w:bCs/>
        </w:rPr>
        <w:t xml:space="preserve">Organisms may be removed from </w:t>
      </w:r>
      <w:proofErr w:type="spellStart"/>
      <w:r>
        <w:rPr>
          <w:bCs/>
        </w:rPr>
        <w:t>non selective</w:t>
      </w:r>
      <w:proofErr w:type="spellEnd"/>
      <w:r>
        <w:rPr>
          <w:bCs/>
        </w:rPr>
        <w:t xml:space="preserve"> and selective media</w:t>
      </w:r>
      <w:r w:rsidR="0053750A">
        <w:rPr>
          <w:bCs/>
        </w:rPr>
        <w:t xml:space="preserve">.  </w:t>
      </w:r>
      <w:proofErr w:type="spellStart"/>
      <w:r w:rsidR="0053750A">
        <w:rPr>
          <w:bCs/>
        </w:rPr>
        <w:t>Anaerboic</w:t>
      </w:r>
      <w:proofErr w:type="spellEnd"/>
      <w:r w:rsidR="0053750A">
        <w:rPr>
          <w:bCs/>
        </w:rPr>
        <w:t xml:space="preserve"> Blood agar, Blood agar prepared with Brucella, Columbia or </w:t>
      </w:r>
      <w:proofErr w:type="spellStart"/>
      <w:r w:rsidR="0053750A">
        <w:rPr>
          <w:bCs/>
        </w:rPr>
        <w:t>Trypic</w:t>
      </w:r>
      <w:proofErr w:type="spellEnd"/>
      <w:r w:rsidR="0053750A">
        <w:rPr>
          <w:bCs/>
        </w:rPr>
        <w:t xml:space="preserve"> Soy base, KV agar/</w:t>
      </w:r>
    </w:p>
    <w:p w14:paraId="135F99B2" w14:textId="5179DE6B" w:rsidR="00D22900" w:rsidRDefault="00D22900" w:rsidP="00D22900">
      <w:pPr>
        <w:pStyle w:val="ListParagraph"/>
        <w:numPr>
          <w:ilvl w:val="0"/>
          <w:numId w:val="9"/>
        </w:numPr>
        <w:spacing w:after="120"/>
        <w:rPr>
          <w:bCs/>
        </w:rPr>
      </w:pPr>
      <w:r>
        <w:rPr>
          <w:bCs/>
        </w:rPr>
        <w:t xml:space="preserve">“Reducible” agars </w:t>
      </w:r>
      <w:r w:rsidR="0053750A">
        <w:rPr>
          <w:bCs/>
        </w:rPr>
        <w:t>should not be used.</w:t>
      </w:r>
    </w:p>
    <w:p w14:paraId="4B568AF5" w14:textId="2F828449" w:rsidR="0053750A" w:rsidRPr="00D22900" w:rsidRDefault="0053750A" w:rsidP="00D22900">
      <w:pPr>
        <w:pStyle w:val="ListParagraph"/>
        <w:numPr>
          <w:ilvl w:val="0"/>
          <w:numId w:val="9"/>
        </w:numPr>
        <w:spacing w:after="120"/>
        <w:rPr>
          <w:bCs/>
        </w:rPr>
      </w:pPr>
      <w:r>
        <w:rPr>
          <w:bCs/>
        </w:rPr>
        <w:t xml:space="preserve">Kanamycin Bile </w:t>
      </w:r>
      <w:proofErr w:type="spellStart"/>
      <w:r>
        <w:rPr>
          <w:bCs/>
        </w:rPr>
        <w:t>Esculing</w:t>
      </w:r>
      <w:proofErr w:type="spellEnd"/>
      <w:r>
        <w:rPr>
          <w:bCs/>
        </w:rPr>
        <w:t xml:space="preserve"> or Bacteroides Bile Esculin should not be used.</w:t>
      </w:r>
    </w:p>
    <w:p w14:paraId="19FD402D" w14:textId="77777777" w:rsidR="005C2C55" w:rsidRDefault="005C2C55">
      <w:pPr>
        <w:rPr>
          <w:b/>
        </w:rPr>
      </w:pPr>
      <w:r>
        <w:rPr>
          <w:b/>
        </w:rPr>
        <w:br w:type="page"/>
      </w:r>
    </w:p>
    <w:p w14:paraId="27CD8B70" w14:textId="6677B8E6" w:rsidR="00B5694A" w:rsidRDefault="00B5694A" w:rsidP="00D22900">
      <w:pPr>
        <w:spacing w:after="120"/>
        <w:rPr>
          <w:b/>
        </w:rPr>
      </w:pPr>
      <w:r>
        <w:rPr>
          <w:b/>
        </w:rPr>
        <w:lastRenderedPageBreak/>
        <w:t>PROCEDURE:</w:t>
      </w:r>
    </w:p>
    <w:p w14:paraId="6D1AE8C9" w14:textId="26E164F1" w:rsidR="00636D36" w:rsidRDefault="00636D36" w:rsidP="00636D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>Test organism must be anaerobically grown in pure culture.</w:t>
      </w:r>
    </w:p>
    <w:p w14:paraId="57C0C88B" w14:textId="388F50C8" w:rsidR="00636D36" w:rsidRDefault="00636D36" w:rsidP="00636D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636D36">
        <w:t xml:space="preserve">Using a cotton swab or loop, suspend sufficient growth of </w:t>
      </w:r>
      <w:r>
        <w:t xml:space="preserve">a </w:t>
      </w:r>
      <w:r w:rsidRPr="00636D36">
        <w:t xml:space="preserve">pure culture in </w:t>
      </w:r>
      <w:proofErr w:type="spellStart"/>
      <w:r w:rsidRPr="00636D36">
        <w:t>RapID</w:t>
      </w:r>
      <w:proofErr w:type="spellEnd"/>
      <w:r>
        <w:t xml:space="preserve"> </w:t>
      </w:r>
      <w:r w:rsidRPr="00636D36">
        <w:t>inoculation fluid to achieve a turbidity equal to #3 McFarland standard. Mix thoroughly</w:t>
      </w:r>
      <w:r>
        <w:t xml:space="preserve"> </w:t>
      </w:r>
      <w:r w:rsidRPr="00636D36">
        <w:t>and use within 15 minutes of preparation.</w:t>
      </w:r>
    </w:p>
    <w:p w14:paraId="00EA4650" w14:textId="608EFDDA" w:rsidR="00636D36" w:rsidRPr="00636D36" w:rsidRDefault="00636D36" w:rsidP="00636D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636D36">
        <w:t xml:space="preserve">Peel back the lid of the panel over the inoculation port by pulling the tab marked </w:t>
      </w:r>
      <w:r>
        <w:t>“</w:t>
      </w:r>
      <w:r w:rsidRPr="00636D36">
        <w:t>peel to</w:t>
      </w:r>
      <w:r>
        <w:t xml:space="preserve"> </w:t>
      </w:r>
      <w:r w:rsidRPr="00636D36">
        <w:t>inoculate</w:t>
      </w:r>
      <w:r>
        <w:t>”.</w:t>
      </w:r>
    </w:p>
    <w:p w14:paraId="4799B25C" w14:textId="35C3403F" w:rsidR="00636D36" w:rsidRPr="00636D36" w:rsidRDefault="00636D36" w:rsidP="00636D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636D36">
        <w:t>Using a pipet, transfer the entire contents of the inoculation fluid tube into the upper</w:t>
      </w:r>
      <w:r>
        <w:t xml:space="preserve"> </w:t>
      </w:r>
      <w:r w:rsidRPr="00636D36">
        <w:t>right-hand corner of the panel. Reseal the inoculation port of the panel by pressing the</w:t>
      </w:r>
      <w:r>
        <w:t xml:space="preserve"> </w:t>
      </w:r>
      <w:r w:rsidRPr="00636D36">
        <w:t>peel back tab back in place.</w:t>
      </w:r>
    </w:p>
    <w:p w14:paraId="690692BD" w14:textId="0C3B212F" w:rsidR="00636D36" w:rsidRPr="00636D36" w:rsidRDefault="00636D36" w:rsidP="00636D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636D36">
        <w:t>While keeping the panel on a level surface, tilt the panel back away from the test cavities</w:t>
      </w:r>
      <w:r>
        <w:t xml:space="preserve"> </w:t>
      </w:r>
      <w:r w:rsidRPr="00636D36">
        <w:t>at a 45 ° angle.</w:t>
      </w:r>
    </w:p>
    <w:p w14:paraId="5691FB83" w14:textId="6A22B721" w:rsidR="00636D36" w:rsidRPr="00636D36" w:rsidRDefault="00636D36" w:rsidP="00636D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636D36">
        <w:t>While tilted back, gently rock the panel from side to side to evenly distribute the</w:t>
      </w:r>
      <w:r>
        <w:t xml:space="preserve"> </w:t>
      </w:r>
      <w:r w:rsidRPr="00636D36">
        <w:t>inoculum along the rear baffles.</w:t>
      </w:r>
    </w:p>
    <w:p w14:paraId="6887C416" w14:textId="2393B20D" w:rsidR="00636D36" w:rsidRDefault="00636D36" w:rsidP="00636D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636D36">
        <w:t>While maintaining a level horizontal position, slowly tilt the panel forward toward the</w:t>
      </w:r>
      <w:r>
        <w:t xml:space="preserve"> </w:t>
      </w:r>
      <w:r w:rsidRPr="00636D36">
        <w:t>reaction cavities until the inoculum flows along the baffles into the reaction cavities.</w:t>
      </w:r>
      <w:r>
        <w:t xml:space="preserve"> </w:t>
      </w:r>
      <w:r w:rsidRPr="00636D36">
        <w:t>This should evacuate all of the inoculum from the rear portion of the panel.</w:t>
      </w:r>
    </w:p>
    <w:p w14:paraId="74225CEF" w14:textId="664984CD" w:rsidR="005C2C55" w:rsidRDefault="005C2C55" w:rsidP="00636D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>Return the panel to a level position and gently tap to remove any air trapped in the cavities.  Examine the cavities to ensure each is bubble free and filled uniformly.</w:t>
      </w:r>
    </w:p>
    <w:p w14:paraId="2D78A928" w14:textId="4A81DE32" w:rsidR="005C2C55" w:rsidRDefault="005C2C55" w:rsidP="00636D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 xml:space="preserve">Incubate inoculated panels at 35 – 36 ºC in a </w:t>
      </w:r>
      <w:proofErr w:type="gramStart"/>
      <w:r>
        <w:t>non CO2</w:t>
      </w:r>
      <w:proofErr w:type="gramEnd"/>
      <w:r>
        <w:t xml:space="preserve"> incubator for at least 4 hours but not more than 6 hours.</w:t>
      </w:r>
    </w:p>
    <w:p w14:paraId="7335FBC1" w14:textId="56ED688C" w:rsidR="005C2C55" w:rsidRDefault="005C2C55" w:rsidP="00636D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>Without the addition of any reagents read and score the cavities (1 through 10) from left to right using the color guide in Table 2 of the package insert.</w:t>
      </w:r>
    </w:p>
    <w:p w14:paraId="6CD0967A" w14:textId="11339DB0" w:rsidR="005C2C55" w:rsidRDefault="005C2C55" w:rsidP="00636D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 xml:space="preserve">Add 2 drops </w:t>
      </w:r>
      <w:proofErr w:type="spellStart"/>
      <w:r>
        <w:t>fo</w:t>
      </w:r>
      <w:proofErr w:type="spellEnd"/>
      <w:r>
        <w:t xml:space="preserve"> </w:t>
      </w:r>
      <w:proofErr w:type="spellStart"/>
      <w:r>
        <w:t>RapID</w:t>
      </w:r>
      <w:proofErr w:type="spellEnd"/>
      <w:r>
        <w:t xml:space="preserve"> Spot Indole to cavity 10.  Do not use another type of Indole reagent.</w:t>
      </w:r>
    </w:p>
    <w:p w14:paraId="0435117A" w14:textId="27AEC65C" w:rsidR="005C2C55" w:rsidRDefault="005C2C55" w:rsidP="00636D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 xml:space="preserve">Add 2 drops of </w:t>
      </w:r>
      <w:proofErr w:type="spellStart"/>
      <w:r>
        <w:t>RapID</w:t>
      </w:r>
      <w:proofErr w:type="spellEnd"/>
      <w:r>
        <w:t xml:space="preserve"> ANA II reagent to cavities 3 thorough 9.</w:t>
      </w:r>
    </w:p>
    <w:p w14:paraId="76FC7070" w14:textId="7F99EF28" w:rsidR="005C2C55" w:rsidRDefault="005C2C55" w:rsidP="00636D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>Allow at least 30 seconds but no more than 2 minutes to color development.</w:t>
      </w:r>
    </w:p>
    <w:p w14:paraId="6C1F7B0E" w14:textId="2BF66D27" w:rsidR="005C2C55" w:rsidRDefault="005C2C55" w:rsidP="00636D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>Read and record the scores in the appropriate box of the report for</w:t>
      </w:r>
      <w:r w:rsidR="00C917D9">
        <w:t>m</w:t>
      </w:r>
      <w:r>
        <w:t>.</w:t>
      </w:r>
    </w:p>
    <w:p w14:paraId="55955AE2" w14:textId="7F8D9BE9" w:rsidR="00C917D9" w:rsidRDefault="00C917D9" w:rsidP="00C917D9">
      <w:pPr>
        <w:autoSpaceDE w:val="0"/>
        <w:autoSpaceDN w:val="0"/>
        <w:adjustRightInd w:val="0"/>
        <w:spacing w:after="120" w:line="240" w:lineRule="auto"/>
        <w:rPr>
          <w:b/>
          <w:bCs/>
        </w:rPr>
      </w:pPr>
      <w:r>
        <w:rPr>
          <w:b/>
          <w:bCs/>
        </w:rPr>
        <w:t>INTERPRETATION OF RESULTS:</w:t>
      </w:r>
    </w:p>
    <w:p w14:paraId="0A7823D8" w14:textId="0B1526FB" w:rsidR="00C917D9" w:rsidRDefault="00C917D9" w:rsidP="00C917D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</w:pPr>
      <w:r>
        <w:t xml:space="preserve">Identifications are made using individual test scores from the panel in conjunction with other laboratory information, </w:t>
      </w:r>
      <w:proofErr w:type="gramStart"/>
      <w:r>
        <w:t>i.e.</w:t>
      </w:r>
      <w:proofErr w:type="gramEnd"/>
      <w:r>
        <w:t xml:space="preserve"> Gram stain, appearance on media.</w:t>
      </w:r>
    </w:p>
    <w:p w14:paraId="45853151" w14:textId="26FC6890" w:rsidR="00C917D9" w:rsidRPr="00C917D9" w:rsidRDefault="00C917D9" w:rsidP="00C917D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</w:pPr>
      <w:r>
        <w:t xml:space="preserve">The test score is compared to the </w:t>
      </w:r>
      <w:proofErr w:type="spellStart"/>
      <w:r>
        <w:t>RapID</w:t>
      </w:r>
      <w:proofErr w:type="spellEnd"/>
      <w:r>
        <w:t xml:space="preserve"> ANA II System test charts or ERIC</w:t>
      </w:r>
      <w:r w:rsidR="00733464">
        <w:t>, the computerized database available on the web at Remel.com/eric.</w:t>
      </w:r>
    </w:p>
    <w:p w14:paraId="35E79618" w14:textId="09965889" w:rsidR="00DC1A26" w:rsidRDefault="00DC1A26" w:rsidP="00DC1A26">
      <w:pPr>
        <w:autoSpaceDE w:val="0"/>
        <w:autoSpaceDN w:val="0"/>
        <w:adjustRightInd w:val="0"/>
        <w:spacing w:after="120" w:line="240" w:lineRule="auto"/>
        <w:rPr>
          <w:b/>
          <w:bCs/>
        </w:rPr>
      </w:pPr>
      <w:r>
        <w:rPr>
          <w:b/>
          <w:bCs/>
        </w:rPr>
        <w:t>LIMITATIONS:</w:t>
      </w:r>
    </w:p>
    <w:p w14:paraId="67CF254E" w14:textId="08812FD4" w:rsidR="00DC1A26" w:rsidRDefault="00DC1A26" w:rsidP="00DC1A2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proofErr w:type="spellStart"/>
      <w:r>
        <w:t>RapID</w:t>
      </w:r>
      <w:proofErr w:type="spellEnd"/>
      <w:r>
        <w:t xml:space="preserve"> ANA II System must be used with pure culture of the test organisms.</w:t>
      </w:r>
    </w:p>
    <w:p w14:paraId="5F149561" w14:textId="1C597423" w:rsidR="00DC1A26" w:rsidRDefault="00DC1A26" w:rsidP="00DC1A2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>
        <w:t>The system is designed for used with the taxa listed.</w:t>
      </w:r>
    </w:p>
    <w:p w14:paraId="2EC91ECF" w14:textId="551E5101" w:rsidR="00DC1A26" w:rsidRDefault="00DC1A26" w:rsidP="00DC1A2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</w:pPr>
      <w:r>
        <w:t>Specimen source, aerotolerance, Gram stain characteristics and growth on selective media should be considered when using the Rapid ANA II System.</w:t>
      </w:r>
    </w:p>
    <w:p w14:paraId="07167FF0" w14:textId="73AC8C7A" w:rsidR="00DC1A26" w:rsidRDefault="00DC1A26" w:rsidP="00DC1A26">
      <w:pPr>
        <w:autoSpaceDE w:val="0"/>
        <w:autoSpaceDN w:val="0"/>
        <w:adjustRightInd w:val="0"/>
        <w:spacing w:after="120" w:line="240" w:lineRule="auto"/>
        <w:rPr>
          <w:b/>
          <w:bCs/>
        </w:rPr>
      </w:pPr>
      <w:r>
        <w:rPr>
          <w:b/>
          <w:bCs/>
        </w:rPr>
        <w:t>REFERENCES:</w:t>
      </w:r>
    </w:p>
    <w:p w14:paraId="3D960F18" w14:textId="5E060D6F" w:rsidR="00DC1A26" w:rsidRPr="00DC1A26" w:rsidRDefault="00C917D9" w:rsidP="00DC1A26">
      <w:pPr>
        <w:autoSpaceDE w:val="0"/>
        <w:autoSpaceDN w:val="0"/>
        <w:adjustRightInd w:val="0"/>
        <w:spacing w:after="0" w:line="240" w:lineRule="auto"/>
      </w:pPr>
      <w:proofErr w:type="spellStart"/>
      <w:r>
        <w:t>Remel</w:t>
      </w:r>
      <w:proofErr w:type="spellEnd"/>
      <w:r>
        <w:t xml:space="preserve"> Inc.  </w:t>
      </w:r>
      <w:proofErr w:type="spellStart"/>
      <w:r>
        <w:t>Remel</w:t>
      </w:r>
      <w:proofErr w:type="spellEnd"/>
      <w:r>
        <w:t xml:space="preserve"> </w:t>
      </w:r>
      <w:proofErr w:type="spellStart"/>
      <w:r>
        <w:t>RapID</w:t>
      </w:r>
      <w:proofErr w:type="spellEnd"/>
      <w:r>
        <w:t xml:space="preserve"> ANA System package insert.  August 2023.  </w:t>
      </w:r>
    </w:p>
    <w:p w14:paraId="70C55E0F" w14:textId="3528EAC1" w:rsidR="00CE39AC" w:rsidRDefault="00636D36" w:rsidP="000868F3">
      <w:pPr>
        <w:pStyle w:val="ListParagraph"/>
        <w:ind w:left="0"/>
        <w:rPr>
          <w:b/>
        </w:rPr>
      </w:pPr>
      <w:r>
        <w:br w:type="page"/>
      </w:r>
      <w:r w:rsidR="00CE39AC" w:rsidRPr="00CE39AC">
        <w:rPr>
          <w:b/>
        </w:rPr>
        <w:lastRenderedPageBreak/>
        <w:t>REFERENCES:</w:t>
      </w:r>
    </w:p>
    <w:p w14:paraId="4D0A3B8A" w14:textId="77777777" w:rsidR="00B5694A" w:rsidRDefault="00B5694A" w:rsidP="004B69ED">
      <w:pPr>
        <w:rPr>
          <w:b/>
        </w:rPr>
      </w:pPr>
    </w:p>
    <w:p w14:paraId="5EB65AC9" w14:textId="77777777" w:rsidR="002F1AA0" w:rsidRPr="002F1AA0" w:rsidRDefault="002F1AA0" w:rsidP="002F1AA0">
      <w:pPr>
        <w:spacing w:after="0" w:line="240" w:lineRule="auto"/>
        <w:rPr>
          <w:rFonts w:eastAsia="Times New Roman"/>
        </w:rPr>
      </w:pPr>
      <w:r w:rsidRPr="002F1AA0">
        <w:rPr>
          <w:rFonts w:eastAsia="Times New Roman"/>
        </w:rPr>
        <w:t>Site documents or publications, which are not maintained with the SOP.   If the document is in response to a regulatory/accreditation requirement, the agency reference, standard, and/or number should be sited.</w:t>
      </w:r>
    </w:p>
    <w:p w14:paraId="14C5BC3F" w14:textId="77777777" w:rsidR="004525F3" w:rsidRDefault="004525F3" w:rsidP="004B69ED">
      <w:pPr>
        <w:rPr>
          <w:b/>
        </w:rPr>
      </w:pPr>
    </w:p>
    <w:p w14:paraId="00D36D98" w14:textId="77777777" w:rsidR="004525F3" w:rsidRDefault="004525F3" w:rsidP="004B69ED">
      <w:pPr>
        <w:rPr>
          <w:b/>
        </w:rPr>
      </w:pPr>
    </w:p>
    <w:p w14:paraId="4A20163E" w14:textId="77777777" w:rsidR="004525F3" w:rsidRDefault="004525F3" w:rsidP="004B69ED">
      <w:pPr>
        <w:rPr>
          <w:b/>
        </w:rPr>
      </w:pPr>
    </w:p>
    <w:p w14:paraId="4C0220F1" w14:textId="77777777" w:rsidR="009B03DE" w:rsidRDefault="009B03DE" w:rsidP="004B69ED">
      <w:pPr>
        <w:rPr>
          <w:b/>
        </w:rPr>
      </w:pPr>
    </w:p>
    <w:p w14:paraId="08B68962" w14:textId="77777777" w:rsidR="009B03DE" w:rsidRDefault="009B03DE" w:rsidP="004B69ED">
      <w:pPr>
        <w:rPr>
          <w:b/>
        </w:rPr>
      </w:pPr>
    </w:p>
    <w:p w14:paraId="5DC1212F" w14:textId="77777777" w:rsidR="009B03DE" w:rsidRDefault="009B03DE" w:rsidP="004B69ED">
      <w:pPr>
        <w:rPr>
          <w:b/>
        </w:rPr>
      </w:pPr>
    </w:p>
    <w:p w14:paraId="5522E4D6" w14:textId="77777777" w:rsidR="009B03DE" w:rsidRDefault="009B03DE" w:rsidP="004B69ED">
      <w:pPr>
        <w:rPr>
          <w:b/>
        </w:rPr>
      </w:pPr>
    </w:p>
    <w:p w14:paraId="36B1BAA3" w14:textId="77777777" w:rsidR="009B03DE" w:rsidRDefault="009B03DE" w:rsidP="004B69ED">
      <w:pPr>
        <w:rPr>
          <w:b/>
        </w:rPr>
      </w:pPr>
    </w:p>
    <w:p w14:paraId="5B51D156" w14:textId="77777777" w:rsidR="009B03DE" w:rsidRDefault="009B03DE" w:rsidP="004B69ED">
      <w:pPr>
        <w:rPr>
          <w:b/>
        </w:rPr>
      </w:pPr>
    </w:p>
    <w:p w14:paraId="6CD8AD13" w14:textId="77777777" w:rsidR="009B03DE" w:rsidRDefault="009B03DE" w:rsidP="004B69ED">
      <w:pPr>
        <w:rPr>
          <w:b/>
        </w:rPr>
      </w:pPr>
    </w:p>
    <w:p w14:paraId="4F74B421" w14:textId="77777777" w:rsidR="004525F3" w:rsidRDefault="004525F3" w:rsidP="004B69ED">
      <w:pPr>
        <w:rPr>
          <w:b/>
        </w:rPr>
      </w:pPr>
    </w:p>
    <w:p w14:paraId="4B2F2423" w14:textId="77777777" w:rsidR="004525F3" w:rsidRDefault="004525F3" w:rsidP="004B69ED">
      <w:pPr>
        <w:rPr>
          <w:b/>
        </w:rPr>
      </w:pPr>
    </w:p>
    <w:p w14:paraId="6A8A3DDC" w14:textId="77777777" w:rsidR="004525F3" w:rsidRPr="00CE39AC" w:rsidRDefault="004525F3" w:rsidP="004B69ED">
      <w:pPr>
        <w:rPr>
          <w:b/>
        </w:rPr>
      </w:pPr>
    </w:p>
    <w:sectPr w:rsidR="004525F3" w:rsidRPr="00CE39AC" w:rsidSect="005C2C55">
      <w:headerReference w:type="default" r:id="rId8"/>
      <w:footerReference w:type="default" r:id="rId9"/>
      <w:headerReference w:type="first" r:id="rId10"/>
      <w:pgSz w:w="12240" w:h="15840" w:code="1"/>
      <w:pgMar w:top="720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DA86" w14:textId="77777777" w:rsidR="003C0D9C" w:rsidRDefault="003C0D9C" w:rsidP="004B69ED">
      <w:pPr>
        <w:spacing w:after="0" w:line="240" w:lineRule="auto"/>
      </w:pPr>
      <w:r>
        <w:separator/>
      </w:r>
    </w:p>
  </w:endnote>
  <w:endnote w:type="continuationSeparator" w:id="0">
    <w:p w14:paraId="7823B1E3" w14:textId="77777777" w:rsidR="003C0D9C" w:rsidRDefault="003C0D9C" w:rsidP="004B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609095229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2C7ADF" w14:textId="77777777" w:rsidR="004B69ED" w:rsidRPr="00CE39AC" w:rsidRDefault="004B69ED" w:rsidP="00CE39AC">
            <w:pPr>
              <w:pStyle w:val="Footer"/>
              <w:jc w:val="right"/>
              <w:rPr>
                <w:i/>
              </w:rPr>
            </w:pPr>
            <w:r w:rsidRPr="00CE39AC">
              <w:rPr>
                <w:i/>
              </w:rPr>
              <w:t xml:space="preserve">Page </w:t>
            </w:r>
            <w:r w:rsidRPr="00CE39AC">
              <w:rPr>
                <w:bCs/>
                <w:i/>
                <w:sz w:val="24"/>
                <w:szCs w:val="24"/>
              </w:rPr>
              <w:fldChar w:fldCharType="begin"/>
            </w:r>
            <w:r w:rsidRPr="00CE39AC">
              <w:rPr>
                <w:bCs/>
                <w:i/>
              </w:rPr>
              <w:instrText xml:space="preserve"> PAGE </w:instrText>
            </w:r>
            <w:r w:rsidRPr="00CE39AC">
              <w:rPr>
                <w:bCs/>
                <w:i/>
                <w:sz w:val="24"/>
                <w:szCs w:val="24"/>
              </w:rPr>
              <w:fldChar w:fldCharType="separate"/>
            </w:r>
            <w:r w:rsidR="00850C30">
              <w:rPr>
                <w:bCs/>
                <w:i/>
                <w:noProof/>
              </w:rPr>
              <w:t>2</w:t>
            </w:r>
            <w:r w:rsidRPr="00CE39AC">
              <w:rPr>
                <w:bCs/>
                <w:i/>
                <w:sz w:val="24"/>
                <w:szCs w:val="24"/>
              </w:rPr>
              <w:fldChar w:fldCharType="end"/>
            </w:r>
            <w:r w:rsidRPr="00CE39AC">
              <w:rPr>
                <w:i/>
              </w:rPr>
              <w:t xml:space="preserve"> of </w:t>
            </w:r>
            <w:r w:rsidRPr="00CE39AC">
              <w:rPr>
                <w:bCs/>
                <w:i/>
                <w:sz w:val="24"/>
                <w:szCs w:val="24"/>
              </w:rPr>
              <w:fldChar w:fldCharType="begin"/>
            </w:r>
            <w:r w:rsidRPr="00CE39AC">
              <w:rPr>
                <w:bCs/>
                <w:i/>
              </w:rPr>
              <w:instrText xml:space="preserve"> NUMPAGES  </w:instrText>
            </w:r>
            <w:r w:rsidRPr="00CE39AC">
              <w:rPr>
                <w:bCs/>
                <w:i/>
                <w:sz w:val="24"/>
                <w:szCs w:val="24"/>
              </w:rPr>
              <w:fldChar w:fldCharType="separate"/>
            </w:r>
            <w:r w:rsidR="00850C30">
              <w:rPr>
                <w:bCs/>
                <w:i/>
                <w:noProof/>
              </w:rPr>
              <w:t>2</w:t>
            </w:r>
            <w:r w:rsidRPr="00CE39AC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5B72628D" w14:textId="77777777" w:rsidR="004B69ED" w:rsidRDefault="004B6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46E02" w14:textId="77777777" w:rsidR="003C0D9C" w:rsidRDefault="003C0D9C" w:rsidP="004B69ED">
      <w:pPr>
        <w:spacing w:after="0" w:line="240" w:lineRule="auto"/>
      </w:pPr>
      <w:r>
        <w:separator/>
      </w:r>
    </w:p>
  </w:footnote>
  <w:footnote w:type="continuationSeparator" w:id="0">
    <w:p w14:paraId="4C4D9D64" w14:textId="77777777" w:rsidR="003C0D9C" w:rsidRDefault="003C0D9C" w:rsidP="004B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E1F2" w14:textId="206DF4D1" w:rsidR="004B69ED" w:rsidRPr="005C2C55" w:rsidRDefault="004B69ED">
    <w:pPr>
      <w:pStyle w:val="Header"/>
      <w:rPr>
        <w:b/>
        <w:sz w:val="24"/>
        <w:szCs w:val="24"/>
      </w:rPr>
    </w:pPr>
    <w:r w:rsidRPr="005C2C55">
      <w:rPr>
        <w:b/>
        <w:sz w:val="24"/>
        <w:szCs w:val="24"/>
      </w:rPr>
      <w:t xml:space="preserve">UPMC </w:t>
    </w:r>
    <w:r w:rsidR="005C2C55" w:rsidRPr="005C2C55">
      <w:rPr>
        <w:b/>
        <w:sz w:val="24"/>
        <w:szCs w:val="24"/>
      </w:rPr>
      <w:t>Hanover Laboratory</w:t>
    </w:r>
  </w:p>
  <w:p w14:paraId="36FBD223" w14:textId="77777777" w:rsidR="004525F3" w:rsidRPr="00CE39AC" w:rsidRDefault="004525F3">
    <w:pPr>
      <w:pStyle w:val="Header"/>
      <w:rPr>
        <w:b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655"/>
      <w:gridCol w:w="2520"/>
    </w:tblGrid>
    <w:tr w:rsidR="004525F3" w14:paraId="09CA4234" w14:textId="77777777" w:rsidTr="0082430A">
      <w:trPr>
        <w:trHeight w:val="288"/>
      </w:trPr>
      <w:tc>
        <w:tcPr>
          <w:tcW w:w="6655" w:type="dxa"/>
        </w:tcPr>
        <w:p w14:paraId="75B95EA8" w14:textId="27AEF9FB" w:rsidR="004525F3" w:rsidRPr="009E67C3" w:rsidRDefault="004525F3" w:rsidP="004525F3">
          <w:pPr>
            <w:rPr>
              <w:b/>
              <w:sz w:val="24"/>
            </w:rPr>
          </w:pPr>
          <w:r>
            <w:rPr>
              <w:sz w:val="24"/>
            </w:rPr>
            <w:t>Subject:</w:t>
          </w:r>
          <w:r w:rsidR="005C2C55">
            <w:rPr>
              <w:sz w:val="24"/>
            </w:rPr>
            <w:t xml:space="preserve">  </w:t>
          </w:r>
          <w:proofErr w:type="spellStart"/>
          <w:r w:rsidR="005C2C55">
            <w:rPr>
              <w:sz w:val="24"/>
            </w:rPr>
            <w:t>RapID</w:t>
          </w:r>
          <w:proofErr w:type="spellEnd"/>
          <w:r w:rsidR="005C2C55">
            <w:rPr>
              <w:sz w:val="24"/>
            </w:rPr>
            <w:t xml:space="preserve"> ANA II System, </w:t>
          </w:r>
          <w:proofErr w:type="spellStart"/>
          <w:r w:rsidR="005C2C55">
            <w:rPr>
              <w:sz w:val="24"/>
            </w:rPr>
            <w:t>Remel</w:t>
          </w:r>
          <w:proofErr w:type="spellEnd"/>
        </w:p>
      </w:tc>
      <w:tc>
        <w:tcPr>
          <w:tcW w:w="2520" w:type="dxa"/>
        </w:tcPr>
        <w:p w14:paraId="637139FB" w14:textId="77777777" w:rsidR="004525F3" w:rsidRPr="009E67C3" w:rsidRDefault="004525F3" w:rsidP="004525F3">
          <w:pPr>
            <w:rPr>
              <w:b/>
              <w:sz w:val="24"/>
            </w:rPr>
          </w:pPr>
          <w:r>
            <w:rPr>
              <w:sz w:val="24"/>
            </w:rPr>
            <w:t xml:space="preserve">Policy #: </w:t>
          </w:r>
        </w:p>
      </w:tc>
    </w:tr>
  </w:tbl>
  <w:p w14:paraId="2F5A8D93" w14:textId="77777777" w:rsidR="004B69ED" w:rsidRDefault="004B6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8693" w14:textId="40E19AA2" w:rsidR="002F6CC1" w:rsidRPr="00D41C27" w:rsidRDefault="002F6CC1" w:rsidP="002F6CC1">
    <w:pPr>
      <w:rPr>
        <w:b/>
        <w:sz w:val="24"/>
      </w:rPr>
    </w:pPr>
    <w:r w:rsidRPr="00D41C27">
      <w:rPr>
        <w:b/>
        <w:sz w:val="24"/>
      </w:rPr>
      <w:t xml:space="preserve">UPMC </w:t>
    </w:r>
    <w:r>
      <w:rPr>
        <w:b/>
        <w:sz w:val="24"/>
      </w:rPr>
      <w:t>HANOVER LABORATORY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655"/>
      <w:gridCol w:w="2520"/>
    </w:tblGrid>
    <w:tr w:rsidR="002F6CC1" w14:paraId="54430D86" w14:textId="77777777" w:rsidTr="00352943">
      <w:trPr>
        <w:trHeight w:val="288"/>
      </w:trPr>
      <w:tc>
        <w:tcPr>
          <w:tcW w:w="6655" w:type="dxa"/>
        </w:tcPr>
        <w:p w14:paraId="32BCD85D" w14:textId="11AE4137" w:rsidR="002F6CC1" w:rsidRPr="00D41C27" w:rsidRDefault="002F6CC1" w:rsidP="002F6CC1">
          <w:pPr>
            <w:rPr>
              <w:b/>
              <w:sz w:val="24"/>
            </w:rPr>
          </w:pPr>
          <w:r>
            <w:rPr>
              <w:sz w:val="24"/>
            </w:rPr>
            <w:t xml:space="preserve">Subject:  </w:t>
          </w:r>
          <w:proofErr w:type="spellStart"/>
          <w:r w:rsidR="00C9018F">
            <w:rPr>
              <w:sz w:val="24"/>
            </w:rPr>
            <w:t>RapID</w:t>
          </w:r>
          <w:proofErr w:type="spellEnd"/>
          <w:r w:rsidR="00C9018F">
            <w:rPr>
              <w:sz w:val="24"/>
            </w:rPr>
            <w:t xml:space="preserve"> ANA II System</w:t>
          </w:r>
        </w:p>
      </w:tc>
      <w:tc>
        <w:tcPr>
          <w:tcW w:w="2520" w:type="dxa"/>
        </w:tcPr>
        <w:p w14:paraId="11C52C59" w14:textId="2FC280E8" w:rsidR="002F6CC1" w:rsidRPr="00D41C27" w:rsidRDefault="002F6CC1" w:rsidP="002F6CC1">
          <w:pPr>
            <w:rPr>
              <w:b/>
              <w:sz w:val="24"/>
            </w:rPr>
          </w:pPr>
        </w:p>
      </w:tc>
    </w:tr>
  </w:tbl>
  <w:p w14:paraId="4E1A012D" w14:textId="77777777" w:rsidR="002F6CC1" w:rsidRDefault="002F6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43B"/>
    <w:multiLevelType w:val="singleLevel"/>
    <w:tmpl w:val="9FE224A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41A5100"/>
    <w:multiLevelType w:val="hybridMultilevel"/>
    <w:tmpl w:val="86D61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707D22"/>
    <w:multiLevelType w:val="hybridMultilevel"/>
    <w:tmpl w:val="89A28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33570"/>
    <w:multiLevelType w:val="hybridMultilevel"/>
    <w:tmpl w:val="9DA44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370E4"/>
    <w:multiLevelType w:val="hybridMultilevel"/>
    <w:tmpl w:val="585C1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D42E2"/>
    <w:multiLevelType w:val="hybridMultilevel"/>
    <w:tmpl w:val="4E2C5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E3DE3"/>
    <w:multiLevelType w:val="hybridMultilevel"/>
    <w:tmpl w:val="0EDEC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50F59"/>
    <w:multiLevelType w:val="hybridMultilevel"/>
    <w:tmpl w:val="F7B69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95ECB"/>
    <w:multiLevelType w:val="hybridMultilevel"/>
    <w:tmpl w:val="DE3A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B46E3"/>
    <w:multiLevelType w:val="hybridMultilevel"/>
    <w:tmpl w:val="8B468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A18C2"/>
    <w:multiLevelType w:val="singleLevel"/>
    <w:tmpl w:val="1168103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5A"/>
    <w:rsid w:val="00016889"/>
    <w:rsid w:val="000868F3"/>
    <w:rsid w:val="002F1AA0"/>
    <w:rsid w:val="002F6CC1"/>
    <w:rsid w:val="00311B12"/>
    <w:rsid w:val="00382889"/>
    <w:rsid w:val="003C0D9C"/>
    <w:rsid w:val="003D38D9"/>
    <w:rsid w:val="004525F3"/>
    <w:rsid w:val="004B69ED"/>
    <w:rsid w:val="0053750A"/>
    <w:rsid w:val="00597F24"/>
    <w:rsid w:val="005C2C55"/>
    <w:rsid w:val="00636D36"/>
    <w:rsid w:val="006D5A31"/>
    <w:rsid w:val="007059D3"/>
    <w:rsid w:val="00733464"/>
    <w:rsid w:val="007648DF"/>
    <w:rsid w:val="00817B19"/>
    <w:rsid w:val="00850C30"/>
    <w:rsid w:val="009B03DE"/>
    <w:rsid w:val="009E67C3"/>
    <w:rsid w:val="00A53633"/>
    <w:rsid w:val="00AD4F7D"/>
    <w:rsid w:val="00B06D5A"/>
    <w:rsid w:val="00B15C9D"/>
    <w:rsid w:val="00B5694A"/>
    <w:rsid w:val="00BD7148"/>
    <w:rsid w:val="00C4658E"/>
    <w:rsid w:val="00C9018F"/>
    <w:rsid w:val="00C917D9"/>
    <w:rsid w:val="00CE39AC"/>
    <w:rsid w:val="00D22900"/>
    <w:rsid w:val="00D41C27"/>
    <w:rsid w:val="00D76A7D"/>
    <w:rsid w:val="00DB6D04"/>
    <w:rsid w:val="00DC1A26"/>
    <w:rsid w:val="00DE0640"/>
    <w:rsid w:val="00DE10A9"/>
    <w:rsid w:val="00F67E3E"/>
    <w:rsid w:val="00F725FE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304A5"/>
  <w15:chartTrackingRefBased/>
  <w15:docId w15:val="{257F06DD-4573-4D3A-8854-874789E7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ED"/>
  </w:style>
  <w:style w:type="paragraph" w:styleId="Footer">
    <w:name w:val="footer"/>
    <w:basedOn w:val="Normal"/>
    <w:link w:val="FooterChar"/>
    <w:uiPriority w:val="99"/>
    <w:unhideWhenUsed/>
    <w:rsid w:val="004B6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ED"/>
  </w:style>
  <w:style w:type="table" w:styleId="TableGrid">
    <w:name w:val="Table Grid"/>
    <w:basedOn w:val="TableNormal"/>
    <w:uiPriority w:val="39"/>
    <w:rsid w:val="004B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4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833BF-FE1A-468C-958C-C851DE2F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L. Varner</dc:creator>
  <cp:keywords/>
  <dc:description/>
  <cp:lastModifiedBy>Solanick, Sherilyn</cp:lastModifiedBy>
  <cp:revision>8</cp:revision>
  <cp:lastPrinted>2022-11-16T15:27:00Z</cp:lastPrinted>
  <dcterms:created xsi:type="dcterms:W3CDTF">2024-07-22T19:38:00Z</dcterms:created>
  <dcterms:modified xsi:type="dcterms:W3CDTF">2024-07-29T15:40:00Z</dcterms:modified>
</cp:coreProperties>
</file>