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B38" w:rsidRDefault="00631B38" w:rsidP="00631B38">
      <w:pPr>
        <w:pStyle w:val="TOCHeading"/>
      </w:pPr>
      <w:r>
        <w:t>Table of Contents</w:t>
      </w:r>
    </w:p>
    <w:p w:rsidR="00307E15" w:rsidRDefault="0091392F">
      <w:pPr>
        <w:pStyle w:val="TOC1"/>
        <w:tabs>
          <w:tab w:val="left" w:pos="440"/>
          <w:tab w:val="right" w:leader="underscore" w:pos="10790"/>
        </w:tabs>
        <w:rPr>
          <w:rFonts w:eastAsiaTheme="minorEastAsia" w:cstheme="minorBidi"/>
          <w:b w:val="0"/>
          <w:bCs w:val="0"/>
          <w:i w:val="0"/>
          <w:iCs w:val="0"/>
          <w:noProof/>
          <w:sz w:val="22"/>
          <w:szCs w:val="22"/>
        </w:rPr>
      </w:pPr>
      <w:r>
        <w:fldChar w:fldCharType="begin"/>
      </w:r>
      <w:r>
        <w:instrText xml:space="preserve"> TOC \o "1-2" \h \z \u </w:instrText>
      </w:r>
      <w:r>
        <w:fldChar w:fldCharType="separate"/>
      </w:r>
      <w:hyperlink w:anchor="_Toc488311077" w:history="1">
        <w:r w:rsidR="00307E15" w:rsidRPr="009C59F2">
          <w:rPr>
            <w:rStyle w:val="Hyperlink"/>
            <w:noProof/>
          </w:rPr>
          <w:t>I.</w:t>
        </w:r>
        <w:r w:rsidR="00307E15">
          <w:rPr>
            <w:rFonts w:eastAsiaTheme="minorEastAsia" w:cstheme="minorBidi"/>
            <w:b w:val="0"/>
            <w:bCs w:val="0"/>
            <w:i w:val="0"/>
            <w:iCs w:val="0"/>
            <w:noProof/>
            <w:sz w:val="22"/>
            <w:szCs w:val="22"/>
          </w:rPr>
          <w:tab/>
        </w:r>
        <w:r w:rsidR="00307E15" w:rsidRPr="009C59F2">
          <w:rPr>
            <w:rStyle w:val="Hyperlink"/>
            <w:noProof/>
          </w:rPr>
          <w:t>Management of Equipment</w:t>
        </w:r>
        <w:r w:rsidR="00307E15">
          <w:rPr>
            <w:noProof/>
            <w:webHidden/>
          </w:rPr>
          <w:tab/>
        </w:r>
        <w:r w:rsidR="00307E15">
          <w:rPr>
            <w:noProof/>
            <w:webHidden/>
          </w:rPr>
          <w:fldChar w:fldCharType="begin"/>
        </w:r>
        <w:r w:rsidR="00307E15">
          <w:rPr>
            <w:noProof/>
            <w:webHidden/>
          </w:rPr>
          <w:instrText xml:space="preserve"> PAGEREF _Toc488311077 \h </w:instrText>
        </w:r>
        <w:r w:rsidR="00307E15">
          <w:rPr>
            <w:noProof/>
            <w:webHidden/>
          </w:rPr>
        </w:r>
        <w:r w:rsidR="00307E15">
          <w:rPr>
            <w:noProof/>
            <w:webHidden/>
          </w:rPr>
          <w:fldChar w:fldCharType="separate"/>
        </w:r>
        <w:r w:rsidR="00307E15">
          <w:rPr>
            <w:noProof/>
            <w:webHidden/>
          </w:rPr>
          <w:t>2</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78" w:history="1">
        <w:r w:rsidR="00307E15" w:rsidRPr="009C59F2">
          <w:rPr>
            <w:rStyle w:val="Hyperlink"/>
            <w:noProof/>
          </w:rPr>
          <w:t>A.</w:t>
        </w:r>
        <w:r w:rsidR="00307E15">
          <w:rPr>
            <w:rFonts w:eastAsiaTheme="minorEastAsia" w:cstheme="minorBidi"/>
            <w:b w:val="0"/>
            <w:bCs w:val="0"/>
            <w:noProof/>
          </w:rPr>
          <w:tab/>
        </w:r>
        <w:r w:rsidR="00307E15" w:rsidRPr="009C59F2">
          <w:rPr>
            <w:rStyle w:val="Hyperlink"/>
            <w:noProof/>
          </w:rPr>
          <w:t>Policy</w:t>
        </w:r>
        <w:r w:rsidR="00307E15">
          <w:rPr>
            <w:noProof/>
            <w:webHidden/>
          </w:rPr>
          <w:tab/>
        </w:r>
        <w:r w:rsidR="00307E15">
          <w:rPr>
            <w:noProof/>
            <w:webHidden/>
          </w:rPr>
          <w:fldChar w:fldCharType="begin"/>
        </w:r>
        <w:r w:rsidR="00307E15">
          <w:rPr>
            <w:noProof/>
            <w:webHidden/>
          </w:rPr>
          <w:instrText xml:space="preserve"> PAGEREF _Toc488311078 \h </w:instrText>
        </w:r>
        <w:r w:rsidR="00307E15">
          <w:rPr>
            <w:noProof/>
            <w:webHidden/>
          </w:rPr>
        </w:r>
        <w:r w:rsidR="00307E15">
          <w:rPr>
            <w:noProof/>
            <w:webHidden/>
          </w:rPr>
          <w:fldChar w:fldCharType="separate"/>
        </w:r>
        <w:r w:rsidR="00307E15">
          <w:rPr>
            <w:noProof/>
            <w:webHidden/>
          </w:rPr>
          <w:t>2</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79" w:history="1">
        <w:r w:rsidR="00307E15" w:rsidRPr="009C59F2">
          <w:rPr>
            <w:rStyle w:val="Hyperlink"/>
            <w:noProof/>
          </w:rPr>
          <w:t>B.</w:t>
        </w:r>
        <w:r w:rsidR="00307E15">
          <w:rPr>
            <w:rFonts w:eastAsiaTheme="minorEastAsia" w:cstheme="minorBidi"/>
            <w:b w:val="0"/>
            <w:bCs w:val="0"/>
            <w:noProof/>
          </w:rPr>
          <w:tab/>
        </w:r>
        <w:r w:rsidR="00307E15" w:rsidRPr="009C59F2">
          <w:rPr>
            <w:rStyle w:val="Hyperlink"/>
            <w:noProof/>
          </w:rPr>
          <w:t>Purpose</w:t>
        </w:r>
        <w:r w:rsidR="00307E15">
          <w:rPr>
            <w:noProof/>
            <w:webHidden/>
          </w:rPr>
          <w:tab/>
        </w:r>
        <w:r w:rsidR="00307E15">
          <w:rPr>
            <w:noProof/>
            <w:webHidden/>
          </w:rPr>
          <w:fldChar w:fldCharType="begin"/>
        </w:r>
        <w:r w:rsidR="00307E15">
          <w:rPr>
            <w:noProof/>
            <w:webHidden/>
          </w:rPr>
          <w:instrText xml:space="preserve"> PAGEREF _Toc488311079 \h </w:instrText>
        </w:r>
        <w:r w:rsidR="00307E15">
          <w:rPr>
            <w:noProof/>
            <w:webHidden/>
          </w:rPr>
        </w:r>
        <w:r w:rsidR="00307E15">
          <w:rPr>
            <w:noProof/>
            <w:webHidden/>
          </w:rPr>
          <w:fldChar w:fldCharType="separate"/>
        </w:r>
        <w:r w:rsidR="00307E15">
          <w:rPr>
            <w:noProof/>
            <w:webHidden/>
          </w:rPr>
          <w:t>2</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0" w:history="1">
        <w:r w:rsidR="00307E15" w:rsidRPr="009C59F2">
          <w:rPr>
            <w:rStyle w:val="Hyperlink"/>
            <w:noProof/>
          </w:rPr>
          <w:t>C.</w:t>
        </w:r>
        <w:r w:rsidR="00307E15">
          <w:rPr>
            <w:rFonts w:eastAsiaTheme="minorEastAsia" w:cstheme="minorBidi"/>
            <w:b w:val="0"/>
            <w:bCs w:val="0"/>
            <w:noProof/>
          </w:rPr>
          <w:tab/>
        </w:r>
        <w:r w:rsidR="00307E15" w:rsidRPr="009C59F2">
          <w:rPr>
            <w:rStyle w:val="Hyperlink"/>
            <w:noProof/>
          </w:rPr>
          <w:t>Responsibility</w:t>
        </w:r>
        <w:r w:rsidR="00307E15">
          <w:rPr>
            <w:noProof/>
            <w:webHidden/>
          </w:rPr>
          <w:tab/>
        </w:r>
        <w:r w:rsidR="00307E15">
          <w:rPr>
            <w:noProof/>
            <w:webHidden/>
          </w:rPr>
          <w:fldChar w:fldCharType="begin"/>
        </w:r>
        <w:r w:rsidR="00307E15">
          <w:rPr>
            <w:noProof/>
            <w:webHidden/>
          </w:rPr>
          <w:instrText xml:space="preserve"> PAGEREF _Toc488311080 \h </w:instrText>
        </w:r>
        <w:r w:rsidR="00307E15">
          <w:rPr>
            <w:noProof/>
            <w:webHidden/>
          </w:rPr>
        </w:r>
        <w:r w:rsidR="00307E15">
          <w:rPr>
            <w:noProof/>
            <w:webHidden/>
          </w:rPr>
          <w:fldChar w:fldCharType="separate"/>
        </w:r>
        <w:r w:rsidR="00307E15">
          <w:rPr>
            <w:noProof/>
            <w:webHidden/>
          </w:rPr>
          <w:t>2</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1" w:history="1">
        <w:r w:rsidR="00307E15" w:rsidRPr="009C59F2">
          <w:rPr>
            <w:rStyle w:val="Hyperlink"/>
            <w:noProof/>
          </w:rPr>
          <w:t>D.</w:t>
        </w:r>
        <w:r w:rsidR="00307E15">
          <w:rPr>
            <w:rFonts w:eastAsiaTheme="minorEastAsia" w:cstheme="minorBidi"/>
            <w:b w:val="0"/>
            <w:bCs w:val="0"/>
            <w:noProof/>
          </w:rPr>
          <w:tab/>
        </w:r>
        <w:r w:rsidR="00307E15" w:rsidRPr="009C59F2">
          <w:rPr>
            <w:rStyle w:val="Hyperlink"/>
            <w:noProof/>
          </w:rPr>
          <w:t>Equipment Selection</w:t>
        </w:r>
        <w:r w:rsidR="00307E15">
          <w:rPr>
            <w:noProof/>
            <w:webHidden/>
          </w:rPr>
          <w:tab/>
        </w:r>
        <w:r w:rsidR="00307E15">
          <w:rPr>
            <w:noProof/>
            <w:webHidden/>
          </w:rPr>
          <w:fldChar w:fldCharType="begin"/>
        </w:r>
        <w:r w:rsidR="00307E15">
          <w:rPr>
            <w:noProof/>
            <w:webHidden/>
          </w:rPr>
          <w:instrText xml:space="preserve"> PAGEREF _Toc488311081 \h </w:instrText>
        </w:r>
        <w:r w:rsidR="00307E15">
          <w:rPr>
            <w:noProof/>
            <w:webHidden/>
          </w:rPr>
        </w:r>
        <w:r w:rsidR="00307E15">
          <w:rPr>
            <w:noProof/>
            <w:webHidden/>
          </w:rPr>
          <w:fldChar w:fldCharType="separate"/>
        </w:r>
        <w:r w:rsidR="00307E15">
          <w:rPr>
            <w:noProof/>
            <w:webHidden/>
          </w:rPr>
          <w:t>2</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2" w:history="1">
        <w:r w:rsidR="00307E15" w:rsidRPr="009C59F2">
          <w:rPr>
            <w:rStyle w:val="Hyperlink"/>
            <w:noProof/>
          </w:rPr>
          <w:t>E.</w:t>
        </w:r>
        <w:r w:rsidR="00307E15">
          <w:rPr>
            <w:rFonts w:eastAsiaTheme="minorEastAsia" w:cstheme="minorBidi"/>
            <w:b w:val="0"/>
            <w:bCs w:val="0"/>
            <w:noProof/>
          </w:rPr>
          <w:tab/>
        </w:r>
        <w:r w:rsidR="00307E15" w:rsidRPr="009C59F2">
          <w:rPr>
            <w:rStyle w:val="Hyperlink"/>
            <w:noProof/>
          </w:rPr>
          <w:t>Equipment Identification</w:t>
        </w:r>
        <w:r w:rsidR="00307E15">
          <w:rPr>
            <w:noProof/>
            <w:webHidden/>
          </w:rPr>
          <w:tab/>
        </w:r>
        <w:r w:rsidR="00307E15">
          <w:rPr>
            <w:noProof/>
            <w:webHidden/>
          </w:rPr>
          <w:fldChar w:fldCharType="begin"/>
        </w:r>
        <w:r w:rsidR="00307E15">
          <w:rPr>
            <w:noProof/>
            <w:webHidden/>
          </w:rPr>
          <w:instrText xml:space="preserve"> PAGEREF _Toc488311082 \h </w:instrText>
        </w:r>
        <w:r w:rsidR="00307E15">
          <w:rPr>
            <w:noProof/>
            <w:webHidden/>
          </w:rPr>
        </w:r>
        <w:r w:rsidR="00307E15">
          <w:rPr>
            <w:noProof/>
            <w:webHidden/>
          </w:rPr>
          <w:fldChar w:fldCharType="separate"/>
        </w:r>
        <w:r w:rsidR="00307E15">
          <w:rPr>
            <w:noProof/>
            <w:webHidden/>
          </w:rPr>
          <w:t>2</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3" w:history="1">
        <w:r w:rsidR="00307E15" w:rsidRPr="009C59F2">
          <w:rPr>
            <w:rStyle w:val="Hyperlink"/>
            <w:noProof/>
          </w:rPr>
          <w:t>F.</w:t>
        </w:r>
        <w:r w:rsidR="00307E15">
          <w:rPr>
            <w:rFonts w:eastAsiaTheme="minorEastAsia" w:cstheme="minorBidi"/>
            <w:b w:val="0"/>
            <w:bCs w:val="0"/>
            <w:noProof/>
          </w:rPr>
          <w:tab/>
        </w:r>
        <w:r w:rsidR="00307E15" w:rsidRPr="009C59F2">
          <w:rPr>
            <w:rStyle w:val="Hyperlink"/>
            <w:noProof/>
          </w:rPr>
          <w:t>Monitoring</w:t>
        </w:r>
        <w:r w:rsidR="00307E15">
          <w:rPr>
            <w:noProof/>
            <w:webHidden/>
          </w:rPr>
          <w:tab/>
        </w:r>
        <w:r w:rsidR="00307E15">
          <w:rPr>
            <w:noProof/>
            <w:webHidden/>
          </w:rPr>
          <w:fldChar w:fldCharType="begin"/>
        </w:r>
        <w:r w:rsidR="00307E15">
          <w:rPr>
            <w:noProof/>
            <w:webHidden/>
          </w:rPr>
          <w:instrText xml:space="preserve"> PAGEREF _Toc488311083 \h </w:instrText>
        </w:r>
        <w:r w:rsidR="00307E15">
          <w:rPr>
            <w:noProof/>
            <w:webHidden/>
          </w:rPr>
        </w:r>
        <w:r w:rsidR="00307E15">
          <w:rPr>
            <w:noProof/>
            <w:webHidden/>
          </w:rPr>
          <w:fldChar w:fldCharType="separate"/>
        </w:r>
        <w:r w:rsidR="00307E15">
          <w:rPr>
            <w:noProof/>
            <w:webHidden/>
          </w:rPr>
          <w:t>2</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4" w:history="1">
        <w:r w:rsidR="00307E15" w:rsidRPr="009C59F2">
          <w:rPr>
            <w:rStyle w:val="Hyperlink"/>
            <w:noProof/>
          </w:rPr>
          <w:t>G.</w:t>
        </w:r>
        <w:r w:rsidR="00307E15">
          <w:rPr>
            <w:rFonts w:eastAsiaTheme="minorEastAsia" w:cstheme="minorBidi"/>
            <w:b w:val="0"/>
            <w:bCs w:val="0"/>
            <w:noProof/>
          </w:rPr>
          <w:tab/>
        </w:r>
        <w:r w:rsidR="00307E15" w:rsidRPr="009C59F2">
          <w:rPr>
            <w:rStyle w:val="Hyperlink"/>
            <w:noProof/>
          </w:rPr>
          <w:t>Calibration</w:t>
        </w:r>
        <w:r w:rsidR="00307E15">
          <w:rPr>
            <w:noProof/>
            <w:webHidden/>
          </w:rPr>
          <w:tab/>
        </w:r>
        <w:r w:rsidR="00307E15">
          <w:rPr>
            <w:noProof/>
            <w:webHidden/>
          </w:rPr>
          <w:fldChar w:fldCharType="begin"/>
        </w:r>
        <w:r w:rsidR="00307E15">
          <w:rPr>
            <w:noProof/>
            <w:webHidden/>
          </w:rPr>
          <w:instrText xml:space="preserve"> PAGEREF _Toc488311084 \h </w:instrText>
        </w:r>
        <w:r w:rsidR="00307E15">
          <w:rPr>
            <w:noProof/>
            <w:webHidden/>
          </w:rPr>
        </w:r>
        <w:r w:rsidR="00307E15">
          <w:rPr>
            <w:noProof/>
            <w:webHidden/>
          </w:rPr>
          <w:fldChar w:fldCharType="separate"/>
        </w:r>
        <w:r w:rsidR="00307E15">
          <w:rPr>
            <w:noProof/>
            <w:webHidden/>
          </w:rPr>
          <w:t>2</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5" w:history="1">
        <w:r w:rsidR="00307E15" w:rsidRPr="009C59F2">
          <w:rPr>
            <w:rStyle w:val="Hyperlink"/>
            <w:noProof/>
          </w:rPr>
          <w:t>H.</w:t>
        </w:r>
        <w:r w:rsidR="00307E15">
          <w:rPr>
            <w:rFonts w:eastAsiaTheme="minorEastAsia" w:cstheme="minorBidi"/>
            <w:b w:val="0"/>
            <w:bCs w:val="0"/>
            <w:noProof/>
          </w:rPr>
          <w:tab/>
        </w:r>
        <w:r w:rsidR="00307E15" w:rsidRPr="009C59F2">
          <w:rPr>
            <w:rStyle w:val="Hyperlink"/>
            <w:noProof/>
          </w:rPr>
          <w:t>Conformance</w:t>
        </w:r>
        <w:r w:rsidR="00307E15">
          <w:rPr>
            <w:noProof/>
            <w:webHidden/>
          </w:rPr>
          <w:tab/>
        </w:r>
        <w:r w:rsidR="00307E15">
          <w:rPr>
            <w:noProof/>
            <w:webHidden/>
          </w:rPr>
          <w:fldChar w:fldCharType="begin"/>
        </w:r>
        <w:r w:rsidR="00307E15">
          <w:rPr>
            <w:noProof/>
            <w:webHidden/>
          </w:rPr>
          <w:instrText xml:space="preserve"> PAGEREF _Toc488311085 \h </w:instrText>
        </w:r>
        <w:r w:rsidR="00307E15">
          <w:rPr>
            <w:noProof/>
            <w:webHidden/>
          </w:rPr>
        </w:r>
        <w:r w:rsidR="00307E15">
          <w:rPr>
            <w:noProof/>
            <w:webHidden/>
          </w:rPr>
          <w:fldChar w:fldCharType="separate"/>
        </w:r>
        <w:r w:rsidR="00307E15">
          <w:rPr>
            <w:noProof/>
            <w:webHidden/>
          </w:rPr>
          <w:t>2</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6" w:history="1">
        <w:r w:rsidR="00307E15" w:rsidRPr="009C59F2">
          <w:rPr>
            <w:rStyle w:val="Hyperlink"/>
            <w:noProof/>
          </w:rPr>
          <w:t>I.</w:t>
        </w:r>
        <w:r w:rsidR="00307E15">
          <w:rPr>
            <w:rFonts w:eastAsiaTheme="minorEastAsia" w:cstheme="minorBidi"/>
            <w:b w:val="0"/>
            <w:bCs w:val="0"/>
            <w:noProof/>
          </w:rPr>
          <w:tab/>
        </w:r>
        <w:r w:rsidR="00307E15" w:rsidRPr="009C59F2">
          <w:rPr>
            <w:rStyle w:val="Hyperlink"/>
            <w:noProof/>
          </w:rPr>
          <w:t>Storage Devices</w:t>
        </w:r>
        <w:r w:rsidR="00307E15">
          <w:rPr>
            <w:noProof/>
            <w:webHidden/>
          </w:rPr>
          <w:tab/>
        </w:r>
        <w:r w:rsidR="00307E15">
          <w:rPr>
            <w:noProof/>
            <w:webHidden/>
          </w:rPr>
          <w:fldChar w:fldCharType="begin"/>
        </w:r>
        <w:r w:rsidR="00307E15">
          <w:rPr>
            <w:noProof/>
            <w:webHidden/>
          </w:rPr>
          <w:instrText xml:space="preserve"> PAGEREF _Toc488311086 \h </w:instrText>
        </w:r>
        <w:r w:rsidR="00307E15">
          <w:rPr>
            <w:noProof/>
            <w:webHidden/>
          </w:rPr>
        </w:r>
        <w:r w:rsidR="00307E15">
          <w:rPr>
            <w:noProof/>
            <w:webHidden/>
          </w:rPr>
          <w:fldChar w:fldCharType="separate"/>
        </w:r>
        <w:r w:rsidR="00307E15">
          <w:rPr>
            <w:noProof/>
            <w:webHidden/>
          </w:rPr>
          <w:t>3</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7" w:history="1">
        <w:r w:rsidR="00307E15" w:rsidRPr="009C59F2">
          <w:rPr>
            <w:rStyle w:val="Hyperlink"/>
            <w:noProof/>
          </w:rPr>
          <w:t>J.</w:t>
        </w:r>
        <w:r w:rsidR="00307E15">
          <w:rPr>
            <w:rFonts w:eastAsiaTheme="minorEastAsia" w:cstheme="minorBidi"/>
            <w:b w:val="0"/>
            <w:bCs w:val="0"/>
            <w:noProof/>
          </w:rPr>
          <w:tab/>
        </w:r>
        <w:r w:rsidR="00307E15" w:rsidRPr="009C59F2">
          <w:rPr>
            <w:rStyle w:val="Hyperlink"/>
            <w:noProof/>
          </w:rPr>
          <w:t>Warming Devices (as may be applicable)</w:t>
        </w:r>
        <w:r w:rsidR="00307E15">
          <w:rPr>
            <w:noProof/>
            <w:webHidden/>
          </w:rPr>
          <w:tab/>
        </w:r>
        <w:r w:rsidR="00307E15">
          <w:rPr>
            <w:noProof/>
            <w:webHidden/>
          </w:rPr>
          <w:fldChar w:fldCharType="begin"/>
        </w:r>
        <w:r w:rsidR="00307E15">
          <w:rPr>
            <w:noProof/>
            <w:webHidden/>
          </w:rPr>
          <w:instrText xml:space="preserve"> PAGEREF _Toc488311087 \h </w:instrText>
        </w:r>
        <w:r w:rsidR="00307E15">
          <w:rPr>
            <w:noProof/>
            <w:webHidden/>
          </w:rPr>
        </w:r>
        <w:r w:rsidR="00307E15">
          <w:rPr>
            <w:noProof/>
            <w:webHidden/>
          </w:rPr>
          <w:fldChar w:fldCharType="separate"/>
        </w:r>
        <w:r w:rsidR="00307E15">
          <w:rPr>
            <w:noProof/>
            <w:webHidden/>
          </w:rPr>
          <w:t>3</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8" w:history="1">
        <w:r w:rsidR="00307E15" w:rsidRPr="009C59F2">
          <w:rPr>
            <w:rStyle w:val="Hyperlink"/>
            <w:noProof/>
          </w:rPr>
          <w:t>K.</w:t>
        </w:r>
        <w:r w:rsidR="00307E15">
          <w:rPr>
            <w:rFonts w:eastAsiaTheme="minorEastAsia" w:cstheme="minorBidi"/>
            <w:b w:val="0"/>
            <w:bCs w:val="0"/>
            <w:noProof/>
          </w:rPr>
          <w:tab/>
        </w:r>
        <w:r w:rsidR="00307E15" w:rsidRPr="009C59F2">
          <w:rPr>
            <w:rStyle w:val="Hyperlink"/>
            <w:noProof/>
          </w:rPr>
          <w:t>Alarm System</w:t>
        </w:r>
        <w:r w:rsidR="00307E15">
          <w:rPr>
            <w:noProof/>
            <w:webHidden/>
          </w:rPr>
          <w:tab/>
        </w:r>
        <w:r w:rsidR="00307E15">
          <w:rPr>
            <w:noProof/>
            <w:webHidden/>
          </w:rPr>
          <w:fldChar w:fldCharType="begin"/>
        </w:r>
        <w:r w:rsidR="00307E15">
          <w:rPr>
            <w:noProof/>
            <w:webHidden/>
          </w:rPr>
          <w:instrText xml:space="preserve"> PAGEREF _Toc488311088 \h </w:instrText>
        </w:r>
        <w:r w:rsidR="00307E15">
          <w:rPr>
            <w:noProof/>
            <w:webHidden/>
          </w:rPr>
        </w:r>
        <w:r w:rsidR="00307E15">
          <w:rPr>
            <w:noProof/>
            <w:webHidden/>
          </w:rPr>
          <w:fldChar w:fldCharType="separate"/>
        </w:r>
        <w:r w:rsidR="00307E15">
          <w:rPr>
            <w:noProof/>
            <w:webHidden/>
          </w:rPr>
          <w:t>3</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89" w:history="1">
        <w:r w:rsidR="00307E15" w:rsidRPr="009C59F2">
          <w:rPr>
            <w:rStyle w:val="Hyperlink"/>
            <w:noProof/>
          </w:rPr>
          <w:t>L.</w:t>
        </w:r>
        <w:r w:rsidR="00307E15">
          <w:rPr>
            <w:rFonts w:eastAsiaTheme="minorEastAsia" w:cstheme="minorBidi"/>
            <w:b w:val="0"/>
            <w:bCs w:val="0"/>
            <w:noProof/>
          </w:rPr>
          <w:tab/>
        </w:r>
        <w:r w:rsidR="00307E15" w:rsidRPr="009C59F2">
          <w:rPr>
            <w:rStyle w:val="Hyperlink"/>
            <w:noProof/>
          </w:rPr>
          <w:t>Equipment Records</w:t>
        </w:r>
        <w:r w:rsidR="00307E15">
          <w:rPr>
            <w:noProof/>
            <w:webHidden/>
          </w:rPr>
          <w:tab/>
        </w:r>
        <w:r w:rsidR="00307E15">
          <w:rPr>
            <w:noProof/>
            <w:webHidden/>
          </w:rPr>
          <w:fldChar w:fldCharType="begin"/>
        </w:r>
        <w:r w:rsidR="00307E15">
          <w:rPr>
            <w:noProof/>
            <w:webHidden/>
          </w:rPr>
          <w:instrText xml:space="preserve"> PAGEREF _Toc488311089 \h </w:instrText>
        </w:r>
        <w:r w:rsidR="00307E15">
          <w:rPr>
            <w:noProof/>
            <w:webHidden/>
          </w:rPr>
        </w:r>
        <w:r w:rsidR="00307E15">
          <w:rPr>
            <w:noProof/>
            <w:webHidden/>
          </w:rPr>
          <w:fldChar w:fldCharType="separate"/>
        </w:r>
        <w:r w:rsidR="00307E15">
          <w:rPr>
            <w:noProof/>
            <w:webHidden/>
          </w:rPr>
          <w:t>3</w:t>
        </w:r>
        <w:r w:rsidR="00307E15">
          <w:rPr>
            <w:noProof/>
            <w:webHidden/>
          </w:rPr>
          <w:fldChar w:fldCharType="end"/>
        </w:r>
      </w:hyperlink>
    </w:p>
    <w:p w:rsidR="00307E15" w:rsidRDefault="00842F4F">
      <w:pPr>
        <w:pStyle w:val="TOC1"/>
        <w:tabs>
          <w:tab w:val="left" w:pos="440"/>
          <w:tab w:val="right" w:leader="underscore" w:pos="10790"/>
        </w:tabs>
        <w:rPr>
          <w:rFonts w:eastAsiaTheme="minorEastAsia" w:cstheme="minorBidi"/>
          <w:b w:val="0"/>
          <w:bCs w:val="0"/>
          <w:i w:val="0"/>
          <w:iCs w:val="0"/>
          <w:noProof/>
          <w:sz w:val="22"/>
          <w:szCs w:val="22"/>
        </w:rPr>
      </w:pPr>
      <w:hyperlink w:anchor="_Toc488311090" w:history="1">
        <w:r w:rsidR="00307E15" w:rsidRPr="009C59F2">
          <w:rPr>
            <w:rStyle w:val="Hyperlink"/>
            <w:noProof/>
          </w:rPr>
          <w:t>II.</w:t>
        </w:r>
        <w:r w:rsidR="00307E15">
          <w:rPr>
            <w:rFonts w:eastAsiaTheme="minorEastAsia" w:cstheme="minorBidi"/>
            <w:b w:val="0"/>
            <w:bCs w:val="0"/>
            <w:i w:val="0"/>
            <w:iCs w:val="0"/>
            <w:noProof/>
            <w:sz w:val="22"/>
            <w:szCs w:val="22"/>
          </w:rPr>
          <w:tab/>
        </w:r>
        <w:r w:rsidR="00307E15" w:rsidRPr="009C59F2">
          <w:rPr>
            <w:rStyle w:val="Hyperlink"/>
            <w:noProof/>
          </w:rPr>
          <w:t>Equipment Repair</w:t>
        </w:r>
        <w:r w:rsidR="00307E15">
          <w:rPr>
            <w:noProof/>
            <w:webHidden/>
          </w:rPr>
          <w:tab/>
        </w:r>
        <w:r w:rsidR="00307E15">
          <w:rPr>
            <w:noProof/>
            <w:webHidden/>
          </w:rPr>
          <w:fldChar w:fldCharType="begin"/>
        </w:r>
        <w:r w:rsidR="00307E15">
          <w:rPr>
            <w:noProof/>
            <w:webHidden/>
          </w:rPr>
          <w:instrText xml:space="preserve"> PAGEREF _Toc488311090 \h </w:instrText>
        </w:r>
        <w:r w:rsidR="00307E15">
          <w:rPr>
            <w:noProof/>
            <w:webHidden/>
          </w:rPr>
        </w:r>
        <w:r w:rsidR="00307E15">
          <w:rPr>
            <w:noProof/>
            <w:webHidden/>
          </w:rPr>
          <w:fldChar w:fldCharType="separate"/>
        </w:r>
        <w:r w:rsidR="00307E15">
          <w:rPr>
            <w:noProof/>
            <w:webHidden/>
          </w:rPr>
          <w:t>3</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91" w:history="1">
        <w:r w:rsidR="00307E15" w:rsidRPr="009C59F2">
          <w:rPr>
            <w:rStyle w:val="Hyperlink"/>
            <w:noProof/>
          </w:rPr>
          <w:t>A.</w:t>
        </w:r>
        <w:r w:rsidR="00307E15">
          <w:rPr>
            <w:rFonts w:eastAsiaTheme="minorEastAsia" w:cstheme="minorBidi"/>
            <w:b w:val="0"/>
            <w:bCs w:val="0"/>
            <w:noProof/>
          </w:rPr>
          <w:tab/>
        </w:r>
        <w:r w:rsidR="00307E15" w:rsidRPr="009C59F2">
          <w:rPr>
            <w:rStyle w:val="Hyperlink"/>
            <w:noProof/>
          </w:rPr>
          <w:t>Purpose</w:t>
        </w:r>
        <w:r w:rsidR="00307E15">
          <w:rPr>
            <w:noProof/>
            <w:webHidden/>
          </w:rPr>
          <w:tab/>
        </w:r>
        <w:r w:rsidR="00307E15">
          <w:rPr>
            <w:noProof/>
            <w:webHidden/>
          </w:rPr>
          <w:fldChar w:fldCharType="begin"/>
        </w:r>
        <w:r w:rsidR="00307E15">
          <w:rPr>
            <w:noProof/>
            <w:webHidden/>
          </w:rPr>
          <w:instrText xml:space="preserve"> PAGEREF _Toc488311091 \h </w:instrText>
        </w:r>
        <w:r w:rsidR="00307E15">
          <w:rPr>
            <w:noProof/>
            <w:webHidden/>
          </w:rPr>
        </w:r>
        <w:r w:rsidR="00307E15">
          <w:rPr>
            <w:noProof/>
            <w:webHidden/>
          </w:rPr>
          <w:fldChar w:fldCharType="separate"/>
        </w:r>
        <w:r w:rsidR="00307E15">
          <w:rPr>
            <w:noProof/>
            <w:webHidden/>
          </w:rPr>
          <w:t>3</w:t>
        </w:r>
        <w:r w:rsidR="00307E15">
          <w:rPr>
            <w:noProof/>
            <w:webHidden/>
          </w:rPr>
          <w:fldChar w:fldCharType="end"/>
        </w:r>
      </w:hyperlink>
    </w:p>
    <w:p w:rsidR="00307E15" w:rsidRDefault="00842F4F">
      <w:pPr>
        <w:pStyle w:val="TOC1"/>
        <w:tabs>
          <w:tab w:val="left" w:pos="660"/>
          <w:tab w:val="right" w:leader="underscore" w:pos="10790"/>
        </w:tabs>
        <w:rPr>
          <w:rFonts w:eastAsiaTheme="minorEastAsia" w:cstheme="minorBidi"/>
          <w:b w:val="0"/>
          <w:bCs w:val="0"/>
          <w:i w:val="0"/>
          <w:iCs w:val="0"/>
          <w:noProof/>
          <w:sz w:val="22"/>
          <w:szCs w:val="22"/>
        </w:rPr>
      </w:pPr>
      <w:hyperlink w:anchor="_Toc488311092" w:history="1">
        <w:r w:rsidR="00307E15" w:rsidRPr="009C59F2">
          <w:rPr>
            <w:rStyle w:val="Hyperlink"/>
            <w:noProof/>
          </w:rPr>
          <w:t>III.</w:t>
        </w:r>
        <w:r w:rsidR="00307E15">
          <w:rPr>
            <w:rFonts w:eastAsiaTheme="minorEastAsia" w:cstheme="minorBidi"/>
            <w:b w:val="0"/>
            <w:bCs w:val="0"/>
            <w:i w:val="0"/>
            <w:iCs w:val="0"/>
            <w:noProof/>
            <w:sz w:val="22"/>
            <w:szCs w:val="22"/>
          </w:rPr>
          <w:tab/>
        </w:r>
        <w:r w:rsidR="00307E15" w:rsidRPr="009C59F2">
          <w:rPr>
            <w:rStyle w:val="Hyperlink"/>
            <w:noProof/>
          </w:rPr>
          <w:t>Equipment Validation</w:t>
        </w:r>
        <w:r w:rsidR="00307E15">
          <w:rPr>
            <w:noProof/>
            <w:webHidden/>
          </w:rPr>
          <w:tab/>
        </w:r>
        <w:r w:rsidR="00307E15">
          <w:rPr>
            <w:noProof/>
            <w:webHidden/>
          </w:rPr>
          <w:fldChar w:fldCharType="begin"/>
        </w:r>
        <w:r w:rsidR="00307E15">
          <w:rPr>
            <w:noProof/>
            <w:webHidden/>
          </w:rPr>
          <w:instrText xml:space="preserve"> PAGEREF _Toc488311092 \h </w:instrText>
        </w:r>
        <w:r w:rsidR="00307E15">
          <w:rPr>
            <w:noProof/>
            <w:webHidden/>
          </w:rPr>
        </w:r>
        <w:r w:rsidR="00307E15">
          <w:rPr>
            <w:noProof/>
            <w:webHidden/>
          </w:rPr>
          <w:fldChar w:fldCharType="separate"/>
        </w:r>
        <w:r w:rsidR="00307E15">
          <w:rPr>
            <w:noProof/>
            <w:webHidden/>
          </w:rPr>
          <w:t>4</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93" w:history="1">
        <w:r w:rsidR="00307E15" w:rsidRPr="009C59F2">
          <w:rPr>
            <w:rStyle w:val="Hyperlink"/>
            <w:noProof/>
          </w:rPr>
          <w:t>A.</w:t>
        </w:r>
        <w:r w:rsidR="00307E15">
          <w:rPr>
            <w:rFonts w:eastAsiaTheme="minorEastAsia" w:cstheme="minorBidi"/>
            <w:b w:val="0"/>
            <w:bCs w:val="0"/>
            <w:noProof/>
          </w:rPr>
          <w:tab/>
        </w:r>
        <w:r w:rsidR="00307E15" w:rsidRPr="009C59F2">
          <w:rPr>
            <w:rStyle w:val="Hyperlink"/>
            <w:noProof/>
          </w:rPr>
          <w:t>Policy:</w:t>
        </w:r>
        <w:r w:rsidR="00307E15">
          <w:rPr>
            <w:noProof/>
            <w:webHidden/>
          </w:rPr>
          <w:tab/>
        </w:r>
        <w:r w:rsidR="00307E15">
          <w:rPr>
            <w:noProof/>
            <w:webHidden/>
          </w:rPr>
          <w:fldChar w:fldCharType="begin"/>
        </w:r>
        <w:r w:rsidR="00307E15">
          <w:rPr>
            <w:noProof/>
            <w:webHidden/>
          </w:rPr>
          <w:instrText xml:space="preserve"> PAGEREF _Toc488311093 \h </w:instrText>
        </w:r>
        <w:r w:rsidR="00307E15">
          <w:rPr>
            <w:noProof/>
            <w:webHidden/>
          </w:rPr>
        </w:r>
        <w:r w:rsidR="00307E15">
          <w:rPr>
            <w:noProof/>
            <w:webHidden/>
          </w:rPr>
          <w:fldChar w:fldCharType="separate"/>
        </w:r>
        <w:r w:rsidR="00307E15">
          <w:rPr>
            <w:noProof/>
            <w:webHidden/>
          </w:rPr>
          <w:t>4</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94" w:history="1">
        <w:r w:rsidR="00307E15" w:rsidRPr="009C59F2">
          <w:rPr>
            <w:rStyle w:val="Hyperlink"/>
            <w:noProof/>
          </w:rPr>
          <w:t>B.</w:t>
        </w:r>
        <w:r w:rsidR="00307E15">
          <w:rPr>
            <w:rFonts w:eastAsiaTheme="minorEastAsia" w:cstheme="minorBidi"/>
            <w:b w:val="0"/>
            <w:bCs w:val="0"/>
            <w:noProof/>
          </w:rPr>
          <w:tab/>
        </w:r>
        <w:r w:rsidR="00307E15" w:rsidRPr="009C59F2">
          <w:rPr>
            <w:rStyle w:val="Hyperlink"/>
            <w:noProof/>
          </w:rPr>
          <w:t>Purpose:</w:t>
        </w:r>
        <w:r w:rsidR="00307E15">
          <w:rPr>
            <w:noProof/>
            <w:webHidden/>
          </w:rPr>
          <w:tab/>
        </w:r>
        <w:r w:rsidR="00307E15">
          <w:rPr>
            <w:noProof/>
            <w:webHidden/>
          </w:rPr>
          <w:fldChar w:fldCharType="begin"/>
        </w:r>
        <w:r w:rsidR="00307E15">
          <w:rPr>
            <w:noProof/>
            <w:webHidden/>
          </w:rPr>
          <w:instrText xml:space="preserve"> PAGEREF _Toc488311094 \h </w:instrText>
        </w:r>
        <w:r w:rsidR="00307E15">
          <w:rPr>
            <w:noProof/>
            <w:webHidden/>
          </w:rPr>
        </w:r>
        <w:r w:rsidR="00307E15">
          <w:rPr>
            <w:noProof/>
            <w:webHidden/>
          </w:rPr>
          <w:fldChar w:fldCharType="separate"/>
        </w:r>
        <w:r w:rsidR="00307E15">
          <w:rPr>
            <w:noProof/>
            <w:webHidden/>
          </w:rPr>
          <w:t>4</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95" w:history="1">
        <w:r w:rsidR="00307E15" w:rsidRPr="009C59F2">
          <w:rPr>
            <w:rStyle w:val="Hyperlink"/>
            <w:noProof/>
          </w:rPr>
          <w:t>C.</w:t>
        </w:r>
        <w:r w:rsidR="00307E15">
          <w:rPr>
            <w:rFonts w:eastAsiaTheme="minorEastAsia" w:cstheme="minorBidi"/>
            <w:b w:val="0"/>
            <w:bCs w:val="0"/>
            <w:noProof/>
          </w:rPr>
          <w:tab/>
        </w:r>
        <w:r w:rsidR="00307E15" w:rsidRPr="009C59F2">
          <w:rPr>
            <w:rStyle w:val="Hyperlink"/>
            <w:noProof/>
          </w:rPr>
          <w:t>Validation Protocol Outline</w:t>
        </w:r>
        <w:r w:rsidR="00307E15">
          <w:rPr>
            <w:noProof/>
            <w:webHidden/>
          </w:rPr>
          <w:tab/>
        </w:r>
        <w:r w:rsidR="00307E15">
          <w:rPr>
            <w:noProof/>
            <w:webHidden/>
          </w:rPr>
          <w:fldChar w:fldCharType="begin"/>
        </w:r>
        <w:r w:rsidR="00307E15">
          <w:rPr>
            <w:noProof/>
            <w:webHidden/>
          </w:rPr>
          <w:instrText xml:space="preserve"> PAGEREF _Toc488311095 \h </w:instrText>
        </w:r>
        <w:r w:rsidR="00307E15">
          <w:rPr>
            <w:noProof/>
            <w:webHidden/>
          </w:rPr>
        </w:r>
        <w:r w:rsidR="00307E15">
          <w:rPr>
            <w:noProof/>
            <w:webHidden/>
          </w:rPr>
          <w:fldChar w:fldCharType="separate"/>
        </w:r>
        <w:r w:rsidR="00307E15">
          <w:rPr>
            <w:noProof/>
            <w:webHidden/>
          </w:rPr>
          <w:t>4</w:t>
        </w:r>
        <w:r w:rsidR="00307E15">
          <w:rPr>
            <w:noProof/>
            <w:webHidden/>
          </w:rPr>
          <w:fldChar w:fldCharType="end"/>
        </w:r>
      </w:hyperlink>
    </w:p>
    <w:p w:rsidR="00307E15" w:rsidRDefault="00842F4F">
      <w:pPr>
        <w:pStyle w:val="TOC2"/>
        <w:tabs>
          <w:tab w:val="left" w:pos="660"/>
          <w:tab w:val="right" w:leader="underscore" w:pos="10790"/>
        </w:tabs>
        <w:rPr>
          <w:rFonts w:eastAsiaTheme="minorEastAsia" w:cstheme="minorBidi"/>
          <w:b w:val="0"/>
          <w:bCs w:val="0"/>
          <w:noProof/>
        </w:rPr>
      </w:pPr>
      <w:hyperlink w:anchor="_Toc488311096" w:history="1">
        <w:r w:rsidR="00307E15" w:rsidRPr="009C59F2">
          <w:rPr>
            <w:rStyle w:val="Hyperlink"/>
            <w:noProof/>
          </w:rPr>
          <w:t>D.</w:t>
        </w:r>
        <w:r w:rsidR="00307E15">
          <w:rPr>
            <w:rFonts w:eastAsiaTheme="minorEastAsia" w:cstheme="minorBidi"/>
            <w:b w:val="0"/>
            <w:bCs w:val="0"/>
            <w:noProof/>
          </w:rPr>
          <w:tab/>
        </w:r>
        <w:r w:rsidR="00307E15" w:rsidRPr="009C59F2">
          <w:rPr>
            <w:rStyle w:val="Hyperlink"/>
            <w:noProof/>
          </w:rPr>
          <w:t>References:</w:t>
        </w:r>
        <w:r w:rsidR="00307E15">
          <w:rPr>
            <w:noProof/>
            <w:webHidden/>
          </w:rPr>
          <w:tab/>
        </w:r>
        <w:r w:rsidR="00307E15">
          <w:rPr>
            <w:noProof/>
            <w:webHidden/>
          </w:rPr>
          <w:fldChar w:fldCharType="begin"/>
        </w:r>
        <w:r w:rsidR="00307E15">
          <w:rPr>
            <w:noProof/>
            <w:webHidden/>
          </w:rPr>
          <w:instrText xml:space="preserve"> PAGEREF _Toc488311096 \h </w:instrText>
        </w:r>
        <w:r w:rsidR="00307E15">
          <w:rPr>
            <w:noProof/>
            <w:webHidden/>
          </w:rPr>
        </w:r>
        <w:r w:rsidR="00307E15">
          <w:rPr>
            <w:noProof/>
            <w:webHidden/>
          </w:rPr>
          <w:fldChar w:fldCharType="separate"/>
        </w:r>
        <w:r w:rsidR="00307E15">
          <w:rPr>
            <w:noProof/>
            <w:webHidden/>
          </w:rPr>
          <w:t>8</w:t>
        </w:r>
        <w:r w:rsidR="00307E15">
          <w:rPr>
            <w:noProof/>
            <w:webHidden/>
          </w:rPr>
          <w:fldChar w:fldCharType="end"/>
        </w:r>
      </w:hyperlink>
    </w:p>
    <w:p w:rsidR="00266C98" w:rsidRDefault="0091392F">
      <w:pPr>
        <w:rPr>
          <w:rFonts w:asciiTheme="minorHAnsi" w:hAnsiTheme="minorHAnsi" w:cstheme="minorHAnsi"/>
          <w:b/>
          <w:bCs/>
          <w:i/>
          <w:iCs/>
          <w:sz w:val="24"/>
          <w:szCs w:val="24"/>
        </w:rPr>
      </w:pPr>
      <w:r>
        <w:rPr>
          <w:rFonts w:asciiTheme="minorHAnsi" w:hAnsiTheme="minorHAnsi" w:cstheme="minorHAnsi"/>
          <w:sz w:val="24"/>
          <w:szCs w:val="24"/>
        </w:rPr>
        <w:fldChar w:fldCharType="end"/>
      </w:r>
    </w:p>
    <w:p w:rsidR="00266C98" w:rsidRDefault="00266C98" w:rsidP="00266C98">
      <w:r>
        <w:br w:type="page"/>
      </w:r>
    </w:p>
    <w:p w:rsidR="009134C9" w:rsidRDefault="00DC1E19" w:rsidP="00DC1E19">
      <w:pPr>
        <w:pStyle w:val="Heading1"/>
      </w:pPr>
      <w:bookmarkStart w:id="0" w:name="_Toc488311077"/>
      <w:r>
        <w:lastRenderedPageBreak/>
        <w:t>Management of Equipment</w:t>
      </w:r>
      <w:bookmarkEnd w:id="0"/>
    </w:p>
    <w:p w:rsidR="00DC1E19" w:rsidRDefault="00DC1E19" w:rsidP="00DC1E19"/>
    <w:p w:rsidR="00DC1E19" w:rsidRPr="00650375" w:rsidRDefault="00DC1E19" w:rsidP="0045292D">
      <w:pPr>
        <w:pStyle w:val="Heading2"/>
      </w:pPr>
      <w:bookmarkStart w:id="1" w:name="_Toc488311078"/>
      <w:r w:rsidRPr="00650375">
        <w:t>Policy</w:t>
      </w:r>
      <w:bookmarkEnd w:id="1"/>
    </w:p>
    <w:p w:rsidR="00DC1E19" w:rsidRPr="0045292D" w:rsidRDefault="00E26DF9" w:rsidP="0045292D">
      <w:r>
        <w:t>GENETWORx</w:t>
      </w:r>
      <w:r w:rsidR="00751D30">
        <w:t xml:space="preserve"> </w:t>
      </w:r>
      <w:r w:rsidR="00DC1E19" w:rsidRPr="00650375">
        <w:t>identifies equipment that is critical to the provision of services and ensures that calibration, maintenance, and monitoring of equipment conforms to standards and other specified requirements.  The Laboratory uses only state-of-the-art equipment, acquired through business associations that ensure continued support and service throughout each device’s useful life.</w:t>
      </w:r>
    </w:p>
    <w:p w:rsidR="00DC1E19" w:rsidRPr="00650375" w:rsidRDefault="00DC1E19" w:rsidP="00751D30">
      <w:pPr>
        <w:pStyle w:val="Heading2"/>
      </w:pPr>
      <w:bookmarkStart w:id="2" w:name="_Toc488311079"/>
      <w:r w:rsidRPr="00650375">
        <w:t>Purpose</w:t>
      </w:r>
      <w:bookmarkEnd w:id="2"/>
      <w:r w:rsidRPr="00650375">
        <w:t xml:space="preserve">  </w:t>
      </w:r>
    </w:p>
    <w:p w:rsidR="00DC1E19" w:rsidRPr="0045292D" w:rsidRDefault="00DC1E19" w:rsidP="0045292D">
      <w:r w:rsidRPr="00650375">
        <w:t>This policy provides direction for the processes and procedures to effectively manage the laboratory’s instruments, equipment and c</w:t>
      </w:r>
      <w:r w:rsidR="0045292D">
        <w:t xml:space="preserve">omputer systems.              </w:t>
      </w:r>
      <w:r w:rsidRPr="00650375">
        <w:rPr>
          <w:rFonts w:cs="Arial"/>
          <w:b/>
        </w:rPr>
        <w:tab/>
      </w:r>
    </w:p>
    <w:p w:rsidR="00DC1E19" w:rsidRPr="0045292D" w:rsidRDefault="00DC1E19" w:rsidP="0045292D">
      <w:pPr>
        <w:pStyle w:val="Heading2"/>
      </w:pPr>
      <w:bookmarkStart w:id="3" w:name="_Toc488311080"/>
      <w:r w:rsidRPr="00650375">
        <w:t>Responsibility</w:t>
      </w:r>
      <w:bookmarkEnd w:id="3"/>
    </w:p>
    <w:p w:rsidR="00DC1E19" w:rsidRPr="0045292D" w:rsidRDefault="00DC1E19" w:rsidP="0045292D">
      <w:pPr>
        <w:pStyle w:val="Heading3"/>
      </w:pPr>
      <w:r w:rsidRPr="00650375">
        <w:t>Each Department is responsible for ensuring the electrical safety, inspection, service, and repair of equipment.  Laboratory Supervisors are responsible for retiring equipment from active use.</w:t>
      </w:r>
    </w:p>
    <w:p w:rsidR="00DC1E19" w:rsidRPr="0045292D" w:rsidRDefault="00DC1E19" w:rsidP="0045292D">
      <w:pPr>
        <w:pStyle w:val="Heading3"/>
      </w:pPr>
      <w:r w:rsidRPr="00650375">
        <w:t>The Laboratory is responsible for acquisition/replacement, installation, calibration, maintenance, operation, and troubleshooting of equipment.</w:t>
      </w:r>
    </w:p>
    <w:p w:rsidR="00DC1E19" w:rsidRPr="0045292D" w:rsidRDefault="00751D30" w:rsidP="0045292D">
      <w:pPr>
        <w:pStyle w:val="Heading3"/>
      </w:pPr>
      <w:r>
        <w:t xml:space="preserve">The </w:t>
      </w:r>
      <w:r w:rsidR="00DC1E19" w:rsidRPr="00650375">
        <w:t xml:space="preserve">Information </w:t>
      </w:r>
      <w:r>
        <w:t>Technology</w:t>
      </w:r>
      <w:r w:rsidR="00DC1E19" w:rsidRPr="00650375">
        <w:t xml:space="preserve"> Department is responsible for acquisition/replacement, installation, validation, maintenance and repair of all computer hardware and software in collaboration with the Laboratory staff.</w:t>
      </w:r>
    </w:p>
    <w:p w:rsidR="00DC1E19" w:rsidRPr="0045292D" w:rsidRDefault="00DC1E19" w:rsidP="0045292D">
      <w:pPr>
        <w:pStyle w:val="Heading3"/>
      </w:pPr>
      <w:r w:rsidRPr="00650375">
        <w:t>The Laboratory may collaborate with the manufacturer in the validation and qualification of equipment on installation.</w:t>
      </w:r>
    </w:p>
    <w:p w:rsidR="00DC1E19" w:rsidRPr="0045292D" w:rsidRDefault="00DC1E19" w:rsidP="00DC1E19">
      <w:pPr>
        <w:pStyle w:val="Heading2"/>
      </w:pPr>
      <w:bookmarkStart w:id="4" w:name="_Toc488311081"/>
      <w:r w:rsidRPr="00650375">
        <w:t>Equipment Selection</w:t>
      </w:r>
      <w:bookmarkEnd w:id="4"/>
    </w:p>
    <w:p w:rsidR="00DC1E19" w:rsidRPr="00650375" w:rsidRDefault="00DC1E19" w:rsidP="0045292D">
      <w:pPr>
        <w:pStyle w:val="Heading3"/>
      </w:pPr>
      <w:r w:rsidRPr="00650375">
        <w:t xml:space="preserve">The Laboratory maintains a process for defining the selection criteria for equipment.  Equipment is qualified for its intended use.  Devices and equipment are validated.  Equipment, including computer hardware is used in conformance with manufacturer’s written instructions. </w:t>
      </w:r>
    </w:p>
    <w:p w:rsidR="00DC1E19" w:rsidRPr="00650375" w:rsidRDefault="00DC1E19" w:rsidP="0045292D">
      <w:pPr>
        <w:pStyle w:val="Heading3"/>
      </w:pPr>
      <w:r w:rsidRPr="00650375">
        <w:t>The Laboratory Director is required to approve the selection of all clinical laboratory equipment. Approv</w:t>
      </w:r>
      <w:r w:rsidR="00E26DF9">
        <w:t>al is documented in Quality Manual Attachment 6</w:t>
      </w:r>
      <w:r w:rsidRPr="00650375">
        <w:t xml:space="preserve">. </w:t>
      </w:r>
    </w:p>
    <w:p w:rsidR="00DC1E19" w:rsidRPr="0045292D" w:rsidRDefault="00DC1E19" w:rsidP="0045292D">
      <w:pPr>
        <w:pStyle w:val="Heading2"/>
      </w:pPr>
      <w:bookmarkStart w:id="5" w:name="_Toc488311082"/>
      <w:r w:rsidRPr="00650375">
        <w:t>Equipment Identification</w:t>
      </w:r>
      <w:bookmarkEnd w:id="5"/>
    </w:p>
    <w:p w:rsidR="00DC1E19" w:rsidRPr="00650375" w:rsidRDefault="00DC1E19" w:rsidP="0045292D">
      <w:pPr>
        <w:ind w:hanging="2160"/>
        <w:rPr>
          <w:rFonts w:cs="Arial"/>
        </w:rPr>
      </w:pPr>
      <w:r w:rsidRPr="00650375">
        <w:rPr>
          <w:rFonts w:cs="Arial"/>
          <w:b/>
          <w:bCs/>
        </w:rPr>
        <w:tab/>
      </w:r>
      <w:r w:rsidRPr="00650375">
        <w:rPr>
          <w:rFonts w:cs="Arial"/>
        </w:rPr>
        <w:t>Critical equipment is given a unique identification.</w:t>
      </w:r>
    </w:p>
    <w:p w:rsidR="00DC1E19" w:rsidRPr="0045292D" w:rsidRDefault="00DC1E19" w:rsidP="00DC1E19">
      <w:pPr>
        <w:pStyle w:val="Heading2"/>
      </w:pPr>
      <w:bookmarkStart w:id="6" w:name="_Toc488311083"/>
      <w:r w:rsidRPr="00650375">
        <w:t>Monitoring</w:t>
      </w:r>
      <w:bookmarkEnd w:id="6"/>
    </w:p>
    <w:p w:rsidR="00DC1E19" w:rsidRPr="00650375" w:rsidRDefault="00DC1E19" w:rsidP="0045292D">
      <w:pPr>
        <w:ind w:hanging="720"/>
        <w:rPr>
          <w:rFonts w:cs="Arial"/>
        </w:rPr>
      </w:pPr>
      <w:r w:rsidRPr="00650375">
        <w:rPr>
          <w:rFonts w:cs="Arial"/>
        </w:rPr>
        <w:tab/>
        <w:t>The Laboratory maintains a process and schedule for monitoring all critical equipment.</w:t>
      </w:r>
    </w:p>
    <w:p w:rsidR="00DC1E19" w:rsidRPr="00650375" w:rsidRDefault="00DC1E19" w:rsidP="00751D30">
      <w:pPr>
        <w:pStyle w:val="Heading2"/>
      </w:pPr>
      <w:bookmarkStart w:id="7" w:name="_Toc488311084"/>
      <w:r w:rsidRPr="00650375">
        <w:t>Calibration</w:t>
      </w:r>
      <w:bookmarkEnd w:id="7"/>
    </w:p>
    <w:p w:rsidR="00DC1E19" w:rsidRPr="00650375" w:rsidRDefault="00DC1E19" w:rsidP="0045292D">
      <w:pPr>
        <w:ind w:hanging="720"/>
        <w:rPr>
          <w:rFonts w:cs="Arial"/>
        </w:rPr>
      </w:pPr>
      <w:r w:rsidRPr="00650375">
        <w:rPr>
          <w:rFonts w:cs="Arial"/>
          <w:b/>
          <w:bCs/>
        </w:rPr>
        <w:tab/>
      </w:r>
      <w:r w:rsidRPr="00650375">
        <w:rPr>
          <w:rFonts w:cs="Arial"/>
        </w:rPr>
        <w:t>Critical equipment is calibrated and adjusted prior to use, after activities that may affect the calibration, and at prescribed intervals.  Calibration equipment is used that has adequate accuracy and precision.</w:t>
      </w:r>
    </w:p>
    <w:p w:rsidR="00DC1E19" w:rsidRPr="0045292D" w:rsidRDefault="00DC1E19" w:rsidP="00DC1E19">
      <w:pPr>
        <w:pStyle w:val="Heading2"/>
      </w:pPr>
      <w:bookmarkStart w:id="8" w:name="_Toc488311085"/>
      <w:r w:rsidRPr="00650375">
        <w:t>Conformance</w:t>
      </w:r>
      <w:bookmarkEnd w:id="8"/>
    </w:p>
    <w:p w:rsidR="00DC1E19" w:rsidRPr="00650375" w:rsidRDefault="00DC1E19" w:rsidP="0045292D">
      <w:pPr>
        <w:ind w:hanging="720"/>
        <w:rPr>
          <w:rFonts w:cs="Arial"/>
        </w:rPr>
      </w:pPr>
      <w:r w:rsidRPr="00650375">
        <w:rPr>
          <w:rFonts w:cs="Arial"/>
          <w:b/>
          <w:bCs/>
        </w:rPr>
        <w:tab/>
      </w:r>
      <w:r w:rsidRPr="00650375">
        <w:rPr>
          <w:rFonts w:cs="Arial"/>
        </w:rPr>
        <w:t>Assessment of conformance of blood, components, tissue, and services is made when equipment is found to be out of calibration.</w:t>
      </w:r>
    </w:p>
    <w:p w:rsidR="00DC1E19" w:rsidRPr="0045292D" w:rsidRDefault="00DC1E19" w:rsidP="00DC1E19">
      <w:pPr>
        <w:pStyle w:val="Heading2"/>
      </w:pPr>
      <w:bookmarkStart w:id="9" w:name="_Toc488311086"/>
      <w:r w:rsidRPr="00650375">
        <w:lastRenderedPageBreak/>
        <w:t>Storage Devices</w:t>
      </w:r>
      <w:bookmarkEnd w:id="9"/>
    </w:p>
    <w:p w:rsidR="00DC1E19" w:rsidRPr="00650375" w:rsidRDefault="00DC1E19" w:rsidP="0045292D">
      <w:pPr>
        <w:ind w:hanging="720"/>
        <w:rPr>
          <w:rFonts w:cs="Arial"/>
        </w:rPr>
      </w:pPr>
      <w:r w:rsidRPr="00650375">
        <w:rPr>
          <w:rFonts w:cs="Arial"/>
          <w:b/>
          <w:bCs/>
        </w:rPr>
        <w:tab/>
      </w:r>
      <w:r w:rsidRPr="00650375">
        <w:rPr>
          <w:rFonts w:cs="Arial"/>
        </w:rPr>
        <w:t>The Laboratory maintains storage devices that have the capacity and design to ensure that the proper temperature is maintained.  The Laboratory maintains a process to monitor and record the temperature of storage devices.</w:t>
      </w:r>
    </w:p>
    <w:p w:rsidR="00DC1E19" w:rsidRPr="0045292D" w:rsidRDefault="00DC1E19" w:rsidP="0045292D">
      <w:pPr>
        <w:pStyle w:val="Heading2"/>
      </w:pPr>
      <w:bookmarkStart w:id="10" w:name="_Toc488311087"/>
      <w:r w:rsidRPr="00650375">
        <w:t>Warming Devices (as may be applicable)</w:t>
      </w:r>
      <w:bookmarkEnd w:id="10"/>
    </w:p>
    <w:p w:rsidR="00DC1E19" w:rsidRPr="00650375" w:rsidRDefault="00DC1E19" w:rsidP="0045292D">
      <w:pPr>
        <w:ind w:hanging="720"/>
        <w:rPr>
          <w:rFonts w:cs="Arial"/>
        </w:rPr>
      </w:pPr>
      <w:r w:rsidRPr="00650375">
        <w:rPr>
          <w:rFonts w:cs="Arial"/>
          <w:b/>
          <w:bCs/>
        </w:rPr>
        <w:tab/>
      </w:r>
      <w:r w:rsidRPr="00650375">
        <w:rPr>
          <w:rFonts w:cs="Arial"/>
        </w:rPr>
        <w:t>Warming devices are equipped with a visible thermometer and a warning system to detect malfunctions and prevent hemolysis or other damage.</w:t>
      </w:r>
    </w:p>
    <w:p w:rsidR="00DC1E19" w:rsidRPr="0045292D" w:rsidRDefault="0045292D" w:rsidP="00DC1E19">
      <w:pPr>
        <w:pStyle w:val="Heading2"/>
      </w:pPr>
      <w:bookmarkStart w:id="11" w:name="_Toc488311088"/>
      <w:r>
        <w:t>Alarm System</w:t>
      </w:r>
      <w:bookmarkEnd w:id="11"/>
    </w:p>
    <w:p w:rsidR="00DC1E19" w:rsidRPr="00650375" w:rsidRDefault="00DC1E19" w:rsidP="0045292D">
      <w:pPr>
        <w:ind w:hanging="720"/>
        <w:rPr>
          <w:rFonts w:cs="Arial"/>
        </w:rPr>
      </w:pPr>
      <w:r w:rsidRPr="00650375">
        <w:rPr>
          <w:rFonts w:cs="Arial"/>
          <w:b/>
          <w:bCs/>
        </w:rPr>
        <w:tab/>
      </w:r>
      <w:r w:rsidRPr="00650375">
        <w:rPr>
          <w:rFonts w:cs="Arial"/>
        </w:rPr>
        <w:t xml:space="preserve">Blood Bank storage devices (if used) are equipped with alarm systems.  The Blood Bank maintains a process for immediate investigation and appropriate corrective action upon activation of the alarm system.  (Currently, </w:t>
      </w:r>
      <w:r w:rsidR="00E26DF9">
        <w:rPr>
          <w:rFonts w:cs="Arial"/>
        </w:rPr>
        <w:t>GENETWORx</w:t>
      </w:r>
      <w:r w:rsidR="00751D30">
        <w:rPr>
          <w:rFonts w:cs="Arial"/>
        </w:rPr>
        <w:t xml:space="preserve"> </w:t>
      </w:r>
      <w:r w:rsidRPr="00650375">
        <w:rPr>
          <w:rFonts w:cs="Arial"/>
        </w:rPr>
        <w:t>does not provide any transfusion services.)</w:t>
      </w:r>
    </w:p>
    <w:p w:rsidR="00DC1E19" w:rsidRPr="0045292D" w:rsidRDefault="00DC1E19" w:rsidP="00DC1E19">
      <w:pPr>
        <w:pStyle w:val="Heading2"/>
      </w:pPr>
      <w:bookmarkStart w:id="12" w:name="_Toc488311089"/>
      <w:r w:rsidRPr="00650375">
        <w:t>Equipment Records</w:t>
      </w:r>
      <w:bookmarkEnd w:id="12"/>
    </w:p>
    <w:p w:rsidR="00DC1E19" w:rsidRPr="00650375" w:rsidRDefault="00DC1E19" w:rsidP="00DC1E19">
      <w:pPr>
        <w:ind w:hanging="720"/>
        <w:rPr>
          <w:rFonts w:cs="Arial"/>
        </w:rPr>
      </w:pPr>
      <w:r w:rsidRPr="00650375">
        <w:rPr>
          <w:rFonts w:cs="Arial"/>
          <w:b/>
          <w:bCs/>
        </w:rPr>
        <w:tab/>
      </w:r>
      <w:r w:rsidRPr="00650375">
        <w:rPr>
          <w:rFonts w:cs="Arial"/>
        </w:rPr>
        <w:t>The following equipment records are kept:</w:t>
      </w:r>
    </w:p>
    <w:p w:rsidR="00DC1E19" w:rsidRPr="00650375" w:rsidRDefault="00DC1E19" w:rsidP="00E26DF9">
      <w:pPr>
        <w:numPr>
          <w:ilvl w:val="0"/>
          <w:numId w:val="13"/>
        </w:numPr>
        <w:spacing w:after="0"/>
        <w:rPr>
          <w:rFonts w:cs="Arial"/>
        </w:rPr>
      </w:pPr>
      <w:r w:rsidRPr="00650375">
        <w:rPr>
          <w:rFonts w:cs="Arial"/>
        </w:rPr>
        <w:t>Equipment identification</w:t>
      </w:r>
    </w:p>
    <w:p w:rsidR="00DC1E19" w:rsidRPr="00650375" w:rsidRDefault="00DC1E19" w:rsidP="00E26DF9">
      <w:pPr>
        <w:numPr>
          <w:ilvl w:val="0"/>
          <w:numId w:val="13"/>
        </w:numPr>
        <w:spacing w:after="0"/>
        <w:rPr>
          <w:rFonts w:cs="Arial"/>
        </w:rPr>
      </w:pPr>
      <w:r w:rsidRPr="00650375">
        <w:rPr>
          <w:rFonts w:cs="Arial"/>
        </w:rPr>
        <w:t>Results of calibrations and follow-up actions</w:t>
      </w:r>
    </w:p>
    <w:p w:rsidR="00DC1E19" w:rsidRPr="00650375" w:rsidRDefault="00DC1E19" w:rsidP="00E26DF9">
      <w:pPr>
        <w:numPr>
          <w:ilvl w:val="0"/>
          <w:numId w:val="13"/>
        </w:numPr>
        <w:spacing w:after="0"/>
        <w:rPr>
          <w:rFonts w:cs="Arial"/>
        </w:rPr>
      </w:pPr>
      <w:r w:rsidRPr="00650375">
        <w:rPr>
          <w:rFonts w:cs="Arial"/>
        </w:rPr>
        <w:t>Results of maintenance and follow-up actions</w:t>
      </w:r>
    </w:p>
    <w:p w:rsidR="00DC1E19" w:rsidRPr="0045292D" w:rsidRDefault="00DC1E19" w:rsidP="00E26DF9">
      <w:pPr>
        <w:numPr>
          <w:ilvl w:val="0"/>
          <w:numId w:val="13"/>
        </w:numPr>
        <w:spacing w:after="0"/>
        <w:rPr>
          <w:rFonts w:cs="Arial"/>
        </w:rPr>
      </w:pPr>
      <w:r w:rsidRPr="00650375">
        <w:rPr>
          <w:rFonts w:cs="Arial"/>
        </w:rPr>
        <w:t>Temperatures of heat-regulated equipment</w:t>
      </w:r>
    </w:p>
    <w:p w:rsidR="00DC1E19" w:rsidRDefault="00751D30" w:rsidP="00751D30">
      <w:pPr>
        <w:pStyle w:val="Heading1"/>
      </w:pPr>
      <w:bookmarkStart w:id="13" w:name="_Toc488311090"/>
      <w:r>
        <w:t>Equipment Repair</w:t>
      </w:r>
      <w:bookmarkEnd w:id="13"/>
    </w:p>
    <w:p w:rsidR="00DA73E8" w:rsidRDefault="00751D30" w:rsidP="00751D30">
      <w:pPr>
        <w:pStyle w:val="Heading2"/>
      </w:pPr>
      <w:bookmarkStart w:id="14" w:name="_Toc488311091"/>
      <w:r>
        <w:t>Purpose</w:t>
      </w:r>
      <w:bookmarkEnd w:id="14"/>
      <w:r>
        <w:t xml:space="preserve"> </w:t>
      </w:r>
    </w:p>
    <w:p w:rsidR="00751D30" w:rsidRPr="0045292D" w:rsidRDefault="00751D30" w:rsidP="00DA73E8">
      <w:r w:rsidRPr="00D668B2">
        <w:t xml:space="preserve">The purpose of this procedure is to monitor, document, and arrange </w:t>
      </w:r>
      <w:r w:rsidRPr="00751D30">
        <w:rPr>
          <w:rFonts w:cs="Arial"/>
        </w:rPr>
        <w:t>for repair of defective or malfunctioning equipment.</w:t>
      </w:r>
    </w:p>
    <w:p w:rsidR="00751D30" w:rsidRPr="00D668B2" w:rsidRDefault="00751D30" w:rsidP="00751D30">
      <w:pPr>
        <w:pStyle w:val="Heading3"/>
        <w:rPr>
          <w:b/>
        </w:rPr>
      </w:pPr>
      <w:r w:rsidRPr="00D668B2">
        <w:t>Preparation</w:t>
      </w:r>
      <w:r w:rsidRPr="00D668B2">
        <w:tab/>
      </w:r>
      <w:r w:rsidRPr="00D668B2">
        <w:tab/>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9"/>
        <w:gridCol w:w="4608"/>
      </w:tblGrid>
      <w:tr w:rsidR="00751D30" w:rsidRPr="00D668B2" w:rsidTr="00307E15">
        <w:trPr>
          <w:trHeight w:val="309"/>
        </w:trPr>
        <w:tc>
          <w:tcPr>
            <w:tcW w:w="3579" w:type="dxa"/>
            <w:shd w:val="clear" w:color="auto" w:fill="E0E0E0"/>
          </w:tcPr>
          <w:p w:rsidR="00751D30" w:rsidRPr="00D668B2" w:rsidRDefault="00751D30" w:rsidP="00DA73E8">
            <w:pPr>
              <w:ind w:left="0"/>
              <w:rPr>
                <w:rFonts w:cs="Arial"/>
              </w:rPr>
            </w:pPr>
            <w:r w:rsidRPr="00D668B2">
              <w:rPr>
                <w:rFonts w:cs="Arial"/>
              </w:rPr>
              <w:t>If</w:t>
            </w:r>
          </w:p>
        </w:tc>
        <w:tc>
          <w:tcPr>
            <w:tcW w:w="4608" w:type="dxa"/>
            <w:shd w:val="clear" w:color="auto" w:fill="E0E0E0"/>
          </w:tcPr>
          <w:p w:rsidR="00751D30" w:rsidRPr="00D668B2" w:rsidRDefault="00751D30" w:rsidP="00DA73E8">
            <w:pPr>
              <w:ind w:left="0"/>
              <w:rPr>
                <w:rFonts w:cs="Arial"/>
              </w:rPr>
            </w:pPr>
            <w:r w:rsidRPr="00D668B2">
              <w:rPr>
                <w:rFonts w:cs="Arial"/>
              </w:rPr>
              <w:t>Then</w:t>
            </w:r>
          </w:p>
        </w:tc>
      </w:tr>
      <w:tr w:rsidR="00751D30" w:rsidRPr="00D668B2" w:rsidTr="00307E15">
        <w:trPr>
          <w:trHeight w:val="1044"/>
        </w:trPr>
        <w:tc>
          <w:tcPr>
            <w:tcW w:w="3579" w:type="dxa"/>
          </w:tcPr>
          <w:p w:rsidR="00751D30" w:rsidRPr="00D668B2" w:rsidRDefault="00751D30" w:rsidP="00DA73E8">
            <w:pPr>
              <w:ind w:left="0"/>
              <w:rPr>
                <w:rFonts w:cs="Arial"/>
                <w:b/>
              </w:rPr>
            </w:pPr>
            <w:r w:rsidRPr="00D668B2">
              <w:rPr>
                <w:rFonts w:cs="Arial"/>
                <w:b/>
              </w:rPr>
              <w:t>Equipment is not functioning properly</w:t>
            </w:r>
          </w:p>
        </w:tc>
        <w:tc>
          <w:tcPr>
            <w:tcW w:w="4608" w:type="dxa"/>
          </w:tcPr>
          <w:p w:rsidR="00751D30" w:rsidRPr="00D668B2" w:rsidRDefault="00751D30" w:rsidP="00DA73E8">
            <w:pPr>
              <w:ind w:left="0"/>
              <w:rPr>
                <w:rFonts w:cs="Arial"/>
              </w:rPr>
            </w:pPr>
            <w:r w:rsidRPr="00D668B2">
              <w:rPr>
                <w:rFonts w:cs="Arial"/>
              </w:rPr>
              <w:t>Notify supervisor.</w:t>
            </w:r>
          </w:p>
          <w:p w:rsidR="00751D30" w:rsidRPr="00D668B2" w:rsidRDefault="00751D30" w:rsidP="00DA73E8">
            <w:pPr>
              <w:ind w:left="0"/>
              <w:rPr>
                <w:rFonts w:cs="Arial"/>
              </w:rPr>
            </w:pPr>
            <w:r w:rsidRPr="00D668B2">
              <w:rPr>
                <w:rFonts w:cs="Arial"/>
              </w:rPr>
              <w:t>Fill out Equipment/Instrument repair form and contact Tech Service for the instrument.</w:t>
            </w:r>
          </w:p>
        </w:tc>
      </w:tr>
    </w:tbl>
    <w:p w:rsidR="00751D30" w:rsidRDefault="00751D30" w:rsidP="0045292D">
      <w:pPr>
        <w:pStyle w:val="Heading3"/>
      </w:pPr>
      <w:r w:rsidRPr="00D668B2">
        <w:t>Equipment</w:t>
      </w:r>
      <w:r w:rsidRPr="00D668B2">
        <w:tab/>
      </w:r>
      <w:r w:rsidRPr="00D668B2">
        <w:tab/>
      </w:r>
    </w:p>
    <w:p w:rsidR="00751D30" w:rsidRPr="00D668B2" w:rsidRDefault="00751D30" w:rsidP="00751D30">
      <w:pPr>
        <w:pStyle w:val="Heading3"/>
        <w:numPr>
          <w:ilvl w:val="0"/>
          <w:numId w:val="0"/>
        </w:numPr>
        <w:ind w:left="1710"/>
      </w:pPr>
      <w:r w:rsidRPr="00D668B2">
        <w:t>The following is required to perform the procedure:</w:t>
      </w:r>
    </w:p>
    <w:p w:rsidR="00751D30" w:rsidRPr="00D668B2" w:rsidRDefault="00751D30" w:rsidP="00751D30">
      <w:pPr>
        <w:pStyle w:val="Heading3"/>
      </w:pPr>
      <w:r w:rsidRPr="00D668B2">
        <w:t>Materials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3330"/>
      </w:tblGrid>
      <w:tr w:rsidR="00751D30" w:rsidRPr="00D668B2" w:rsidTr="00307E15">
        <w:tc>
          <w:tcPr>
            <w:tcW w:w="1980" w:type="dxa"/>
            <w:shd w:val="clear" w:color="auto" w:fill="E0E0E0"/>
          </w:tcPr>
          <w:p w:rsidR="00751D30" w:rsidRPr="00D668B2" w:rsidRDefault="00751D30" w:rsidP="00DA73E8">
            <w:pPr>
              <w:ind w:left="0"/>
              <w:rPr>
                <w:rFonts w:cs="Arial"/>
              </w:rPr>
            </w:pPr>
            <w:r w:rsidRPr="00D668B2">
              <w:rPr>
                <w:rFonts w:cs="Arial"/>
              </w:rPr>
              <w:t>Equipment</w:t>
            </w:r>
          </w:p>
        </w:tc>
        <w:tc>
          <w:tcPr>
            <w:tcW w:w="2880" w:type="dxa"/>
            <w:shd w:val="clear" w:color="auto" w:fill="E0E0E0"/>
          </w:tcPr>
          <w:p w:rsidR="00751D30" w:rsidRPr="00D668B2" w:rsidRDefault="00751D30" w:rsidP="00DA73E8">
            <w:pPr>
              <w:ind w:left="0"/>
              <w:rPr>
                <w:rFonts w:cs="Arial"/>
              </w:rPr>
            </w:pPr>
            <w:r w:rsidRPr="00D668B2">
              <w:rPr>
                <w:rFonts w:cs="Arial"/>
              </w:rPr>
              <w:t>Materials</w:t>
            </w:r>
          </w:p>
        </w:tc>
        <w:tc>
          <w:tcPr>
            <w:tcW w:w="3330" w:type="dxa"/>
            <w:shd w:val="clear" w:color="auto" w:fill="E0E0E0"/>
          </w:tcPr>
          <w:p w:rsidR="00751D30" w:rsidRPr="00D668B2" w:rsidRDefault="00751D30" w:rsidP="00E05ACA">
            <w:pPr>
              <w:rPr>
                <w:rFonts w:cs="Arial"/>
              </w:rPr>
            </w:pPr>
            <w:r w:rsidRPr="00D668B2">
              <w:rPr>
                <w:rFonts w:cs="Arial"/>
              </w:rPr>
              <w:t>Controls</w:t>
            </w:r>
          </w:p>
        </w:tc>
      </w:tr>
      <w:tr w:rsidR="00751D30" w:rsidRPr="00D668B2" w:rsidTr="00307E15">
        <w:tc>
          <w:tcPr>
            <w:tcW w:w="1980" w:type="dxa"/>
          </w:tcPr>
          <w:p w:rsidR="00751D30" w:rsidRPr="00D668B2" w:rsidRDefault="00751D30" w:rsidP="00DA73E8">
            <w:pPr>
              <w:ind w:left="0"/>
              <w:rPr>
                <w:rFonts w:cs="Arial"/>
              </w:rPr>
            </w:pPr>
          </w:p>
        </w:tc>
        <w:tc>
          <w:tcPr>
            <w:tcW w:w="2880" w:type="dxa"/>
          </w:tcPr>
          <w:p w:rsidR="00751D30" w:rsidRPr="00D668B2" w:rsidRDefault="00751D30" w:rsidP="00DA73E8">
            <w:pPr>
              <w:ind w:left="0"/>
              <w:rPr>
                <w:rFonts w:cs="Arial"/>
              </w:rPr>
            </w:pPr>
            <w:r w:rsidRPr="00D668B2">
              <w:rPr>
                <w:rFonts w:cs="Arial"/>
              </w:rPr>
              <w:t>Equipment/ Instrument Repair Form</w:t>
            </w:r>
            <w:r w:rsidR="00BB7CB6">
              <w:rPr>
                <w:rFonts w:cs="Arial"/>
              </w:rPr>
              <w:t xml:space="preserve"> (Quality Manual Attachment 7)</w:t>
            </w:r>
          </w:p>
        </w:tc>
        <w:tc>
          <w:tcPr>
            <w:tcW w:w="3330" w:type="dxa"/>
          </w:tcPr>
          <w:p w:rsidR="00751D30" w:rsidRPr="00D668B2" w:rsidRDefault="00751D30" w:rsidP="00DA73E8">
            <w:pPr>
              <w:ind w:left="0"/>
              <w:rPr>
                <w:rFonts w:cs="Arial"/>
              </w:rPr>
            </w:pPr>
          </w:p>
        </w:tc>
      </w:tr>
    </w:tbl>
    <w:p w:rsidR="00751D30" w:rsidRPr="00D668B2" w:rsidRDefault="00751D30" w:rsidP="00751D30">
      <w:pPr>
        <w:rPr>
          <w:rFonts w:cs="Arial"/>
          <w:b/>
        </w:rPr>
      </w:pPr>
      <w:r w:rsidRPr="00D668B2">
        <w:rPr>
          <w:rFonts w:cs="Arial"/>
          <w:b/>
        </w:rPr>
        <w:tab/>
      </w:r>
      <w:r w:rsidRPr="00D668B2">
        <w:rPr>
          <w:rFonts w:cs="Arial"/>
          <w:b/>
        </w:rPr>
        <w:tab/>
      </w:r>
    </w:p>
    <w:p w:rsidR="00751D30" w:rsidRPr="00D668B2" w:rsidRDefault="00751D30" w:rsidP="0045292D">
      <w:pPr>
        <w:pStyle w:val="Heading3"/>
      </w:pPr>
      <w:r w:rsidRPr="00D668B2">
        <w:lastRenderedPageBreak/>
        <w:t xml:space="preserve">Perform this procedure </w:t>
      </w:r>
      <w:r w:rsidR="00BB7CB6" w:rsidRPr="00D668B2">
        <w:t>per</w:t>
      </w:r>
      <w:r w:rsidRPr="00D668B2">
        <w:t xml:space="preserve"> the following steps: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328"/>
      </w:tblGrid>
      <w:tr w:rsidR="00751D30" w:rsidRPr="00D668B2" w:rsidTr="00E05ACA">
        <w:tc>
          <w:tcPr>
            <w:tcW w:w="1260" w:type="dxa"/>
            <w:shd w:val="clear" w:color="auto" w:fill="E0E0E0"/>
          </w:tcPr>
          <w:p w:rsidR="00751D30" w:rsidRPr="00D668B2" w:rsidRDefault="00751D30" w:rsidP="00DA73E8">
            <w:pPr>
              <w:ind w:left="0"/>
              <w:rPr>
                <w:rFonts w:cs="Arial"/>
              </w:rPr>
            </w:pPr>
            <w:r w:rsidRPr="00D668B2">
              <w:rPr>
                <w:rFonts w:cs="Arial"/>
              </w:rPr>
              <w:t>Step</w:t>
            </w:r>
          </w:p>
        </w:tc>
        <w:tc>
          <w:tcPr>
            <w:tcW w:w="5328" w:type="dxa"/>
            <w:shd w:val="clear" w:color="auto" w:fill="E0E0E0"/>
          </w:tcPr>
          <w:p w:rsidR="00751D30" w:rsidRPr="00D668B2" w:rsidRDefault="00751D30" w:rsidP="00E05ACA">
            <w:pPr>
              <w:rPr>
                <w:rFonts w:cs="Arial"/>
              </w:rPr>
            </w:pPr>
            <w:r w:rsidRPr="00D668B2">
              <w:rPr>
                <w:rFonts w:cs="Arial"/>
              </w:rPr>
              <w:t>Action</w:t>
            </w:r>
          </w:p>
        </w:tc>
      </w:tr>
      <w:tr w:rsidR="00751D30" w:rsidRPr="00D668B2" w:rsidTr="00E05ACA">
        <w:tc>
          <w:tcPr>
            <w:tcW w:w="1260" w:type="dxa"/>
          </w:tcPr>
          <w:p w:rsidR="00751D30" w:rsidRPr="00D668B2" w:rsidRDefault="00751D30" w:rsidP="00E05ACA">
            <w:pPr>
              <w:rPr>
                <w:rFonts w:cs="Arial"/>
                <w:b/>
              </w:rPr>
            </w:pPr>
            <w:r w:rsidRPr="00D668B2">
              <w:rPr>
                <w:rFonts w:cs="Arial"/>
                <w:b/>
              </w:rPr>
              <w:t>1</w:t>
            </w:r>
          </w:p>
        </w:tc>
        <w:tc>
          <w:tcPr>
            <w:tcW w:w="5328" w:type="dxa"/>
          </w:tcPr>
          <w:p w:rsidR="00751D30" w:rsidRPr="00D668B2" w:rsidRDefault="00751D30" w:rsidP="00E05ACA">
            <w:pPr>
              <w:rPr>
                <w:rFonts w:cs="Arial"/>
              </w:rPr>
            </w:pPr>
            <w:r w:rsidRPr="00D668B2">
              <w:rPr>
                <w:rFonts w:cs="Arial"/>
              </w:rPr>
              <w:t>Fill out form.</w:t>
            </w:r>
          </w:p>
        </w:tc>
      </w:tr>
      <w:tr w:rsidR="00751D30" w:rsidRPr="00D668B2" w:rsidTr="00E05ACA">
        <w:tc>
          <w:tcPr>
            <w:tcW w:w="1260" w:type="dxa"/>
          </w:tcPr>
          <w:p w:rsidR="00751D30" w:rsidRPr="00D668B2" w:rsidRDefault="00751D30" w:rsidP="00E05ACA">
            <w:pPr>
              <w:rPr>
                <w:rFonts w:cs="Arial"/>
                <w:b/>
              </w:rPr>
            </w:pPr>
            <w:r w:rsidRPr="00D668B2">
              <w:rPr>
                <w:rFonts w:cs="Arial"/>
                <w:b/>
              </w:rPr>
              <w:t>2</w:t>
            </w:r>
          </w:p>
        </w:tc>
        <w:tc>
          <w:tcPr>
            <w:tcW w:w="5328" w:type="dxa"/>
          </w:tcPr>
          <w:p w:rsidR="00751D30" w:rsidRPr="00D668B2" w:rsidRDefault="00751D30" w:rsidP="00E05ACA">
            <w:pPr>
              <w:rPr>
                <w:rFonts w:cs="Arial"/>
              </w:rPr>
            </w:pPr>
            <w:r w:rsidRPr="00D668B2">
              <w:rPr>
                <w:rFonts w:cs="Arial"/>
              </w:rPr>
              <w:t>Contact Tech service as appropriate.</w:t>
            </w:r>
          </w:p>
        </w:tc>
      </w:tr>
      <w:tr w:rsidR="00751D30" w:rsidRPr="00D668B2" w:rsidTr="00E05ACA">
        <w:tc>
          <w:tcPr>
            <w:tcW w:w="1260" w:type="dxa"/>
          </w:tcPr>
          <w:p w:rsidR="00751D30" w:rsidRPr="00D668B2" w:rsidRDefault="00751D30" w:rsidP="00E05ACA">
            <w:pPr>
              <w:rPr>
                <w:rFonts w:cs="Arial"/>
                <w:b/>
              </w:rPr>
            </w:pPr>
            <w:r w:rsidRPr="00D668B2">
              <w:rPr>
                <w:rFonts w:cs="Arial"/>
                <w:b/>
              </w:rPr>
              <w:t>3</w:t>
            </w:r>
          </w:p>
        </w:tc>
        <w:tc>
          <w:tcPr>
            <w:tcW w:w="5328" w:type="dxa"/>
          </w:tcPr>
          <w:p w:rsidR="00751D30" w:rsidRPr="00D668B2" w:rsidRDefault="00751D30" w:rsidP="00E05ACA">
            <w:pPr>
              <w:rPr>
                <w:rFonts w:cs="Arial"/>
              </w:rPr>
            </w:pPr>
            <w:r w:rsidRPr="00D668B2">
              <w:rPr>
                <w:rFonts w:cs="Arial"/>
              </w:rPr>
              <w:t>Post Repair form on defective equipment.</w:t>
            </w:r>
          </w:p>
        </w:tc>
      </w:tr>
      <w:tr w:rsidR="00751D30" w:rsidRPr="00D668B2" w:rsidTr="00E05ACA">
        <w:tc>
          <w:tcPr>
            <w:tcW w:w="1260" w:type="dxa"/>
          </w:tcPr>
          <w:p w:rsidR="00751D30" w:rsidRPr="00D668B2" w:rsidRDefault="00751D30" w:rsidP="00E05ACA">
            <w:pPr>
              <w:rPr>
                <w:rFonts w:cs="Arial"/>
                <w:b/>
              </w:rPr>
            </w:pPr>
            <w:r w:rsidRPr="00D668B2">
              <w:rPr>
                <w:rFonts w:cs="Arial"/>
                <w:b/>
              </w:rPr>
              <w:t>4</w:t>
            </w:r>
          </w:p>
        </w:tc>
        <w:tc>
          <w:tcPr>
            <w:tcW w:w="5328" w:type="dxa"/>
          </w:tcPr>
          <w:p w:rsidR="00751D30" w:rsidRPr="00D668B2" w:rsidRDefault="00751D30" w:rsidP="00E05ACA">
            <w:pPr>
              <w:rPr>
                <w:rFonts w:cs="Arial"/>
              </w:rPr>
            </w:pPr>
            <w:r w:rsidRPr="00D668B2">
              <w:rPr>
                <w:rFonts w:cs="Arial"/>
              </w:rPr>
              <w:t>Upon completion of repair, obtain signature of service person and return completed form to supervisor who will place the documentation in the appropriate maintenance log.</w:t>
            </w:r>
          </w:p>
        </w:tc>
      </w:tr>
    </w:tbl>
    <w:p w:rsidR="00DC1E19" w:rsidRDefault="008A660D" w:rsidP="008A660D">
      <w:pPr>
        <w:pStyle w:val="Heading1"/>
      </w:pPr>
      <w:bookmarkStart w:id="15" w:name="_Toc488311092"/>
      <w:r>
        <w:t>Equipment Validation</w:t>
      </w:r>
      <w:bookmarkEnd w:id="15"/>
    </w:p>
    <w:p w:rsidR="0045292D" w:rsidRDefault="008A660D" w:rsidP="008A660D">
      <w:pPr>
        <w:pStyle w:val="Heading2"/>
      </w:pPr>
      <w:bookmarkStart w:id="16" w:name="_Toc488311093"/>
      <w:r w:rsidRPr="00A34F15">
        <w:t>Policy:</w:t>
      </w:r>
      <w:bookmarkEnd w:id="16"/>
      <w:r w:rsidRPr="00A34F15">
        <w:t xml:space="preserve">  </w:t>
      </w:r>
    </w:p>
    <w:p w:rsidR="008A660D" w:rsidRPr="0045292D" w:rsidRDefault="008A660D" w:rsidP="0045292D">
      <w:pPr>
        <w:rPr>
          <w:b/>
        </w:rPr>
      </w:pPr>
      <w:r w:rsidRPr="00A34F15">
        <w:t>It is the policy of this Laboratory to validate all new equipment.  Each section will define specific requirements but will follow the generally outlined protocol below.</w:t>
      </w:r>
    </w:p>
    <w:p w:rsidR="0045292D" w:rsidRDefault="008A660D" w:rsidP="008A660D">
      <w:pPr>
        <w:pStyle w:val="Heading2"/>
      </w:pPr>
      <w:bookmarkStart w:id="17" w:name="_Toc488311094"/>
      <w:r w:rsidRPr="00A34F15">
        <w:t>Purpose:</w:t>
      </w:r>
      <w:bookmarkEnd w:id="17"/>
      <w:r w:rsidRPr="00A34F15">
        <w:t xml:space="preserve">  </w:t>
      </w:r>
    </w:p>
    <w:p w:rsidR="008A660D" w:rsidRPr="0045292D" w:rsidRDefault="00FA141A" w:rsidP="0045292D">
      <w:r w:rsidRPr="00A34F15">
        <w:t>To</w:t>
      </w:r>
      <w:r w:rsidR="008A660D" w:rsidRPr="00A34F15">
        <w:t xml:space="preserve"> validate the accuracy of the methods and devices used at</w:t>
      </w:r>
      <w:r w:rsidR="008A660D">
        <w:t xml:space="preserve"> </w:t>
      </w:r>
      <w:r w:rsidR="00E26DF9">
        <w:t>GENETWORx</w:t>
      </w:r>
      <w:r w:rsidR="008A660D" w:rsidRPr="00A34F15">
        <w:t xml:space="preserve">, it is imperative that the equipment is installed properly and maintained as the manufacturer indicates.  </w:t>
      </w:r>
    </w:p>
    <w:p w:rsidR="008A660D" w:rsidRPr="0045292D" w:rsidRDefault="008A660D" w:rsidP="008A660D">
      <w:pPr>
        <w:pStyle w:val="Heading3"/>
      </w:pPr>
      <w:r w:rsidRPr="00A34F15">
        <w:t>Note: Some minor equipment is too simplistic in operation to require this protocol.</w:t>
      </w:r>
    </w:p>
    <w:p w:rsidR="008A660D" w:rsidRPr="0045292D" w:rsidRDefault="008A660D" w:rsidP="008A660D">
      <w:pPr>
        <w:pStyle w:val="Heading2"/>
      </w:pPr>
      <w:bookmarkStart w:id="18" w:name="_Toc488311095"/>
      <w:r>
        <w:t>Validation Protocol Outline</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228"/>
      </w:tblGrid>
      <w:tr w:rsidR="008A660D" w:rsidRPr="00D868E3" w:rsidTr="00E05ACA">
        <w:tc>
          <w:tcPr>
            <w:tcW w:w="2628" w:type="dxa"/>
          </w:tcPr>
          <w:p w:rsidR="008A660D" w:rsidRPr="00D868E3" w:rsidRDefault="008A660D" w:rsidP="00E26DF9">
            <w:pPr>
              <w:spacing w:after="0"/>
              <w:rPr>
                <w:rFonts w:cs="Arial"/>
                <w:b/>
                <w:szCs w:val="22"/>
              </w:rPr>
            </w:pPr>
            <w:r w:rsidRPr="00D868E3">
              <w:rPr>
                <w:rFonts w:cs="Arial"/>
                <w:b/>
                <w:szCs w:val="22"/>
              </w:rPr>
              <w:t>Title</w:t>
            </w:r>
          </w:p>
        </w:tc>
        <w:tc>
          <w:tcPr>
            <w:tcW w:w="6228" w:type="dxa"/>
          </w:tcPr>
          <w:p w:rsidR="008A660D" w:rsidRPr="00D868E3" w:rsidRDefault="008A660D" w:rsidP="00E26DF9">
            <w:pPr>
              <w:spacing w:after="0"/>
              <w:ind w:left="500"/>
              <w:rPr>
                <w:rFonts w:cs="Arial"/>
                <w:szCs w:val="22"/>
              </w:rPr>
            </w:pPr>
            <w:r w:rsidRPr="00D868E3">
              <w:rPr>
                <w:rFonts w:cs="Arial"/>
                <w:szCs w:val="22"/>
              </w:rPr>
              <w:t>State the name of the equipment or system being validated</w:t>
            </w:r>
          </w:p>
        </w:tc>
      </w:tr>
      <w:tr w:rsidR="008A660D" w:rsidRPr="00D868E3" w:rsidTr="00E05ACA">
        <w:tc>
          <w:tcPr>
            <w:tcW w:w="2628" w:type="dxa"/>
          </w:tcPr>
          <w:p w:rsidR="008A660D" w:rsidRPr="00D868E3" w:rsidRDefault="008A660D" w:rsidP="00E26DF9">
            <w:pPr>
              <w:spacing w:after="0"/>
              <w:rPr>
                <w:rFonts w:cs="Arial"/>
                <w:b/>
                <w:szCs w:val="22"/>
              </w:rPr>
            </w:pPr>
            <w:r w:rsidRPr="00D868E3">
              <w:rPr>
                <w:rFonts w:cs="Arial"/>
                <w:b/>
                <w:szCs w:val="22"/>
              </w:rPr>
              <w:t>Purpose</w:t>
            </w:r>
          </w:p>
        </w:tc>
        <w:tc>
          <w:tcPr>
            <w:tcW w:w="6228" w:type="dxa"/>
          </w:tcPr>
          <w:p w:rsidR="008A660D" w:rsidRPr="00D868E3" w:rsidRDefault="008A660D" w:rsidP="00E26DF9">
            <w:pPr>
              <w:spacing w:after="0"/>
              <w:ind w:left="500"/>
              <w:rPr>
                <w:rFonts w:cs="Arial"/>
                <w:szCs w:val="22"/>
              </w:rPr>
            </w:pPr>
            <w:r w:rsidRPr="00D868E3">
              <w:rPr>
                <w:rFonts w:cs="Arial"/>
                <w:szCs w:val="22"/>
              </w:rPr>
              <w:t>State the process parameters and product outcomes that the validation study will attempt to prove.</w:t>
            </w:r>
          </w:p>
        </w:tc>
      </w:tr>
      <w:tr w:rsidR="008A660D" w:rsidRPr="00D868E3" w:rsidTr="00E05ACA">
        <w:tc>
          <w:tcPr>
            <w:tcW w:w="2628" w:type="dxa"/>
          </w:tcPr>
          <w:p w:rsidR="008A660D" w:rsidRPr="00D868E3" w:rsidRDefault="008A660D" w:rsidP="00E26DF9">
            <w:pPr>
              <w:spacing w:after="0"/>
              <w:rPr>
                <w:rFonts w:cs="Arial"/>
                <w:b/>
                <w:szCs w:val="22"/>
              </w:rPr>
            </w:pPr>
            <w:r w:rsidRPr="00D868E3">
              <w:rPr>
                <w:rFonts w:cs="Arial"/>
                <w:b/>
                <w:szCs w:val="22"/>
              </w:rPr>
              <w:t>System Description</w:t>
            </w:r>
          </w:p>
        </w:tc>
        <w:tc>
          <w:tcPr>
            <w:tcW w:w="6228" w:type="dxa"/>
          </w:tcPr>
          <w:p w:rsidR="008A660D" w:rsidRPr="00E26DF9" w:rsidRDefault="008A660D" w:rsidP="00E26DF9">
            <w:pPr>
              <w:pStyle w:val="ListParagraph"/>
              <w:numPr>
                <w:ilvl w:val="0"/>
                <w:numId w:val="26"/>
              </w:numPr>
              <w:spacing w:after="0"/>
              <w:ind w:left="500"/>
              <w:rPr>
                <w:rFonts w:cs="Arial"/>
                <w:szCs w:val="22"/>
              </w:rPr>
            </w:pPr>
            <w:r w:rsidRPr="00E26DF9">
              <w:rPr>
                <w:rFonts w:cs="Arial"/>
                <w:szCs w:val="22"/>
              </w:rPr>
              <w:t>Develop comprehensive system description and attach to include:</w:t>
            </w:r>
          </w:p>
          <w:p w:rsidR="008A660D" w:rsidRPr="00E26DF9" w:rsidRDefault="008A660D" w:rsidP="00E26DF9">
            <w:pPr>
              <w:pStyle w:val="ListParagraph"/>
              <w:numPr>
                <w:ilvl w:val="0"/>
                <w:numId w:val="26"/>
              </w:numPr>
              <w:spacing w:after="0"/>
              <w:ind w:left="500"/>
              <w:rPr>
                <w:rFonts w:cs="Arial"/>
                <w:szCs w:val="22"/>
              </w:rPr>
            </w:pPr>
            <w:r w:rsidRPr="00E26DF9">
              <w:rPr>
                <w:rFonts w:cs="Arial"/>
                <w:szCs w:val="22"/>
              </w:rPr>
              <w:t>Description of all subsystems including support systems</w:t>
            </w:r>
          </w:p>
          <w:p w:rsidR="008A660D" w:rsidRPr="00E26DF9" w:rsidRDefault="008A660D" w:rsidP="00E26DF9">
            <w:pPr>
              <w:pStyle w:val="ListParagraph"/>
              <w:numPr>
                <w:ilvl w:val="0"/>
                <w:numId w:val="26"/>
              </w:numPr>
              <w:spacing w:after="0"/>
              <w:ind w:left="500"/>
              <w:rPr>
                <w:rFonts w:cs="Arial"/>
                <w:szCs w:val="22"/>
              </w:rPr>
            </w:pPr>
            <w:r w:rsidRPr="00E26DF9">
              <w:rPr>
                <w:rFonts w:cs="Arial"/>
                <w:szCs w:val="22"/>
              </w:rPr>
              <w:t>Explanation of what the system/process is suppose</w:t>
            </w:r>
            <w:r w:rsidR="00D868E3" w:rsidRPr="00E26DF9">
              <w:rPr>
                <w:rFonts w:cs="Arial"/>
                <w:szCs w:val="22"/>
              </w:rPr>
              <w:t>d</w:t>
            </w:r>
            <w:r w:rsidRPr="00E26DF9">
              <w:rPr>
                <w:rFonts w:cs="Arial"/>
                <w:szCs w:val="22"/>
              </w:rPr>
              <w:t xml:space="preserve"> to do (can be obtained from the manufacturer)</w:t>
            </w:r>
          </w:p>
          <w:p w:rsidR="008A660D" w:rsidRPr="00E26DF9" w:rsidRDefault="008A660D" w:rsidP="00E26DF9">
            <w:pPr>
              <w:pStyle w:val="ListParagraph"/>
              <w:numPr>
                <w:ilvl w:val="0"/>
                <w:numId w:val="26"/>
              </w:numPr>
              <w:spacing w:after="0"/>
              <w:ind w:left="500"/>
              <w:rPr>
                <w:rFonts w:cs="Arial"/>
                <w:szCs w:val="22"/>
              </w:rPr>
            </w:pPr>
            <w:r w:rsidRPr="00E26DF9">
              <w:rPr>
                <w:rFonts w:cs="Arial"/>
                <w:szCs w:val="22"/>
              </w:rPr>
              <w:t xml:space="preserve">A flow diagram, as appropriate, to explain how the system/process will be used in the Laboratory or facility </w:t>
            </w:r>
          </w:p>
        </w:tc>
      </w:tr>
      <w:tr w:rsidR="008A660D" w:rsidRPr="00D868E3" w:rsidTr="00E05ACA">
        <w:tc>
          <w:tcPr>
            <w:tcW w:w="2628" w:type="dxa"/>
          </w:tcPr>
          <w:p w:rsidR="008A660D" w:rsidRPr="00D868E3" w:rsidRDefault="008A660D" w:rsidP="00E26DF9">
            <w:pPr>
              <w:spacing w:after="0"/>
              <w:rPr>
                <w:rFonts w:cs="Arial"/>
                <w:b/>
                <w:szCs w:val="22"/>
              </w:rPr>
            </w:pPr>
            <w:r w:rsidRPr="00D868E3">
              <w:rPr>
                <w:rFonts w:cs="Arial"/>
                <w:b/>
                <w:szCs w:val="22"/>
              </w:rPr>
              <w:t>Installation Qualification</w:t>
            </w:r>
          </w:p>
        </w:tc>
        <w:tc>
          <w:tcPr>
            <w:tcW w:w="6228" w:type="dxa"/>
          </w:tcPr>
          <w:p w:rsidR="008A660D" w:rsidRPr="00D868E3" w:rsidRDefault="008A660D" w:rsidP="00E26DF9">
            <w:pPr>
              <w:spacing w:after="0"/>
              <w:ind w:left="140"/>
              <w:rPr>
                <w:rFonts w:cs="Arial"/>
                <w:b/>
                <w:bCs/>
                <w:color w:val="000000"/>
                <w:szCs w:val="22"/>
              </w:rPr>
            </w:pPr>
            <w:r w:rsidRPr="00D868E3">
              <w:rPr>
                <w:rFonts w:cs="Arial"/>
                <w:b/>
                <w:bCs/>
                <w:color w:val="000000"/>
                <w:szCs w:val="22"/>
              </w:rPr>
              <w:t>Installation</w:t>
            </w:r>
          </w:p>
          <w:p w:rsidR="008A660D" w:rsidRPr="00E26DF9" w:rsidRDefault="008A660D" w:rsidP="00E26DF9">
            <w:pPr>
              <w:pStyle w:val="ListParagraph"/>
              <w:numPr>
                <w:ilvl w:val="0"/>
                <w:numId w:val="27"/>
              </w:numPr>
              <w:spacing w:after="0"/>
              <w:ind w:left="500"/>
              <w:rPr>
                <w:rFonts w:cs="Arial"/>
                <w:bCs/>
                <w:color w:val="000000"/>
                <w:szCs w:val="22"/>
              </w:rPr>
            </w:pPr>
            <w:r w:rsidRPr="00E26DF9">
              <w:rPr>
                <w:rFonts w:cs="Arial"/>
                <w:bCs/>
                <w:color w:val="000000"/>
                <w:szCs w:val="22"/>
              </w:rPr>
              <w:t>Each piece of equipment that is brought into the laboratory will be installed or set up by the representative (trainer) of that company.</w:t>
            </w:r>
          </w:p>
          <w:p w:rsidR="008A660D" w:rsidRPr="00E26DF9" w:rsidRDefault="008A660D" w:rsidP="00E26DF9">
            <w:pPr>
              <w:pStyle w:val="ListParagraph"/>
              <w:numPr>
                <w:ilvl w:val="0"/>
                <w:numId w:val="27"/>
              </w:numPr>
              <w:spacing w:after="0"/>
              <w:ind w:left="500"/>
              <w:rPr>
                <w:rFonts w:cs="Arial"/>
                <w:bCs/>
                <w:color w:val="000000"/>
                <w:szCs w:val="22"/>
              </w:rPr>
            </w:pPr>
            <w:r w:rsidRPr="00E26DF9">
              <w:rPr>
                <w:rFonts w:cs="Arial"/>
                <w:bCs/>
                <w:color w:val="000000"/>
                <w:szCs w:val="22"/>
              </w:rPr>
              <w:t>The trainer will demonstrate the device with the appropriate staff.</w:t>
            </w:r>
          </w:p>
          <w:p w:rsidR="008A660D" w:rsidRPr="00E26DF9" w:rsidRDefault="008A660D" w:rsidP="00E26DF9">
            <w:pPr>
              <w:pStyle w:val="ListParagraph"/>
              <w:numPr>
                <w:ilvl w:val="0"/>
                <w:numId w:val="27"/>
              </w:numPr>
              <w:spacing w:after="0"/>
              <w:ind w:left="500"/>
              <w:rPr>
                <w:rFonts w:cs="Arial"/>
                <w:bCs/>
                <w:color w:val="000000"/>
                <w:szCs w:val="22"/>
              </w:rPr>
            </w:pPr>
            <w:r w:rsidRPr="00E26DF9">
              <w:rPr>
                <w:rFonts w:cs="Arial"/>
                <w:bCs/>
                <w:color w:val="000000"/>
                <w:szCs w:val="22"/>
              </w:rPr>
              <w:t>The trainer will review the manufacturer’s manual with the appropriate staff.</w:t>
            </w:r>
          </w:p>
          <w:p w:rsidR="008A660D" w:rsidRPr="00E26DF9" w:rsidRDefault="008A660D" w:rsidP="00E26DF9">
            <w:pPr>
              <w:pStyle w:val="ListParagraph"/>
              <w:numPr>
                <w:ilvl w:val="0"/>
                <w:numId w:val="27"/>
              </w:numPr>
              <w:spacing w:after="0"/>
              <w:ind w:left="500"/>
              <w:rPr>
                <w:rFonts w:cs="Arial"/>
                <w:bCs/>
                <w:color w:val="000000"/>
                <w:szCs w:val="22"/>
              </w:rPr>
            </w:pPr>
            <w:r w:rsidRPr="00E26DF9">
              <w:rPr>
                <w:rFonts w:cs="Arial"/>
                <w:bCs/>
                <w:color w:val="000000"/>
                <w:szCs w:val="22"/>
              </w:rPr>
              <w:t>The trainer will answer any questions.</w:t>
            </w:r>
          </w:p>
          <w:p w:rsidR="008A660D" w:rsidRPr="00E26DF9" w:rsidRDefault="008A660D" w:rsidP="00E26DF9">
            <w:pPr>
              <w:pStyle w:val="ListParagraph"/>
              <w:numPr>
                <w:ilvl w:val="0"/>
                <w:numId w:val="27"/>
              </w:numPr>
              <w:spacing w:after="0"/>
              <w:ind w:left="500"/>
              <w:rPr>
                <w:rFonts w:cs="Arial"/>
                <w:bCs/>
                <w:color w:val="000000"/>
                <w:szCs w:val="22"/>
              </w:rPr>
            </w:pPr>
            <w:r w:rsidRPr="00E26DF9">
              <w:rPr>
                <w:rFonts w:cs="Arial"/>
                <w:bCs/>
                <w:color w:val="000000"/>
                <w:szCs w:val="22"/>
              </w:rPr>
              <w:lastRenderedPageBreak/>
              <w:t>Retain a copy of the trainer’s phone number for future reference.</w:t>
            </w:r>
          </w:p>
          <w:p w:rsidR="008A660D" w:rsidRPr="00E26DF9" w:rsidRDefault="008A660D" w:rsidP="00E26DF9">
            <w:pPr>
              <w:pStyle w:val="ListParagraph"/>
              <w:numPr>
                <w:ilvl w:val="0"/>
                <w:numId w:val="27"/>
              </w:numPr>
              <w:spacing w:after="0"/>
              <w:ind w:left="500"/>
              <w:rPr>
                <w:rFonts w:cs="Arial"/>
                <w:bCs/>
                <w:color w:val="000000"/>
                <w:szCs w:val="22"/>
              </w:rPr>
            </w:pPr>
            <w:r w:rsidRPr="00E26DF9">
              <w:rPr>
                <w:rFonts w:cs="Arial"/>
                <w:bCs/>
                <w:color w:val="000000"/>
                <w:szCs w:val="22"/>
              </w:rPr>
              <w:t>Complete and mail in the warranty card, if applicable.</w:t>
            </w:r>
          </w:p>
          <w:p w:rsidR="008A660D" w:rsidRPr="00D868E3" w:rsidRDefault="008A660D" w:rsidP="00E26DF9">
            <w:pPr>
              <w:spacing w:after="0"/>
              <w:ind w:left="230"/>
              <w:rPr>
                <w:rFonts w:cs="Arial"/>
                <w:b/>
                <w:szCs w:val="22"/>
              </w:rPr>
            </w:pPr>
            <w:r w:rsidRPr="00D868E3">
              <w:rPr>
                <w:rFonts w:cs="Arial"/>
                <w:b/>
                <w:szCs w:val="22"/>
              </w:rPr>
              <w:t>Equipment Stability:</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Evaluate design issues</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Identify critical features that have the potential to affect the process and/or product</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Assess the suitability for meeting Laboratory requirements</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Determine requirements for</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Calibration</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Maintenance</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Adjustments</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Determine adequacy of</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Environmental support (weight-bearing, air quality, water)</w:t>
            </w:r>
          </w:p>
          <w:p w:rsidR="008A660D" w:rsidRPr="00E26DF9" w:rsidRDefault="008A660D" w:rsidP="00E26DF9">
            <w:pPr>
              <w:pStyle w:val="ListParagraph"/>
              <w:numPr>
                <w:ilvl w:val="0"/>
                <w:numId w:val="28"/>
              </w:numPr>
              <w:spacing w:after="0"/>
              <w:ind w:left="500"/>
              <w:rPr>
                <w:rFonts w:cs="Arial"/>
                <w:szCs w:val="22"/>
              </w:rPr>
            </w:pPr>
            <w:r w:rsidRPr="00E26DF9">
              <w:rPr>
                <w:rFonts w:cs="Arial"/>
                <w:szCs w:val="22"/>
              </w:rPr>
              <w:t>Utilities (electric, ventilation, humidity, temperature)</w:t>
            </w:r>
          </w:p>
          <w:p w:rsidR="008A660D" w:rsidRPr="00D868E3" w:rsidRDefault="008A660D" w:rsidP="00E26DF9">
            <w:pPr>
              <w:spacing w:after="0"/>
              <w:ind w:left="-40"/>
              <w:rPr>
                <w:rFonts w:cs="Arial"/>
                <w:b/>
                <w:szCs w:val="22"/>
              </w:rPr>
            </w:pPr>
            <w:r w:rsidRPr="00D868E3">
              <w:rPr>
                <w:rFonts w:cs="Arial"/>
                <w:b/>
                <w:szCs w:val="22"/>
              </w:rPr>
              <w:t>Equipment Repairs:</w:t>
            </w:r>
          </w:p>
          <w:p w:rsidR="008A660D" w:rsidRPr="00D868E3" w:rsidRDefault="008A660D" w:rsidP="00E26DF9">
            <w:pPr>
              <w:spacing w:after="0"/>
              <w:ind w:left="-40"/>
              <w:rPr>
                <w:rFonts w:cs="Arial"/>
                <w:szCs w:val="22"/>
              </w:rPr>
            </w:pPr>
            <w:r w:rsidRPr="00D868E3">
              <w:rPr>
                <w:rFonts w:cs="Arial"/>
                <w:szCs w:val="22"/>
              </w:rPr>
              <w:t>Determine requirements for</w:t>
            </w:r>
          </w:p>
          <w:p w:rsidR="008A660D" w:rsidRPr="00D868E3" w:rsidRDefault="008A660D" w:rsidP="00E26DF9">
            <w:pPr>
              <w:pStyle w:val="Heading3"/>
              <w:numPr>
                <w:ilvl w:val="2"/>
                <w:numId w:val="29"/>
              </w:numPr>
              <w:spacing w:after="0"/>
              <w:ind w:left="230"/>
            </w:pPr>
            <w:r w:rsidRPr="00D868E3">
              <w:t>Preventive maintenance</w:t>
            </w:r>
          </w:p>
          <w:p w:rsidR="008A660D" w:rsidRPr="00D868E3" w:rsidRDefault="008A660D" w:rsidP="00E26DF9">
            <w:pPr>
              <w:pStyle w:val="Heading3"/>
              <w:numPr>
                <w:ilvl w:val="2"/>
                <w:numId w:val="29"/>
              </w:numPr>
              <w:spacing w:after="0"/>
              <w:ind w:left="230"/>
            </w:pPr>
            <w:r w:rsidRPr="00D868E3">
              <w:t>Troubleshooting</w:t>
            </w:r>
          </w:p>
          <w:p w:rsidR="008A660D" w:rsidRPr="00D868E3" w:rsidRDefault="008A660D" w:rsidP="00E26DF9">
            <w:pPr>
              <w:pStyle w:val="Heading3"/>
              <w:numPr>
                <w:ilvl w:val="2"/>
                <w:numId w:val="29"/>
              </w:numPr>
              <w:spacing w:after="0"/>
              <w:ind w:left="230"/>
            </w:pPr>
            <w:r w:rsidRPr="00D868E3">
              <w:t>Parts list</w:t>
            </w:r>
          </w:p>
          <w:p w:rsidR="008A660D" w:rsidRPr="00D868E3" w:rsidRDefault="008A660D" w:rsidP="00E26DF9">
            <w:pPr>
              <w:pStyle w:val="Heading3"/>
              <w:numPr>
                <w:ilvl w:val="2"/>
                <w:numId w:val="29"/>
              </w:numPr>
              <w:spacing w:after="0"/>
              <w:ind w:left="230"/>
            </w:pPr>
            <w:r w:rsidRPr="00D868E3">
              <w:t>Post-repair cleaning and calibration</w:t>
            </w:r>
          </w:p>
          <w:p w:rsidR="008A660D" w:rsidRPr="00D868E3" w:rsidRDefault="008A660D" w:rsidP="00E26DF9">
            <w:pPr>
              <w:spacing w:after="0"/>
              <w:ind w:left="-40"/>
              <w:rPr>
                <w:rFonts w:cs="Arial"/>
                <w:b/>
                <w:szCs w:val="22"/>
              </w:rPr>
            </w:pPr>
            <w:r w:rsidRPr="00D868E3">
              <w:rPr>
                <w:rFonts w:cs="Arial"/>
                <w:b/>
                <w:szCs w:val="22"/>
              </w:rPr>
              <w:t>Operating Procedures:</w:t>
            </w:r>
          </w:p>
          <w:p w:rsidR="008A660D" w:rsidRPr="00E26DF9" w:rsidRDefault="008A660D" w:rsidP="00E26DF9">
            <w:pPr>
              <w:pStyle w:val="ListParagraph"/>
              <w:spacing w:after="0"/>
              <w:ind w:left="0"/>
              <w:rPr>
                <w:rFonts w:cs="Arial"/>
                <w:szCs w:val="22"/>
              </w:rPr>
            </w:pPr>
            <w:r w:rsidRPr="00E26DF9">
              <w:rPr>
                <w:rFonts w:cs="Arial"/>
                <w:szCs w:val="22"/>
              </w:rPr>
              <w:t>Write SOPs for</w:t>
            </w:r>
          </w:p>
          <w:p w:rsidR="008A660D" w:rsidRPr="00D868E3" w:rsidRDefault="008A660D" w:rsidP="00E26DF9">
            <w:pPr>
              <w:pStyle w:val="Heading3"/>
              <w:numPr>
                <w:ilvl w:val="2"/>
                <w:numId w:val="30"/>
              </w:numPr>
              <w:spacing w:after="0"/>
              <w:ind w:left="230"/>
            </w:pPr>
            <w:r w:rsidRPr="00D868E3">
              <w:t>Calibration</w:t>
            </w:r>
          </w:p>
          <w:p w:rsidR="008A660D" w:rsidRPr="00D868E3" w:rsidRDefault="008A660D" w:rsidP="00E26DF9">
            <w:pPr>
              <w:pStyle w:val="Heading3"/>
              <w:numPr>
                <w:ilvl w:val="2"/>
                <w:numId w:val="30"/>
              </w:numPr>
              <w:spacing w:after="0"/>
              <w:ind w:left="230"/>
            </w:pPr>
            <w:r w:rsidRPr="00D868E3">
              <w:t>Maintenance</w:t>
            </w:r>
          </w:p>
          <w:p w:rsidR="008A660D" w:rsidRPr="00D868E3" w:rsidRDefault="008A660D" w:rsidP="00E26DF9">
            <w:pPr>
              <w:pStyle w:val="Heading3"/>
              <w:numPr>
                <w:ilvl w:val="2"/>
                <w:numId w:val="30"/>
              </w:numPr>
              <w:spacing w:after="0"/>
              <w:ind w:left="230"/>
            </w:pPr>
            <w:r w:rsidRPr="00D868E3">
              <w:t>Quality Control</w:t>
            </w:r>
          </w:p>
          <w:p w:rsidR="008A660D" w:rsidRPr="00D868E3" w:rsidRDefault="008A660D" w:rsidP="00E26DF9">
            <w:pPr>
              <w:pStyle w:val="Heading3"/>
              <w:numPr>
                <w:ilvl w:val="2"/>
                <w:numId w:val="30"/>
              </w:numPr>
              <w:spacing w:after="0"/>
              <w:ind w:left="230"/>
            </w:pPr>
            <w:r w:rsidRPr="00D868E3">
              <w:t>Performance Monitoring</w:t>
            </w:r>
          </w:p>
          <w:p w:rsidR="008A660D" w:rsidRPr="00D868E3" w:rsidRDefault="008A660D" w:rsidP="00E26DF9">
            <w:pPr>
              <w:pStyle w:val="Heading3"/>
              <w:numPr>
                <w:ilvl w:val="2"/>
                <w:numId w:val="30"/>
              </w:numPr>
              <w:spacing w:after="0"/>
              <w:ind w:left="230"/>
            </w:pPr>
            <w:r w:rsidRPr="00D868E3">
              <w:t>Revalidation after change or repair</w:t>
            </w:r>
          </w:p>
          <w:p w:rsidR="008A660D" w:rsidRPr="00D868E3" w:rsidRDefault="008A660D" w:rsidP="00E26DF9">
            <w:pPr>
              <w:spacing w:after="0"/>
              <w:ind w:left="-40"/>
              <w:rPr>
                <w:rFonts w:cs="Arial"/>
                <w:b/>
                <w:szCs w:val="22"/>
              </w:rPr>
            </w:pPr>
            <w:r w:rsidRPr="00D868E3">
              <w:rPr>
                <w:rFonts w:cs="Arial"/>
                <w:b/>
                <w:szCs w:val="22"/>
              </w:rPr>
              <w:t>Final Set up</w:t>
            </w:r>
          </w:p>
          <w:p w:rsidR="008A660D" w:rsidRPr="00D868E3" w:rsidRDefault="008A660D" w:rsidP="00E26DF9">
            <w:pPr>
              <w:spacing w:after="0"/>
              <w:ind w:left="-40"/>
              <w:rPr>
                <w:rFonts w:cs="Arial"/>
                <w:szCs w:val="22"/>
              </w:rPr>
            </w:pPr>
            <w:r w:rsidRPr="00D868E3">
              <w:rPr>
                <w:rFonts w:cs="Arial"/>
                <w:szCs w:val="22"/>
              </w:rPr>
              <w:t>The instruments/equipment are</w:t>
            </w:r>
          </w:p>
          <w:p w:rsidR="008A660D" w:rsidRPr="00D868E3" w:rsidRDefault="008A660D" w:rsidP="00E26DF9">
            <w:pPr>
              <w:pStyle w:val="Heading3"/>
              <w:numPr>
                <w:ilvl w:val="0"/>
                <w:numId w:val="0"/>
              </w:numPr>
              <w:spacing w:after="0"/>
            </w:pPr>
            <w:r w:rsidRPr="00D868E3">
              <w:t>Set-up</w:t>
            </w:r>
          </w:p>
          <w:p w:rsidR="008A660D" w:rsidRPr="00D868E3" w:rsidRDefault="008A660D" w:rsidP="00E26DF9">
            <w:pPr>
              <w:pStyle w:val="Heading3"/>
              <w:numPr>
                <w:ilvl w:val="2"/>
                <w:numId w:val="31"/>
              </w:numPr>
              <w:spacing w:after="0"/>
            </w:pPr>
            <w:r w:rsidRPr="00D868E3">
              <w:t>Turned on</w:t>
            </w:r>
          </w:p>
          <w:p w:rsidR="008A660D" w:rsidRPr="00D868E3" w:rsidRDefault="008A660D" w:rsidP="00E26DF9">
            <w:pPr>
              <w:pStyle w:val="Heading3"/>
              <w:numPr>
                <w:ilvl w:val="2"/>
                <w:numId w:val="31"/>
              </w:numPr>
              <w:spacing w:after="0"/>
            </w:pPr>
            <w:r w:rsidRPr="00D868E3">
              <w:t>Calibrated</w:t>
            </w:r>
          </w:p>
          <w:p w:rsidR="008A660D" w:rsidRPr="00D868E3" w:rsidRDefault="008A660D" w:rsidP="00E26DF9">
            <w:pPr>
              <w:pStyle w:val="Heading3"/>
              <w:numPr>
                <w:ilvl w:val="2"/>
                <w:numId w:val="31"/>
              </w:numPr>
              <w:spacing w:after="0"/>
            </w:pPr>
            <w:r w:rsidRPr="00D868E3">
              <w:t>Tested for functionality</w:t>
            </w:r>
          </w:p>
          <w:p w:rsidR="008A660D" w:rsidRPr="00E26DF9" w:rsidRDefault="008A660D" w:rsidP="00E26DF9">
            <w:pPr>
              <w:pStyle w:val="ListParagraph"/>
              <w:spacing w:after="0"/>
              <w:ind w:left="0"/>
              <w:rPr>
                <w:rFonts w:cs="Arial"/>
                <w:szCs w:val="22"/>
              </w:rPr>
            </w:pPr>
            <w:r w:rsidRPr="00E26DF9">
              <w:rPr>
                <w:rFonts w:cs="Arial"/>
                <w:szCs w:val="22"/>
              </w:rPr>
              <w:t>All results are documented, signed, and dated.  Often the manufacturer will assist in this process.</w:t>
            </w:r>
          </w:p>
        </w:tc>
      </w:tr>
      <w:tr w:rsidR="008A660D" w:rsidRPr="00D868E3" w:rsidTr="00E05ACA">
        <w:tc>
          <w:tcPr>
            <w:tcW w:w="2628" w:type="dxa"/>
          </w:tcPr>
          <w:p w:rsidR="008A660D" w:rsidRPr="00D868E3" w:rsidRDefault="008A660D" w:rsidP="00E26DF9">
            <w:pPr>
              <w:spacing w:after="0"/>
              <w:rPr>
                <w:rFonts w:cs="Arial"/>
                <w:b/>
                <w:szCs w:val="22"/>
              </w:rPr>
            </w:pPr>
            <w:r w:rsidRPr="00D868E3">
              <w:rPr>
                <w:rFonts w:cs="Arial"/>
                <w:b/>
                <w:szCs w:val="22"/>
              </w:rPr>
              <w:lastRenderedPageBreak/>
              <w:t>Study Summary</w:t>
            </w:r>
          </w:p>
        </w:tc>
        <w:tc>
          <w:tcPr>
            <w:tcW w:w="6228" w:type="dxa"/>
          </w:tcPr>
          <w:p w:rsidR="008A660D" w:rsidRPr="00D868E3" w:rsidRDefault="008A660D" w:rsidP="00E26DF9">
            <w:pPr>
              <w:spacing w:after="0"/>
              <w:rPr>
                <w:rFonts w:cs="Arial"/>
                <w:szCs w:val="22"/>
              </w:rPr>
            </w:pPr>
            <w:r w:rsidRPr="00D868E3">
              <w:rPr>
                <w:rFonts w:cs="Arial"/>
                <w:szCs w:val="22"/>
              </w:rPr>
              <w:t>Briefly summarize</w:t>
            </w:r>
          </w:p>
          <w:p w:rsidR="008A660D" w:rsidRPr="00D868E3" w:rsidRDefault="008A660D" w:rsidP="00E26DF9">
            <w:pPr>
              <w:pStyle w:val="Heading3"/>
              <w:numPr>
                <w:ilvl w:val="2"/>
                <w:numId w:val="21"/>
              </w:numPr>
              <w:spacing w:after="0"/>
              <w:ind w:left="680"/>
            </w:pPr>
            <w:r w:rsidRPr="00D868E3">
              <w:t>The system/process to be validated</w:t>
            </w:r>
          </w:p>
          <w:p w:rsidR="008A660D" w:rsidRPr="00D868E3" w:rsidRDefault="008A660D" w:rsidP="00E26DF9">
            <w:pPr>
              <w:pStyle w:val="Heading3"/>
              <w:spacing w:after="0"/>
            </w:pPr>
            <w:r w:rsidRPr="00D868E3">
              <w:t>Validation method to be used</w:t>
            </w:r>
          </w:p>
          <w:p w:rsidR="008A660D" w:rsidRPr="00D868E3" w:rsidRDefault="008A660D" w:rsidP="00E26DF9">
            <w:pPr>
              <w:pStyle w:val="Heading3"/>
              <w:spacing w:after="0"/>
            </w:pPr>
            <w:r w:rsidRPr="00D868E3">
              <w:t>Number of test trials</w:t>
            </w:r>
          </w:p>
          <w:p w:rsidR="008A660D" w:rsidRPr="00D868E3" w:rsidRDefault="008A660D" w:rsidP="00E26DF9">
            <w:pPr>
              <w:pStyle w:val="Heading3"/>
              <w:spacing w:after="0"/>
            </w:pPr>
            <w:r w:rsidRPr="00D868E3">
              <w:t>Sampling method</w:t>
            </w:r>
          </w:p>
          <w:p w:rsidR="008A660D" w:rsidRPr="00D868E3" w:rsidRDefault="008A660D" w:rsidP="00E26DF9">
            <w:pPr>
              <w:pStyle w:val="Heading3"/>
              <w:spacing w:after="0"/>
            </w:pPr>
            <w:r w:rsidRPr="00D868E3">
              <w:t>Analysis method</w:t>
            </w:r>
          </w:p>
          <w:p w:rsidR="008A660D" w:rsidRPr="00D868E3" w:rsidRDefault="008A660D" w:rsidP="00E26DF9">
            <w:pPr>
              <w:pStyle w:val="Heading3"/>
              <w:spacing w:after="0"/>
            </w:pPr>
            <w:r w:rsidRPr="00D868E3">
              <w:t>Acceptance criteria to be satisfied</w:t>
            </w:r>
          </w:p>
        </w:tc>
      </w:tr>
      <w:tr w:rsidR="008A660D" w:rsidRPr="00D868E3" w:rsidTr="00E05ACA">
        <w:tc>
          <w:tcPr>
            <w:tcW w:w="2628" w:type="dxa"/>
          </w:tcPr>
          <w:p w:rsidR="008A660D" w:rsidRPr="00D868E3" w:rsidRDefault="008A660D" w:rsidP="00E26DF9">
            <w:pPr>
              <w:spacing w:after="0"/>
              <w:rPr>
                <w:rFonts w:cs="Arial"/>
                <w:b/>
                <w:szCs w:val="22"/>
              </w:rPr>
            </w:pPr>
            <w:r w:rsidRPr="00D868E3">
              <w:rPr>
                <w:rFonts w:cs="Arial"/>
                <w:b/>
                <w:szCs w:val="22"/>
              </w:rPr>
              <w:lastRenderedPageBreak/>
              <w:t>Acceptance Criteria</w:t>
            </w:r>
          </w:p>
        </w:tc>
        <w:tc>
          <w:tcPr>
            <w:tcW w:w="6228" w:type="dxa"/>
          </w:tcPr>
          <w:p w:rsidR="008A660D" w:rsidRPr="00D868E3" w:rsidRDefault="008A660D" w:rsidP="00E26DF9">
            <w:pPr>
              <w:spacing w:after="0"/>
              <w:rPr>
                <w:rFonts w:cs="Arial"/>
                <w:szCs w:val="22"/>
              </w:rPr>
            </w:pPr>
            <w:r w:rsidRPr="00D868E3">
              <w:rPr>
                <w:rFonts w:cs="Arial"/>
                <w:szCs w:val="22"/>
              </w:rPr>
              <w:t>Develop acceptance criteria before the validation study (Refer to CLSI Guidelines EP5-A2, EP10-A2 and GP29-A).</w:t>
            </w:r>
          </w:p>
          <w:p w:rsidR="008A660D" w:rsidRPr="00D868E3" w:rsidRDefault="008A660D" w:rsidP="00E26DF9">
            <w:pPr>
              <w:pStyle w:val="Heading3"/>
              <w:numPr>
                <w:ilvl w:val="2"/>
                <w:numId w:val="22"/>
              </w:numPr>
              <w:spacing w:after="0"/>
              <w:ind w:left="1400" w:hanging="720"/>
            </w:pPr>
            <w:r w:rsidRPr="00D868E3">
              <w:t>Describe how the results will be evaluated to determine if the study was successful</w:t>
            </w:r>
          </w:p>
          <w:p w:rsidR="008A660D" w:rsidRPr="00D868E3" w:rsidRDefault="008A660D" w:rsidP="00E26DF9">
            <w:pPr>
              <w:pStyle w:val="Heading3"/>
              <w:spacing w:after="0"/>
            </w:pPr>
            <w:r w:rsidRPr="00D868E3">
              <w:t>Include any applications of statistical analysis</w:t>
            </w:r>
          </w:p>
          <w:p w:rsidR="008A660D" w:rsidRPr="00D868E3" w:rsidRDefault="008A660D" w:rsidP="00E26DF9">
            <w:pPr>
              <w:pStyle w:val="Heading3"/>
              <w:spacing w:after="0"/>
            </w:pPr>
            <w:r w:rsidRPr="00D868E3">
              <w:t>Define the acceptance criteria for data collection in each study phase</w:t>
            </w:r>
          </w:p>
          <w:p w:rsidR="008A660D" w:rsidRPr="00D868E3" w:rsidRDefault="008A660D" w:rsidP="00E26DF9">
            <w:pPr>
              <w:pStyle w:val="Heading3"/>
              <w:spacing w:after="0"/>
            </w:pPr>
            <w:r w:rsidRPr="00D868E3">
              <w:t>Specify allowable run-to-run variation</w:t>
            </w:r>
          </w:p>
          <w:p w:rsidR="008A660D" w:rsidRPr="00D868E3" w:rsidRDefault="008A660D" w:rsidP="00E26DF9">
            <w:pPr>
              <w:pStyle w:val="Heading3"/>
              <w:spacing w:after="0"/>
            </w:pPr>
            <w:r w:rsidRPr="00D868E3">
              <w:t>Specify conditions that will allow one trial or the entire trial validation to be repeated</w:t>
            </w:r>
          </w:p>
        </w:tc>
      </w:tr>
      <w:tr w:rsidR="008A660D" w:rsidRPr="00D868E3" w:rsidTr="00E05ACA">
        <w:tc>
          <w:tcPr>
            <w:tcW w:w="2628" w:type="dxa"/>
          </w:tcPr>
          <w:p w:rsidR="008A660D" w:rsidRPr="00D868E3" w:rsidRDefault="008A660D" w:rsidP="00E26DF9">
            <w:pPr>
              <w:spacing w:after="0"/>
              <w:rPr>
                <w:rFonts w:cs="Arial"/>
                <w:b/>
                <w:szCs w:val="22"/>
              </w:rPr>
            </w:pPr>
            <w:r w:rsidRPr="00D868E3">
              <w:rPr>
                <w:rFonts w:cs="Arial"/>
                <w:b/>
                <w:szCs w:val="22"/>
              </w:rPr>
              <w:t>Responsibilities</w:t>
            </w:r>
          </w:p>
        </w:tc>
        <w:tc>
          <w:tcPr>
            <w:tcW w:w="6228" w:type="dxa"/>
          </w:tcPr>
          <w:p w:rsidR="008A660D" w:rsidRPr="00D868E3" w:rsidRDefault="008A660D" w:rsidP="00E26DF9">
            <w:pPr>
              <w:spacing w:after="0"/>
              <w:rPr>
                <w:rFonts w:cs="Arial"/>
                <w:szCs w:val="22"/>
              </w:rPr>
            </w:pPr>
            <w:r w:rsidRPr="00D868E3">
              <w:rPr>
                <w:rFonts w:cs="Arial"/>
                <w:b/>
                <w:szCs w:val="22"/>
              </w:rPr>
              <w:t>Supervisor</w:t>
            </w:r>
            <w:r w:rsidRPr="00D868E3">
              <w:rPr>
                <w:rFonts w:cs="Arial"/>
                <w:szCs w:val="22"/>
              </w:rPr>
              <w:t>—develops specific validation protocol</w:t>
            </w:r>
          </w:p>
          <w:p w:rsidR="008A660D" w:rsidRPr="00D868E3" w:rsidRDefault="008A660D" w:rsidP="00E26DF9">
            <w:pPr>
              <w:spacing w:after="0"/>
              <w:rPr>
                <w:rFonts w:cs="Arial"/>
                <w:szCs w:val="22"/>
              </w:rPr>
            </w:pPr>
            <w:r w:rsidRPr="00D868E3">
              <w:rPr>
                <w:rFonts w:cs="Arial"/>
                <w:b/>
                <w:szCs w:val="22"/>
              </w:rPr>
              <w:t>Supervisor and/or Laboratory Manager—</w:t>
            </w:r>
            <w:r w:rsidRPr="00D868E3">
              <w:rPr>
                <w:rFonts w:cs="Arial"/>
                <w:szCs w:val="22"/>
              </w:rPr>
              <w:t>approve the protocol</w:t>
            </w:r>
          </w:p>
          <w:p w:rsidR="008A660D" w:rsidRPr="00D868E3" w:rsidRDefault="008A660D" w:rsidP="00E26DF9">
            <w:pPr>
              <w:spacing w:after="0"/>
              <w:rPr>
                <w:rFonts w:cs="Arial"/>
                <w:szCs w:val="22"/>
              </w:rPr>
            </w:pPr>
            <w:r w:rsidRPr="00D868E3">
              <w:rPr>
                <w:rFonts w:cs="Arial"/>
                <w:b/>
                <w:szCs w:val="22"/>
              </w:rPr>
              <w:t>Departmental personnel or other involved personnel</w:t>
            </w:r>
            <w:r w:rsidRPr="00D868E3">
              <w:rPr>
                <w:rFonts w:cs="Arial"/>
                <w:szCs w:val="22"/>
              </w:rPr>
              <w:t xml:space="preserve">—conduct the study </w:t>
            </w:r>
          </w:p>
          <w:p w:rsidR="008A660D" w:rsidRPr="00D868E3" w:rsidRDefault="008A660D" w:rsidP="00E26DF9">
            <w:pPr>
              <w:spacing w:after="0"/>
              <w:rPr>
                <w:rFonts w:cs="Arial"/>
                <w:szCs w:val="22"/>
              </w:rPr>
            </w:pPr>
            <w:r w:rsidRPr="00D868E3">
              <w:rPr>
                <w:rFonts w:cs="Arial"/>
                <w:b/>
                <w:szCs w:val="22"/>
              </w:rPr>
              <w:t>Supervisor, Laboratory Manager—</w:t>
            </w:r>
            <w:r w:rsidRPr="00D868E3">
              <w:rPr>
                <w:rFonts w:cs="Arial"/>
                <w:szCs w:val="22"/>
              </w:rPr>
              <w:t>Review and approve study data</w:t>
            </w:r>
          </w:p>
        </w:tc>
      </w:tr>
    </w:tbl>
    <w:p w:rsidR="008A660D" w:rsidRPr="00A34F15" w:rsidRDefault="008A660D" w:rsidP="008A660D">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228"/>
      </w:tblGrid>
      <w:tr w:rsidR="008A660D" w:rsidRPr="00A34F15" w:rsidTr="00E05ACA">
        <w:tc>
          <w:tcPr>
            <w:tcW w:w="2628" w:type="dxa"/>
          </w:tcPr>
          <w:p w:rsidR="008A660D" w:rsidRPr="00A34F15" w:rsidRDefault="008A660D" w:rsidP="00E05ACA">
            <w:pPr>
              <w:rPr>
                <w:rFonts w:cs="Arial"/>
                <w:b/>
                <w:szCs w:val="24"/>
              </w:rPr>
            </w:pPr>
            <w:r w:rsidRPr="00A34F15">
              <w:rPr>
                <w:rFonts w:cs="Arial"/>
                <w:b/>
                <w:szCs w:val="24"/>
              </w:rPr>
              <w:t>Validation Plan (Study Procedure/s)</w:t>
            </w:r>
          </w:p>
        </w:tc>
        <w:tc>
          <w:tcPr>
            <w:tcW w:w="6228" w:type="dxa"/>
          </w:tcPr>
          <w:p w:rsidR="008A660D" w:rsidRPr="00A34F15" w:rsidRDefault="008A660D" w:rsidP="00621878">
            <w:pPr>
              <w:pStyle w:val="Heading3"/>
              <w:numPr>
                <w:ilvl w:val="2"/>
                <w:numId w:val="23"/>
              </w:numPr>
              <w:ind w:left="1490" w:hanging="720"/>
            </w:pPr>
            <w:r w:rsidRPr="00A34F15">
              <w:t>For each validation protocol, briefly describe the following:</w:t>
            </w:r>
          </w:p>
          <w:p w:rsidR="008A660D" w:rsidRPr="008A660D" w:rsidRDefault="008A660D" w:rsidP="00621878">
            <w:pPr>
              <w:pStyle w:val="Heading3"/>
              <w:rPr>
                <w:b/>
              </w:rPr>
            </w:pPr>
            <w:bookmarkStart w:id="19" w:name="_Toc468702649"/>
            <w:r w:rsidRPr="008A660D">
              <w:t>Number and qualifications of personnel to execute the protocol</w:t>
            </w:r>
            <w:bookmarkEnd w:id="19"/>
          </w:p>
          <w:p w:rsidR="008A660D" w:rsidRPr="008A660D" w:rsidRDefault="008A660D" w:rsidP="00621878">
            <w:pPr>
              <w:pStyle w:val="Heading3"/>
              <w:rPr>
                <w:b/>
              </w:rPr>
            </w:pPr>
            <w:bookmarkStart w:id="20" w:name="_Toc468702650"/>
            <w:r w:rsidRPr="008A660D">
              <w:t>Equipment and materials required to complete the study</w:t>
            </w:r>
            <w:bookmarkEnd w:id="20"/>
          </w:p>
          <w:p w:rsidR="008A660D" w:rsidRPr="008A660D" w:rsidRDefault="008A660D" w:rsidP="00621878">
            <w:pPr>
              <w:pStyle w:val="Heading3"/>
              <w:rPr>
                <w:b/>
              </w:rPr>
            </w:pPr>
            <w:bookmarkStart w:id="21" w:name="_Toc468702651"/>
            <w:r w:rsidRPr="008A660D">
              <w:t>SOPs needed to perform the study and support activities</w:t>
            </w:r>
            <w:bookmarkEnd w:id="21"/>
          </w:p>
          <w:p w:rsidR="008A660D" w:rsidRPr="008A660D" w:rsidRDefault="008A660D" w:rsidP="00621878">
            <w:pPr>
              <w:pStyle w:val="Heading3"/>
              <w:rPr>
                <w:b/>
              </w:rPr>
            </w:pPr>
            <w:bookmarkStart w:id="22" w:name="_Toc468702652"/>
            <w:r w:rsidRPr="008A660D">
              <w:t>Calibration and maintenance required during the study</w:t>
            </w:r>
            <w:bookmarkEnd w:id="22"/>
          </w:p>
          <w:p w:rsidR="008A660D" w:rsidRPr="008A660D" w:rsidRDefault="008A660D" w:rsidP="00621878">
            <w:pPr>
              <w:pStyle w:val="Heading3"/>
              <w:rPr>
                <w:b/>
              </w:rPr>
            </w:pPr>
            <w:bookmarkStart w:id="23" w:name="_Toc468702653"/>
            <w:r w:rsidRPr="008A660D">
              <w:t>For each validation protocol, briefly summarize the following:</w:t>
            </w:r>
            <w:bookmarkEnd w:id="23"/>
          </w:p>
          <w:p w:rsidR="008A660D" w:rsidRPr="008A660D" w:rsidRDefault="008A660D" w:rsidP="00621878">
            <w:pPr>
              <w:pStyle w:val="Heading3"/>
              <w:rPr>
                <w:b/>
              </w:rPr>
            </w:pPr>
            <w:bookmarkStart w:id="24" w:name="_Toc468702654"/>
            <w:r w:rsidRPr="008A660D">
              <w:t>Number of trials</w:t>
            </w:r>
            <w:bookmarkEnd w:id="24"/>
          </w:p>
          <w:p w:rsidR="008A660D" w:rsidRPr="008A660D" w:rsidRDefault="008A660D" w:rsidP="00621878">
            <w:pPr>
              <w:pStyle w:val="Heading3"/>
              <w:rPr>
                <w:b/>
              </w:rPr>
            </w:pPr>
            <w:bookmarkStart w:id="25" w:name="_Toc468702655"/>
            <w:r w:rsidRPr="008A660D">
              <w:t>Sample collection</w:t>
            </w:r>
            <w:bookmarkEnd w:id="25"/>
          </w:p>
          <w:p w:rsidR="008A660D" w:rsidRPr="008A660D" w:rsidRDefault="008A660D" w:rsidP="00621878">
            <w:pPr>
              <w:pStyle w:val="Heading3"/>
              <w:rPr>
                <w:b/>
              </w:rPr>
            </w:pPr>
            <w:bookmarkStart w:id="26" w:name="_Toc468702656"/>
            <w:r w:rsidRPr="008A660D">
              <w:t>Handling</w:t>
            </w:r>
            <w:bookmarkEnd w:id="26"/>
          </w:p>
          <w:p w:rsidR="008A660D" w:rsidRPr="008A660D" w:rsidRDefault="008A660D" w:rsidP="00621878">
            <w:pPr>
              <w:pStyle w:val="Heading3"/>
              <w:rPr>
                <w:b/>
              </w:rPr>
            </w:pPr>
            <w:bookmarkStart w:id="27" w:name="_Toc468702657"/>
            <w:r w:rsidRPr="008A660D">
              <w:t>Testing requirements</w:t>
            </w:r>
            <w:bookmarkEnd w:id="27"/>
          </w:p>
          <w:p w:rsidR="008A660D" w:rsidRPr="008A660D" w:rsidRDefault="008A660D" w:rsidP="00621878">
            <w:pPr>
              <w:pStyle w:val="Heading3"/>
              <w:rPr>
                <w:b/>
              </w:rPr>
            </w:pPr>
            <w:bookmarkStart w:id="28" w:name="_Toc468702658"/>
            <w:r w:rsidRPr="008A660D">
              <w:t>The step-by-step procedure for the following:</w:t>
            </w:r>
            <w:bookmarkEnd w:id="28"/>
          </w:p>
          <w:p w:rsidR="008A660D" w:rsidRPr="008A660D" w:rsidRDefault="008A660D" w:rsidP="00621878">
            <w:pPr>
              <w:pStyle w:val="Heading3"/>
              <w:rPr>
                <w:b/>
              </w:rPr>
            </w:pPr>
            <w:bookmarkStart w:id="29" w:name="_Toc468702659"/>
            <w:r w:rsidRPr="008A660D">
              <w:t>Conducting the validation study</w:t>
            </w:r>
            <w:bookmarkEnd w:id="29"/>
          </w:p>
          <w:p w:rsidR="008A660D" w:rsidRPr="00A34F15" w:rsidRDefault="008A660D" w:rsidP="00621878">
            <w:pPr>
              <w:pStyle w:val="Heading3"/>
            </w:pPr>
            <w:bookmarkStart w:id="30" w:name="_Toc468702660"/>
            <w:r w:rsidRPr="008A660D">
              <w:t>Documenting the study data</w:t>
            </w:r>
            <w:bookmarkEnd w:id="30"/>
          </w:p>
        </w:tc>
      </w:tr>
      <w:tr w:rsidR="008A660D" w:rsidRPr="00A34F15" w:rsidTr="00E05ACA">
        <w:tc>
          <w:tcPr>
            <w:tcW w:w="2628" w:type="dxa"/>
          </w:tcPr>
          <w:p w:rsidR="008A660D" w:rsidRPr="00A34F15" w:rsidRDefault="008A660D" w:rsidP="00E05ACA">
            <w:pPr>
              <w:rPr>
                <w:rFonts w:cs="Arial"/>
                <w:b/>
                <w:szCs w:val="24"/>
              </w:rPr>
            </w:pPr>
            <w:r w:rsidRPr="00A34F15">
              <w:rPr>
                <w:rFonts w:cs="Arial"/>
                <w:b/>
                <w:szCs w:val="24"/>
              </w:rPr>
              <w:lastRenderedPageBreak/>
              <w:t>References</w:t>
            </w:r>
          </w:p>
        </w:tc>
        <w:tc>
          <w:tcPr>
            <w:tcW w:w="6228" w:type="dxa"/>
          </w:tcPr>
          <w:p w:rsidR="008A660D" w:rsidRPr="00A34F15" w:rsidRDefault="008A660D" w:rsidP="00E05ACA">
            <w:pPr>
              <w:rPr>
                <w:rFonts w:cs="Arial"/>
                <w:szCs w:val="24"/>
              </w:rPr>
            </w:pPr>
            <w:r w:rsidRPr="00A34F15">
              <w:rPr>
                <w:rFonts w:cs="Arial"/>
                <w:szCs w:val="24"/>
              </w:rPr>
              <w:t>List all references used to develop the protocol and establish acceptance criteria</w:t>
            </w:r>
          </w:p>
        </w:tc>
      </w:tr>
      <w:tr w:rsidR="008A660D" w:rsidRPr="00A34F15" w:rsidTr="00E05ACA">
        <w:tc>
          <w:tcPr>
            <w:tcW w:w="2628" w:type="dxa"/>
          </w:tcPr>
          <w:p w:rsidR="008A660D" w:rsidRPr="00A34F15" w:rsidRDefault="008A660D" w:rsidP="00E05ACA">
            <w:pPr>
              <w:rPr>
                <w:rFonts w:cs="Arial"/>
                <w:b/>
                <w:szCs w:val="24"/>
              </w:rPr>
            </w:pPr>
            <w:r w:rsidRPr="00A34F15">
              <w:rPr>
                <w:rFonts w:cs="Arial"/>
                <w:b/>
                <w:szCs w:val="24"/>
              </w:rPr>
              <w:t>Attachments</w:t>
            </w:r>
          </w:p>
        </w:tc>
        <w:tc>
          <w:tcPr>
            <w:tcW w:w="6228" w:type="dxa"/>
          </w:tcPr>
          <w:p w:rsidR="008A660D" w:rsidRPr="00A34F15" w:rsidRDefault="008A660D" w:rsidP="00E05ACA">
            <w:pPr>
              <w:rPr>
                <w:rFonts w:cs="Arial"/>
                <w:szCs w:val="24"/>
              </w:rPr>
            </w:pPr>
            <w:r w:rsidRPr="00A34F15">
              <w:rPr>
                <w:rFonts w:cs="Arial"/>
                <w:szCs w:val="24"/>
              </w:rPr>
              <w:t>The following documents, if used, are attached to the protocol</w:t>
            </w:r>
          </w:p>
          <w:p w:rsidR="008A660D" w:rsidRPr="008A660D" w:rsidRDefault="008A660D" w:rsidP="00621878">
            <w:pPr>
              <w:pStyle w:val="Heading3"/>
              <w:numPr>
                <w:ilvl w:val="2"/>
                <w:numId w:val="24"/>
              </w:numPr>
              <w:ind w:left="1490" w:hanging="810"/>
            </w:pPr>
            <w:r w:rsidRPr="008A660D">
              <w:t>Process flowchart</w:t>
            </w:r>
          </w:p>
          <w:p w:rsidR="008A660D" w:rsidRPr="008A660D" w:rsidRDefault="008A660D" w:rsidP="00621878">
            <w:pPr>
              <w:pStyle w:val="Heading3"/>
            </w:pPr>
            <w:r w:rsidRPr="008A660D">
              <w:t>Completed data forms</w:t>
            </w:r>
          </w:p>
          <w:p w:rsidR="008A660D" w:rsidRPr="008A660D" w:rsidRDefault="008A660D" w:rsidP="00621878">
            <w:pPr>
              <w:pStyle w:val="Heading3"/>
            </w:pPr>
            <w:r w:rsidRPr="008A660D">
              <w:t>Reference documents</w:t>
            </w:r>
          </w:p>
          <w:p w:rsidR="008A660D" w:rsidRPr="008A660D" w:rsidRDefault="008A660D" w:rsidP="00621878">
            <w:pPr>
              <w:pStyle w:val="Heading3"/>
            </w:pPr>
            <w:r w:rsidRPr="008A660D">
              <w:t xml:space="preserve">Data not captured on study forms (instrument printouts, outside test results, </w:t>
            </w:r>
            <w:proofErr w:type="spellStart"/>
            <w:r w:rsidRPr="008A660D">
              <w:t>etc</w:t>
            </w:r>
            <w:proofErr w:type="spellEnd"/>
            <w:r w:rsidRPr="008A660D">
              <w:t>)</w:t>
            </w:r>
          </w:p>
          <w:p w:rsidR="008A660D" w:rsidRPr="008A660D" w:rsidRDefault="008A660D" w:rsidP="00621878">
            <w:pPr>
              <w:pStyle w:val="Heading3"/>
            </w:pPr>
            <w:r w:rsidRPr="008A660D">
              <w:t>Manufacturers’ forms for documenting protocol</w:t>
            </w:r>
          </w:p>
        </w:tc>
      </w:tr>
      <w:tr w:rsidR="008A660D" w:rsidRPr="00A34F15" w:rsidTr="00E05ACA">
        <w:tc>
          <w:tcPr>
            <w:tcW w:w="2628" w:type="dxa"/>
          </w:tcPr>
          <w:p w:rsidR="008A660D" w:rsidRPr="00A34F15" w:rsidRDefault="008A660D" w:rsidP="00E05ACA">
            <w:pPr>
              <w:rPr>
                <w:rFonts w:cs="Arial"/>
                <w:b/>
                <w:szCs w:val="24"/>
              </w:rPr>
            </w:pPr>
            <w:r w:rsidRPr="00A34F15">
              <w:rPr>
                <w:rFonts w:cs="Arial"/>
                <w:b/>
                <w:szCs w:val="24"/>
              </w:rPr>
              <w:t>Preliminary review and approval</w:t>
            </w:r>
          </w:p>
        </w:tc>
        <w:tc>
          <w:tcPr>
            <w:tcW w:w="6228" w:type="dxa"/>
          </w:tcPr>
          <w:p w:rsidR="008A660D" w:rsidRPr="00A34F15" w:rsidRDefault="008A660D" w:rsidP="00E05ACA">
            <w:pPr>
              <w:rPr>
                <w:rFonts w:cs="Arial"/>
                <w:szCs w:val="24"/>
              </w:rPr>
            </w:pPr>
            <w:r w:rsidRPr="00A34F15">
              <w:rPr>
                <w:rFonts w:cs="Arial"/>
                <w:szCs w:val="24"/>
              </w:rPr>
              <w:t>Signature block for those responsible for reviewing and approving the proposed protocol before testing actually begins</w:t>
            </w:r>
          </w:p>
        </w:tc>
      </w:tr>
      <w:tr w:rsidR="008A660D" w:rsidRPr="00A34F15" w:rsidTr="00E05ACA">
        <w:tc>
          <w:tcPr>
            <w:tcW w:w="2628" w:type="dxa"/>
          </w:tcPr>
          <w:p w:rsidR="008A660D" w:rsidRPr="00A34F15" w:rsidRDefault="008A660D" w:rsidP="00E05ACA">
            <w:pPr>
              <w:rPr>
                <w:rFonts w:cs="Arial"/>
                <w:b/>
                <w:szCs w:val="24"/>
              </w:rPr>
            </w:pPr>
            <w:r w:rsidRPr="00A34F15">
              <w:rPr>
                <w:rFonts w:cs="Arial"/>
                <w:b/>
                <w:szCs w:val="24"/>
              </w:rPr>
              <w:t>Test results comparison</w:t>
            </w:r>
          </w:p>
        </w:tc>
        <w:tc>
          <w:tcPr>
            <w:tcW w:w="6228" w:type="dxa"/>
          </w:tcPr>
          <w:p w:rsidR="008A660D" w:rsidRPr="00A34F15" w:rsidRDefault="008A660D" w:rsidP="00E05ACA">
            <w:pPr>
              <w:rPr>
                <w:rFonts w:cs="Arial"/>
                <w:szCs w:val="24"/>
              </w:rPr>
            </w:pPr>
            <w:r w:rsidRPr="00A34F15">
              <w:rPr>
                <w:rFonts w:cs="Arial"/>
                <w:szCs w:val="24"/>
              </w:rPr>
              <w:t>Summarize and compare the actual results with the acceptance criteria.</w:t>
            </w:r>
          </w:p>
        </w:tc>
      </w:tr>
      <w:tr w:rsidR="008A660D" w:rsidRPr="00A34F15" w:rsidTr="00E05ACA">
        <w:tc>
          <w:tcPr>
            <w:tcW w:w="2628" w:type="dxa"/>
          </w:tcPr>
          <w:p w:rsidR="008A660D" w:rsidRPr="00A34F15" w:rsidRDefault="008A660D" w:rsidP="00E05ACA">
            <w:pPr>
              <w:rPr>
                <w:rFonts w:cs="Arial"/>
                <w:b/>
                <w:szCs w:val="24"/>
              </w:rPr>
            </w:pPr>
            <w:r w:rsidRPr="00A34F15">
              <w:rPr>
                <w:rFonts w:cs="Arial"/>
                <w:b/>
                <w:szCs w:val="24"/>
              </w:rPr>
              <w:t>Study conclusions</w:t>
            </w:r>
          </w:p>
        </w:tc>
        <w:tc>
          <w:tcPr>
            <w:tcW w:w="6228" w:type="dxa"/>
          </w:tcPr>
          <w:p w:rsidR="008A660D" w:rsidRPr="00A34F15" w:rsidRDefault="008A660D" w:rsidP="00E05ACA">
            <w:pPr>
              <w:rPr>
                <w:rFonts w:cs="Arial"/>
                <w:szCs w:val="24"/>
              </w:rPr>
            </w:pPr>
            <w:r w:rsidRPr="00A34F15">
              <w:rPr>
                <w:rFonts w:cs="Arial"/>
                <w:szCs w:val="24"/>
              </w:rPr>
              <w:t>Include the following in conclusions derived from the analysis of the data</w:t>
            </w:r>
          </w:p>
          <w:p w:rsidR="008A660D" w:rsidRPr="008A660D" w:rsidRDefault="008A660D" w:rsidP="00621878">
            <w:pPr>
              <w:pStyle w:val="Heading3"/>
              <w:numPr>
                <w:ilvl w:val="2"/>
                <w:numId w:val="25"/>
              </w:numPr>
              <w:ind w:left="1400" w:hanging="720"/>
            </w:pPr>
            <w:r w:rsidRPr="008A660D">
              <w:t>Explanations of deviations from the expected results</w:t>
            </w:r>
          </w:p>
          <w:p w:rsidR="008A660D" w:rsidRPr="008A660D" w:rsidRDefault="008A660D" w:rsidP="00621878">
            <w:pPr>
              <w:pStyle w:val="Heading3"/>
            </w:pPr>
            <w:r w:rsidRPr="008A660D">
              <w:t>Assessment of the impact of deviations on the study</w:t>
            </w:r>
          </w:p>
          <w:p w:rsidR="008A660D" w:rsidRPr="008A660D" w:rsidRDefault="008A660D" w:rsidP="00621878">
            <w:pPr>
              <w:pStyle w:val="Heading3"/>
            </w:pPr>
            <w:r w:rsidRPr="008A660D">
              <w:t>Explanation and justification of any revisions to the acceptance criteria</w:t>
            </w:r>
          </w:p>
          <w:p w:rsidR="008A660D" w:rsidRPr="008A660D" w:rsidRDefault="008A660D" w:rsidP="00621878">
            <w:pPr>
              <w:pStyle w:val="Heading3"/>
            </w:pPr>
            <w:r w:rsidRPr="008A660D">
              <w:t>A record of the discussion and evaluation of the data</w:t>
            </w:r>
          </w:p>
          <w:p w:rsidR="008A660D" w:rsidRPr="008A660D" w:rsidRDefault="008A660D" w:rsidP="00621878">
            <w:pPr>
              <w:pStyle w:val="Heading3"/>
            </w:pPr>
            <w:r w:rsidRPr="008A660D">
              <w:t>Conclusion as to whether the process can be considered validated</w:t>
            </w:r>
          </w:p>
          <w:p w:rsidR="008A660D" w:rsidRPr="008A660D" w:rsidRDefault="008A660D" w:rsidP="00621878">
            <w:pPr>
              <w:pStyle w:val="Heading3"/>
            </w:pPr>
            <w:r w:rsidRPr="008A660D">
              <w:t>Description of any limitations on the process</w:t>
            </w:r>
          </w:p>
        </w:tc>
      </w:tr>
      <w:tr w:rsidR="008A660D" w:rsidRPr="00A34F15" w:rsidTr="00E05ACA">
        <w:tc>
          <w:tcPr>
            <w:tcW w:w="2628" w:type="dxa"/>
          </w:tcPr>
          <w:p w:rsidR="008A660D" w:rsidRPr="00A34F15" w:rsidRDefault="008A660D" w:rsidP="00E05ACA">
            <w:pPr>
              <w:rPr>
                <w:rFonts w:cs="Arial"/>
                <w:b/>
                <w:szCs w:val="24"/>
              </w:rPr>
            </w:pPr>
            <w:r w:rsidRPr="00A34F15">
              <w:rPr>
                <w:rFonts w:cs="Arial"/>
                <w:b/>
                <w:szCs w:val="24"/>
              </w:rPr>
              <w:t>Final review and approval</w:t>
            </w:r>
          </w:p>
        </w:tc>
        <w:tc>
          <w:tcPr>
            <w:tcW w:w="6228" w:type="dxa"/>
          </w:tcPr>
          <w:p w:rsidR="008A660D" w:rsidRPr="00A34F15" w:rsidRDefault="008A660D" w:rsidP="00E05ACA">
            <w:pPr>
              <w:rPr>
                <w:rFonts w:cs="Arial"/>
                <w:szCs w:val="24"/>
              </w:rPr>
            </w:pPr>
            <w:r w:rsidRPr="00A34F15">
              <w:rPr>
                <w:rFonts w:cs="Arial"/>
                <w:szCs w:val="24"/>
              </w:rPr>
              <w:t>Signature block for those responsible for reviewing and approving the entire protocol, results, and conclusions</w:t>
            </w:r>
          </w:p>
        </w:tc>
      </w:tr>
    </w:tbl>
    <w:p w:rsidR="008A660D" w:rsidRPr="00A34F15" w:rsidRDefault="008A660D" w:rsidP="0045292D">
      <w:pPr>
        <w:pStyle w:val="Heading2"/>
      </w:pPr>
      <w:bookmarkStart w:id="31" w:name="_Toc488311096"/>
      <w:r w:rsidRPr="00A34F15">
        <w:lastRenderedPageBreak/>
        <w:t>References:</w:t>
      </w:r>
      <w:bookmarkEnd w:id="31"/>
    </w:p>
    <w:p w:rsidR="008A660D" w:rsidRPr="0045292D" w:rsidRDefault="008A660D" w:rsidP="0045292D">
      <w:pPr>
        <w:pStyle w:val="Heading3"/>
      </w:pPr>
      <w:r w:rsidRPr="0045292D">
        <w:t>AABB Association Bulletin 97-4:  Quality program impleme</w:t>
      </w:r>
      <w:r w:rsidR="0045292D" w:rsidRPr="0045292D">
        <w:t xml:space="preserve">ntation. Bethesda, MD: American </w:t>
      </w:r>
      <w:r w:rsidRPr="0045292D">
        <w:t>Association of Blood Banks, 1997.</w:t>
      </w:r>
    </w:p>
    <w:p w:rsidR="008A660D" w:rsidRPr="0045292D" w:rsidRDefault="008A660D" w:rsidP="0045292D">
      <w:pPr>
        <w:pStyle w:val="Heading3"/>
      </w:pPr>
      <w:r w:rsidRPr="0045292D">
        <w:t>NCCLS. Quality system model of healthcare; approved guidel</w:t>
      </w:r>
      <w:r w:rsidR="0045292D" w:rsidRPr="0045292D">
        <w:t xml:space="preserve">ine GP26-A. Wayne, PA:  NCCLS, </w:t>
      </w:r>
      <w:r w:rsidRPr="0045292D">
        <w:t>999.</w:t>
      </w:r>
    </w:p>
    <w:p w:rsidR="008A660D" w:rsidRPr="0045292D" w:rsidRDefault="008A660D" w:rsidP="0045292D">
      <w:pPr>
        <w:pStyle w:val="Heading3"/>
      </w:pPr>
      <w:proofErr w:type="spellStart"/>
      <w:r w:rsidRPr="0045292D">
        <w:t>Nevalainen</w:t>
      </w:r>
      <w:proofErr w:type="spellEnd"/>
      <w:r w:rsidRPr="0045292D">
        <w:t xml:space="preserve">, David and </w:t>
      </w:r>
      <w:proofErr w:type="spellStart"/>
      <w:r w:rsidRPr="0045292D">
        <w:t>Berte</w:t>
      </w:r>
      <w:proofErr w:type="spellEnd"/>
      <w:r w:rsidRPr="0045292D">
        <w:t>, Lucia M, Quality Systems for the Laboratory, Chicago, Il: ASCP Press, 2000.</w:t>
      </w:r>
    </w:p>
    <w:p w:rsidR="00E26DF9" w:rsidRPr="005D1222" w:rsidRDefault="00E26DF9" w:rsidP="00E26DF9">
      <w:pPr>
        <w:rPr>
          <w:rFonts w:cs="Arial"/>
          <w:b/>
          <w:bCs/>
        </w:rPr>
      </w:pPr>
      <w:r>
        <w:rPr>
          <w:rFonts w:cs="Arial"/>
          <w:b/>
          <w:bCs/>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5405"/>
        <w:gridCol w:w="1643"/>
        <w:gridCol w:w="1893"/>
      </w:tblGrid>
      <w:tr w:rsidR="00C723F9" w:rsidRPr="00080602" w:rsidTr="00C723F9">
        <w:trPr>
          <w:trHeight w:val="261"/>
        </w:trPr>
        <w:tc>
          <w:tcPr>
            <w:tcW w:w="1849" w:type="dxa"/>
            <w:vAlign w:val="center"/>
          </w:tcPr>
          <w:p w:rsidR="00C723F9" w:rsidRPr="00080602" w:rsidRDefault="00C723F9" w:rsidP="00EF1945">
            <w:pPr>
              <w:spacing w:after="0"/>
              <w:jc w:val="both"/>
              <w:rPr>
                <w:rFonts w:cs="Arial"/>
              </w:rPr>
            </w:pPr>
            <w:bookmarkStart w:id="32" w:name="_Hlk488235871"/>
            <w:r w:rsidRPr="00080602">
              <w:rPr>
                <w:rFonts w:cs="Arial"/>
              </w:rPr>
              <w:t>Revision Number</w:t>
            </w:r>
          </w:p>
        </w:tc>
        <w:tc>
          <w:tcPr>
            <w:tcW w:w="5405" w:type="dxa"/>
            <w:vAlign w:val="center"/>
          </w:tcPr>
          <w:p w:rsidR="00C723F9" w:rsidRPr="00080602" w:rsidRDefault="00C723F9" w:rsidP="00E26DF9">
            <w:pPr>
              <w:spacing w:after="0"/>
              <w:ind w:left="0"/>
              <w:jc w:val="both"/>
              <w:rPr>
                <w:rFonts w:cs="Arial"/>
              </w:rPr>
            </w:pPr>
            <w:r w:rsidRPr="00080602">
              <w:rPr>
                <w:rFonts w:cs="Arial"/>
              </w:rPr>
              <w:t>Reason for Revision</w:t>
            </w:r>
          </w:p>
        </w:tc>
        <w:tc>
          <w:tcPr>
            <w:tcW w:w="1643" w:type="dxa"/>
          </w:tcPr>
          <w:p w:rsidR="00C723F9" w:rsidRPr="00080602" w:rsidRDefault="00C723F9" w:rsidP="00E26DF9">
            <w:pPr>
              <w:spacing w:after="0"/>
              <w:ind w:left="0"/>
              <w:jc w:val="both"/>
              <w:rPr>
                <w:rFonts w:cs="Arial"/>
              </w:rPr>
            </w:pPr>
            <w:r>
              <w:rPr>
                <w:rFonts w:cs="Arial"/>
              </w:rPr>
              <w:t>Author</w:t>
            </w:r>
          </w:p>
        </w:tc>
        <w:tc>
          <w:tcPr>
            <w:tcW w:w="1893" w:type="dxa"/>
            <w:vAlign w:val="center"/>
          </w:tcPr>
          <w:p w:rsidR="00C723F9" w:rsidRPr="00080602" w:rsidRDefault="00C723F9" w:rsidP="00E26DF9">
            <w:pPr>
              <w:spacing w:after="0"/>
              <w:ind w:left="0"/>
              <w:jc w:val="both"/>
              <w:rPr>
                <w:rFonts w:cs="Arial"/>
              </w:rPr>
            </w:pPr>
            <w:r w:rsidRPr="00080602">
              <w:rPr>
                <w:rFonts w:cs="Arial"/>
              </w:rPr>
              <w:t>Effective Date</w:t>
            </w:r>
          </w:p>
        </w:tc>
      </w:tr>
      <w:tr w:rsidR="00C723F9" w:rsidRPr="00080602" w:rsidTr="00C723F9">
        <w:trPr>
          <w:trHeight w:val="261"/>
        </w:trPr>
        <w:tc>
          <w:tcPr>
            <w:tcW w:w="1849" w:type="dxa"/>
            <w:vAlign w:val="center"/>
          </w:tcPr>
          <w:p w:rsidR="00C723F9" w:rsidRPr="00080602" w:rsidRDefault="00C723F9" w:rsidP="00EF1945">
            <w:pPr>
              <w:spacing w:after="0"/>
              <w:jc w:val="both"/>
              <w:rPr>
                <w:rFonts w:cs="Arial"/>
              </w:rPr>
            </w:pPr>
            <w:r w:rsidRPr="00080602">
              <w:rPr>
                <w:rFonts w:cs="Arial"/>
              </w:rPr>
              <w:t>0</w:t>
            </w:r>
          </w:p>
        </w:tc>
        <w:tc>
          <w:tcPr>
            <w:tcW w:w="5405" w:type="dxa"/>
            <w:vAlign w:val="center"/>
          </w:tcPr>
          <w:p w:rsidR="00C723F9" w:rsidRPr="00080602" w:rsidRDefault="00C723F9" w:rsidP="00E26DF9">
            <w:pPr>
              <w:spacing w:after="0"/>
              <w:ind w:left="0"/>
              <w:jc w:val="both"/>
              <w:rPr>
                <w:rFonts w:cs="Arial"/>
              </w:rPr>
            </w:pPr>
            <w:r w:rsidRPr="00080602">
              <w:rPr>
                <w:rFonts w:cs="Arial"/>
              </w:rPr>
              <w:t>Original SOP</w:t>
            </w:r>
          </w:p>
        </w:tc>
        <w:tc>
          <w:tcPr>
            <w:tcW w:w="1643" w:type="dxa"/>
          </w:tcPr>
          <w:p w:rsidR="00C723F9" w:rsidRPr="00C723F9" w:rsidRDefault="00C723F9" w:rsidP="00E26DF9">
            <w:pPr>
              <w:spacing w:after="0"/>
              <w:ind w:left="0"/>
              <w:jc w:val="both"/>
              <w:rPr>
                <w:rFonts w:cs="Arial"/>
                <w:sz w:val="20"/>
              </w:rPr>
            </w:pPr>
            <w:r>
              <w:rPr>
                <w:rFonts w:cs="Arial"/>
                <w:sz w:val="20"/>
              </w:rPr>
              <w:t>Bill Miller</w:t>
            </w:r>
          </w:p>
        </w:tc>
        <w:tc>
          <w:tcPr>
            <w:tcW w:w="1893" w:type="dxa"/>
            <w:vAlign w:val="center"/>
          </w:tcPr>
          <w:p w:rsidR="00C723F9" w:rsidRPr="00C723F9" w:rsidRDefault="00C723F9" w:rsidP="00E26DF9">
            <w:pPr>
              <w:spacing w:after="0"/>
              <w:ind w:left="0"/>
              <w:jc w:val="both"/>
              <w:rPr>
                <w:rFonts w:cs="Arial"/>
                <w:sz w:val="20"/>
              </w:rPr>
            </w:pPr>
            <w:r w:rsidRPr="00C723F9">
              <w:rPr>
                <w:rFonts w:cs="Arial"/>
                <w:sz w:val="20"/>
              </w:rPr>
              <w:t>Upon Signature</w:t>
            </w:r>
          </w:p>
        </w:tc>
      </w:tr>
      <w:tr w:rsidR="00C723F9" w:rsidRPr="00080602" w:rsidTr="00C723F9">
        <w:trPr>
          <w:trHeight w:val="261"/>
        </w:trPr>
        <w:tc>
          <w:tcPr>
            <w:tcW w:w="1849" w:type="dxa"/>
            <w:vAlign w:val="center"/>
          </w:tcPr>
          <w:p w:rsidR="00C723F9" w:rsidRPr="00080602" w:rsidRDefault="00C723F9" w:rsidP="00EF1945">
            <w:pPr>
              <w:spacing w:after="0"/>
              <w:jc w:val="both"/>
              <w:rPr>
                <w:rFonts w:cs="Arial"/>
              </w:rPr>
            </w:pPr>
            <w:r>
              <w:rPr>
                <w:rFonts w:cs="Arial"/>
              </w:rPr>
              <w:t>1</w:t>
            </w:r>
          </w:p>
        </w:tc>
        <w:tc>
          <w:tcPr>
            <w:tcW w:w="5405" w:type="dxa"/>
            <w:vAlign w:val="center"/>
          </w:tcPr>
          <w:p w:rsidR="00C723F9" w:rsidRPr="00080602" w:rsidRDefault="00C723F9" w:rsidP="00E26DF9">
            <w:pPr>
              <w:spacing w:after="0"/>
              <w:ind w:left="0"/>
              <w:jc w:val="both"/>
              <w:rPr>
                <w:rFonts w:cs="Arial"/>
              </w:rPr>
            </w:pPr>
            <w:r>
              <w:rPr>
                <w:rFonts w:cs="Arial"/>
              </w:rPr>
              <w:t>Reformat Quality System, Add CEO signature Line</w:t>
            </w:r>
          </w:p>
        </w:tc>
        <w:tc>
          <w:tcPr>
            <w:tcW w:w="1643" w:type="dxa"/>
          </w:tcPr>
          <w:p w:rsidR="00C723F9" w:rsidRPr="00C723F9" w:rsidRDefault="00C723F9" w:rsidP="00E26DF9">
            <w:pPr>
              <w:spacing w:after="0"/>
              <w:ind w:left="0"/>
              <w:jc w:val="both"/>
              <w:rPr>
                <w:rFonts w:cs="Arial"/>
                <w:sz w:val="20"/>
              </w:rPr>
            </w:pPr>
            <w:r>
              <w:rPr>
                <w:rFonts w:cs="Arial"/>
                <w:sz w:val="20"/>
              </w:rPr>
              <w:t>Sarah Jacobs-Helber</w:t>
            </w:r>
            <w:bookmarkStart w:id="33" w:name="_GoBack"/>
            <w:bookmarkEnd w:id="33"/>
          </w:p>
        </w:tc>
        <w:tc>
          <w:tcPr>
            <w:tcW w:w="1893" w:type="dxa"/>
            <w:vAlign w:val="center"/>
          </w:tcPr>
          <w:p w:rsidR="00C723F9" w:rsidRPr="00C723F9" w:rsidRDefault="00C723F9" w:rsidP="00E26DF9">
            <w:pPr>
              <w:spacing w:after="0"/>
              <w:ind w:left="0"/>
              <w:jc w:val="both"/>
              <w:rPr>
                <w:rFonts w:cs="Arial"/>
                <w:sz w:val="20"/>
              </w:rPr>
            </w:pPr>
            <w:r w:rsidRPr="00C723F9">
              <w:rPr>
                <w:rFonts w:cs="Arial"/>
                <w:sz w:val="20"/>
              </w:rPr>
              <w:t>Upon Laboratory Director Signature</w:t>
            </w:r>
          </w:p>
        </w:tc>
      </w:tr>
    </w:tbl>
    <w:p w:rsidR="00E26DF9" w:rsidRDefault="00E26DF9" w:rsidP="00E26DF9">
      <w:pPr>
        <w:pStyle w:val="BodyTextIndent"/>
        <w:ind w:left="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102"/>
        <w:gridCol w:w="1738"/>
      </w:tblGrid>
      <w:tr w:rsidR="00E26DF9" w:rsidRPr="009B643A" w:rsidTr="00EF1945">
        <w:tc>
          <w:tcPr>
            <w:tcW w:w="10638" w:type="dxa"/>
            <w:gridSpan w:val="3"/>
            <w:tcBorders>
              <w:top w:val="single" w:sz="4" w:space="0" w:color="auto"/>
              <w:left w:val="single" w:sz="4" w:space="0" w:color="auto"/>
              <w:bottom w:val="single" w:sz="4" w:space="0" w:color="auto"/>
              <w:right w:val="single" w:sz="4" w:space="0" w:color="auto"/>
            </w:tcBorders>
            <w:shd w:val="clear" w:color="auto" w:fill="D5DCE4"/>
          </w:tcPr>
          <w:p w:rsidR="00E26DF9" w:rsidRPr="009B643A" w:rsidRDefault="00E26DF9" w:rsidP="00EF1945">
            <w:pPr>
              <w:jc w:val="center"/>
              <w:rPr>
                <w:rFonts w:ascii="Cambria" w:hAnsi="Cambria" w:cs="Arial"/>
                <w:b/>
                <w:i/>
                <w:sz w:val="20"/>
              </w:rPr>
            </w:pPr>
            <w:r w:rsidRPr="00885505">
              <w:rPr>
                <w:rFonts w:cs="Arial"/>
                <w:b/>
                <w:bCs/>
              </w:rPr>
              <w:t>Review &amp; Approval History</w:t>
            </w:r>
          </w:p>
        </w:tc>
      </w:tr>
      <w:tr w:rsidR="00E26DF9" w:rsidRPr="009B643A" w:rsidTr="00EF1945">
        <w:tc>
          <w:tcPr>
            <w:tcW w:w="3798" w:type="dxa"/>
            <w:tcBorders>
              <w:top w:val="single" w:sz="4" w:space="0" w:color="auto"/>
              <w:left w:val="single" w:sz="4" w:space="0" w:color="auto"/>
              <w:bottom w:val="single" w:sz="4" w:space="0" w:color="auto"/>
              <w:right w:val="single" w:sz="4" w:space="0" w:color="auto"/>
            </w:tcBorders>
            <w:shd w:val="clear" w:color="auto" w:fill="D5DCE4"/>
          </w:tcPr>
          <w:p w:rsidR="00E26DF9" w:rsidRPr="004D66CF" w:rsidRDefault="00E26DF9" w:rsidP="00EF1945">
            <w:pPr>
              <w:jc w:val="center"/>
              <w:rPr>
                <w:rFonts w:cs="Arial"/>
                <w:b/>
                <w:bCs/>
              </w:rPr>
            </w:pPr>
            <w:r>
              <w:rPr>
                <w:rFonts w:cs="Arial"/>
                <w:b/>
                <w:bCs/>
              </w:rPr>
              <w:t>Printed Name</w:t>
            </w:r>
          </w:p>
        </w:tc>
        <w:tc>
          <w:tcPr>
            <w:tcW w:w="5102" w:type="dxa"/>
            <w:tcBorders>
              <w:top w:val="single" w:sz="4" w:space="0" w:color="auto"/>
              <w:left w:val="single" w:sz="4" w:space="0" w:color="auto"/>
              <w:bottom w:val="single" w:sz="4" w:space="0" w:color="auto"/>
              <w:right w:val="single" w:sz="4" w:space="0" w:color="auto"/>
            </w:tcBorders>
            <w:shd w:val="clear" w:color="auto" w:fill="D5DCE4"/>
          </w:tcPr>
          <w:p w:rsidR="00E26DF9" w:rsidRPr="004D66CF" w:rsidRDefault="00E26DF9" w:rsidP="00EF1945">
            <w:pPr>
              <w:jc w:val="center"/>
              <w:rPr>
                <w:rFonts w:cs="Arial"/>
                <w:b/>
                <w:bCs/>
              </w:rPr>
            </w:pPr>
            <w:r>
              <w:rPr>
                <w:rFonts w:cs="Arial"/>
                <w:b/>
                <w:bCs/>
              </w:rPr>
              <w:t>Signature</w:t>
            </w:r>
          </w:p>
        </w:tc>
        <w:tc>
          <w:tcPr>
            <w:tcW w:w="17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26DF9" w:rsidRPr="004D66CF" w:rsidRDefault="00E26DF9" w:rsidP="00EF1945">
            <w:pPr>
              <w:jc w:val="center"/>
              <w:rPr>
                <w:rFonts w:cs="Arial"/>
                <w:b/>
                <w:bCs/>
              </w:rPr>
            </w:pPr>
            <w:r w:rsidRPr="004D66CF">
              <w:rPr>
                <w:rFonts w:cs="Arial"/>
                <w:b/>
                <w:bCs/>
              </w:rPr>
              <w:t>Date</w:t>
            </w:r>
          </w:p>
        </w:tc>
      </w:tr>
      <w:tr w:rsidR="00E26DF9" w:rsidRPr="00FA1536" w:rsidTr="00EF194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E26DF9" w:rsidRPr="00885505" w:rsidRDefault="00E26DF9" w:rsidP="00307E15">
            <w:pPr>
              <w:spacing w:after="0"/>
              <w:ind w:left="0"/>
              <w:rPr>
                <w:rFonts w:cs="Arial"/>
              </w:rPr>
            </w:pPr>
            <w:r w:rsidRPr="00885505">
              <w:rPr>
                <w:rFonts w:cs="Arial"/>
              </w:rPr>
              <w:t>Sarah Jacobs-Helber, PhD HCLD(ABB), Laboratory Director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E26DF9" w:rsidRPr="00FA1536" w:rsidRDefault="00E26DF9" w:rsidP="00EF1945">
            <w:pPr>
              <w:jc w:val="center"/>
              <w:rPr>
                <w:rFonts w:ascii="Cambria" w:hAnsi="Cambria" w:cs="Arial"/>
                <w:b/>
                <w:i/>
              </w:rPr>
            </w:pPr>
          </w:p>
          <w:p w:rsidR="00E26DF9" w:rsidRPr="00FA1536" w:rsidRDefault="00E26DF9" w:rsidP="00EF1945">
            <w:pPr>
              <w:jc w:val="center"/>
              <w:rPr>
                <w:rFonts w:ascii="Cambria" w:hAnsi="Cambria" w:cs="Arial"/>
                <w:b/>
                <w:i/>
              </w:rPr>
            </w:pP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DF9" w:rsidRPr="00FA1536" w:rsidRDefault="00E26DF9" w:rsidP="00EF1945">
            <w:pPr>
              <w:jc w:val="center"/>
              <w:rPr>
                <w:rFonts w:ascii="Cambria" w:hAnsi="Cambria" w:cs="Arial"/>
                <w:b/>
                <w:i/>
              </w:rPr>
            </w:pPr>
          </w:p>
        </w:tc>
      </w:tr>
      <w:tr w:rsidR="00E26DF9" w:rsidRPr="00FA1536" w:rsidTr="00EF194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E26DF9" w:rsidRPr="00885505" w:rsidRDefault="00E26DF9" w:rsidP="00307E15">
            <w:pPr>
              <w:spacing w:after="0"/>
              <w:ind w:left="0"/>
              <w:rPr>
                <w:rFonts w:cs="Arial"/>
              </w:rPr>
            </w:pPr>
            <w:r w:rsidRPr="00885505">
              <w:rPr>
                <w:rFonts w:cs="Arial"/>
              </w:rPr>
              <w:t>William Miller, HTL, MBA Chief Executive Officer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E26DF9" w:rsidRPr="00FA1536" w:rsidRDefault="00E26DF9" w:rsidP="00EF1945">
            <w:pPr>
              <w:jc w:val="center"/>
              <w:rPr>
                <w:rFonts w:ascii="Cambria" w:hAnsi="Cambria" w:cs="Arial"/>
                <w:b/>
                <w:i/>
              </w:rPr>
            </w:pPr>
          </w:p>
          <w:p w:rsidR="00E26DF9" w:rsidRPr="00FA1536" w:rsidRDefault="00E26DF9" w:rsidP="00EF1945">
            <w:pPr>
              <w:jc w:val="center"/>
              <w:rPr>
                <w:rFonts w:ascii="Cambria" w:hAnsi="Cambria" w:cs="Arial"/>
                <w:b/>
                <w:i/>
              </w:rPr>
            </w:pP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DF9" w:rsidRPr="00FA1536" w:rsidRDefault="00E26DF9" w:rsidP="00EF1945">
            <w:pPr>
              <w:jc w:val="center"/>
              <w:rPr>
                <w:rFonts w:ascii="Cambria" w:hAnsi="Cambria" w:cs="Arial"/>
                <w:b/>
                <w:i/>
              </w:rPr>
            </w:pPr>
          </w:p>
        </w:tc>
      </w:tr>
    </w:tbl>
    <w:p w:rsidR="00E26DF9" w:rsidRPr="004D66CF" w:rsidRDefault="00E26DF9" w:rsidP="00E26DF9">
      <w:pPr>
        <w:pStyle w:val="BodyTextIndent"/>
        <w:ind w:left="0"/>
        <w:rPr>
          <w:rFonts w:cs="Arial"/>
        </w:rPr>
      </w:pPr>
    </w:p>
    <w:p w:rsidR="00E26DF9" w:rsidRDefault="00E26DF9" w:rsidP="00E26DF9">
      <w:pPr>
        <w:ind w:left="0"/>
        <w:rPr>
          <w:rFonts w:cs="Arial"/>
          <w:b/>
          <w:bCs/>
        </w:rPr>
      </w:pPr>
      <w:r w:rsidRPr="004D66CF">
        <w:rPr>
          <w:rFonts w:cs="Arial"/>
          <w:b/>
          <w:bCs/>
        </w:rPr>
        <w:t>Reviewed by: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5"/>
        <w:gridCol w:w="3148"/>
      </w:tblGrid>
      <w:tr w:rsidR="00E26DF9" w:rsidRPr="004D66CF" w:rsidTr="00E26DF9">
        <w:trPr>
          <w:trHeight w:val="448"/>
        </w:trPr>
        <w:tc>
          <w:tcPr>
            <w:tcW w:w="3544" w:type="dxa"/>
          </w:tcPr>
          <w:p w:rsidR="00E26DF9" w:rsidRPr="004D66CF" w:rsidRDefault="00E26DF9" w:rsidP="00E26DF9">
            <w:pPr>
              <w:ind w:left="0"/>
              <w:jc w:val="center"/>
              <w:rPr>
                <w:rFonts w:cs="Arial"/>
                <w:b/>
                <w:bCs/>
              </w:rPr>
            </w:pPr>
            <w:r>
              <w:rPr>
                <w:rFonts w:cs="Arial"/>
                <w:b/>
                <w:bCs/>
              </w:rPr>
              <w:t>Printed Name</w:t>
            </w:r>
          </w:p>
        </w:tc>
        <w:tc>
          <w:tcPr>
            <w:tcW w:w="3545" w:type="dxa"/>
          </w:tcPr>
          <w:p w:rsidR="00E26DF9" w:rsidRPr="004D66CF" w:rsidRDefault="00E26DF9" w:rsidP="00E26DF9">
            <w:pPr>
              <w:ind w:left="0"/>
              <w:jc w:val="center"/>
              <w:rPr>
                <w:rFonts w:cs="Arial"/>
                <w:b/>
                <w:bCs/>
              </w:rPr>
            </w:pPr>
            <w:r>
              <w:rPr>
                <w:rFonts w:cs="Arial"/>
                <w:b/>
                <w:bCs/>
              </w:rPr>
              <w:t>Signature</w:t>
            </w:r>
          </w:p>
        </w:tc>
        <w:tc>
          <w:tcPr>
            <w:tcW w:w="3148" w:type="dxa"/>
          </w:tcPr>
          <w:p w:rsidR="00E26DF9" w:rsidRPr="004D66CF" w:rsidRDefault="00E26DF9" w:rsidP="00E26DF9">
            <w:pPr>
              <w:ind w:left="0"/>
              <w:jc w:val="center"/>
              <w:rPr>
                <w:rFonts w:cs="Arial"/>
                <w:b/>
                <w:bCs/>
              </w:rPr>
            </w:pPr>
            <w:r w:rsidRPr="004D66CF">
              <w:rPr>
                <w:rFonts w:cs="Arial"/>
                <w:b/>
                <w:bCs/>
              </w:rPr>
              <w:t>Date</w:t>
            </w:r>
          </w:p>
        </w:tc>
      </w:tr>
      <w:tr w:rsidR="00E26DF9" w:rsidRPr="004D66CF" w:rsidTr="00E26DF9">
        <w:trPr>
          <w:trHeight w:val="448"/>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48"/>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48"/>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307E15" w:rsidRPr="004D66CF" w:rsidTr="00E26DF9">
        <w:trPr>
          <w:trHeight w:val="482"/>
        </w:trPr>
        <w:tc>
          <w:tcPr>
            <w:tcW w:w="3544" w:type="dxa"/>
          </w:tcPr>
          <w:p w:rsidR="00307E15" w:rsidRPr="004D66CF" w:rsidRDefault="00307E15" w:rsidP="00307E15">
            <w:pPr>
              <w:ind w:left="0"/>
              <w:jc w:val="center"/>
              <w:rPr>
                <w:rFonts w:cs="Arial"/>
                <w:b/>
                <w:bCs/>
              </w:rPr>
            </w:pPr>
            <w:r>
              <w:rPr>
                <w:rFonts w:cs="Arial"/>
                <w:b/>
                <w:bCs/>
              </w:rPr>
              <w:lastRenderedPageBreak/>
              <w:t>Printed Name</w:t>
            </w:r>
          </w:p>
        </w:tc>
        <w:tc>
          <w:tcPr>
            <w:tcW w:w="3545" w:type="dxa"/>
          </w:tcPr>
          <w:p w:rsidR="00307E15" w:rsidRPr="004D66CF" w:rsidRDefault="00307E15" w:rsidP="00307E15">
            <w:pPr>
              <w:ind w:left="0"/>
              <w:jc w:val="center"/>
              <w:rPr>
                <w:rFonts w:cs="Arial"/>
                <w:b/>
                <w:bCs/>
              </w:rPr>
            </w:pPr>
            <w:r>
              <w:rPr>
                <w:rFonts w:cs="Arial"/>
                <w:b/>
                <w:bCs/>
              </w:rPr>
              <w:t>Signature</w:t>
            </w:r>
          </w:p>
        </w:tc>
        <w:tc>
          <w:tcPr>
            <w:tcW w:w="3148" w:type="dxa"/>
          </w:tcPr>
          <w:p w:rsidR="00307E15" w:rsidRPr="004D66CF" w:rsidRDefault="00307E15" w:rsidP="00307E15">
            <w:pPr>
              <w:ind w:left="0"/>
              <w:jc w:val="center"/>
              <w:rPr>
                <w:rFonts w:cs="Arial"/>
                <w:b/>
                <w:bCs/>
              </w:rPr>
            </w:pPr>
            <w:r w:rsidRPr="004D66CF">
              <w:rPr>
                <w:rFonts w:cs="Arial"/>
                <w:b/>
                <w:bCs/>
              </w:rPr>
              <w:t>Date</w:t>
            </w: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tr w:rsidR="00E26DF9" w:rsidRPr="004D66CF" w:rsidTr="00E26DF9">
        <w:trPr>
          <w:trHeight w:val="482"/>
        </w:trPr>
        <w:tc>
          <w:tcPr>
            <w:tcW w:w="3544" w:type="dxa"/>
          </w:tcPr>
          <w:p w:rsidR="00E26DF9" w:rsidRPr="004D66CF" w:rsidRDefault="00E26DF9" w:rsidP="00EF1945">
            <w:pPr>
              <w:rPr>
                <w:rFonts w:cs="Arial"/>
                <w:b/>
                <w:bCs/>
              </w:rPr>
            </w:pPr>
          </w:p>
        </w:tc>
        <w:tc>
          <w:tcPr>
            <w:tcW w:w="3545" w:type="dxa"/>
          </w:tcPr>
          <w:p w:rsidR="00E26DF9" w:rsidRPr="004D66CF" w:rsidRDefault="00E26DF9" w:rsidP="00EF1945">
            <w:pPr>
              <w:rPr>
                <w:rFonts w:cs="Arial"/>
                <w:b/>
                <w:bCs/>
              </w:rPr>
            </w:pPr>
          </w:p>
        </w:tc>
        <w:tc>
          <w:tcPr>
            <w:tcW w:w="3148" w:type="dxa"/>
          </w:tcPr>
          <w:p w:rsidR="00E26DF9" w:rsidRPr="004D66CF" w:rsidRDefault="00E26DF9" w:rsidP="00EF1945">
            <w:pPr>
              <w:rPr>
                <w:rFonts w:cs="Arial"/>
                <w:b/>
                <w:bCs/>
              </w:rPr>
            </w:pPr>
          </w:p>
        </w:tc>
      </w:tr>
      <w:bookmarkEnd w:id="32"/>
    </w:tbl>
    <w:p w:rsidR="00E26DF9" w:rsidRPr="004D66CF" w:rsidRDefault="00E26DF9" w:rsidP="00E26DF9">
      <w:pPr>
        <w:pStyle w:val="BodyTextIndent"/>
        <w:ind w:left="0"/>
        <w:rPr>
          <w:rFonts w:cs="Arial"/>
          <w:color w:val="FF0000"/>
        </w:rPr>
      </w:pPr>
    </w:p>
    <w:sectPr w:rsidR="00E26DF9" w:rsidRPr="004D66CF" w:rsidSect="00E26DF9">
      <w:headerReference w:type="default" r:id="rId8"/>
      <w:footerReference w:type="default" r:id="rId9"/>
      <w:headerReference w:type="firs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F4F" w:rsidRDefault="00842F4F" w:rsidP="006B646F">
      <w:r>
        <w:separator/>
      </w:r>
    </w:p>
  </w:endnote>
  <w:endnote w:type="continuationSeparator" w:id="0">
    <w:p w:rsidR="00842F4F" w:rsidRDefault="00842F4F" w:rsidP="006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05460"/>
      <w:docPartObj>
        <w:docPartGallery w:val="Page Numbers (Bottom of Page)"/>
        <w:docPartUnique/>
      </w:docPartObj>
    </w:sdtPr>
    <w:sdtEndPr/>
    <w:sdtContent>
      <w:sdt>
        <w:sdtPr>
          <w:id w:val="-1769616900"/>
          <w:docPartObj>
            <w:docPartGallery w:val="Page Numbers (Top of Page)"/>
            <w:docPartUnique/>
          </w:docPartObj>
        </w:sdtPr>
        <w:sdtEndPr/>
        <w:sdtContent>
          <w:p w:rsidR="00645F1C" w:rsidRDefault="00645F1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723F9">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723F9">
              <w:rPr>
                <w:b/>
                <w:bCs/>
                <w:noProof/>
              </w:rPr>
              <w:t>9</w:t>
            </w:r>
            <w:r>
              <w:rPr>
                <w:b/>
                <w:bCs/>
                <w:szCs w:val="24"/>
              </w:rPr>
              <w:fldChar w:fldCharType="end"/>
            </w:r>
          </w:p>
        </w:sdtContent>
      </w:sdt>
    </w:sdtContent>
  </w:sdt>
  <w:p w:rsidR="00645F1C" w:rsidRDefault="0064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F4F" w:rsidRDefault="00842F4F" w:rsidP="006B646F">
      <w:r>
        <w:separator/>
      </w:r>
    </w:p>
  </w:footnote>
  <w:footnote w:type="continuationSeparator" w:id="0">
    <w:p w:rsidR="00842F4F" w:rsidRDefault="00842F4F" w:rsidP="006B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5018"/>
      <w:gridCol w:w="2235"/>
    </w:tblGrid>
    <w:tr w:rsidR="00E26DF9" w:rsidRPr="00543ED4" w:rsidTr="00EF1945">
      <w:trPr>
        <w:trHeight w:val="426"/>
      </w:trPr>
      <w:tc>
        <w:tcPr>
          <w:tcW w:w="3411" w:type="dxa"/>
          <w:tcBorders>
            <w:top w:val="single" w:sz="4" w:space="0" w:color="auto"/>
            <w:left w:val="single" w:sz="4" w:space="0" w:color="auto"/>
            <w:bottom w:val="single" w:sz="4" w:space="0" w:color="auto"/>
            <w:right w:val="single" w:sz="4" w:space="0" w:color="auto"/>
          </w:tcBorders>
          <w:vAlign w:val="center"/>
        </w:tcPr>
        <w:p w:rsidR="00E26DF9" w:rsidRPr="00543ED4" w:rsidRDefault="00E26DF9" w:rsidP="00E26DF9">
          <w:pPr>
            <w:jc w:val="center"/>
            <w:rPr>
              <w:rFonts w:ascii="Cambria" w:hAnsi="Cambria" w:cs="Arial"/>
              <w:b/>
            </w:rPr>
          </w:pPr>
          <w:r w:rsidRPr="00885505">
            <w:rPr>
              <w:rFonts w:ascii="Cambria" w:hAnsi="Cambria" w:cs="Arial"/>
              <w:b/>
              <w:noProof/>
            </w:rPr>
            <w:drawing>
              <wp:inline distT="0" distB="0" distL="0" distR="0">
                <wp:extent cx="131445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tc>
      <w:tc>
        <w:tcPr>
          <w:tcW w:w="5018" w:type="dxa"/>
          <w:tcBorders>
            <w:top w:val="single" w:sz="4" w:space="0" w:color="auto"/>
            <w:left w:val="single" w:sz="4" w:space="0" w:color="auto"/>
            <w:bottom w:val="single" w:sz="4" w:space="0" w:color="auto"/>
            <w:right w:val="single" w:sz="4" w:space="0" w:color="auto"/>
          </w:tcBorders>
          <w:vAlign w:val="center"/>
          <w:hideMark/>
        </w:tcPr>
        <w:p w:rsidR="00E26DF9" w:rsidRPr="00543ED4" w:rsidRDefault="00E26DF9" w:rsidP="00E26DF9">
          <w:pPr>
            <w:rPr>
              <w:rFonts w:ascii="Cambria" w:hAnsi="Cambria" w:cs="Arial"/>
              <w:b/>
              <w:sz w:val="20"/>
            </w:rPr>
          </w:pPr>
          <w:r w:rsidRPr="00E00A27">
            <w:rPr>
              <w:rFonts w:cs="Arial"/>
              <w:b/>
              <w:sz w:val="20"/>
            </w:rPr>
            <w:t>Name</w:t>
          </w:r>
          <w:r w:rsidRPr="00543ED4">
            <w:rPr>
              <w:rFonts w:ascii="Cambria" w:hAnsi="Cambria" w:cs="Arial"/>
              <w:b/>
              <w:sz w:val="20"/>
            </w:rPr>
            <w:t xml:space="preserve">:  </w:t>
          </w:r>
          <w:r>
            <w:rPr>
              <w:rFonts w:ascii="Cambria" w:hAnsi="Cambria" w:cs="Arial"/>
              <w:b/>
              <w:sz w:val="20"/>
            </w:rPr>
            <w:t xml:space="preserve"> </w:t>
          </w:r>
          <w:r>
            <w:rPr>
              <w:rFonts w:cs="Arial"/>
              <w:sz w:val="20"/>
            </w:rPr>
            <w:t>Quality Manual: Equipment</w:t>
          </w:r>
        </w:p>
      </w:tc>
      <w:tc>
        <w:tcPr>
          <w:tcW w:w="2235" w:type="dxa"/>
          <w:tcBorders>
            <w:top w:val="single" w:sz="4" w:space="0" w:color="auto"/>
            <w:left w:val="single" w:sz="4" w:space="0" w:color="auto"/>
            <w:bottom w:val="single" w:sz="4" w:space="0" w:color="auto"/>
            <w:right w:val="single" w:sz="4" w:space="0" w:color="auto"/>
          </w:tcBorders>
          <w:vAlign w:val="center"/>
        </w:tcPr>
        <w:p w:rsidR="00E26DF9" w:rsidRPr="00543ED4" w:rsidRDefault="00E26DF9" w:rsidP="00E26DF9">
          <w:pPr>
            <w:ind w:left="0"/>
            <w:rPr>
              <w:rFonts w:ascii="Cambria" w:hAnsi="Cambria" w:cs="Arial"/>
              <w:b/>
              <w:sz w:val="20"/>
            </w:rPr>
          </w:pPr>
          <w:r w:rsidRPr="00543ED4">
            <w:rPr>
              <w:rFonts w:ascii="Cambria" w:hAnsi="Cambria" w:cs="Arial"/>
              <w:b/>
              <w:sz w:val="20"/>
            </w:rPr>
            <w:t xml:space="preserve">SOP #:  </w:t>
          </w:r>
          <w:r>
            <w:rPr>
              <w:rFonts w:ascii="Cambria" w:hAnsi="Cambria" w:cs="Arial"/>
              <w:b/>
              <w:sz w:val="20"/>
            </w:rPr>
            <w:t xml:space="preserve"> </w:t>
          </w:r>
          <w:r>
            <w:rPr>
              <w:rFonts w:cs="Arial"/>
              <w:sz w:val="20"/>
            </w:rPr>
            <w:t>QP300.1</w:t>
          </w:r>
        </w:p>
      </w:tc>
    </w:tr>
    <w:tr w:rsidR="00E26DF9" w:rsidRPr="00543ED4" w:rsidTr="00EF1945">
      <w:trPr>
        <w:trHeight w:val="426"/>
      </w:trPr>
      <w:tc>
        <w:tcPr>
          <w:tcW w:w="8429" w:type="dxa"/>
          <w:gridSpan w:val="2"/>
          <w:tcBorders>
            <w:top w:val="single" w:sz="4" w:space="0" w:color="auto"/>
            <w:left w:val="single" w:sz="4" w:space="0" w:color="auto"/>
            <w:bottom w:val="single" w:sz="4" w:space="0" w:color="auto"/>
            <w:right w:val="single" w:sz="4" w:space="0" w:color="auto"/>
          </w:tcBorders>
          <w:vAlign w:val="center"/>
        </w:tcPr>
        <w:p w:rsidR="00E26DF9" w:rsidRPr="00543ED4" w:rsidRDefault="00E26DF9" w:rsidP="00E26DF9">
          <w:pPr>
            <w:jc w:val="center"/>
            <w:rPr>
              <w:rFonts w:ascii="Cambria" w:hAnsi="Cambria" w:cs="Arial"/>
              <w:i/>
              <w:sz w:val="20"/>
            </w:rPr>
          </w:pPr>
          <w:r w:rsidRPr="00543ED4">
            <w:rPr>
              <w:rFonts w:ascii="Cambria" w:hAnsi="Cambria" w:cs="Arial"/>
              <w:i/>
              <w:sz w:val="20"/>
            </w:rPr>
            <w:t>See last page for Author, Reviewer(s), Approver(s) and Effective Date</w:t>
          </w:r>
        </w:p>
      </w:tc>
      <w:tc>
        <w:tcPr>
          <w:tcW w:w="2235" w:type="dxa"/>
          <w:tcBorders>
            <w:top w:val="single" w:sz="4" w:space="0" w:color="auto"/>
            <w:left w:val="single" w:sz="4" w:space="0" w:color="auto"/>
            <w:bottom w:val="single" w:sz="4" w:space="0" w:color="auto"/>
            <w:right w:val="single" w:sz="4" w:space="0" w:color="auto"/>
          </w:tcBorders>
          <w:vAlign w:val="center"/>
        </w:tcPr>
        <w:p w:rsidR="00E26DF9" w:rsidRPr="00543ED4" w:rsidRDefault="00E26DF9" w:rsidP="00E26DF9">
          <w:pPr>
            <w:pStyle w:val="Footer"/>
            <w:jc w:val="center"/>
            <w:rPr>
              <w:rFonts w:ascii="Cambria" w:hAnsi="Cambria"/>
            </w:rPr>
          </w:pPr>
          <w:r w:rsidRPr="00543ED4">
            <w:rPr>
              <w:rFonts w:ascii="Cambria" w:hAnsi="Cambria" w:cs="Arial"/>
              <w:sz w:val="20"/>
            </w:rPr>
            <w:t xml:space="preserve">Page </w:t>
          </w:r>
          <w:r w:rsidRPr="00543ED4">
            <w:rPr>
              <w:rFonts w:ascii="Cambria" w:hAnsi="Cambria" w:cs="Arial"/>
              <w:sz w:val="20"/>
            </w:rPr>
            <w:fldChar w:fldCharType="begin"/>
          </w:r>
          <w:r w:rsidRPr="00543ED4">
            <w:rPr>
              <w:rFonts w:ascii="Cambria" w:hAnsi="Cambria" w:cs="Arial"/>
              <w:sz w:val="20"/>
            </w:rPr>
            <w:instrText xml:space="preserve"> PAGE </w:instrText>
          </w:r>
          <w:r w:rsidRPr="00543ED4">
            <w:rPr>
              <w:rFonts w:ascii="Cambria" w:hAnsi="Cambria" w:cs="Arial"/>
              <w:sz w:val="20"/>
            </w:rPr>
            <w:fldChar w:fldCharType="separate"/>
          </w:r>
          <w:r w:rsidR="00C723F9">
            <w:rPr>
              <w:rFonts w:ascii="Cambria" w:hAnsi="Cambria" w:cs="Arial"/>
              <w:noProof/>
              <w:sz w:val="20"/>
            </w:rPr>
            <w:t>8</w:t>
          </w:r>
          <w:r w:rsidRPr="00543ED4">
            <w:rPr>
              <w:rFonts w:ascii="Cambria" w:hAnsi="Cambria" w:cs="Arial"/>
              <w:sz w:val="20"/>
            </w:rPr>
            <w:fldChar w:fldCharType="end"/>
          </w:r>
          <w:r w:rsidRPr="00543ED4">
            <w:rPr>
              <w:rFonts w:ascii="Cambria" w:hAnsi="Cambria" w:cs="Arial"/>
              <w:sz w:val="20"/>
            </w:rPr>
            <w:t xml:space="preserve"> of </w:t>
          </w:r>
          <w:r w:rsidRPr="00543ED4">
            <w:rPr>
              <w:rFonts w:ascii="Cambria" w:hAnsi="Cambria" w:cs="Arial"/>
              <w:sz w:val="20"/>
            </w:rPr>
            <w:fldChar w:fldCharType="begin"/>
          </w:r>
          <w:r w:rsidRPr="00543ED4">
            <w:rPr>
              <w:rFonts w:ascii="Cambria" w:hAnsi="Cambria" w:cs="Arial"/>
              <w:sz w:val="20"/>
            </w:rPr>
            <w:instrText xml:space="preserve"> NUMPAGES  </w:instrText>
          </w:r>
          <w:r w:rsidRPr="00543ED4">
            <w:rPr>
              <w:rFonts w:ascii="Cambria" w:hAnsi="Cambria" w:cs="Arial"/>
              <w:sz w:val="20"/>
            </w:rPr>
            <w:fldChar w:fldCharType="separate"/>
          </w:r>
          <w:r w:rsidR="00C723F9">
            <w:rPr>
              <w:rFonts w:ascii="Cambria" w:hAnsi="Cambria" w:cs="Arial"/>
              <w:noProof/>
              <w:sz w:val="20"/>
            </w:rPr>
            <w:t>9</w:t>
          </w:r>
          <w:r w:rsidRPr="00543ED4">
            <w:rPr>
              <w:rFonts w:ascii="Cambria" w:hAnsi="Cambria" w:cs="Arial"/>
              <w:sz w:val="20"/>
            </w:rPr>
            <w:fldChar w:fldCharType="end"/>
          </w:r>
        </w:p>
      </w:tc>
    </w:tr>
  </w:tbl>
  <w:p w:rsidR="00645F1C" w:rsidRPr="005D1222" w:rsidRDefault="00645F1C" w:rsidP="005D1222">
    <w:pPr>
      <w:pStyle w:val="Header"/>
      <w:tabs>
        <w:tab w:val="clear" w:pos="4320"/>
        <w:tab w:val="clear" w:pos="8640"/>
        <w:tab w:val="left" w:pos="4905"/>
      </w:tabs>
      <w:rPr>
        <w:rFonts w:cs="Arial"/>
      </w:rPr>
    </w:pPr>
    <w:r w:rsidRPr="005D1222">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F1C" w:rsidRDefault="00FD2357" w:rsidP="005D1222">
    <w:pPr>
      <w:pStyle w:val="Header"/>
      <w:jc w:val="center"/>
    </w:pPr>
    <w:r w:rsidRPr="004D66CF">
      <w:rPr>
        <w:rFonts w:cs="Arial"/>
        <w:noProof/>
      </w:rPr>
      <w:drawing>
        <wp:inline distT="0" distB="0" distL="0" distR="0">
          <wp:extent cx="2190750" cy="914400"/>
          <wp:effectExtent l="0" t="0" r="0" b="0"/>
          <wp:docPr id="1" name="Picture 1" descr="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133"/>
      <w:gridCol w:w="2361"/>
    </w:tblGrid>
    <w:tr w:rsidR="00645F1C" w:rsidRPr="00F81877" w:rsidTr="00061BAF">
      <w:trPr>
        <w:trHeight w:val="377"/>
        <w:jc w:val="center"/>
      </w:trPr>
      <w:tc>
        <w:tcPr>
          <w:tcW w:w="6269" w:type="dxa"/>
          <w:gridSpan w:val="2"/>
          <w:tcBorders>
            <w:bottom w:val="single" w:sz="4" w:space="0" w:color="auto"/>
          </w:tcBorders>
        </w:tcPr>
        <w:p w:rsidR="00645F1C" w:rsidRPr="00F81877" w:rsidRDefault="00645F1C" w:rsidP="00061BAF">
          <w:pPr>
            <w:spacing w:after="0"/>
            <w:ind w:left="0"/>
            <w:rPr>
              <w:rFonts w:cs="Arial"/>
              <w:b/>
            </w:rPr>
          </w:pPr>
          <w:r w:rsidRPr="00F81877">
            <w:rPr>
              <w:rFonts w:cs="Arial"/>
              <w:b/>
            </w:rPr>
            <w:t>P</w:t>
          </w:r>
          <w:r w:rsidR="004735C7">
            <w:rPr>
              <w:rFonts w:cs="Arial"/>
              <w:b/>
            </w:rPr>
            <w:t>olicy</w:t>
          </w:r>
          <w:r w:rsidRPr="00F81877">
            <w:rPr>
              <w:rFonts w:cs="Arial"/>
              <w:b/>
            </w:rPr>
            <w:t xml:space="preserve"> name:</w:t>
          </w:r>
        </w:p>
        <w:p w:rsidR="00645F1C" w:rsidRPr="00F81877" w:rsidRDefault="004735C7" w:rsidP="00061BAF">
          <w:pPr>
            <w:spacing w:after="0"/>
            <w:ind w:left="0"/>
            <w:rPr>
              <w:rFonts w:cs="Arial"/>
            </w:rPr>
          </w:pPr>
          <w:r>
            <w:rPr>
              <w:rFonts w:cs="Arial"/>
            </w:rPr>
            <w:t>Equipment</w:t>
          </w:r>
        </w:p>
      </w:tc>
      <w:tc>
        <w:tcPr>
          <w:tcW w:w="2361" w:type="dxa"/>
          <w:tcBorders>
            <w:bottom w:val="single" w:sz="4" w:space="0" w:color="auto"/>
          </w:tcBorders>
        </w:tcPr>
        <w:p w:rsidR="00645F1C" w:rsidRPr="00F81877" w:rsidRDefault="00645F1C" w:rsidP="00061BAF">
          <w:pPr>
            <w:spacing w:after="0"/>
            <w:ind w:left="0"/>
            <w:rPr>
              <w:rFonts w:cs="Arial"/>
              <w:b/>
            </w:rPr>
          </w:pPr>
          <w:r w:rsidRPr="00F81877">
            <w:rPr>
              <w:rFonts w:cs="Arial"/>
              <w:b/>
            </w:rPr>
            <w:t>Number:</w:t>
          </w:r>
        </w:p>
        <w:p w:rsidR="00645F1C" w:rsidRPr="00F81877" w:rsidRDefault="004735C7" w:rsidP="00061BAF">
          <w:pPr>
            <w:spacing w:after="0"/>
            <w:ind w:left="0"/>
            <w:rPr>
              <w:rFonts w:cs="Arial"/>
            </w:rPr>
          </w:pPr>
          <w:r>
            <w:rPr>
              <w:rFonts w:cs="Arial"/>
            </w:rPr>
            <w:t>QP 3</w:t>
          </w:r>
          <w:r w:rsidR="00645F1C" w:rsidRPr="00F81877">
            <w:rPr>
              <w:rFonts w:cs="Arial"/>
            </w:rPr>
            <w:t>00.</w:t>
          </w:r>
          <w:r w:rsidR="00645F1C">
            <w:rPr>
              <w:rFonts w:cs="Arial"/>
            </w:rPr>
            <w:t>1</w:t>
          </w:r>
        </w:p>
      </w:tc>
    </w:tr>
    <w:tr w:rsidR="00645F1C" w:rsidRPr="00F81877" w:rsidTr="00061BAF">
      <w:trPr>
        <w:jc w:val="center"/>
      </w:trPr>
      <w:tc>
        <w:tcPr>
          <w:tcW w:w="5136" w:type="dxa"/>
          <w:shd w:val="clear" w:color="auto" w:fill="E6E6E6"/>
        </w:tcPr>
        <w:p w:rsidR="00645F1C" w:rsidRPr="00F81877" w:rsidRDefault="00645F1C" w:rsidP="00061BAF">
          <w:pPr>
            <w:spacing w:after="0"/>
            <w:ind w:left="0"/>
            <w:rPr>
              <w:rFonts w:cs="Arial"/>
            </w:rPr>
          </w:pPr>
          <w:r w:rsidRPr="00F81877">
            <w:rPr>
              <w:rFonts w:cs="Arial"/>
            </w:rPr>
            <w:t>Written by:</w:t>
          </w:r>
        </w:p>
      </w:tc>
      <w:tc>
        <w:tcPr>
          <w:tcW w:w="3494" w:type="dxa"/>
          <w:gridSpan w:val="2"/>
          <w:shd w:val="clear" w:color="auto" w:fill="E6E6E6"/>
        </w:tcPr>
        <w:p w:rsidR="00645F1C" w:rsidRPr="00F81877" w:rsidRDefault="00645F1C" w:rsidP="00061BAF">
          <w:pPr>
            <w:spacing w:after="0"/>
            <w:ind w:left="0"/>
            <w:rPr>
              <w:rFonts w:cs="Arial"/>
            </w:rPr>
          </w:pPr>
          <w:r w:rsidRPr="00F81877">
            <w:rPr>
              <w:rFonts w:cs="Arial"/>
            </w:rPr>
            <w:t>Date:</w:t>
          </w:r>
        </w:p>
      </w:tc>
    </w:tr>
    <w:tr w:rsidR="00645F1C" w:rsidRPr="00F81877" w:rsidTr="00061BAF">
      <w:trPr>
        <w:jc w:val="center"/>
      </w:trPr>
      <w:tc>
        <w:tcPr>
          <w:tcW w:w="5136" w:type="dxa"/>
          <w:tcBorders>
            <w:bottom w:val="single" w:sz="4" w:space="0" w:color="auto"/>
          </w:tcBorders>
        </w:tcPr>
        <w:p w:rsidR="00645F1C" w:rsidRPr="00F81877" w:rsidRDefault="00645F1C" w:rsidP="00061BAF">
          <w:pPr>
            <w:spacing w:after="0"/>
            <w:ind w:left="0"/>
            <w:rPr>
              <w:rFonts w:cs="Arial"/>
            </w:rPr>
          </w:pPr>
          <w:r w:rsidRPr="00F81877">
            <w:rPr>
              <w:rFonts w:cs="Arial"/>
            </w:rPr>
            <w:t>Bill Miller</w:t>
          </w:r>
        </w:p>
      </w:tc>
      <w:tc>
        <w:tcPr>
          <w:tcW w:w="3494" w:type="dxa"/>
          <w:gridSpan w:val="2"/>
          <w:tcBorders>
            <w:bottom w:val="single" w:sz="4" w:space="0" w:color="auto"/>
          </w:tcBorders>
        </w:tcPr>
        <w:p w:rsidR="00645F1C" w:rsidRPr="00F81877" w:rsidRDefault="00645F1C" w:rsidP="00061BAF">
          <w:pPr>
            <w:spacing w:after="0"/>
            <w:ind w:left="0"/>
            <w:rPr>
              <w:rFonts w:cs="Arial"/>
            </w:rPr>
          </w:pPr>
          <w:r w:rsidRPr="00F81877">
            <w:rPr>
              <w:rFonts w:cs="Arial"/>
            </w:rPr>
            <w:t>07/01/2013</w:t>
          </w:r>
        </w:p>
      </w:tc>
    </w:tr>
    <w:tr w:rsidR="00645F1C" w:rsidRPr="00F81877" w:rsidTr="00061BAF">
      <w:trPr>
        <w:trHeight w:val="209"/>
        <w:jc w:val="center"/>
      </w:trPr>
      <w:tc>
        <w:tcPr>
          <w:tcW w:w="5136" w:type="dxa"/>
          <w:shd w:val="clear" w:color="auto" w:fill="E6E6E6"/>
        </w:tcPr>
        <w:p w:rsidR="00645F1C" w:rsidRPr="00F81877" w:rsidRDefault="00645F1C" w:rsidP="00061BAF">
          <w:pPr>
            <w:tabs>
              <w:tab w:val="right" w:pos="4932"/>
            </w:tabs>
            <w:spacing w:after="0"/>
            <w:ind w:left="0"/>
            <w:rPr>
              <w:rFonts w:cs="Arial"/>
            </w:rPr>
          </w:pPr>
          <w:r w:rsidRPr="00F81877">
            <w:rPr>
              <w:rFonts w:cs="Arial"/>
            </w:rPr>
            <w:t>Revised by:</w:t>
          </w:r>
          <w:r w:rsidRPr="00F81877">
            <w:rPr>
              <w:rFonts w:cs="Arial"/>
            </w:rPr>
            <w:tab/>
          </w:r>
        </w:p>
      </w:tc>
      <w:tc>
        <w:tcPr>
          <w:tcW w:w="3494" w:type="dxa"/>
          <w:gridSpan w:val="2"/>
          <w:shd w:val="clear" w:color="auto" w:fill="E6E6E6"/>
        </w:tcPr>
        <w:p w:rsidR="00645F1C" w:rsidRPr="00F81877" w:rsidRDefault="00645F1C" w:rsidP="00061BAF">
          <w:pPr>
            <w:spacing w:after="0"/>
            <w:ind w:left="0"/>
            <w:rPr>
              <w:rFonts w:cs="Arial"/>
            </w:rPr>
          </w:pPr>
          <w:r w:rsidRPr="00F81877">
            <w:rPr>
              <w:rFonts w:cs="Arial"/>
            </w:rPr>
            <w:t>Date:</w:t>
          </w:r>
        </w:p>
      </w:tc>
    </w:tr>
    <w:tr w:rsidR="00645F1C" w:rsidRPr="00F81877" w:rsidTr="00061BAF">
      <w:trPr>
        <w:jc w:val="center"/>
      </w:trPr>
      <w:tc>
        <w:tcPr>
          <w:tcW w:w="5136" w:type="dxa"/>
          <w:tcBorders>
            <w:bottom w:val="single" w:sz="4" w:space="0" w:color="auto"/>
          </w:tcBorders>
        </w:tcPr>
        <w:p w:rsidR="00645F1C" w:rsidRPr="00F81877" w:rsidRDefault="00645F1C" w:rsidP="00061BAF">
          <w:pPr>
            <w:spacing w:after="0"/>
            <w:ind w:left="0"/>
            <w:rPr>
              <w:rFonts w:cs="Arial"/>
            </w:rPr>
          </w:pPr>
          <w:r w:rsidRPr="00F81877">
            <w:rPr>
              <w:rFonts w:cs="Arial"/>
            </w:rPr>
            <w:t>Sarah Jacobs-Helber</w:t>
          </w:r>
        </w:p>
      </w:tc>
      <w:tc>
        <w:tcPr>
          <w:tcW w:w="3494" w:type="dxa"/>
          <w:gridSpan w:val="2"/>
          <w:tcBorders>
            <w:bottom w:val="single" w:sz="4" w:space="0" w:color="auto"/>
          </w:tcBorders>
        </w:tcPr>
        <w:p w:rsidR="00645F1C" w:rsidRPr="00F81877" w:rsidRDefault="00645F1C" w:rsidP="00061BAF">
          <w:pPr>
            <w:spacing w:after="0"/>
            <w:ind w:left="0"/>
            <w:rPr>
              <w:rFonts w:cs="Arial"/>
            </w:rPr>
          </w:pPr>
          <w:r>
            <w:rPr>
              <w:rFonts w:cs="Arial"/>
            </w:rPr>
            <w:t>12/05/2016</w:t>
          </w:r>
        </w:p>
      </w:tc>
    </w:tr>
    <w:tr w:rsidR="00645F1C" w:rsidRPr="00F81877" w:rsidTr="00061BAF">
      <w:trPr>
        <w:jc w:val="center"/>
      </w:trPr>
      <w:tc>
        <w:tcPr>
          <w:tcW w:w="5136" w:type="dxa"/>
          <w:shd w:val="clear" w:color="auto" w:fill="E0E0E0"/>
        </w:tcPr>
        <w:p w:rsidR="00645F1C" w:rsidRPr="00F81877" w:rsidRDefault="00645F1C" w:rsidP="00061BAF">
          <w:pPr>
            <w:spacing w:after="0"/>
            <w:ind w:left="0"/>
            <w:rPr>
              <w:rFonts w:cs="Arial"/>
            </w:rPr>
          </w:pPr>
          <w:r>
            <w:rPr>
              <w:rFonts w:cs="Arial"/>
            </w:rPr>
            <w:t>Approved by (Chief Executive Officer):</w:t>
          </w:r>
        </w:p>
      </w:tc>
      <w:tc>
        <w:tcPr>
          <w:tcW w:w="3494" w:type="dxa"/>
          <w:gridSpan w:val="2"/>
          <w:shd w:val="clear" w:color="auto" w:fill="E0E0E0"/>
        </w:tcPr>
        <w:p w:rsidR="00645F1C" w:rsidRPr="00F81877" w:rsidRDefault="00645F1C" w:rsidP="00061BAF">
          <w:pPr>
            <w:spacing w:after="0"/>
            <w:ind w:left="0"/>
            <w:rPr>
              <w:rFonts w:cs="Arial"/>
            </w:rPr>
          </w:pPr>
          <w:r>
            <w:rPr>
              <w:rFonts w:cs="Arial"/>
            </w:rPr>
            <w:t>Date</w:t>
          </w:r>
        </w:p>
      </w:tc>
    </w:tr>
    <w:tr w:rsidR="00645F1C" w:rsidRPr="00F81877" w:rsidTr="00061BAF">
      <w:trPr>
        <w:trHeight w:val="458"/>
        <w:jc w:val="center"/>
      </w:trPr>
      <w:tc>
        <w:tcPr>
          <w:tcW w:w="5136" w:type="dxa"/>
        </w:tcPr>
        <w:p w:rsidR="00645F1C" w:rsidRPr="00F81877" w:rsidRDefault="00645F1C" w:rsidP="00061BAF">
          <w:pPr>
            <w:spacing w:after="0"/>
            <w:rPr>
              <w:rFonts w:cs="Arial"/>
            </w:rPr>
          </w:pPr>
        </w:p>
      </w:tc>
      <w:tc>
        <w:tcPr>
          <w:tcW w:w="3494" w:type="dxa"/>
          <w:gridSpan w:val="2"/>
        </w:tcPr>
        <w:p w:rsidR="00645F1C" w:rsidRPr="00F81877" w:rsidRDefault="00645F1C" w:rsidP="00061BAF">
          <w:pPr>
            <w:spacing w:after="0"/>
            <w:rPr>
              <w:rFonts w:cs="Arial"/>
            </w:rPr>
          </w:pPr>
        </w:p>
      </w:tc>
    </w:tr>
    <w:tr w:rsidR="00645F1C" w:rsidRPr="00F81877" w:rsidTr="00061BAF">
      <w:trPr>
        <w:trHeight w:val="227"/>
        <w:jc w:val="center"/>
      </w:trPr>
      <w:tc>
        <w:tcPr>
          <w:tcW w:w="5136" w:type="dxa"/>
          <w:shd w:val="clear" w:color="auto" w:fill="D9D9D9" w:themeFill="background1" w:themeFillShade="D9"/>
        </w:tcPr>
        <w:p w:rsidR="00645F1C" w:rsidRPr="00F81877" w:rsidRDefault="00645F1C" w:rsidP="00061BAF">
          <w:pPr>
            <w:spacing w:after="0"/>
            <w:ind w:left="0"/>
            <w:rPr>
              <w:rFonts w:cs="Arial"/>
            </w:rPr>
          </w:pPr>
          <w:r w:rsidRPr="00F81877">
            <w:rPr>
              <w:rFonts w:cs="Arial"/>
            </w:rPr>
            <w:t>Approved by (Laboratory Director):</w:t>
          </w:r>
        </w:p>
      </w:tc>
      <w:tc>
        <w:tcPr>
          <w:tcW w:w="3494" w:type="dxa"/>
          <w:gridSpan w:val="2"/>
          <w:shd w:val="clear" w:color="auto" w:fill="D9D9D9" w:themeFill="background1" w:themeFillShade="D9"/>
        </w:tcPr>
        <w:p w:rsidR="00645F1C" w:rsidRPr="00F81877" w:rsidRDefault="00645F1C" w:rsidP="00061BAF">
          <w:pPr>
            <w:spacing w:after="0"/>
            <w:ind w:left="0"/>
            <w:rPr>
              <w:rFonts w:cs="Arial"/>
            </w:rPr>
          </w:pPr>
          <w:r w:rsidRPr="00F81877">
            <w:rPr>
              <w:rFonts w:cs="Arial"/>
            </w:rPr>
            <w:t>Effective Date:</w:t>
          </w:r>
        </w:p>
      </w:tc>
    </w:tr>
    <w:tr w:rsidR="00645F1C" w:rsidRPr="00F81877" w:rsidTr="00061BAF">
      <w:trPr>
        <w:trHeight w:val="458"/>
        <w:jc w:val="center"/>
      </w:trPr>
      <w:tc>
        <w:tcPr>
          <w:tcW w:w="5136" w:type="dxa"/>
          <w:tcBorders>
            <w:bottom w:val="single" w:sz="4" w:space="0" w:color="auto"/>
          </w:tcBorders>
        </w:tcPr>
        <w:p w:rsidR="00645F1C" w:rsidRPr="00F81877" w:rsidRDefault="00645F1C" w:rsidP="00061BAF">
          <w:pPr>
            <w:spacing w:after="0"/>
            <w:rPr>
              <w:rFonts w:cs="Arial"/>
            </w:rPr>
          </w:pPr>
        </w:p>
      </w:tc>
      <w:tc>
        <w:tcPr>
          <w:tcW w:w="3494" w:type="dxa"/>
          <w:gridSpan w:val="2"/>
        </w:tcPr>
        <w:p w:rsidR="00645F1C" w:rsidRPr="00F81877" w:rsidRDefault="00645F1C" w:rsidP="00061BAF">
          <w:pPr>
            <w:spacing w:after="0"/>
            <w:rPr>
              <w:rFonts w:cs="Arial"/>
            </w:rPr>
          </w:pPr>
        </w:p>
      </w:tc>
    </w:tr>
  </w:tbl>
  <w:p w:rsidR="00645F1C" w:rsidRDefault="00645F1C" w:rsidP="005D1222">
    <w:pPr>
      <w:pStyle w:val="Header"/>
    </w:pPr>
  </w:p>
  <w:p w:rsidR="00645F1C" w:rsidRDefault="0064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C0A"/>
    <w:multiLevelType w:val="hybridMultilevel"/>
    <w:tmpl w:val="0330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26DEC"/>
    <w:multiLevelType w:val="hybridMultilevel"/>
    <w:tmpl w:val="8ED63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C0E82"/>
    <w:multiLevelType w:val="hybridMultilevel"/>
    <w:tmpl w:val="778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075E"/>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ED235E"/>
    <w:multiLevelType w:val="hybridMultilevel"/>
    <w:tmpl w:val="EFE6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07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653554"/>
    <w:multiLevelType w:val="multilevel"/>
    <w:tmpl w:val="5EB2393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710" w:firstLine="0"/>
      </w:pPr>
      <w:rPr>
        <w:b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2CED4A3C"/>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12808C5"/>
    <w:multiLevelType w:val="hybridMultilevel"/>
    <w:tmpl w:val="2118F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C4370"/>
    <w:multiLevelType w:val="hybridMultilevel"/>
    <w:tmpl w:val="DF8CBE0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40BE74E3"/>
    <w:multiLevelType w:val="multilevel"/>
    <w:tmpl w:val="EDC88FEC"/>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710" w:firstLine="0"/>
      </w:pPr>
      <w:rPr>
        <w:rFonts w:ascii="Symbol" w:hAnsi="Symbol"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4D25E3E"/>
    <w:multiLevelType w:val="hybridMultilevel"/>
    <w:tmpl w:val="52AC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97002"/>
    <w:multiLevelType w:val="multilevel"/>
    <w:tmpl w:val="EDC88FEC"/>
    <w:lvl w:ilvl="0">
      <w:start w:val="1"/>
      <w:numFmt w:val="upperRoman"/>
      <w:lvlText w:val="%1."/>
      <w:lvlJc w:val="left"/>
      <w:pPr>
        <w:ind w:left="1440" w:firstLine="0"/>
      </w:pPr>
    </w:lvl>
    <w:lvl w:ilvl="1">
      <w:start w:val="1"/>
      <w:numFmt w:val="upperLetter"/>
      <w:lvlText w:val="%2."/>
      <w:lvlJc w:val="left"/>
      <w:pPr>
        <w:ind w:left="2160" w:firstLine="0"/>
      </w:pPr>
    </w:lvl>
    <w:lvl w:ilvl="2">
      <w:start w:val="1"/>
      <w:numFmt w:val="bullet"/>
      <w:lvlText w:val=""/>
      <w:lvlJc w:val="left"/>
      <w:pPr>
        <w:ind w:left="3150" w:firstLine="0"/>
      </w:pPr>
      <w:rPr>
        <w:rFonts w:ascii="Symbol" w:hAnsi="Symbol" w:hint="default"/>
        <w:b w:val="0"/>
      </w:r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13" w15:restartNumberingAfterBreak="0">
    <w:nsid w:val="4AF15723"/>
    <w:multiLevelType w:val="hybridMultilevel"/>
    <w:tmpl w:val="5D785A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C49509B"/>
    <w:multiLevelType w:val="multilevel"/>
    <w:tmpl w:val="2286BC50"/>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lvl>
    <w:lvl w:ilvl="2">
      <w:start w:val="1"/>
      <w:numFmt w:val="decimal"/>
      <w:lvlText w:val="%3."/>
      <w:lvlJc w:val="left"/>
      <w:pPr>
        <w:ind w:left="1710" w:firstLine="0"/>
      </w:pPr>
      <w:rPr>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55881233"/>
    <w:multiLevelType w:val="hybridMultilevel"/>
    <w:tmpl w:val="ADE4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E73C7"/>
    <w:multiLevelType w:val="hybridMultilevel"/>
    <w:tmpl w:val="DE5AD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261E61"/>
    <w:multiLevelType w:val="hybridMultilevel"/>
    <w:tmpl w:val="31C4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067BB"/>
    <w:multiLevelType w:val="multilevel"/>
    <w:tmpl w:val="EDC88FEC"/>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710" w:firstLine="0"/>
      </w:pPr>
      <w:rPr>
        <w:rFonts w:ascii="Symbol" w:hAnsi="Symbol"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C0F70B1"/>
    <w:multiLevelType w:val="hybridMultilevel"/>
    <w:tmpl w:val="5034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50F56"/>
    <w:multiLevelType w:val="hybridMultilevel"/>
    <w:tmpl w:val="2BCEC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775258"/>
    <w:multiLevelType w:val="hybridMultilevel"/>
    <w:tmpl w:val="69D215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5E77930"/>
    <w:multiLevelType w:val="hybridMultilevel"/>
    <w:tmpl w:val="F328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94921"/>
    <w:multiLevelType w:val="multilevel"/>
    <w:tmpl w:val="EDC88FEC"/>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710" w:firstLine="0"/>
      </w:pPr>
      <w:rPr>
        <w:rFonts w:ascii="Symbol" w:hAnsi="Symbol"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88F4833"/>
    <w:multiLevelType w:val="hybridMultilevel"/>
    <w:tmpl w:val="35E606B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5" w15:restartNumberingAfterBreak="0">
    <w:nsid w:val="7BBE02C0"/>
    <w:multiLevelType w:val="hybridMultilevel"/>
    <w:tmpl w:val="7AF8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
  </w:num>
  <w:num w:numId="4">
    <w:abstractNumId w:val="20"/>
  </w:num>
  <w:num w:numId="5">
    <w:abstractNumId w:val="6"/>
  </w:num>
  <w:num w:numId="6">
    <w:abstractNumId w:val="9"/>
  </w:num>
  <w:num w:numId="7">
    <w:abstractNumId w:val="4"/>
  </w:num>
  <w:num w:numId="8">
    <w:abstractNumId w:val="2"/>
  </w:num>
  <w:num w:numId="9">
    <w:abstractNumId w:val="19"/>
  </w:num>
  <w:num w:numId="10">
    <w:abstractNumId w:val="24"/>
  </w:num>
  <w:num w:numId="11">
    <w:abstractNumId w:val="25"/>
  </w:num>
  <w:num w:numId="12">
    <w:abstractNumId w:val="5"/>
  </w:num>
  <w:num w:numId="13">
    <w:abstractNumId w:val="13"/>
  </w:num>
  <w:num w:numId="14">
    <w:abstractNumId w:val="0"/>
  </w:num>
  <w:num w:numId="15">
    <w:abstractNumId w:val="15"/>
  </w:num>
  <w:num w:numId="16">
    <w:abstractNumId w:val="17"/>
  </w:num>
  <w:num w:numId="17">
    <w:abstractNumId w:val="22"/>
  </w:num>
  <w:num w:numId="18">
    <w:abstractNumId w:val="11"/>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
  </w:num>
  <w:num w:numId="28">
    <w:abstractNumId w:val="8"/>
  </w:num>
  <w:num w:numId="29">
    <w:abstractNumId w:val="10"/>
  </w:num>
  <w:num w:numId="30">
    <w:abstractNumId w:val="23"/>
  </w:num>
  <w:num w:numId="31">
    <w:abstractNumId w:val="18"/>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20"/>
    <w:rsid w:val="00022D33"/>
    <w:rsid w:val="00061BAF"/>
    <w:rsid w:val="000840B9"/>
    <w:rsid w:val="0012482F"/>
    <w:rsid w:val="001252C7"/>
    <w:rsid w:val="00142601"/>
    <w:rsid w:val="001512FF"/>
    <w:rsid w:val="00176B7B"/>
    <w:rsid w:val="00195F1C"/>
    <w:rsid w:val="0021151B"/>
    <w:rsid w:val="00215141"/>
    <w:rsid w:val="002336AB"/>
    <w:rsid w:val="00266C98"/>
    <w:rsid w:val="002C1AD8"/>
    <w:rsid w:val="00307E15"/>
    <w:rsid w:val="003224D1"/>
    <w:rsid w:val="00322C1D"/>
    <w:rsid w:val="00362103"/>
    <w:rsid w:val="0045292D"/>
    <w:rsid w:val="004735C7"/>
    <w:rsid w:val="00485EB6"/>
    <w:rsid w:val="004E6B38"/>
    <w:rsid w:val="005A5F20"/>
    <w:rsid w:val="005D1222"/>
    <w:rsid w:val="0060190D"/>
    <w:rsid w:val="00613A3A"/>
    <w:rsid w:val="006157D4"/>
    <w:rsid w:val="00621878"/>
    <w:rsid w:val="00631B38"/>
    <w:rsid w:val="0063434B"/>
    <w:rsid w:val="00645F1C"/>
    <w:rsid w:val="006B646F"/>
    <w:rsid w:val="00751D30"/>
    <w:rsid w:val="007C168E"/>
    <w:rsid w:val="00815211"/>
    <w:rsid w:val="00842F4F"/>
    <w:rsid w:val="008A5E19"/>
    <w:rsid w:val="008A660D"/>
    <w:rsid w:val="009134C9"/>
    <w:rsid w:val="0091392F"/>
    <w:rsid w:val="00973D6F"/>
    <w:rsid w:val="009E6A16"/>
    <w:rsid w:val="00AA613A"/>
    <w:rsid w:val="00AC385F"/>
    <w:rsid w:val="00B6393A"/>
    <w:rsid w:val="00BB7CB6"/>
    <w:rsid w:val="00BF0C6C"/>
    <w:rsid w:val="00BF66DA"/>
    <w:rsid w:val="00C0780B"/>
    <w:rsid w:val="00C723F9"/>
    <w:rsid w:val="00D0432B"/>
    <w:rsid w:val="00D868E3"/>
    <w:rsid w:val="00DA73E8"/>
    <w:rsid w:val="00DC1E19"/>
    <w:rsid w:val="00E26DF9"/>
    <w:rsid w:val="00F311DD"/>
    <w:rsid w:val="00F81877"/>
    <w:rsid w:val="00F846B6"/>
    <w:rsid w:val="00FA141A"/>
    <w:rsid w:val="00FD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C57E7"/>
  <w15:chartTrackingRefBased/>
  <w15:docId w15:val="{6D7E52DD-FF8B-4C68-889B-85A5AA9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3E8"/>
    <w:pPr>
      <w:spacing w:after="120"/>
      <w:ind w:left="720"/>
    </w:pPr>
    <w:rPr>
      <w:rFonts w:ascii="Arial" w:hAnsi="Arial"/>
      <w:sz w:val="22"/>
    </w:rPr>
  </w:style>
  <w:style w:type="paragraph" w:styleId="Heading1">
    <w:name w:val="heading 1"/>
    <w:basedOn w:val="Normal"/>
    <w:next w:val="Normal"/>
    <w:qFormat/>
    <w:rsid w:val="0045292D"/>
    <w:pPr>
      <w:keepNext/>
      <w:numPr>
        <w:numId w:val="5"/>
      </w:numPr>
      <w:outlineLvl w:val="0"/>
    </w:pPr>
    <w:rPr>
      <w:b/>
      <w:i/>
    </w:rPr>
  </w:style>
  <w:style w:type="paragraph" w:styleId="Heading2">
    <w:name w:val="heading 2"/>
    <w:basedOn w:val="Normal"/>
    <w:next w:val="Normal"/>
    <w:qFormat/>
    <w:rsid w:val="00DA73E8"/>
    <w:pPr>
      <w:keepNext/>
      <w:numPr>
        <w:ilvl w:val="1"/>
        <w:numId w:val="5"/>
      </w:numPr>
      <w:outlineLvl w:val="1"/>
    </w:pPr>
    <w:rPr>
      <w:b/>
    </w:rPr>
  </w:style>
  <w:style w:type="paragraph" w:styleId="Heading3">
    <w:name w:val="heading 3"/>
    <w:basedOn w:val="Normal"/>
    <w:next w:val="Normal"/>
    <w:qFormat/>
    <w:rsid w:val="0045292D"/>
    <w:pPr>
      <w:keepNext/>
      <w:numPr>
        <w:ilvl w:val="2"/>
        <w:numId w:val="5"/>
      </w:numPr>
      <w:ind w:left="1440" w:hanging="720"/>
      <w:outlineLvl w:val="2"/>
    </w:pPr>
  </w:style>
  <w:style w:type="paragraph" w:styleId="Heading4">
    <w:name w:val="heading 4"/>
    <w:basedOn w:val="Normal"/>
    <w:next w:val="Normal"/>
    <w:qFormat/>
    <w:rsid w:val="0045292D"/>
    <w:pPr>
      <w:keepNext/>
      <w:numPr>
        <w:ilvl w:val="3"/>
        <w:numId w:val="5"/>
      </w:numPr>
      <w:outlineLvl w:val="3"/>
    </w:pPr>
  </w:style>
  <w:style w:type="paragraph" w:styleId="Heading5">
    <w:name w:val="heading 5"/>
    <w:basedOn w:val="Normal"/>
    <w:next w:val="Normal"/>
    <w:qFormat/>
    <w:rsid w:val="00D868E3"/>
    <w:pPr>
      <w:keepNext/>
      <w:numPr>
        <w:ilvl w:val="4"/>
        <w:numId w:val="5"/>
      </w:numPr>
      <w:outlineLvl w:val="4"/>
    </w:pPr>
  </w:style>
  <w:style w:type="paragraph" w:styleId="Heading6">
    <w:name w:val="heading 6"/>
    <w:basedOn w:val="Normal"/>
    <w:next w:val="Normal"/>
    <w:link w:val="Heading6Char"/>
    <w:semiHidden/>
    <w:unhideWhenUsed/>
    <w:qFormat/>
    <w:rsid w:val="00F81877"/>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F81877"/>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8187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8187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187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F8187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F81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81877"/>
    <w:rPr>
      <w:rFonts w:asciiTheme="majorHAnsi" w:eastAsiaTheme="majorEastAsia" w:hAnsiTheme="majorHAnsi" w:cstheme="majorBidi"/>
      <w:i/>
      <w:iCs/>
      <w:color w:val="272727" w:themeColor="text1" w:themeTint="D8"/>
      <w:sz w:val="21"/>
      <w:szCs w:val="21"/>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rsid w:val="00B6393A"/>
    <w:rPr>
      <w:rFonts w:ascii="Arial" w:hAnsi="Arial"/>
      <w:sz w:val="24"/>
    </w:rPr>
  </w:style>
  <w:style w:type="character" w:styleId="PageNumber">
    <w:name w:val="page number"/>
    <w:basedOn w:val="DefaultParagraphFont"/>
  </w:style>
  <w:style w:type="paragraph" w:styleId="BodyTextIndent">
    <w:name w:val="Body Text Indent"/>
    <w:basedOn w:val="Normal"/>
  </w:style>
  <w:style w:type="paragraph" w:styleId="BodyText">
    <w:name w:val="Body Text"/>
    <w:basedOn w:val="Normal"/>
    <w:link w:val="BodyTextChar"/>
    <w:rsid w:val="00142601"/>
  </w:style>
  <w:style w:type="character" w:customStyle="1" w:styleId="BodyTextChar">
    <w:name w:val="Body Text Char"/>
    <w:basedOn w:val="DefaultParagraphFont"/>
    <w:link w:val="BodyText"/>
    <w:rsid w:val="00142601"/>
  </w:style>
  <w:style w:type="paragraph" w:customStyle="1" w:styleId="ArialNormal">
    <w:name w:val="Arial Normal"/>
    <w:basedOn w:val="Normal"/>
    <w:link w:val="ArialNormalChar"/>
    <w:qFormat/>
    <w:rsid w:val="0012482F"/>
    <w:pPr>
      <w:ind w:left="1440" w:hanging="1440"/>
    </w:pPr>
  </w:style>
  <w:style w:type="character" w:customStyle="1" w:styleId="ArialNormalChar">
    <w:name w:val="Arial Normal Char"/>
    <w:basedOn w:val="DefaultParagraphFont"/>
    <w:link w:val="ArialNormal"/>
    <w:rsid w:val="0012482F"/>
    <w:rPr>
      <w:rFonts w:ascii="Arial" w:hAnsi="Arial"/>
      <w:sz w:val="24"/>
    </w:rPr>
  </w:style>
  <w:style w:type="paragraph" w:styleId="BodyTextIndent3">
    <w:name w:val="Body Text Indent 3"/>
    <w:basedOn w:val="Normal"/>
    <w:link w:val="BodyTextIndent3Char"/>
    <w:rsid w:val="008A5E19"/>
    <w:pPr>
      <w:ind w:left="360"/>
    </w:pPr>
    <w:rPr>
      <w:sz w:val="16"/>
      <w:szCs w:val="16"/>
    </w:rPr>
  </w:style>
  <w:style w:type="character" w:customStyle="1" w:styleId="BodyTextIndent3Char">
    <w:name w:val="Body Text Indent 3 Char"/>
    <w:basedOn w:val="DefaultParagraphFont"/>
    <w:link w:val="BodyTextIndent3"/>
    <w:rsid w:val="008A5E19"/>
    <w:rPr>
      <w:rFonts w:ascii="Arial" w:hAnsi="Arial"/>
      <w:sz w:val="16"/>
      <w:szCs w:val="16"/>
    </w:rPr>
  </w:style>
  <w:style w:type="paragraph" w:customStyle="1" w:styleId="Default">
    <w:name w:val="Default"/>
    <w:rsid w:val="00BF66DA"/>
    <w:pPr>
      <w:autoSpaceDE w:val="0"/>
      <w:autoSpaceDN w:val="0"/>
      <w:adjustRightInd w:val="0"/>
    </w:pPr>
    <w:rPr>
      <w:rFonts w:ascii="Arial" w:hAnsi="Arial" w:cs="Arial"/>
      <w:noProof/>
      <w:color w:val="000000"/>
      <w:sz w:val="24"/>
      <w:szCs w:val="24"/>
    </w:rPr>
  </w:style>
  <w:style w:type="character" w:styleId="Hyperlink">
    <w:name w:val="Hyperlink"/>
    <w:basedOn w:val="DefaultParagraphFont"/>
    <w:uiPriority w:val="99"/>
    <w:unhideWhenUsed/>
    <w:rsid w:val="00645F1C"/>
    <w:rPr>
      <w:color w:val="0563C1" w:themeColor="hyperlink"/>
      <w:u w:val="single"/>
    </w:rPr>
  </w:style>
  <w:style w:type="paragraph" w:styleId="TOC1">
    <w:name w:val="toc 1"/>
    <w:basedOn w:val="Normal"/>
    <w:next w:val="Normal"/>
    <w:autoRedefine/>
    <w:uiPriority w:val="39"/>
    <w:rsid w:val="00645F1C"/>
    <w:pPr>
      <w:spacing w:before="120" w:after="0"/>
      <w:ind w:left="0"/>
    </w:pPr>
    <w:rPr>
      <w:rFonts w:asciiTheme="minorHAnsi" w:hAnsiTheme="minorHAnsi" w:cstheme="minorHAnsi"/>
      <w:b/>
      <w:bCs/>
      <w:i/>
      <w:iCs/>
      <w:sz w:val="24"/>
      <w:szCs w:val="24"/>
    </w:rPr>
  </w:style>
  <w:style w:type="paragraph" w:styleId="TOCHeading">
    <w:name w:val="TOC Heading"/>
    <w:basedOn w:val="Heading1"/>
    <w:next w:val="Normal"/>
    <w:uiPriority w:val="39"/>
    <w:unhideWhenUsed/>
    <w:qFormat/>
    <w:rsid w:val="00645F1C"/>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645F1C"/>
    <w:pPr>
      <w:spacing w:before="120" w:after="0"/>
      <w:ind w:left="220"/>
    </w:pPr>
    <w:rPr>
      <w:rFonts w:asciiTheme="minorHAnsi" w:hAnsiTheme="minorHAnsi" w:cstheme="minorHAnsi"/>
      <w:b/>
      <w:bCs/>
      <w:szCs w:val="22"/>
    </w:rPr>
  </w:style>
  <w:style w:type="paragraph" w:styleId="TOC3">
    <w:name w:val="toc 3"/>
    <w:basedOn w:val="Normal"/>
    <w:next w:val="Normal"/>
    <w:autoRedefine/>
    <w:uiPriority w:val="39"/>
    <w:rsid w:val="00645F1C"/>
    <w:pPr>
      <w:spacing w:after="0"/>
      <w:ind w:left="440"/>
    </w:pPr>
    <w:rPr>
      <w:rFonts w:asciiTheme="minorHAnsi" w:hAnsiTheme="minorHAnsi" w:cstheme="minorHAnsi"/>
      <w:sz w:val="20"/>
    </w:rPr>
  </w:style>
  <w:style w:type="paragraph" w:styleId="ListParagraph">
    <w:name w:val="List Paragraph"/>
    <w:basedOn w:val="Normal"/>
    <w:uiPriority w:val="34"/>
    <w:qFormat/>
    <w:rsid w:val="008A660D"/>
    <w:pPr>
      <w:contextualSpacing/>
    </w:pPr>
  </w:style>
  <w:style w:type="paragraph" w:styleId="TOC4">
    <w:name w:val="toc 4"/>
    <w:basedOn w:val="Normal"/>
    <w:next w:val="Normal"/>
    <w:autoRedefine/>
    <w:uiPriority w:val="39"/>
    <w:rsid w:val="00266C98"/>
    <w:pPr>
      <w:spacing w:after="0"/>
      <w:ind w:left="660"/>
    </w:pPr>
    <w:rPr>
      <w:rFonts w:asciiTheme="minorHAnsi" w:hAnsiTheme="minorHAnsi" w:cstheme="minorHAnsi"/>
      <w:sz w:val="20"/>
    </w:rPr>
  </w:style>
  <w:style w:type="paragraph" w:styleId="TOC5">
    <w:name w:val="toc 5"/>
    <w:basedOn w:val="Normal"/>
    <w:next w:val="Normal"/>
    <w:autoRedefine/>
    <w:uiPriority w:val="39"/>
    <w:rsid w:val="00266C98"/>
    <w:pPr>
      <w:spacing w:after="0"/>
      <w:ind w:left="880"/>
    </w:pPr>
    <w:rPr>
      <w:rFonts w:asciiTheme="minorHAnsi" w:hAnsiTheme="minorHAnsi" w:cstheme="minorHAnsi"/>
      <w:sz w:val="20"/>
    </w:rPr>
  </w:style>
  <w:style w:type="paragraph" w:styleId="TOC6">
    <w:name w:val="toc 6"/>
    <w:basedOn w:val="Normal"/>
    <w:next w:val="Normal"/>
    <w:autoRedefine/>
    <w:uiPriority w:val="39"/>
    <w:rsid w:val="00266C98"/>
    <w:pPr>
      <w:spacing w:after="0"/>
      <w:ind w:left="1100"/>
    </w:pPr>
    <w:rPr>
      <w:rFonts w:asciiTheme="minorHAnsi" w:hAnsiTheme="minorHAnsi" w:cstheme="minorHAnsi"/>
      <w:sz w:val="20"/>
    </w:rPr>
  </w:style>
  <w:style w:type="paragraph" w:styleId="TOC7">
    <w:name w:val="toc 7"/>
    <w:basedOn w:val="Normal"/>
    <w:next w:val="Normal"/>
    <w:autoRedefine/>
    <w:uiPriority w:val="39"/>
    <w:rsid w:val="00266C98"/>
    <w:pPr>
      <w:spacing w:after="0"/>
      <w:ind w:left="1320"/>
    </w:pPr>
    <w:rPr>
      <w:rFonts w:asciiTheme="minorHAnsi" w:hAnsiTheme="minorHAnsi" w:cstheme="minorHAnsi"/>
      <w:sz w:val="20"/>
    </w:rPr>
  </w:style>
  <w:style w:type="paragraph" w:styleId="TOC8">
    <w:name w:val="toc 8"/>
    <w:basedOn w:val="Normal"/>
    <w:next w:val="Normal"/>
    <w:autoRedefine/>
    <w:uiPriority w:val="39"/>
    <w:rsid w:val="00266C98"/>
    <w:pPr>
      <w:spacing w:after="0"/>
      <w:ind w:left="1540"/>
    </w:pPr>
    <w:rPr>
      <w:rFonts w:asciiTheme="minorHAnsi" w:hAnsiTheme="minorHAnsi" w:cstheme="minorHAnsi"/>
      <w:sz w:val="20"/>
    </w:rPr>
  </w:style>
  <w:style w:type="paragraph" w:styleId="TOC9">
    <w:name w:val="toc 9"/>
    <w:basedOn w:val="Normal"/>
    <w:next w:val="Normal"/>
    <w:autoRedefine/>
    <w:uiPriority w:val="39"/>
    <w:rsid w:val="00266C98"/>
    <w:pPr>
      <w:spacing w:after="0"/>
      <w:ind w:left="176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8E9D-9361-4E6B-9796-8508DD67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Anne Arundel Medical Center</vt:lpstr>
    </vt:vector>
  </TitlesOfParts>
  <Company>Anne Arundel Medical Center</Company>
  <LinksUpToDate>false</LinksUpToDate>
  <CharactersWithSpaces>11614</CharactersWithSpaces>
  <SharedDoc>false</SharedDoc>
  <HLinks>
    <vt:vector size="6" baseType="variant">
      <vt:variant>
        <vt:i4>4128839</vt:i4>
      </vt:variant>
      <vt:variant>
        <vt:i4>-1</vt:i4>
      </vt:variant>
      <vt:variant>
        <vt:i4>1027</vt:i4>
      </vt:variant>
      <vt:variant>
        <vt:i4>1</vt:i4>
      </vt:variant>
      <vt:variant>
        <vt:lpwstr>Genetworx logo 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Arundel Medical Center</dc:title>
  <dc:subject/>
  <dc:creator>sleshinskie</dc:creator>
  <cp:keywords/>
  <cp:lastModifiedBy>Sarah Jacobs-Helber</cp:lastModifiedBy>
  <cp:revision>19</cp:revision>
  <cp:lastPrinted>2005-09-08T22:25:00Z</cp:lastPrinted>
  <dcterms:created xsi:type="dcterms:W3CDTF">2016-12-05T15:37:00Z</dcterms:created>
  <dcterms:modified xsi:type="dcterms:W3CDTF">2017-07-21T16:04:00Z</dcterms:modified>
</cp:coreProperties>
</file>