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9B" w:rsidRPr="00766F28" w:rsidRDefault="00FD2D9B" w:rsidP="00FD2D9B">
      <w:pPr>
        <w:rPr>
          <w:rFonts w:ascii="Arial" w:hAnsi="Arial" w:cs="Arial"/>
          <w:b/>
          <w:sz w:val="20"/>
          <w:szCs w:val="20"/>
        </w:rPr>
      </w:pPr>
      <w:r w:rsidRPr="00766F28">
        <w:rPr>
          <w:rFonts w:ascii="Arial" w:hAnsi="Arial" w:cs="Arial"/>
          <w:b/>
          <w:sz w:val="20"/>
          <w:szCs w:val="20"/>
        </w:rPr>
        <w:t>ERGONOMICS LABORATORY SELF-ASSESSMENT CHECKLIST</w:t>
      </w:r>
    </w:p>
    <w:p w:rsidR="00FD2D9B" w:rsidRPr="00766F28" w:rsidRDefault="00FD2D9B" w:rsidP="00FD2D9B">
      <w:pPr>
        <w:rPr>
          <w:rFonts w:ascii="Arial" w:hAnsi="Arial" w:cs="Arial"/>
          <w:sz w:val="20"/>
          <w:szCs w:val="20"/>
        </w:rPr>
      </w:pPr>
      <w:proofErr w:type="gramStart"/>
      <w:r w:rsidRPr="00766F28">
        <w:rPr>
          <w:rFonts w:ascii="Arial" w:hAnsi="Arial" w:cs="Arial"/>
          <w:sz w:val="20"/>
          <w:szCs w:val="20"/>
        </w:rPr>
        <w:t>Name:_</w:t>
      </w:r>
      <w:proofErr w:type="gramEnd"/>
      <w:r w:rsidRPr="00766F28">
        <w:rPr>
          <w:rFonts w:ascii="Arial" w:hAnsi="Arial" w:cs="Arial"/>
          <w:sz w:val="20"/>
          <w:szCs w:val="20"/>
        </w:rPr>
        <w:t>___________________________</w:t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  <w:t>Date:___________</w:t>
      </w:r>
    </w:p>
    <w:p w:rsidR="00FD2D9B" w:rsidRPr="00766F28" w:rsidRDefault="00FD2D9B" w:rsidP="00FD2D9B">
      <w:pPr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 xml:space="preserve">Laboratory </w:t>
      </w:r>
      <w:proofErr w:type="gramStart"/>
      <w:r w:rsidRPr="00766F28">
        <w:rPr>
          <w:rFonts w:ascii="Arial" w:hAnsi="Arial" w:cs="Arial"/>
          <w:sz w:val="20"/>
          <w:szCs w:val="20"/>
        </w:rPr>
        <w:t>Section:_</w:t>
      </w:r>
      <w:proofErr w:type="gramEnd"/>
      <w:r w:rsidRPr="00766F28">
        <w:rPr>
          <w:rFonts w:ascii="Arial" w:hAnsi="Arial" w:cs="Arial"/>
          <w:sz w:val="20"/>
          <w:szCs w:val="20"/>
        </w:rPr>
        <w:t>________________</w:t>
      </w:r>
    </w:p>
    <w:p w:rsidR="00FD2D9B" w:rsidRPr="00766F28" w:rsidRDefault="000F3774" w:rsidP="00FD2D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Area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Satisfactory Y/N</w:t>
      </w:r>
      <w:r w:rsidR="00FD2D9B" w:rsidRPr="00766F28">
        <w:rPr>
          <w:rFonts w:ascii="Arial" w:hAnsi="Arial" w:cs="Arial"/>
          <w:sz w:val="20"/>
          <w:szCs w:val="20"/>
        </w:rPr>
        <w:t>?</w:t>
      </w:r>
    </w:p>
    <w:p w:rsidR="00FD2D9B" w:rsidRPr="00766F28" w:rsidRDefault="00FD2D9B" w:rsidP="00FD2D9B">
      <w:pPr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Computer Workstations</w:t>
      </w:r>
    </w:p>
    <w:p w:rsidR="00FD2D9B" w:rsidRPr="00766F28" w:rsidRDefault="00FD2D9B" w:rsidP="00FD2D9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Chair height adjustability and ease of use.</w:t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>___________</w:t>
      </w:r>
    </w:p>
    <w:p w:rsidR="00FD2D9B" w:rsidRPr="00766F28" w:rsidRDefault="00FD2D9B" w:rsidP="00FD2D9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Lumbar back support.</w:t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  <w:t>___________</w:t>
      </w:r>
    </w:p>
    <w:p w:rsidR="00FD2D9B" w:rsidRPr="00766F28" w:rsidRDefault="00766F28" w:rsidP="00FD2D9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Footrest accessibility.</w:t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="00FD2D9B" w:rsidRPr="00766F28">
        <w:rPr>
          <w:rFonts w:ascii="Arial" w:hAnsi="Arial" w:cs="Arial"/>
          <w:sz w:val="20"/>
          <w:szCs w:val="20"/>
        </w:rPr>
        <w:t>___________</w:t>
      </w:r>
    </w:p>
    <w:p w:rsidR="00FD2D9B" w:rsidRPr="00766F28" w:rsidRDefault="00766F28" w:rsidP="00FD2D9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Ample leg room.</w:t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="00FD2D9B" w:rsidRPr="00766F28">
        <w:rPr>
          <w:rFonts w:ascii="Arial" w:hAnsi="Arial" w:cs="Arial"/>
          <w:sz w:val="20"/>
          <w:szCs w:val="20"/>
        </w:rPr>
        <w:t>___________</w:t>
      </w:r>
    </w:p>
    <w:p w:rsidR="00FD2D9B" w:rsidRPr="00766F28" w:rsidRDefault="00FD2D9B" w:rsidP="00FD2D9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Position</w:t>
      </w:r>
      <w:r w:rsidR="00766F28" w:rsidRPr="00766F28">
        <w:rPr>
          <w:rFonts w:ascii="Arial" w:hAnsi="Arial" w:cs="Arial"/>
          <w:sz w:val="20"/>
          <w:szCs w:val="20"/>
        </w:rPr>
        <w:t>ing of keyboard and mouse.</w:t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>___________</w:t>
      </w:r>
    </w:p>
    <w:p w:rsidR="00FD2D9B" w:rsidRPr="00766F28" w:rsidRDefault="00FD2D9B" w:rsidP="00FD2D9B">
      <w:pPr>
        <w:pStyle w:val="ListParagraph"/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 xml:space="preserve">(Employee should be able to rest </w:t>
      </w:r>
      <w:r w:rsidR="00F254DF" w:rsidRPr="00766F28">
        <w:rPr>
          <w:rFonts w:ascii="Arial" w:hAnsi="Arial" w:cs="Arial"/>
          <w:sz w:val="20"/>
          <w:szCs w:val="20"/>
        </w:rPr>
        <w:t>their arms at their sides</w:t>
      </w:r>
    </w:p>
    <w:p w:rsidR="00F254DF" w:rsidRPr="00766F28" w:rsidRDefault="00F254DF" w:rsidP="00FD2D9B">
      <w:pPr>
        <w:pStyle w:val="ListParagraph"/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With forearms pa</w:t>
      </w:r>
      <w:r w:rsidR="00766F28" w:rsidRPr="00766F28">
        <w:rPr>
          <w:rFonts w:ascii="Arial" w:hAnsi="Arial" w:cs="Arial"/>
          <w:sz w:val="20"/>
          <w:szCs w:val="20"/>
        </w:rPr>
        <w:t>rallel to the floor.)</w:t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>___________</w:t>
      </w:r>
    </w:p>
    <w:p w:rsidR="00F254DF" w:rsidRPr="00766F28" w:rsidRDefault="00F254DF" w:rsidP="00F254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Positioning of monitor.</w:t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  <w:t>___________</w:t>
      </w:r>
    </w:p>
    <w:p w:rsidR="00F254DF" w:rsidRPr="00766F28" w:rsidRDefault="00F254DF" w:rsidP="00F254DF">
      <w:pPr>
        <w:pStyle w:val="ListParagraph"/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(Monitor should be at arm length or approx. (18 – 30 inches)</w:t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  <w:t>___________</w:t>
      </w:r>
    </w:p>
    <w:p w:rsidR="00F254DF" w:rsidRPr="00766F28" w:rsidRDefault="00F254DF" w:rsidP="00F254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Height of monitor.</w:t>
      </w:r>
    </w:p>
    <w:p w:rsidR="00F254DF" w:rsidRPr="00766F28" w:rsidRDefault="00F254DF" w:rsidP="00F254DF">
      <w:pPr>
        <w:pStyle w:val="ListParagraph"/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(Screen should be at eye level)</w:t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  <w:t>___________</w:t>
      </w:r>
    </w:p>
    <w:p w:rsidR="00F254DF" w:rsidRPr="00766F28" w:rsidRDefault="00F254DF" w:rsidP="00F254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Document holder accessibility.</w:t>
      </w:r>
    </w:p>
    <w:p w:rsidR="00F254DF" w:rsidRPr="00766F28" w:rsidRDefault="00F254DF" w:rsidP="00F254DF">
      <w:pPr>
        <w:pStyle w:val="ListParagraph"/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 xml:space="preserve">(Document holder should be </w:t>
      </w:r>
      <w:r w:rsidR="00A228DD" w:rsidRPr="00766F28">
        <w:rPr>
          <w:rFonts w:ascii="Arial" w:hAnsi="Arial" w:cs="Arial"/>
          <w:sz w:val="20"/>
          <w:szCs w:val="20"/>
        </w:rPr>
        <w:t>adjacent to and in the same plan</w:t>
      </w:r>
      <w:r w:rsidRPr="00766F28">
        <w:rPr>
          <w:rFonts w:ascii="Arial" w:hAnsi="Arial" w:cs="Arial"/>
          <w:sz w:val="20"/>
          <w:szCs w:val="20"/>
        </w:rPr>
        <w:t>e</w:t>
      </w:r>
    </w:p>
    <w:p w:rsidR="00F254DF" w:rsidRPr="00766F28" w:rsidRDefault="00F254DF" w:rsidP="00F254DF">
      <w:pPr>
        <w:pStyle w:val="ListParagraph"/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as the computer screen)</w:t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  <w:t>___________</w:t>
      </w:r>
    </w:p>
    <w:p w:rsidR="00F254DF" w:rsidRPr="00766F28" w:rsidRDefault="00F254DF" w:rsidP="00DF7D95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DF7D95" w:rsidRPr="00766F28" w:rsidRDefault="00DF7D95" w:rsidP="00DF7D95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Laboratory Benches</w:t>
      </w:r>
    </w:p>
    <w:p w:rsidR="00DF7D95" w:rsidRPr="00766F28" w:rsidRDefault="00DF7D95" w:rsidP="00DF7D9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Accessibility of anti-fatigue mat.</w:t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  <w:t>___________</w:t>
      </w:r>
    </w:p>
    <w:p w:rsidR="00DF7D95" w:rsidRPr="00766F28" w:rsidRDefault="00DF7D95" w:rsidP="00DF7D95">
      <w:pPr>
        <w:pStyle w:val="ListParagraph"/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(Helpful for employees who stand for extended periods of time)</w:t>
      </w:r>
    </w:p>
    <w:p w:rsidR="00A228DD" w:rsidRPr="00766F28" w:rsidRDefault="00A228DD" w:rsidP="00A228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 xml:space="preserve">Height of bench and </w:t>
      </w:r>
      <w:r w:rsidR="00766F28" w:rsidRPr="00766F28">
        <w:rPr>
          <w:rFonts w:ascii="Arial" w:hAnsi="Arial" w:cs="Arial"/>
          <w:sz w:val="20"/>
          <w:szCs w:val="20"/>
        </w:rPr>
        <w:t>adjustability of chair.</w:t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>___________</w:t>
      </w:r>
    </w:p>
    <w:p w:rsidR="00A228DD" w:rsidRPr="00766F28" w:rsidRDefault="00766F28" w:rsidP="00A228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Adequate leg room.</w:t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="00A228DD" w:rsidRPr="00766F28">
        <w:rPr>
          <w:rFonts w:ascii="Arial" w:hAnsi="Arial" w:cs="Arial"/>
          <w:sz w:val="20"/>
          <w:szCs w:val="20"/>
        </w:rPr>
        <w:t>___________</w:t>
      </w:r>
    </w:p>
    <w:p w:rsidR="00A228DD" w:rsidRPr="00766F28" w:rsidRDefault="00A228DD" w:rsidP="00A228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Absence of contact stressors such as bench tops with sharp edges.</w:t>
      </w:r>
      <w:r w:rsidRPr="00766F28">
        <w:rPr>
          <w:rFonts w:ascii="Arial" w:hAnsi="Arial" w:cs="Arial"/>
          <w:sz w:val="20"/>
          <w:szCs w:val="20"/>
        </w:rPr>
        <w:tab/>
        <w:t>___________</w:t>
      </w:r>
    </w:p>
    <w:p w:rsidR="00A228DD" w:rsidRPr="00766F28" w:rsidRDefault="00A228DD" w:rsidP="00A228DD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A228DD" w:rsidRPr="00766F28" w:rsidRDefault="00A228DD" w:rsidP="00A228DD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Microscopes</w:t>
      </w:r>
    </w:p>
    <w:p w:rsidR="00A228DD" w:rsidRPr="00766F28" w:rsidRDefault="00A228DD" w:rsidP="00A228D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 xml:space="preserve">Positioning of </w:t>
      </w:r>
      <w:r w:rsidR="00766F28" w:rsidRPr="00766F28">
        <w:rPr>
          <w:rFonts w:ascii="Arial" w:hAnsi="Arial" w:cs="Arial"/>
          <w:sz w:val="20"/>
          <w:szCs w:val="20"/>
        </w:rPr>
        <w:t>employee at the microscope.</w:t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>___________</w:t>
      </w:r>
    </w:p>
    <w:p w:rsidR="00A228DD" w:rsidRPr="00766F28" w:rsidRDefault="00A228DD" w:rsidP="00A228DD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 xml:space="preserve">(Employee should not be hunched over and neck flexion should be </w:t>
      </w:r>
    </w:p>
    <w:p w:rsidR="00A228DD" w:rsidRPr="00766F28" w:rsidRDefault="00766F28" w:rsidP="00A228DD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&lt; 25 degrees)</w:t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="00A228DD" w:rsidRPr="00766F28">
        <w:rPr>
          <w:rFonts w:ascii="Arial" w:hAnsi="Arial" w:cs="Arial"/>
          <w:sz w:val="20"/>
          <w:szCs w:val="20"/>
        </w:rPr>
        <w:t>___________</w:t>
      </w:r>
    </w:p>
    <w:p w:rsidR="00A228DD" w:rsidRPr="00766F28" w:rsidRDefault="00A228DD" w:rsidP="00A228D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Absence of contact stressors between sharp edges and the forearms.</w:t>
      </w:r>
      <w:r w:rsidRPr="00766F28">
        <w:rPr>
          <w:rFonts w:ascii="Arial" w:hAnsi="Arial" w:cs="Arial"/>
          <w:sz w:val="20"/>
          <w:szCs w:val="20"/>
        </w:rPr>
        <w:tab/>
        <w:t>___________</w:t>
      </w:r>
    </w:p>
    <w:p w:rsidR="00A228DD" w:rsidRPr="00766F28" w:rsidRDefault="00766F28" w:rsidP="00A228D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Ample leg room.</w:t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="00A228DD" w:rsidRPr="00766F28">
        <w:rPr>
          <w:rFonts w:ascii="Arial" w:hAnsi="Arial" w:cs="Arial"/>
          <w:sz w:val="20"/>
          <w:szCs w:val="20"/>
        </w:rPr>
        <w:t>___________</w:t>
      </w:r>
    </w:p>
    <w:p w:rsidR="00A228DD" w:rsidRPr="00766F28" w:rsidRDefault="00A228DD" w:rsidP="00A228D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Acc</w:t>
      </w:r>
      <w:r w:rsidR="00766F28" w:rsidRPr="00766F28">
        <w:rPr>
          <w:rFonts w:ascii="Arial" w:hAnsi="Arial" w:cs="Arial"/>
          <w:sz w:val="20"/>
          <w:szCs w:val="20"/>
        </w:rPr>
        <w:t>essibility of foot rests.</w:t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="00766F28"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>___________</w:t>
      </w:r>
    </w:p>
    <w:p w:rsidR="00A228DD" w:rsidRPr="00766F28" w:rsidRDefault="00A228DD" w:rsidP="00A228D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A228DD" w:rsidRPr="00766F28" w:rsidRDefault="00A228DD" w:rsidP="00A228DD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Pipetting</w:t>
      </w:r>
    </w:p>
    <w:p w:rsidR="00A228DD" w:rsidRPr="00766F28" w:rsidRDefault="00A228DD" w:rsidP="00A228D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 xml:space="preserve">Accessibility of electronic multichannel </w:t>
      </w:r>
      <w:r w:rsidR="00766F28" w:rsidRPr="00766F28">
        <w:rPr>
          <w:rFonts w:ascii="Arial" w:hAnsi="Arial" w:cs="Arial"/>
          <w:sz w:val="20"/>
          <w:szCs w:val="20"/>
        </w:rPr>
        <w:t>pipettors</w:t>
      </w:r>
      <w:r w:rsidRPr="00766F28">
        <w:rPr>
          <w:rFonts w:ascii="Arial" w:hAnsi="Arial" w:cs="Arial"/>
          <w:sz w:val="20"/>
          <w:szCs w:val="20"/>
        </w:rPr>
        <w:t xml:space="preserve"> for high volume areas.</w:t>
      </w:r>
      <w:r w:rsidRPr="00766F28">
        <w:rPr>
          <w:rFonts w:ascii="Arial" w:hAnsi="Arial" w:cs="Arial"/>
          <w:sz w:val="20"/>
          <w:szCs w:val="20"/>
        </w:rPr>
        <w:tab/>
        <w:t>___________</w:t>
      </w:r>
    </w:p>
    <w:p w:rsidR="00A228DD" w:rsidRPr="00766F28" w:rsidRDefault="00A228DD" w:rsidP="00A228D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Reasonable amount of hours employee is pipetting.</w:t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</w:r>
      <w:r w:rsidRPr="00766F28">
        <w:rPr>
          <w:rFonts w:ascii="Arial" w:hAnsi="Arial" w:cs="Arial"/>
          <w:sz w:val="20"/>
          <w:szCs w:val="20"/>
        </w:rPr>
        <w:tab/>
        <w:t>___________</w:t>
      </w:r>
    </w:p>
    <w:p w:rsidR="00A228DD" w:rsidRDefault="00A228DD" w:rsidP="00A228DD">
      <w:pPr>
        <w:pStyle w:val="ListParagraph"/>
        <w:rPr>
          <w:rFonts w:ascii="Arial" w:hAnsi="Arial" w:cs="Arial"/>
          <w:sz w:val="20"/>
          <w:szCs w:val="20"/>
        </w:rPr>
      </w:pPr>
      <w:r w:rsidRPr="00766F28">
        <w:rPr>
          <w:rFonts w:ascii="Arial" w:hAnsi="Arial" w:cs="Arial"/>
          <w:sz w:val="20"/>
          <w:szCs w:val="20"/>
        </w:rPr>
        <w:t>(Should not exceed 2 hours a day)</w:t>
      </w:r>
    </w:p>
    <w:p w:rsidR="00766F28" w:rsidRDefault="00766F28" w:rsidP="00A228DD">
      <w:pPr>
        <w:pStyle w:val="ListParagraph"/>
        <w:rPr>
          <w:rFonts w:ascii="Arial" w:hAnsi="Arial" w:cs="Arial"/>
          <w:sz w:val="20"/>
          <w:szCs w:val="20"/>
        </w:rPr>
      </w:pPr>
    </w:p>
    <w:p w:rsidR="00766F28" w:rsidRDefault="00766F28" w:rsidP="00A228DD">
      <w:pPr>
        <w:pStyle w:val="ListParagraph"/>
        <w:rPr>
          <w:rFonts w:ascii="Arial" w:hAnsi="Arial" w:cs="Arial"/>
          <w:sz w:val="20"/>
          <w:szCs w:val="20"/>
        </w:rPr>
      </w:pPr>
    </w:p>
    <w:p w:rsidR="00766F28" w:rsidRPr="00766F28" w:rsidRDefault="00766F28" w:rsidP="00A228DD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65" w:type="dxa"/>
        <w:tblInd w:w="-455" w:type="dxa"/>
        <w:tblLook w:val="04A0" w:firstRow="1" w:lastRow="0" w:firstColumn="1" w:lastColumn="0" w:noHBand="0" w:noVBand="1"/>
      </w:tblPr>
      <w:tblGrid>
        <w:gridCol w:w="2337"/>
        <w:gridCol w:w="3058"/>
        <w:gridCol w:w="3330"/>
        <w:gridCol w:w="1440"/>
      </w:tblGrid>
      <w:tr w:rsidR="00766F28" w:rsidRPr="00766F28" w:rsidTr="000E6011">
        <w:tc>
          <w:tcPr>
            <w:tcW w:w="2337" w:type="dxa"/>
            <w:shd w:val="clear" w:color="auto" w:fill="FFFFFF" w:themeFill="background1"/>
            <w:vAlign w:val="center"/>
          </w:tcPr>
          <w:p w:rsidR="00766F28" w:rsidRPr="00766F28" w:rsidRDefault="00766F28" w:rsidP="000E60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766F28" w:rsidRPr="00766F28" w:rsidRDefault="00766F28" w:rsidP="000E6011">
            <w:pPr>
              <w:jc w:val="center"/>
              <w:rPr>
                <w:rFonts w:ascii="Arial" w:hAnsi="Arial" w:cs="Arial"/>
                <w:sz w:val="20"/>
              </w:rPr>
            </w:pPr>
            <w:r w:rsidRPr="00766F28">
              <w:rPr>
                <w:rFonts w:ascii="Arial" w:hAnsi="Arial" w:cs="Arial"/>
                <w:sz w:val="20"/>
              </w:rPr>
              <w:t>Printed Name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:rsidR="00766F28" w:rsidRPr="00766F28" w:rsidRDefault="00766F28" w:rsidP="000E6011">
            <w:pPr>
              <w:jc w:val="center"/>
              <w:rPr>
                <w:rFonts w:ascii="Arial" w:hAnsi="Arial" w:cs="Arial"/>
                <w:sz w:val="20"/>
              </w:rPr>
            </w:pPr>
            <w:r w:rsidRPr="00766F28"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F28" w:rsidRPr="00766F28" w:rsidRDefault="00766F28" w:rsidP="000E6011">
            <w:pPr>
              <w:jc w:val="center"/>
              <w:rPr>
                <w:rFonts w:ascii="Arial" w:hAnsi="Arial" w:cs="Arial"/>
                <w:sz w:val="20"/>
              </w:rPr>
            </w:pPr>
            <w:r w:rsidRPr="00766F28">
              <w:rPr>
                <w:rFonts w:ascii="Arial" w:hAnsi="Arial" w:cs="Arial"/>
                <w:sz w:val="20"/>
              </w:rPr>
              <w:t>Date</w:t>
            </w:r>
          </w:p>
        </w:tc>
      </w:tr>
      <w:tr w:rsidR="00766F28" w:rsidRPr="00766F28" w:rsidTr="000E6011">
        <w:tc>
          <w:tcPr>
            <w:tcW w:w="2337" w:type="dxa"/>
            <w:shd w:val="clear" w:color="auto" w:fill="FFFFFF" w:themeFill="background1"/>
            <w:vAlign w:val="center"/>
          </w:tcPr>
          <w:p w:rsidR="00766F28" w:rsidRPr="00766F28" w:rsidRDefault="00766F28" w:rsidP="00766F28">
            <w:pPr>
              <w:rPr>
                <w:rFonts w:ascii="Arial" w:hAnsi="Arial" w:cs="Arial"/>
                <w:sz w:val="20"/>
              </w:rPr>
            </w:pPr>
            <w:r w:rsidRPr="00766F28">
              <w:rPr>
                <w:rFonts w:ascii="Arial" w:hAnsi="Arial" w:cs="Arial"/>
                <w:sz w:val="20"/>
              </w:rPr>
              <w:t>Prepared By: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66F28" w:rsidRPr="00766F28" w:rsidRDefault="00766F28" w:rsidP="000E6011">
            <w:pPr>
              <w:jc w:val="center"/>
              <w:rPr>
                <w:rFonts w:ascii="Arial" w:hAnsi="Arial" w:cs="Arial"/>
                <w:sz w:val="20"/>
              </w:rPr>
            </w:pPr>
          </w:p>
          <w:p w:rsidR="00766F28" w:rsidRPr="00766F28" w:rsidRDefault="00766F28" w:rsidP="000E60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:rsidR="00766F28" w:rsidRPr="00766F28" w:rsidRDefault="00766F28" w:rsidP="000E60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66F28" w:rsidRPr="00766F28" w:rsidRDefault="00766F28" w:rsidP="000E601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66F28" w:rsidRDefault="00766F28" w:rsidP="00766F28">
      <w:pPr>
        <w:rPr>
          <w:rFonts w:ascii="Arial" w:hAnsi="Arial" w:cs="Arial"/>
          <w:sz w:val="20"/>
          <w:szCs w:val="20"/>
        </w:rPr>
      </w:pPr>
    </w:p>
    <w:p w:rsidR="00766F28" w:rsidRPr="00766F28" w:rsidRDefault="00766F28" w:rsidP="00766F28">
      <w:pPr>
        <w:ind w:firstLine="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66F28" w:rsidRPr="00766F28" w:rsidSect="000F3774">
      <w:headerReference w:type="default" r:id="rId7"/>
      <w:footerReference w:type="default" r:id="rId8"/>
      <w:pgSz w:w="12240" w:h="15840"/>
      <w:pgMar w:top="270" w:right="1440" w:bottom="0" w:left="1440" w:header="27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0F1" w:rsidRDefault="008B20F1" w:rsidP="00766F28">
      <w:pPr>
        <w:spacing w:after="0" w:line="240" w:lineRule="auto"/>
      </w:pPr>
      <w:r>
        <w:separator/>
      </w:r>
    </w:p>
  </w:endnote>
  <w:endnote w:type="continuationSeparator" w:id="0">
    <w:p w:rsidR="008B20F1" w:rsidRDefault="008B20F1" w:rsidP="0076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684287023"/>
      <w:docPartObj>
        <w:docPartGallery w:val="Page Numbers (Top of Page)"/>
        <w:docPartUnique/>
      </w:docPartObj>
    </w:sdtPr>
    <w:sdtEndPr/>
    <w:sdtContent>
      <w:p w:rsidR="00766F28" w:rsidRPr="006D5C21" w:rsidRDefault="00766F28" w:rsidP="00766F28">
        <w:pPr>
          <w:pStyle w:val="Footer"/>
          <w:rPr>
            <w:rFonts w:ascii="Cambria" w:hAnsi="Cambria"/>
            <w:i/>
            <w:sz w:val="16"/>
            <w:szCs w:val="16"/>
          </w:rPr>
        </w:pPr>
        <w:r>
          <w:rPr>
            <w:rFonts w:ascii="Cambria" w:hAnsi="Cambria"/>
            <w:sz w:val="16"/>
            <w:szCs w:val="16"/>
          </w:rPr>
          <w:t xml:space="preserve">Ergonomics Laboratory </w:t>
        </w:r>
        <w:proofErr w:type="spellStart"/>
        <w:r>
          <w:rPr>
            <w:rFonts w:ascii="Cambria" w:hAnsi="Cambria"/>
            <w:sz w:val="16"/>
            <w:szCs w:val="16"/>
          </w:rPr>
          <w:t>Self Assessment</w:t>
        </w:r>
        <w:proofErr w:type="spellEnd"/>
        <w:r>
          <w:rPr>
            <w:rFonts w:ascii="Cambria" w:hAnsi="Cambria"/>
            <w:sz w:val="16"/>
            <w:szCs w:val="16"/>
          </w:rPr>
          <w:t xml:space="preserve"> Checklist</w:t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 w:rsidRPr="006D5C21">
          <w:rPr>
            <w:rFonts w:ascii="Cambria" w:hAnsi="Cambria"/>
            <w:sz w:val="16"/>
            <w:szCs w:val="16"/>
          </w:rPr>
          <w:t>Form</w:t>
        </w:r>
        <w:r>
          <w:rPr>
            <w:rFonts w:ascii="Cambria" w:hAnsi="Cambria"/>
            <w:sz w:val="16"/>
            <w:szCs w:val="16"/>
          </w:rPr>
          <w:t xml:space="preserve"> #</w:t>
        </w:r>
        <w:r w:rsidRPr="006D5C21">
          <w:rPr>
            <w:rFonts w:ascii="Cambria" w:hAnsi="Cambria"/>
            <w:sz w:val="16"/>
            <w:szCs w:val="16"/>
          </w:rPr>
          <w:t xml:space="preserve">   </w:t>
        </w:r>
        <w:r w:rsidR="00531507">
          <w:rPr>
            <w:rFonts w:ascii="Cambria" w:hAnsi="Cambria"/>
            <w:sz w:val="16"/>
            <w:szCs w:val="16"/>
          </w:rPr>
          <w:t xml:space="preserve">QM </w:t>
        </w:r>
        <w:proofErr w:type="spellStart"/>
        <w:r w:rsidR="00531507">
          <w:rPr>
            <w:rFonts w:ascii="Cambria" w:hAnsi="Cambria"/>
            <w:sz w:val="16"/>
            <w:szCs w:val="16"/>
          </w:rPr>
          <w:t>Att</w:t>
        </w:r>
        <w:proofErr w:type="spellEnd"/>
        <w:r w:rsidR="00531507">
          <w:rPr>
            <w:rFonts w:ascii="Cambria" w:hAnsi="Cambria"/>
            <w:sz w:val="16"/>
            <w:szCs w:val="16"/>
          </w:rPr>
          <w:t xml:space="preserve"> 16</w:t>
        </w:r>
      </w:p>
      <w:p w:rsidR="00766F28" w:rsidRDefault="00766F28" w:rsidP="00766F28">
        <w:pPr>
          <w:pStyle w:val="Footer"/>
          <w:rPr>
            <w:rFonts w:ascii="Cambria" w:hAnsi="Cambria"/>
            <w:noProof/>
            <w:color w:val="000000"/>
            <w:sz w:val="16"/>
            <w:szCs w:val="16"/>
          </w:rPr>
        </w:pPr>
        <w:r>
          <w:rPr>
            <w:rFonts w:ascii="Cambria" w:hAnsi="Cambria"/>
            <w:sz w:val="16"/>
            <w:szCs w:val="16"/>
          </w:rPr>
          <w:t>Issued by:  Laboratory Director</w:t>
        </w:r>
        <w:r w:rsidRPr="002B3ABE">
          <w:rPr>
            <w:rFonts w:ascii="Cambria" w:hAnsi="Cambria"/>
            <w:sz w:val="16"/>
            <w:szCs w:val="16"/>
          </w:rPr>
          <w:t xml:space="preserve"> </w:t>
        </w:r>
        <w:r>
          <w:rPr>
            <w:rFonts w:ascii="Cambria" w:hAnsi="Cambria"/>
            <w:sz w:val="16"/>
            <w:szCs w:val="16"/>
          </w:rPr>
          <w:tab/>
        </w:r>
        <w:r>
          <w:rPr>
            <w:rFonts w:ascii="Cambria" w:hAnsi="Cambria"/>
            <w:sz w:val="16"/>
            <w:szCs w:val="16"/>
          </w:rPr>
          <w:tab/>
        </w:r>
        <w:r w:rsidRPr="006D5C21">
          <w:rPr>
            <w:rFonts w:ascii="Cambria" w:hAnsi="Cambria"/>
            <w:sz w:val="16"/>
            <w:szCs w:val="16"/>
          </w:rPr>
          <w:t xml:space="preserve">Revision </w:t>
        </w:r>
        <w:r>
          <w:rPr>
            <w:rFonts w:ascii="Cambria" w:hAnsi="Cambria"/>
            <w:color w:val="000000"/>
            <w:sz w:val="16"/>
            <w:szCs w:val="16"/>
          </w:rPr>
          <w:t>1</w:t>
        </w:r>
      </w:p>
      <w:p w:rsidR="00766F28" w:rsidRPr="00766F28" w:rsidRDefault="00766F28">
        <w:pPr>
          <w:pStyle w:val="Footer"/>
          <w:rPr>
            <w:rFonts w:ascii="Cambria" w:hAnsi="Cambria"/>
            <w:noProof/>
            <w:color w:val="000000"/>
            <w:sz w:val="16"/>
            <w:szCs w:val="16"/>
          </w:rPr>
        </w:pPr>
        <w:r>
          <w:rPr>
            <w:rFonts w:ascii="Cambria" w:hAnsi="Cambria"/>
            <w:noProof/>
            <w:color w:val="000000"/>
            <w:sz w:val="16"/>
            <w:szCs w:val="16"/>
          </w:rPr>
          <w:t>Issue Date: July 20, 2017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0F1" w:rsidRDefault="008B20F1" w:rsidP="00766F28">
      <w:pPr>
        <w:spacing w:after="0" w:line="240" w:lineRule="auto"/>
      </w:pPr>
      <w:r>
        <w:separator/>
      </w:r>
    </w:p>
  </w:footnote>
  <w:footnote w:type="continuationSeparator" w:id="0">
    <w:p w:rsidR="008B20F1" w:rsidRDefault="008B20F1" w:rsidP="0076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1"/>
      <w:gridCol w:w="4489"/>
    </w:tblGrid>
    <w:tr w:rsidR="00766F28" w:rsidRPr="00766F28" w:rsidTr="00766F28">
      <w:tc>
        <w:tcPr>
          <w:tcW w:w="5395" w:type="dxa"/>
        </w:tcPr>
        <w:p w:rsidR="00766F28" w:rsidRPr="00766F28" w:rsidRDefault="00766F28" w:rsidP="00766F28">
          <w:pPr>
            <w:spacing w:after="0" w:line="240" w:lineRule="auto"/>
            <w:rPr>
              <w:b/>
              <w:sz w:val="20"/>
              <w:szCs w:val="20"/>
            </w:rPr>
          </w:pPr>
          <w:r w:rsidRPr="00766F28">
            <w:rPr>
              <w:b/>
              <w:noProof/>
              <w:sz w:val="20"/>
              <w:szCs w:val="20"/>
            </w:rPr>
            <w:drawing>
              <wp:inline distT="0" distB="0" distL="0" distR="0" wp14:anchorId="2654753A" wp14:editId="1121E819">
                <wp:extent cx="1571650" cy="590550"/>
                <wp:effectExtent l="0" t="0" r="952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Genetworx logo (998x375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9064" cy="600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66F28">
            <w:rPr>
              <w:rFonts w:ascii="Arial" w:hAnsi="Arial" w:cs="Arial"/>
              <w:b/>
              <w:szCs w:val="20"/>
            </w:rPr>
            <w:t xml:space="preserve">                                                                                                                        </w:t>
          </w:r>
        </w:p>
      </w:tc>
      <w:tc>
        <w:tcPr>
          <w:tcW w:w="5395" w:type="dxa"/>
        </w:tcPr>
        <w:p w:rsidR="00766F28" w:rsidRPr="00766F28" w:rsidRDefault="00766F28" w:rsidP="00766F28">
          <w:pPr>
            <w:spacing w:after="0" w:line="240" w:lineRule="auto"/>
            <w:jc w:val="right"/>
            <w:rPr>
              <w:b/>
              <w:sz w:val="20"/>
              <w:szCs w:val="20"/>
            </w:rPr>
          </w:pPr>
          <w:r w:rsidRPr="00766F28">
            <w:rPr>
              <w:rFonts w:ascii="Arial" w:hAnsi="Arial" w:cs="Arial"/>
              <w:b/>
              <w:szCs w:val="20"/>
            </w:rPr>
            <w:t xml:space="preserve">                                                                                                                         Page </w:t>
          </w:r>
          <w:r w:rsidRPr="00766F28">
            <w:rPr>
              <w:rFonts w:ascii="Arial" w:hAnsi="Arial" w:cs="Arial"/>
              <w:bCs/>
              <w:szCs w:val="20"/>
            </w:rPr>
            <w:fldChar w:fldCharType="begin"/>
          </w:r>
          <w:r w:rsidRPr="00766F28">
            <w:rPr>
              <w:rFonts w:ascii="Arial" w:hAnsi="Arial" w:cs="Arial"/>
              <w:b/>
              <w:bCs/>
              <w:szCs w:val="20"/>
            </w:rPr>
            <w:instrText xml:space="preserve"> PAGE  \* Arabic  \* MERGEFORMAT </w:instrText>
          </w:r>
          <w:r w:rsidRPr="00766F28">
            <w:rPr>
              <w:rFonts w:ascii="Arial" w:hAnsi="Arial" w:cs="Arial"/>
              <w:bCs/>
              <w:szCs w:val="20"/>
            </w:rPr>
            <w:fldChar w:fldCharType="separate"/>
          </w:r>
          <w:r w:rsidR="008F2BD7" w:rsidRPr="008F2BD7">
            <w:rPr>
              <w:rFonts w:ascii="Arial" w:hAnsi="Arial" w:cs="Arial"/>
              <w:bCs/>
              <w:noProof/>
              <w:szCs w:val="20"/>
            </w:rPr>
            <w:t>1</w:t>
          </w:r>
          <w:r w:rsidRPr="00766F28">
            <w:rPr>
              <w:rFonts w:ascii="Arial" w:hAnsi="Arial" w:cs="Arial"/>
              <w:bCs/>
              <w:szCs w:val="20"/>
            </w:rPr>
            <w:fldChar w:fldCharType="end"/>
          </w:r>
          <w:r w:rsidRPr="00766F28">
            <w:rPr>
              <w:rFonts w:ascii="Arial" w:hAnsi="Arial" w:cs="Arial"/>
              <w:b/>
              <w:szCs w:val="20"/>
            </w:rPr>
            <w:t xml:space="preserve"> of </w:t>
          </w:r>
          <w:r w:rsidRPr="00766F28">
            <w:rPr>
              <w:rFonts w:ascii="Arial" w:hAnsi="Arial" w:cs="Arial"/>
              <w:bCs/>
              <w:szCs w:val="20"/>
            </w:rPr>
            <w:fldChar w:fldCharType="begin"/>
          </w:r>
          <w:r w:rsidRPr="00766F28">
            <w:rPr>
              <w:rFonts w:ascii="Arial" w:hAnsi="Arial" w:cs="Arial"/>
              <w:b/>
              <w:bCs/>
              <w:szCs w:val="20"/>
            </w:rPr>
            <w:instrText xml:space="preserve"> NUMPAGES  \* Arabic  \* MERGEFORMAT </w:instrText>
          </w:r>
          <w:r w:rsidRPr="00766F28">
            <w:rPr>
              <w:rFonts w:ascii="Arial" w:hAnsi="Arial" w:cs="Arial"/>
              <w:bCs/>
              <w:szCs w:val="20"/>
            </w:rPr>
            <w:fldChar w:fldCharType="separate"/>
          </w:r>
          <w:r w:rsidR="008F2BD7" w:rsidRPr="008F2BD7">
            <w:rPr>
              <w:rFonts w:ascii="Arial" w:hAnsi="Arial" w:cs="Arial"/>
              <w:bCs/>
              <w:noProof/>
              <w:szCs w:val="20"/>
            </w:rPr>
            <w:t>1</w:t>
          </w:r>
          <w:r w:rsidRPr="00766F28">
            <w:rPr>
              <w:rFonts w:ascii="Arial" w:hAnsi="Arial" w:cs="Arial"/>
              <w:bCs/>
              <w:szCs w:val="20"/>
            </w:rPr>
            <w:fldChar w:fldCharType="end"/>
          </w:r>
        </w:p>
      </w:tc>
    </w:tr>
  </w:tbl>
  <w:p w:rsidR="00766F28" w:rsidRDefault="00766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B6E48"/>
    <w:multiLevelType w:val="hybridMultilevel"/>
    <w:tmpl w:val="6F4AE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55D9"/>
    <w:multiLevelType w:val="hybridMultilevel"/>
    <w:tmpl w:val="7270A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07EC0"/>
    <w:multiLevelType w:val="hybridMultilevel"/>
    <w:tmpl w:val="A170C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73AB3"/>
    <w:multiLevelType w:val="hybridMultilevel"/>
    <w:tmpl w:val="B81EF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9B"/>
    <w:rsid w:val="000E79B1"/>
    <w:rsid w:val="000F3774"/>
    <w:rsid w:val="00114AE7"/>
    <w:rsid w:val="00531507"/>
    <w:rsid w:val="005E065D"/>
    <w:rsid w:val="007549FC"/>
    <w:rsid w:val="00766F28"/>
    <w:rsid w:val="008B20F1"/>
    <w:rsid w:val="008F2BD7"/>
    <w:rsid w:val="00A228DD"/>
    <w:rsid w:val="00A67232"/>
    <w:rsid w:val="00AE2816"/>
    <w:rsid w:val="00DF7D95"/>
    <w:rsid w:val="00F254DF"/>
    <w:rsid w:val="00F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10CFD"/>
  <w15:chartTrackingRefBased/>
  <w15:docId w15:val="{27984E96-75BE-4BB2-B88F-82C6F510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06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F2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F28"/>
    <w:rPr>
      <w:sz w:val="22"/>
      <w:szCs w:val="22"/>
    </w:rPr>
  </w:style>
  <w:style w:type="table" w:styleId="TableGrid">
    <w:name w:val="Table Grid"/>
    <w:basedOn w:val="TableNormal"/>
    <w:rsid w:val="00766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Charnetta Williams</dc:creator>
  <cp:keywords/>
  <dc:description/>
  <cp:lastModifiedBy>Sarah Jacobs-Helber</cp:lastModifiedBy>
  <cp:revision>6</cp:revision>
  <cp:lastPrinted>2017-07-20T18:27:00Z</cp:lastPrinted>
  <dcterms:created xsi:type="dcterms:W3CDTF">2016-12-07T14:33:00Z</dcterms:created>
  <dcterms:modified xsi:type="dcterms:W3CDTF">2017-07-20T18:29:00Z</dcterms:modified>
</cp:coreProperties>
</file>