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61" w:rsidRPr="005A5761" w:rsidRDefault="00CD3901" w:rsidP="005A5761">
      <w:pPr>
        <w:jc w:val="right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CASE STUDY 4</w:t>
      </w:r>
    </w:p>
    <w:p w:rsidR="005A5761" w:rsidRDefault="00D74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E74B5" w:themeColor="accent1" w:themeShade="BF"/>
        </w:rPr>
        <w:pict>
          <v:rect id="_x0000_i1025" style="width:0;height:1.5pt" o:hralign="center" o:hrstd="t" o:hr="t" fillcolor="#a0a0a0" stroked="f"/>
        </w:pict>
      </w:r>
    </w:p>
    <w:p w:rsidR="009018EF" w:rsidRDefault="009018EF">
      <w:pPr>
        <w:rPr>
          <w:rFonts w:ascii="Arial" w:hAnsi="Arial" w:cs="Arial"/>
          <w:b/>
          <w:sz w:val="24"/>
          <w:szCs w:val="24"/>
        </w:rPr>
      </w:pPr>
      <w:r w:rsidRPr="009018EF">
        <w:rPr>
          <w:rFonts w:ascii="Arial" w:hAnsi="Arial" w:cs="Arial"/>
          <w:b/>
          <w:sz w:val="24"/>
          <w:szCs w:val="24"/>
        </w:rPr>
        <w:t>Initial Data:</w:t>
      </w:r>
    </w:p>
    <w:p w:rsidR="00E6565E" w:rsidRPr="00E6565E" w:rsidRDefault="00CD3901" w:rsidP="00CD390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BP, a 49-year-old female, arrived at the emergency department of her local hospital.  Her chief complaint was fatigue that had worsened since she had left the hospital 2 weeks ago following treatment for anemia of unknown origin.  During this hospitalization, she had received 2 units of Red Blood Cells Leukocytes Reduced (LR_RBCs).  There were no unexpected serologic findings during the pretransfusion testing.</w:t>
      </w:r>
    </w:p>
    <w:p w:rsidR="00CD3901" w:rsidRDefault="00CD3901" w:rsidP="00CD39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 and RH Typing:</w:t>
      </w:r>
    </w:p>
    <w:tbl>
      <w:tblPr>
        <w:tblStyle w:val="TableGrid"/>
        <w:tblW w:w="9000" w:type="dxa"/>
        <w:tblInd w:w="1165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1440"/>
        <w:gridCol w:w="1440"/>
      </w:tblGrid>
      <w:tr w:rsidR="00CD3901" w:rsidTr="00751814">
        <w:trPr>
          <w:trHeight w:val="360"/>
        </w:trPr>
        <w:tc>
          <w:tcPr>
            <w:tcW w:w="6120" w:type="dxa"/>
            <w:gridSpan w:val="3"/>
            <w:shd w:val="clear" w:color="auto" w:fill="D9D9D9" w:themeFill="background1" w:themeFillShade="D9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Forward (Cell) Typing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CD3901" w:rsidRPr="00DE740E" w:rsidRDefault="00CD3901" w:rsidP="00751814">
            <w:pPr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Reverse (Serum) Typing</w:t>
            </w:r>
          </w:p>
        </w:tc>
      </w:tr>
      <w:tr w:rsidR="00CD3901" w:rsidTr="00751814">
        <w:trPr>
          <w:trHeight w:val="360"/>
        </w:trPr>
        <w:tc>
          <w:tcPr>
            <w:tcW w:w="2040" w:type="dxa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Anti-A</w:t>
            </w:r>
          </w:p>
        </w:tc>
        <w:tc>
          <w:tcPr>
            <w:tcW w:w="2040" w:type="dxa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Anti-B</w:t>
            </w:r>
          </w:p>
        </w:tc>
        <w:tc>
          <w:tcPr>
            <w:tcW w:w="2040" w:type="dxa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Anti-D</w:t>
            </w:r>
          </w:p>
        </w:tc>
        <w:tc>
          <w:tcPr>
            <w:tcW w:w="1440" w:type="dxa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A1 Cells</w:t>
            </w:r>
          </w:p>
        </w:tc>
        <w:tc>
          <w:tcPr>
            <w:tcW w:w="1440" w:type="dxa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Cells</w:t>
            </w:r>
          </w:p>
        </w:tc>
      </w:tr>
      <w:tr w:rsidR="00CD3901" w:rsidTr="00751814">
        <w:trPr>
          <w:trHeight w:val="360"/>
        </w:trPr>
        <w:tc>
          <w:tcPr>
            <w:tcW w:w="2040" w:type="dxa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1440" w:type="dxa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1440" w:type="dxa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</w:tr>
    </w:tbl>
    <w:p w:rsidR="00CD3901" w:rsidRDefault="00CD3901" w:rsidP="00E6565E">
      <w:pPr>
        <w:spacing w:line="360" w:lineRule="auto"/>
        <w:rPr>
          <w:rFonts w:ascii="Arial" w:hAnsi="Arial" w:cs="Arial"/>
          <w:b/>
        </w:rPr>
      </w:pPr>
    </w:p>
    <w:p w:rsidR="00CD3901" w:rsidRDefault="00CD3901" w:rsidP="00CD390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would you interpret BP’s ABO type?</w:t>
      </w:r>
    </w:p>
    <w:p w:rsidR="00CD3901" w:rsidRPr="00CD3901" w:rsidRDefault="00CD3901" w:rsidP="00CD390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CD3901">
        <w:rPr>
          <w:rFonts w:ascii="Arial" w:hAnsi="Arial" w:cs="Arial"/>
        </w:rPr>
        <w:t>Group O.</w:t>
      </w:r>
    </w:p>
    <w:p w:rsidR="00CD3901" w:rsidRPr="00CD3901" w:rsidRDefault="00CD3901" w:rsidP="00CD390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CD3901">
        <w:rPr>
          <w:rFonts w:ascii="Arial" w:hAnsi="Arial" w:cs="Arial"/>
        </w:rPr>
        <w:t>Group A.</w:t>
      </w:r>
    </w:p>
    <w:p w:rsidR="00CD3901" w:rsidRPr="00CD3901" w:rsidRDefault="00CD3901" w:rsidP="00CD390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CD3901">
        <w:rPr>
          <w:rFonts w:ascii="Arial" w:hAnsi="Arial" w:cs="Arial"/>
        </w:rPr>
        <w:t>Group B.</w:t>
      </w:r>
    </w:p>
    <w:p w:rsidR="00CD3901" w:rsidRDefault="00CD3901" w:rsidP="00CD390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CD3901">
        <w:rPr>
          <w:rFonts w:ascii="Arial" w:hAnsi="Arial" w:cs="Arial"/>
        </w:rPr>
        <w:t>Group AB.</w:t>
      </w:r>
    </w:p>
    <w:p w:rsidR="0051644E" w:rsidRDefault="0051644E" w:rsidP="0051644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CD3901" w:rsidRPr="003D7C35" w:rsidRDefault="00CD3901" w:rsidP="00CD390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3D7C35">
        <w:rPr>
          <w:rFonts w:ascii="Arial" w:hAnsi="Arial" w:cs="Arial"/>
          <w:b/>
        </w:rPr>
        <w:t>What is BP’s Rh type?</w:t>
      </w:r>
    </w:p>
    <w:p w:rsidR="00CD3901" w:rsidRDefault="00CD3901" w:rsidP="00CD390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D+.</w:t>
      </w:r>
    </w:p>
    <w:p w:rsidR="00CD3901" w:rsidRDefault="00CD3901" w:rsidP="00CD390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D-.</w:t>
      </w:r>
    </w:p>
    <w:p w:rsidR="00CD3901" w:rsidRDefault="00CD3901" w:rsidP="00CD390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Weak D+.</w:t>
      </w:r>
    </w:p>
    <w:p w:rsidR="00CD3901" w:rsidRDefault="00CD3901" w:rsidP="00CD390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Cannot determine with the data provided.</w:t>
      </w:r>
    </w:p>
    <w:p w:rsidR="0051644E" w:rsidRDefault="0051644E" w:rsidP="0051644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51644E" w:rsidRDefault="0051644E" w:rsidP="0051644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51644E" w:rsidRDefault="0051644E" w:rsidP="0051644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51644E" w:rsidRDefault="0051644E" w:rsidP="0051644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51644E" w:rsidRDefault="0051644E" w:rsidP="0051644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51644E" w:rsidRDefault="0051644E" w:rsidP="0051644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51644E" w:rsidRDefault="0051644E" w:rsidP="0051644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51644E" w:rsidRDefault="0051644E" w:rsidP="0051644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51644E" w:rsidRDefault="0051644E" w:rsidP="0051644E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CD3901" w:rsidRPr="0051644E" w:rsidRDefault="00CD3901" w:rsidP="00CD390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lastRenderedPageBreak/>
        <w:t xml:space="preserve">  </w:t>
      </w:r>
      <w:r w:rsidRPr="00CD3901">
        <w:rPr>
          <w:rFonts w:ascii="Arial" w:hAnsi="Arial" w:cs="Arial"/>
          <w:b/>
        </w:rPr>
        <w:t>Antibody Detection Test (Screen</w:t>
      </w:r>
      <w:r>
        <w:rPr>
          <w:rFonts w:ascii="Arial" w:hAnsi="Arial" w:cs="Arial"/>
          <w:b/>
        </w:rPr>
        <w:t xml:space="preserve">ing) Test 1 </w:t>
      </w:r>
      <w:r w:rsidRPr="0051644E">
        <w:rPr>
          <w:rFonts w:ascii="Arial" w:hAnsi="Arial" w:cs="Arial"/>
          <w:b/>
          <w:sz w:val="16"/>
          <w:szCs w:val="16"/>
        </w:rPr>
        <w:t>[Polyethylene Glycol (PEG) Indirect Antiglobulin Test (IAT)]</w:t>
      </w:r>
    </w:p>
    <w:tbl>
      <w:tblPr>
        <w:tblStyle w:val="TableGrid"/>
        <w:tblW w:w="9503" w:type="dxa"/>
        <w:tblInd w:w="175" w:type="dxa"/>
        <w:tblLook w:val="04A0" w:firstRow="1" w:lastRow="0" w:firstColumn="1" w:lastColumn="0" w:noHBand="0" w:noVBand="1"/>
      </w:tblPr>
      <w:tblGrid>
        <w:gridCol w:w="328"/>
        <w:gridCol w:w="346"/>
        <w:gridCol w:w="346"/>
        <w:gridCol w:w="337"/>
        <w:gridCol w:w="333"/>
        <w:gridCol w:w="333"/>
        <w:gridCol w:w="333"/>
        <w:gridCol w:w="383"/>
        <w:gridCol w:w="361"/>
        <w:gridCol w:w="350"/>
        <w:gridCol w:w="333"/>
        <w:gridCol w:w="422"/>
        <w:gridCol w:w="511"/>
        <w:gridCol w:w="511"/>
        <w:gridCol w:w="356"/>
        <w:gridCol w:w="357"/>
        <w:gridCol w:w="511"/>
        <w:gridCol w:w="511"/>
        <w:gridCol w:w="489"/>
        <w:gridCol w:w="489"/>
        <w:gridCol w:w="441"/>
        <w:gridCol w:w="583"/>
        <w:gridCol w:w="539"/>
      </w:tblGrid>
      <w:tr w:rsidR="0051644E" w:rsidTr="0051644E">
        <w:trPr>
          <w:trHeight w:val="360"/>
        </w:trPr>
        <w:tc>
          <w:tcPr>
            <w:tcW w:w="328" w:type="dxa"/>
            <w:shd w:val="clear" w:color="auto" w:fill="D9D9D9" w:themeFill="background1" w:themeFillShade="D9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6"/>
            <w:shd w:val="clear" w:color="auto" w:fill="D9D9D9" w:themeFill="background1" w:themeFillShade="D9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RH</w:t>
            </w:r>
          </w:p>
        </w:tc>
        <w:tc>
          <w:tcPr>
            <w:tcW w:w="1427" w:type="dxa"/>
            <w:gridSpan w:val="4"/>
            <w:shd w:val="clear" w:color="auto" w:fill="D9D9D9" w:themeFill="background1" w:themeFillShade="D9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MNS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Lewis</w:t>
            </w:r>
          </w:p>
        </w:tc>
        <w:tc>
          <w:tcPr>
            <w:tcW w:w="714" w:type="dxa"/>
            <w:gridSpan w:val="2"/>
            <w:shd w:val="clear" w:color="auto" w:fill="D9D9D9" w:themeFill="background1" w:themeFillShade="D9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Kell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Duffy</w:t>
            </w:r>
          </w:p>
        </w:tc>
        <w:tc>
          <w:tcPr>
            <w:tcW w:w="978" w:type="dxa"/>
            <w:gridSpan w:val="2"/>
            <w:shd w:val="clear" w:color="auto" w:fill="D9D9D9" w:themeFill="background1" w:themeFillShade="D9"/>
            <w:vAlign w:val="center"/>
          </w:tcPr>
          <w:p w:rsidR="00CD3901" w:rsidRPr="00DE740E" w:rsidRDefault="00CD3901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Kidd</w:t>
            </w:r>
          </w:p>
        </w:tc>
        <w:tc>
          <w:tcPr>
            <w:tcW w:w="1567" w:type="dxa"/>
            <w:gridSpan w:val="3"/>
            <w:shd w:val="clear" w:color="auto" w:fill="D9D9D9" w:themeFill="background1" w:themeFillShade="D9"/>
            <w:vAlign w:val="center"/>
          </w:tcPr>
          <w:p w:rsidR="00CD3901" w:rsidRPr="00672A03" w:rsidRDefault="00CD3901" w:rsidP="007518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PEG</w:t>
            </w:r>
          </w:p>
        </w:tc>
      </w:tr>
      <w:tr w:rsidR="0051644E" w:rsidTr="0051644E">
        <w:trPr>
          <w:trHeight w:val="360"/>
        </w:trPr>
        <w:tc>
          <w:tcPr>
            <w:tcW w:w="328" w:type="dxa"/>
            <w:vAlign w:val="center"/>
          </w:tcPr>
          <w:p w:rsidR="0051644E" w:rsidRDefault="0051644E" w:rsidP="00751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51644E" w:rsidRPr="00DE740E" w:rsidRDefault="0051644E" w:rsidP="007518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46" w:type="dxa"/>
            <w:vAlign w:val="center"/>
          </w:tcPr>
          <w:p w:rsidR="0051644E" w:rsidRPr="00DE740E" w:rsidRDefault="0051644E" w:rsidP="007518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37" w:type="dxa"/>
            <w:vAlign w:val="center"/>
          </w:tcPr>
          <w:p w:rsidR="0051644E" w:rsidRPr="00DE740E" w:rsidRDefault="0051644E" w:rsidP="007518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7518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7518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28" w:type="dxa"/>
            <w:vAlign w:val="center"/>
          </w:tcPr>
          <w:p w:rsidR="0051644E" w:rsidRPr="00DE740E" w:rsidRDefault="0051644E" w:rsidP="007518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83" w:type="dxa"/>
            <w:vAlign w:val="center"/>
          </w:tcPr>
          <w:p w:rsidR="0051644E" w:rsidRPr="00DE740E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1" w:type="dxa"/>
            <w:vAlign w:val="center"/>
          </w:tcPr>
          <w:p w:rsidR="0051644E" w:rsidRPr="00DE740E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0" w:type="dxa"/>
            <w:vAlign w:val="center"/>
          </w:tcPr>
          <w:p w:rsidR="0051644E" w:rsidRPr="00DE740E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2" w:type="dxa"/>
            <w:vAlign w:val="center"/>
          </w:tcPr>
          <w:p w:rsidR="0051644E" w:rsidRPr="00DE740E" w:rsidRDefault="0051644E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E740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1" w:type="dxa"/>
            <w:vAlign w:val="center"/>
          </w:tcPr>
          <w:p w:rsidR="0051644E" w:rsidRPr="00DE740E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51644E" w:rsidRPr="00DE740E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57" w:type="dxa"/>
            <w:vAlign w:val="center"/>
          </w:tcPr>
          <w:p w:rsidR="0051644E" w:rsidRPr="00DE740E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57" w:type="dxa"/>
            <w:vAlign w:val="center"/>
          </w:tcPr>
          <w:p w:rsidR="0051644E" w:rsidRPr="00DE740E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11" w:type="dxa"/>
            <w:vAlign w:val="center"/>
          </w:tcPr>
          <w:p w:rsidR="0051644E" w:rsidRPr="00672A03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51644E" w:rsidRPr="00672A03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89" w:type="dxa"/>
            <w:vAlign w:val="center"/>
          </w:tcPr>
          <w:p w:rsidR="0051644E" w:rsidRPr="00672A03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89" w:type="dxa"/>
            <w:vAlign w:val="center"/>
          </w:tcPr>
          <w:p w:rsidR="0051644E" w:rsidRPr="00672A03" w:rsidRDefault="0051644E" w:rsidP="0075181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45" w:type="dxa"/>
            <w:vAlign w:val="center"/>
          </w:tcPr>
          <w:p w:rsidR="0051644E" w:rsidRPr="00672A03" w:rsidRDefault="0051644E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</w:p>
        </w:tc>
        <w:tc>
          <w:tcPr>
            <w:tcW w:w="583" w:type="dxa"/>
            <w:vAlign w:val="center"/>
          </w:tcPr>
          <w:p w:rsidR="0051644E" w:rsidRPr="00672A03" w:rsidRDefault="0051644E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37C</w:t>
            </w:r>
          </w:p>
        </w:tc>
        <w:tc>
          <w:tcPr>
            <w:tcW w:w="539" w:type="dxa"/>
            <w:vAlign w:val="center"/>
          </w:tcPr>
          <w:p w:rsidR="0051644E" w:rsidRPr="00672A03" w:rsidRDefault="0051644E" w:rsidP="00751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IAT</w:t>
            </w:r>
          </w:p>
        </w:tc>
      </w:tr>
      <w:tr w:rsidR="0051644E" w:rsidTr="0051644E">
        <w:trPr>
          <w:trHeight w:val="360"/>
        </w:trPr>
        <w:tc>
          <w:tcPr>
            <w:tcW w:w="328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6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0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2" w:type="dxa"/>
            <w:vAlign w:val="center"/>
          </w:tcPr>
          <w:p w:rsidR="0051644E" w:rsidRPr="00672A03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1644E" w:rsidRPr="00DE740E" w:rsidRDefault="0051644E" w:rsidP="00516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1644E" w:rsidRPr="00672A03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51644E" w:rsidRPr="00672A03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1644E" w:rsidRPr="00672A03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5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</w:t>
            </w:r>
          </w:p>
        </w:tc>
        <w:tc>
          <w:tcPr>
            <w:tcW w:w="539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0√</w:t>
            </w:r>
          </w:p>
        </w:tc>
      </w:tr>
      <w:tr w:rsidR="0051644E" w:rsidTr="0051644E">
        <w:trPr>
          <w:trHeight w:val="360"/>
        </w:trPr>
        <w:tc>
          <w:tcPr>
            <w:tcW w:w="328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6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51644E" w:rsidRPr="00DE740E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1644E" w:rsidRPr="00DE740E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1644E" w:rsidRPr="00DE740E" w:rsidRDefault="0051644E" w:rsidP="00516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57" w:type="dxa"/>
            <w:vAlign w:val="center"/>
          </w:tcPr>
          <w:p w:rsidR="0051644E" w:rsidRPr="00DE740E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</w:t>
            </w:r>
          </w:p>
        </w:tc>
        <w:tc>
          <w:tcPr>
            <w:tcW w:w="539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</w:t>
            </w:r>
          </w:p>
        </w:tc>
      </w:tr>
      <w:tr w:rsidR="0051644E" w:rsidTr="0051644E">
        <w:trPr>
          <w:trHeight w:val="360"/>
        </w:trPr>
        <w:tc>
          <w:tcPr>
            <w:tcW w:w="328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6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28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3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51644E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0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" w:type="dxa"/>
            <w:vAlign w:val="center"/>
          </w:tcPr>
          <w:p w:rsidR="0051644E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2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1644E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1644E" w:rsidRPr="00DE740E" w:rsidRDefault="0051644E" w:rsidP="00516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57" w:type="dxa"/>
            <w:vAlign w:val="center"/>
          </w:tcPr>
          <w:p w:rsidR="0051644E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vAlign w:val="center"/>
          </w:tcPr>
          <w:p w:rsidR="0051644E" w:rsidRPr="00DE740E" w:rsidRDefault="0051644E" w:rsidP="00516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45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</w:t>
            </w:r>
          </w:p>
        </w:tc>
        <w:tc>
          <w:tcPr>
            <w:tcW w:w="539" w:type="dxa"/>
            <w:vAlign w:val="center"/>
          </w:tcPr>
          <w:p w:rsidR="0051644E" w:rsidRPr="00672A03" w:rsidRDefault="0051644E" w:rsidP="00516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</w:t>
            </w:r>
          </w:p>
        </w:tc>
      </w:tr>
    </w:tbl>
    <w:p w:rsidR="00CD3901" w:rsidRDefault="00CD3901" w:rsidP="00CD3901">
      <w:pPr>
        <w:spacing w:line="360" w:lineRule="auto"/>
        <w:rPr>
          <w:rFonts w:ascii="Arial" w:hAnsi="Arial" w:cs="Arial"/>
        </w:rPr>
      </w:pPr>
    </w:p>
    <w:p w:rsidR="0051644E" w:rsidRPr="003D7C35" w:rsidRDefault="0051644E" w:rsidP="0051644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3D7C35">
        <w:rPr>
          <w:rFonts w:ascii="Arial" w:hAnsi="Arial" w:cs="Arial"/>
          <w:b/>
        </w:rPr>
        <w:t>What can be concluded from the results of the initial antibody detection test?</w:t>
      </w:r>
    </w:p>
    <w:p w:rsidR="0051644E" w:rsidRDefault="0051644E" w:rsidP="0051644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single-specificity alloantibody.</w:t>
      </w:r>
    </w:p>
    <w:p w:rsidR="0051644E" w:rsidRDefault="0051644E" w:rsidP="0051644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Multiple alloantibodies.</w:t>
      </w:r>
    </w:p>
    <w:p w:rsidR="0051644E" w:rsidRDefault="0051644E" w:rsidP="0051644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One or more warm-reactive autoantibodies.</w:t>
      </w:r>
    </w:p>
    <w:p w:rsidR="0051644E" w:rsidRDefault="0051644E" w:rsidP="0051644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Insufficient data to form a hypothesis.</w:t>
      </w:r>
    </w:p>
    <w:p w:rsidR="0051644E" w:rsidRDefault="0051644E" w:rsidP="003D7C3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 antibody identification panel was tested at the same phases as the antibody detection test.  An autocontrol (patient cells) was included in the testing.</w:t>
      </w:r>
    </w:p>
    <w:p w:rsidR="00886CE7" w:rsidRDefault="00DD3202" w:rsidP="00DD32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63665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tibody Identification Panel 1 Case Study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768" cy="320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02" w:rsidRDefault="00DD3202" w:rsidP="00DD3202">
      <w:pPr>
        <w:spacing w:line="276" w:lineRule="auto"/>
        <w:rPr>
          <w:rFonts w:ascii="Arial" w:hAnsi="Arial" w:cs="Arial"/>
        </w:rPr>
      </w:pPr>
    </w:p>
    <w:p w:rsidR="00DD3202" w:rsidRDefault="00DD3202" w:rsidP="00DD3202">
      <w:pPr>
        <w:spacing w:line="276" w:lineRule="auto"/>
        <w:rPr>
          <w:rFonts w:ascii="Arial" w:hAnsi="Arial" w:cs="Arial"/>
        </w:rPr>
      </w:pPr>
    </w:p>
    <w:p w:rsidR="00DD3202" w:rsidRDefault="00DD3202" w:rsidP="00DD3202">
      <w:pPr>
        <w:spacing w:line="276" w:lineRule="auto"/>
        <w:rPr>
          <w:rFonts w:ascii="Arial" w:hAnsi="Arial" w:cs="Arial"/>
        </w:rPr>
      </w:pPr>
    </w:p>
    <w:p w:rsidR="00DD3202" w:rsidRDefault="00DD3202" w:rsidP="00DD3202">
      <w:pPr>
        <w:spacing w:line="276" w:lineRule="auto"/>
        <w:rPr>
          <w:rFonts w:ascii="Arial" w:hAnsi="Arial" w:cs="Arial"/>
        </w:rPr>
      </w:pPr>
    </w:p>
    <w:p w:rsidR="00DD3202" w:rsidRDefault="00DD3202" w:rsidP="00DD3202">
      <w:pPr>
        <w:spacing w:line="276" w:lineRule="auto"/>
        <w:rPr>
          <w:rFonts w:ascii="Arial" w:hAnsi="Arial" w:cs="Arial"/>
        </w:rPr>
      </w:pPr>
    </w:p>
    <w:p w:rsidR="00886CE7" w:rsidRDefault="00886CE7" w:rsidP="0051644E">
      <w:pPr>
        <w:spacing w:line="240" w:lineRule="auto"/>
        <w:rPr>
          <w:rFonts w:ascii="Arial" w:hAnsi="Arial" w:cs="Arial"/>
          <w:b/>
        </w:rPr>
      </w:pPr>
      <w:r w:rsidRPr="00886CE7">
        <w:rPr>
          <w:rFonts w:ascii="Arial" w:hAnsi="Arial" w:cs="Arial"/>
          <w:b/>
        </w:rPr>
        <w:lastRenderedPageBreak/>
        <w:t>Laboratory Protocol:</w:t>
      </w:r>
    </w:p>
    <w:p w:rsidR="00886CE7" w:rsidRDefault="00886CE7" w:rsidP="0051644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following antibodies can be initially ruled out </w:t>
      </w:r>
      <w:r w:rsidRPr="00886CE7">
        <w:rPr>
          <w:rFonts w:ascii="Arial" w:hAnsi="Arial" w:cs="Arial"/>
          <w:b/>
        </w:rPr>
        <w:t>ONLY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if the patient’s serum is </w:t>
      </w:r>
      <w:r w:rsidRPr="00886CE7">
        <w:rPr>
          <w:rFonts w:ascii="Arial" w:hAnsi="Arial" w:cs="Arial"/>
          <w:b/>
        </w:rPr>
        <w:t>NOT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reactive with the panel cells that have a double dose of the antigen: </w:t>
      </w:r>
      <w:r>
        <w:rPr>
          <w:rFonts w:ascii="Arial" w:hAnsi="Arial" w:cs="Arial"/>
          <w:b/>
        </w:rPr>
        <w:t>anti-C, -c,-E, -e, -M, -N, -S, -s, -Fy</w:t>
      </w:r>
      <w:r w:rsidRPr="00886CE7">
        <w:rPr>
          <w:rFonts w:ascii="Arial" w:hAnsi="Arial" w:cs="Arial"/>
          <w:b/>
          <w:vertAlign w:val="superscript"/>
        </w:rPr>
        <w:t>a</w:t>
      </w:r>
      <w:r>
        <w:rPr>
          <w:rFonts w:ascii="Arial" w:hAnsi="Arial" w:cs="Arial"/>
          <w:b/>
        </w:rPr>
        <w:t>, -Fy</w:t>
      </w:r>
      <w:r w:rsidRPr="003D7C35">
        <w:rPr>
          <w:rFonts w:ascii="Arial" w:hAnsi="Arial" w:cs="Arial"/>
          <w:b/>
          <w:vertAlign w:val="superscript"/>
        </w:rPr>
        <w:t>b</w:t>
      </w:r>
      <w:r>
        <w:rPr>
          <w:rFonts w:ascii="Arial" w:hAnsi="Arial" w:cs="Arial"/>
          <w:b/>
        </w:rPr>
        <w:t>, -Jk</w:t>
      </w:r>
      <w:r w:rsidRPr="003D7C35">
        <w:rPr>
          <w:rFonts w:ascii="Arial" w:hAnsi="Arial" w:cs="Arial"/>
          <w:b/>
          <w:vertAlign w:val="superscript"/>
        </w:rPr>
        <w:t>a</w:t>
      </w:r>
      <w:r>
        <w:rPr>
          <w:rFonts w:ascii="Arial" w:hAnsi="Arial" w:cs="Arial"/>
          <w:b/>
        </w:rPr>
        <w:t>, and -Jk</w:t>
      </w:r>
      <w:r w:rsidRPr="003D7C35">
        <w:rPr>
          <w:rFonts w:ascii="Arial" w:hAnsi="Arial" w:cs="Arial"/>
          <w:b/>
          <w:vertAlign w:val="superscript"/>
        </w:rPr>
        <w:t>b</w:t>
      </w:r>
      <w:r>
        <w:rPr>
          <w:rFonts w:ascii="Arial" w:hAnsi="Arial" w:cs="Arial"/>
          <w:b/>
        </w:rPr>
        <w:t>.</w:t>
      </w:r>
    </w:p>
    <w:p w:rsidR="003D7C35" w:rsidRPr="003D7C35" w:rsidRDefault="003D7C35" w:rsidP="0051644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antibodies listed on the antigen matrix can be initially ruled out if the patient’s serum is </w:t>
      </w:r>
      <w:r w:rsidRPr="003D7C35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reactive with the panel cells that are positive for the corresponding antigen.  Keep in mind that weakly reactive antibodies may not be reactive with all antigen-positive cells.</w:t>
      </w:r>
    </w:p>
    <w:p w:rsidR="003D7C35" w:rsidRDefault="003D7C35" w:rsidP="0051644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any of the following antibodies are </w:t>
      </w:r>
      <w:r w:rsidRPr="003D7C35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ruled out using the initial screen and panel results, additional cells must be tested to provide data for rule-out decisions: </w:t>
      </w:r>
      <w:r>
        <w:rPr>
          <w:rFonts w:ascii="Arial" w:hAnsi="Arial" w:cs="Arial"/>
          <w:b/>
        </w:rPr>
        <w:t>anti-D, -C, -c, -E, -e, -M,    -N, -S, -s, -Le</w:t>
      </w:r>
      <w:r w:rsidRPr="003D7C35">
        <w:rPr>
          <w:rFonts w:ascii="Arial" w:hAnsi="Arial" w:cs="Arial"/>
          <w:b/>
          <w:vertAlign w:val="superscript"/>
        </w:rPr>
        <w:t>a</w:t>
      </w:r>
      <w:r>
        <w:rPr>
          <w:rFonts w:ascii="Arial" w:hAnsi="Arial" w:cs="Arial"/>
          <w:b/>
        </w:rPr>
        <w:t>, -Le</w:t>
      </w:r>
      <w:r w:rsidRPr="003D7C35">
        <w:rPr>
          <w:rFonts w:ascii="Arial" w:hAnsi="Arial" w:cs="Arial"/>
          <w:b/>
          <w:vertAlign w:val="superscript"/>
        </w:rPr>
        <w:t>b</w:t>
      </w:r>
      <w:r>
        <w:rPr>
          <w:rFonts w:ascii="Arial" w:hAnsi="Arial" w:cs="Arial"/>
          <w:b/>
        </w:rPr>
        <w:t>, -K, -k, -Fy</w:t>
      </w:r>
      <w:r w:rsidRPr="003D7C35">
        <w:rPr>
          <w:rFonts w:ascii="Arial" w:hAnsi="Arial" w:cs="Arial"/>
          <w:b/>
          <w:vertAlign w:val="superscript"/>
        </w:rPr>
        <w:t>a</w:t>
      </w:r>
      <w:r>
        <w:rPr>
          <w:rFonts w:ascii="Arial" w:hAnsi="Arial" w:cs="Arial"/>
          <w:b/>
        </w:rPr>
        <w:t>, -Fy</w:t>
      </w:r>
      <w:r w:rsidRPr="003D7C35">
        <w:rPr>
          <w:rFonts w:ascii="Arial" w:hAnsi="Arial" w:cs="Arial"/>
          <w:b/>
          <w:vertAlign w:val="superscript"/>
        </w:rPr>
        <w:t>b</w:t>
      </w:r>
      <w:r>
        <w:rPr>
          <w:rFonts w:ascii="Arial" w:hAnsi="Arial" w:cs="Arial"/>
          <w:b/>
        </w:rPr>
        <w:t>, -Jk</w:t>
      </w:r>
      <w:r w:rsidRPr="003D7C35">
        <w:rPr>
          <w:rFonts w:ascii="Arial" w:hAnsi="Arial" w:cs="Arial"/>
          <w:b/>
          <w:vertAlign w:val="superscript"/>
        </w:rPr>
        <w:t>a</w:t>
      </w:r>
      <w:r>
        <w:rPr>
          <w:rFonts w:ascii="Arial" w:hAnsi="Arial" w:cs="Arial"/>
          <w:b/>
        </w:rPr>
        <w:t>, -Jk</w:t>
      </w:r>
      <w:r w:rsidRPr="003D7C35">
        <w:rPr>
          <w:rFonts w:ascii="Arial" w:hAnsi="Arial" w:cs="Arial"/>
          <w:b/>
          <w:vertAlign w:val="superscript"/>
        </w:rPr>
        <w:t>b</w:t>
      </w:r>
      <w:r>
        <w:rPr>
          <w:rFonts w:ascii="Arial" w:hAnsi="Arial" w:cs="Arial"/>
          <w:b/>
        </w:rPr>
        <w:t>, and -P1.</w:t>
      </w:r>
    </w:p>
    <w:p w:rsidR="001B0227" w:rsidRPr="003D7C35" w:rsidRDefault="001B0227" w:rsidP="0051644E">
      <w:pPr>
        <w:spacing w:line="240" w:lineRule="auto"/>
        <w:rPr>
          <w:rFonts w:ascii="Arial" w:hAnsi="Arial" w:cs="Arial"/>
          <w:b/>
        </w:rPr>
      </w:pPr>
    </w:p>
    <w:p w:rsidR="0051644E" w:rsidRPr="003D7C35" w:rsidRDefault="003D7C35" w:rsidP="003D7C3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3D7C35">
        <w:rPr>
          <w:rFonts w:ascii="Arial" w:hAnsi="Arial" w:cs="Arial"/>
          <w:b/>
        </w:rPr>
        <w:t>Which of the following is MOST consistent with the results of Antibody Identification Panel 1?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single-specificity alloantibody.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Multiple alloantibodies.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One or more warm-reactive autoantibodies.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cold agglutinin.</w:t>
      </w:r>
    </w:p>
    <w:p w:rsidR="003D7C35" w:rsidRDefault="003D7C35" w:rsidP="003D7C35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3D7C35" w:rsidRDefault="003D7C35" w:rsidP="003D7C35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3D7C35" w:rsidRPr="003D7C35" w:rsidRDefault="003D7C35" w:rsidP="003D7C3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3D7C35">
        <w:rPr>
          <w:rFonts w:ascii="Arial" w:hAnsi="Arial" w:cs="Arial"/>
          <w:b/>
        </w:rPr>
        <w:t>Given the results of Antibody Detection Test 1 and Antibody Identification Panel 1, which of the following antibodies CANNOT be ruled out?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Anti-c.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Anti-E.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Anti-Fy</w:t>
      </w:r>
      <w:r w:rsidRPr="003D7C35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</w:p>
    <w:p w:rsidR="003D7C35" w:rsidRDefault="003D7C35" w:rsidP="003D7C35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3D7C35" w:rsidRPr="003D7C35" w:rsidRDefault="003D7C35" w:rsidP="003D7C3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Which of the following tests would be the BEST to perform next?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Patient phenotyping.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Crossmatch.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Selected cell panel.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Enzyme panel.</w:t>
      </w:r>
    </w:p>
    <w:p w:rsidR="00EF1B6F" w:rsidRPr="00DD3202" w:rsidRDefault="00DD3202" w:rsidP="00DD320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353682" cy="1554480"/>
            <wp:effectExtent l="0" t="0" r="952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lected Cell Panel (PEG_IAT) Case Study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682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C35" w:rsidRPr="003D7C35" w:rsidRDefault="003D7C35" w:rsidP="003D7C3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Given the results of Antibody Detection Test 1, Antibody Identification Panel 1, and the Selected Cell Panel, which of the following is the MOST LIKELY alloantibody solution?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Anti-c only.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Anti-c but cannot rule out anti-E.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Anti-c and anti-Fy</w:t>
      </w:r>
      <w:r w:rsidRPr="003D7C35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.</w:t>
      </w:r>
    </w:p>
    <w:p w:rsidR="003D7C35" w:rsidRDefault="003D7C35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None of the above.</w:t>
      </w:r>
    </w:p>
    <w:p w:rsidR="00EF1B6F" w:rsidRDefault="00EF1B6F" w:rsidP="00EF1B6F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3D7C35" w:rsidRDefault="003D7C35" w:rsidP="003D7C3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3D7C35">
        <w:rPr>
          <w:rFonts w:ascii="Arial" w:hAnsi="Arial" w:cs="Arial"/>
          <w:b/>
        </w:rPr>
        <w:t>Given the serologic data generated thus far, which of the following tests would be the BEST next step?</w:t>
      </w:r>
    </w:p>
    <w:p w:rsidR="003D7C35" w:rsidRPr="00EF1B6F" w:rsidRDefault="00EF1B6F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F1B6F">
        <w:rPr>
          <w:rFonts w:ascii="Arial" w:hAnsi="Arial" w:cs="Arial"/>
        </w:rPr>
        <w:t>Crossmatch.</w:t>
      </w:r>
    </w:p>
    <w:p w:rsidR="00EF1B6F" w:rsidRPr="00EF1B6F" w:rsidRDefault="00EF1B6F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F1B6F">
        <w:rPr>
          <w:rFonts w:ascii="Arial" w:hAnsi="Arial" w:cs="Arial"/>
        </w:rPr>
        <w:t>Direct antiglobulin test.</w:t>
      </w:r>
    </w:p>
    <w:p w:rsidR="00EF1B6F" w:rsidRPr="00EF1B6F" w:rsidRDefault="00EF1B6F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F1B6F">
        <w:rPr>
          <w:rFonts w:ascii="Arial" w:hAnsi="Arial" w:cs="Arial"/>
        </w:rPr>
        <w:t>Enzyme panel.</w:t>
      </w:r>
    </w:p>
    <w:p w:rsidR="00EF1B6F" w:rsidRDefault="00EF1B6F" w:rsidP="003D7C35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F1B6F">
        <w:rPr>
          <w:rFonts w:ascii="Arial" w:hAnsi="Arial" w:cs="Arial"/>
        </w:rPr>
        <w:t>No additional testing is necessary.</w:t>
      </w:r>
    </w:p>
    <w:p w:rsidR="001B0227" w:rsidRPr="001B0227" w:rsidRDefault="001B0227" w:rsidP="001B02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818" cy="1554480"/>
            <wp:effectExtent l="0" t="0" r="952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Ts Case Study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81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6F" w:rsidRPr="00EF1B6F" w:rsidRDefault="00EF1B6F" w:rsidP="00EF1B6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What can be concluded from the results of the DAT profile?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F1B6F">
        <w:rPr>
          <w:rFonts w:ascii="Arial" w:hAnsi="Arial" w:cs="Arial"/>
        </w:rPr>
        <w:t>The cells are coated with IgG</w:t>
      </w:r>
      <w:r>
        <w:rPr>
          <w:rFonts w:ascii="Arial" w:hAnsi="Arial" w:cs="Arial"/>
        </w:rPr>
        <w:t>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cells are coated with complement.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Both of the above.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None of the above.</w:t>
      </w:r>
    </w:p>
    <w:p w:rsidR="00EF1B6F" w:rsidRPr="001B0227" w:rsidRDefault="00EF1B6F" w:rsidP="001B0227">
      <w:pPr>
        <w:spacing w:line="360" w:lineRule="auto"/>
        <w:rPr>
          <w:rFonts w:ascii="Arial" w:hAnsi="Arial" w:cs="Arial"/>
        </w:rPr>
      </w:pPr>
    </w:p>
    <w:p w:rsidR="00EF1B6F" w:rsidRPr="00EF1B6F" w:rsidRDefault="00EF1B6F" w:rsidP="00EF1B6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What is the MOST LIKELY explanation for the mixed-field reactions in the direct antiglobulin testing?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AHG was contaminated.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Inadequate cell washing.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patient has a mixed cell population (transfused and autologous cells).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Technical error.</w:t>
      </w:r>
    </w:p>
    <w:p w:rsidR="00EF1B6F" w:rsidRPr="001B0227" w:rsidRDefault="001B0227" w:rsidP="001B02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34153" cy="301752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tibody Identification Panel 2 (Acid Eluate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53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6F" w:rsidRDefault="00EF1B6F" w:rsidP="00EF1B6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EF1B6F">
        <w:rPr>
          <w:rFonts w:ascii="Arial" w:hAnsi="Arial" w:cs="Arial"/>
          <w:b/>
        </w:rPr>
        <w:t>What additional testing could provide data to support the transfusion reaction hypothesis?</w:t>
      </w:r>
    </w:p>
    <w:p w:rsidR="00EF1B6F" w:rsidRP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F1B6F">
        <w:rPr>
          <w:rFonts w:ascii="Arial" w:hAnsi="Arial" w:cs="Arial"/>
        </w:rPr>
        <w:t>Chloroquine diphosphate treatment.</w:t>
      </w:r>
    </w:p>
    <w:p w:rsidR="00EF1B6F" w:rsidRP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F1B6F">
        <w:rPr>
          <w:rFonts w:ascii="Arial" w:hAnsi="Arial" w:cs="Arial"/>
        </w:rPr>
        <w:t>Elution studies.</w:t>
      </w:r>
    </w:p>
    <w:p w:rsidR="00EF1B6F" w:rsidRP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F1B6F">
        <w:rPr>
          <w:rFonts w:ascii="Arial" w:hAnsi="Arial" w:cs="Arial"/>
        </w:rPr>
        <w:t>Red cell phenotyping.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EF1B6F">
        <w:rPr>
          <w:rFonts w:ascii="Arial" w:hAnsi="Arial" w:cs="Arial"/>
        </w:rPr>
        <w:t>None of the above.</w:t>
      </w:r>
    </w:p>
    <w:p w:rsidR="00EF1B6F" w:rsidRDefault="00EF1B6F" w:rsidP="00EF1B6F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EF1B6F" w:rsidRPr="00EF1B6F" w:rsidRDefault="00EF1B6F" w:rsidP="00EF1B6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What can be concluded from the results of the eluate panel?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Anti-c was bound to the red cells.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Anti-E has been ruled out.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There is no evidence to support a transfusion reaction hypothesis.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Both anti-c and anti-E are bound to the red cells.</w:t>
      </w:r>
    </w:p>
    <w:p w:rsidR="00EF1B6F" w:rsidRPr="001B0227" w:rsidRDefault="001B0227" w:rsidP="001B02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475270" cy="1554480"/>
            <wp:effectExtent l="0" t="0" r="190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h Phenotyping Case Study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2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6F" w:rsidRPr="00EF1B6F" w:rsidRDefault="00EF1B6F" w:rsidP="00EF1B6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What can be concluded from the phenotyping results?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patient is likely c-negative.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transfusion reaction hypothesis is supported by these data.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Anti-c is implicated in the positive DAT result.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</w:p>
    <w:p w:rsidR="00EF1B6F" w:rsidRDefault="00EF1B6F" w:rsidP="00EF1B6F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EF1B6F" w:rsidRPr="00EF1B6F" w:rsidRDefault="00EF1B6F" w:rsidP="00EF1B6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Which of the following laboratory tests would support the clinical diagnosis of a delayed hemolytic transfusion reaction?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Comparison of pretransfusion DAT and posttransfusion DAT results.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Haptoglobin.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Bilirubin.</w:t>
      </w:r>
    </w:p>
    <w:p w:rsidR="00EF1B6F" w:rsidRDefault="00EF1B6F" w:rsidP="00EF1B6F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of the above.</w:t>
      </w:r>
    </w:p>
    <w:p w:rsidR="00EF1B6F" w:rsidRPr="001B0227" w:rsidRDefault="00EF1B6F" w:rsidP="001B0227">
      <w:pPr>
        <w:spacing w:line="360" w:lineRule="auto"/>
        <w:rPr>
          <w:rFonts w:ascii="Arial" w:hAnsi="Arial" w:cs="Arial"/>
        </w:rPr>
      </w:pPr>
    </w:p>
    <w:p w:rsidR="00EF1B6F" w:rsidRDefault="00EF1B6F" w:rsidP="00EF1B6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Case Note</w:t>
      </w:r>
      <w:r w:rsidRPr="00EF1B6F">
        <w:rPr>
          <w:rFonts w:ascii="Arial" w:hAnsi="Arial" w:cs="Arial"/>
          <w:b/>
        </w:rPr>
        <w:t>:</w:t>
      </w:r>
    </w:p>
    <w:p w:rsidR="00EF1B6F" w:rsidRDefault="00EF1B6F" w:rsidP="00EF1B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question that would potentially arise from this case would be whether there was an error in the pretransfusion </w:t>
      </w:r>
      <w:r w:rsidR="00C202D4">
        <w:rPr>
          <w:rFonts w:ascii="Arial" w:hAnsi="Arial" w:cs="Arial"/>
        </w:rPr>
        <w:t>testi</w:t>
      </w:r>
      <w:r>
        <w:rPr>
          <w:rFonts w:ascii="Arial" w:hAnsi="Arial" w:cs="Arial"/>
        </w:rPr>
        <w:t>n</w:t>
      </w:r>
      <w:r w:rsidR="00C202D4">
        <w:rPr>
          <w:rFonts w:ascii="Arial" w:hAnsi="Arial" w:cs="Arial"/>
        </w:rPr>
        <w:t>g</w:t>
      </w:r>
      <w:r>
        <w:rPr>
          <w:rFonts w:ascii="Arial" w:hAnsi="Arial" w:cs="Arial"/>
        </w:rPr>
        <w:t>.  Although it is possible that there was a technical error, it is likely that the delayed reaction was not due to error.  It may be that the anti-c was from a previous transfusion but no longer detectable when the pretransfusion testing was performed.  Another possible scenario would be that the anti-c was a primary immune response.  Repeating the pretransfusion testing (antibody detection and crossmatch) would be warranted.</w:t>
      </w:r>
    </w:p>
    <w:p w:rsidR="00C202D4" w:rsidRPr="00EF1B6F" w:rsidRDefault="00C202D4" w:rsidP="00EF1B6F">
      <w:pPr>
        <w:spacing w:line="276" w:lineRule="auto"/>
        <w:rPr>
          <w:rFonts w:ascii="Arial" w:hAnsi="Arial" w:cs="Arial"/>
        </w:rPr>
      </w:pPr>
    </w:p>
    <w:p w:rsidR="000E42F4" w:rsidRDefault="006D54BB" w:rsidP="000E42F4">
      <w:pPr>
        <w:spacing w:line="360" w:lineRule="auto"/>
        <w:rPr>
          <w:rFonts w:ascii="Arial" w:hAnsi="Arial" w:cs="Arial"/>
        </w:rPr>
      </w:pPr>
      <w:r>
        <w:t xml:space="preserve"> </w:t>
      </w:r>
      <w:r w:rsidR="000E42F4">
        <w:rPr>
          <w:rFonts w:ascii="Arial" w:hAnsi="Arial" w:cs="Arial"/>
        </w:rPr>
        <w:t>Employee Name: ____________________________</w:t>
      </w:r>
    </w:p>
    <w:p w:rsidR="000E42F4" w:rsidRDefault="000E42F4" w:rsidP="000E42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Competency Score: __________________________</w:t>
      </w:r>
    </w:p>
    <w:p w:rsidR="000E42F4" w:rsidRDefault="000E42F4" w:rsidP="000E42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</w:t>
      </w:r>
    </w:p>
    <w:p w:rsidR="009018EF" w:rsidRDefault="009018EF">
      <w:bookmarkStart w:id="0" w:name="_GoBack"/>
      <w:bookmarkEnd w:id="0"/>
    </w:p>
    <w:sectPr w:rsidR="009018E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6C" w:rsidRDefault="008A1F6C" w:rsidP="008A1F6C">
      <w:pPr>
        <w:spacing w:after="0" w:line="240" w:lineRule="auto"/>
      </w:pPr>
      <w:r>
        <w:separator/>
      </w:r>
    </w:p>
  </w:endnote>
  <w:endnote w:type="continuationSeparator" w:id="0">
    <w:p w:rsidR="008A1F6C" w:rsidRDefault="008A1F6C" w:rsidP="008A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2564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1F6C" w:rsidRDefault="008A1F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F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FD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F6C" w:rsidRDefault="008A1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6C" w:rsidRDefault="008A1F6C" w:rsidP="008A1F6C">
      <w:pPr>
        <w:spacing w:after="0" w:line="240" w:lineRule="auto"/>
      </w:pPr>
      <w:r>
        <w:separator/>
      </w:r>
    </w:p>
  </w:footnote>
  <w:footnote w:type="continuationSeparator" w:id="0">
    <w:p w:rsidR="008A1F6C" w:rsidRDefault="008A1F6C" w:rsidP="008A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B85"/>
    <w:multiLevelType w:val="hybridMultilevel"/>
    <w:tmpl w:val="AB00D10A"/>
    <w:lvl w:ilvl="0" w:tplc="018CCEF8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F8604AB"/>
    <w:multiLevelType w:val="hybridMultilevel"/>
    <w:tmpl w:val="23ACE0A6"/>
    <w:lvl w:ilvl="0" w:tplc="FC2AA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7E48330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F6EF6"/>
    <w:multiLevelType w:val="hybridMultilevel"/>
    <w:tmpl w:val="6B309F20"/>
    <w:lvl w:ilvl="0" w:tplc="2EB42B1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D5E525C"/>
    <w:multiLevelType w:val="hybridMultilevel"/>
    <w:tmpl w:val="A1BC2AC6"/>
    <w:lvl w:ilvl="0" w:tplc="37E4833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63AD38E3"/>
    <w:multiLevelType w:val="hybridMultilevel"/>
    <w:tmpl w:val="9928FAE4"/>
    <w:lvl w:ilvl="0" w:tplc="DCFEA0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8CCEF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C"/>
    <w:rsid w:val="000E42F4"/>
    <w:rsid w:val="001B0227"/>
    <w:rsid w:val="002713BB"/>
    <w:rsid w:val="003D7C35"/>
    <w:rsid w:val="0051644E"/>
    <w:rsid w:val="005A5761"/>
    <w:rsid w:val="00653E36"/>
    <w:rsid w:val="006D54BB"/>
    <w:rsid w:val="00886CE7"/>
    <w:rsid w:val="008A1F6C"/>
    <w:rsid w:val="008F34E3"/>
    <w:rsid w:val="009018EF"/>
    <w:rsid w:val="00BA5403"/>
    <w:rsid w:val="00BE12CC"/>
    <w:rsid w:val="00C202D4"/>
    <w:rsid w:val="00CD3901"/>
    <w:rsid w:val="00D74FD9"/>
    <w:rsid w:val="00DD3202"/>
    <w:rsid w:val="00E6565E"/>
    <w:rsid w:val="00EC6C57"/>
    <w:rsid w:val="00EF1B6F"/>
    <w:rsid w:val="00F2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199FA7"/>
  <w15:chartTrackingRefBased/>
  <w15:docId w15:val="{D203BD0B-77D7-4D2C-AD54-03821A4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6C"/>
  </w:style>
  <w:style w:type="paragraph" w:styleId="Footer">
    <w:name w:val="footer"/>
    <w:basedOn w:val="Normal"/>
    <w:link w:val="FooterChar"/>
    <w:uiPriority w:val="99"/>
    <w:unhideWhenUsed/>
    <w:rsid w:val="008A1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6C"/>
  </w:style>
  <w:style w:type="table" w:styleId="TableGrid">
    <w:name w:val="Table Grid"/>
    <w:basedOn w:val="TableNormal"/>
    <w:uiPriority w:val="39"/>
    <w:rsid w:val="00CD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Oneill, Janette</dc:creator>
  <cp:keywords/>
  <dc:description/>
  <cp:lastModifiedBy>Oneill, Janette</cp:lastModifiedBy>
  <cp:revision>2</cp:revision>
  <cp:lastPrinted>2018-10-07T11:14:00Z</cp:lastPrinted>
  <dcterms:created xsi:type="dcterms:W3CDTF">2018-10-28T18:05:00Z</dcterms:created>
  <dcterms:modified xsi:type="dcterms:W3CDTF">2018-10-28T18:05:00Z</dcterms:modified>
</cp:coreProperties>
</file>