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4BFE" w14:textId="5C83C077" w:rsidR="00620ED7" w:rsidRDefault="00620ED7" w:rsidP="00620ED7">
      <w:r>
        <w:t>To:  Clinical Laboratory Scientists</w:t>
      </w:r>
    </w:p>
    <w:p w14:paraId="045C0E71" w14:textId="77777777" w:rsidR="00620ED7" w:rsidRDefault="00620ED7" w:rsidP="00620ED7">
      <w:r>
        <w:t>From: Cedric Bol, Interim Lab Director</w:t>
      </w:r>
    </w:p>
    <w:p w14:paraId="5AA2BD3F" w14:textId="7AC6D524" w:rsidR="00620ED7" w:rsidRDefault="00620ED7" w:rsidP="00620ED7">
      <w:r>
        <w:t>Subject: Reagent Supplies</w:t>
      </w:r>
    </w:p>
    <w:p w14:paraId="3042FC92" w14:textId="72610A07" w:rsidR="00620ED7" w:rsidRDefault="00620ED7" w:rsidP="00620ED7">
      <w:r>
        <w:t>Date: 11/15/2021</w:t>
      </w:r>
    </w:p>
    <w:p w14:paraId="0FCAAC33" w14:textId="6D3CEB87" w:rsidR="00620ED7" w:rsidRDefault="00620ED7" w:rsidP="00620ED7"/>
    <w:p w14:paraId="6B4C0B9B" w14:textId="16E21F96" w:rsidR="00620ED7" w:rsidRDefault="00620ED7" w:rsidP="00620ED7">
      <w:r w:rsidRPr="00620ED7">
        <w:rPr>
          <w:b/>
        </w:rPr>
        <w:t>Situation:</w:t>
      </w:r>
      <w:r>
        <w:t xml:space="preserve"> Manufacturers are facing raw material and supply chain issues causing delays in receipt of reagents and supplies.</w:t>
      </w:r>
    </w:p>
    <w:p w14:paraId="6B667A33" w14:textId="77777777" w:rsidR="00620ED7" w:rsidRDefault="00620ED7" w:rsidP="00620ED7"/>
    <w:p w14:paraId="3844CBCC" w14:textId="77777777" w:rsidR="00620ED7" w:rsidRDefault="00620ED7" w:rsidP="00620ED7">
      <w:r w:rsidRPr="00620ED7">
        <w:rPr>
          <w:b/>
        </w:rPr>
        <w:t>Background:</w:t>
      </w:r>
      <w:r>
        <w:t xml:space="preserve"> Supply orders are placed by the Laboratory.  The Laboratory is informed of back-order or delays.</w:t>
      </w:r>
    </w:p>
    <w:p w14:paraId="56DE536B" w14:textId="77777777" w:rsidR="00620ED7" w:rsidRDefault="00620ED7" w:rsidP="00620ED7"/>
    <w:p w14:paraId="5524936D" w14:textId="1AB082DD" w:rsidR="00620ED7" w:rsidRDefault="00620ED7" w:rsidP="00620ED7">
      <w:r w:rsidRPr="00620ED7">
        <w:rPr>
          <w:b/>
        </w:rPr>
        <w:t>Assessment:</w:t>
      </w:r>
      <w:r>
        <w:t xml:space="preserve"> Multiple reagents and consumables are being loaded onto analyzers that are not required or needed.</w:t>
      </w:r>
    </w:p>
    <w:p w14:paraId="009BB701" w14:textId="44B6A2E8" w:rsidR="00620ED7" w:rsidRDefault="00620ED7" w:rsidP="00620ED7"/>
    <w:p w14:paraId="2D9475B9" w14:textId="228639EB" w:rsidR="00620ED7" w:rsidRDefault="00620ED7" w:rsidP="00620ED7">
      <w:r w:rsidRPr="00620ED7">
        <w:rPr>
          <w:b/>
        </w:rPr>
        <w:t>Recommendation:</w:t>
      </w:r>
      <w:r>
        <w:t xml:space="preserve"> Before loading any reagents, check the </w:t>
      </w:r>
      <w:r w:rsidR="00BB1D9E">
        <w:t xml:space="preserve">current </w:t>
      </w:r>
      <w:r>
        <w:t>inventory that is on the analyzer.</w:t>
      </w:r>
      <w:r w:rsidR="00BB1D9E">
        <w:t xml:space="preserve">  If reagent or supplies are needed, please date and initial the product</w:t>
      </w:r>
      <w:r w:rsidR="00483A31">
        <w:t xml:space="preserve"> that is being loaded</w:t>
      </w:r>
      <w:r w:rsidR="00C45737">
        <w:t xml:space="preserve"> or opened</w:t>
      </w:r>
      <w:bookmarkStart w:id="0" w:name="_GoBack"/>
      <w:bookmarkEnd w:id="0"/>
      <w:r w:rsidR="00BB1D9E">
        <w:t>.</w:t>
      </w:r>
    </w:p>
    <w:p w14:paraId="68B86094" w14:textId="045DFA31" w:rsidR="00620ED7" w:rsidRDefault="00620ED7" w:rsidP="00620ED7"/>
    <w:p w14:paraId="7AF2B6C4" w14:textId="77777777" w:rsidR="009B7D11" w:rsidRPr="002E2DFC" w:rsidRDefault="009B7D11" w:rsidP="002E2DFC"/>
    <w:sectPr w:rsidR="009B7D11" w:rsidRPr="002E2DFC" w:rsidSect="004D4036">
      <w:headerReference w:type="default" r:id="rId11"/>
      <w:footerReference w:type="default" r:id="rId12"/>
      <w:pgSz w:w="12240" w:h="15840"/>
      <w:pgMar w:top="3240" w:right="1440" w:bottom="1440" w:left="1440" w:header="72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2EA7" w14:textId="77777777" w:rsidR="00FE1BE1" w:rsidRDefault="00FE1BE1" w:rsidP="00345D94">
      <w:r>
        <w:separator/>
      </w:r>
    </w:p>
  </w:endnote>
  <w:endnote w:type="continuationSeparator" w:id="0">
    <w:p w14:paraId="5A1E9402" w14:textId="77777777" w:rsidR="00FE1BE1" w:rsidRDefault="00FE1BE1" w:rsidP="0034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8B6D6" w14:textId="416C9B23" w:rsidR="008434A3" w:rsidRPr="003B6EAA" w:rsidRDefault="003B6EAA" w:rsidP="003B6EAA">
    <w:pPr>
      <w:pStyle w:val="RUHSFooter"/>
      <w:spacing w:line="260" w:lineRule="exact"/>
      <w:rPr>
        <w:color w:val="003469"/>
      </w:rPr>
    </w:pPr>
    <w:r w:rsidRPr="00F93D6E">
      <w:rPr>
        <w:noProof/>
        <w:color w:val="003469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7C483A" wp14:editId="4EEBA6D8">
              <wp:simplePos x="0" y="0"/>
              <wp:positionH relativeFrom="page">
                <wp:posOffset>914400</wp:posOffset>
              </wp:positionH>
              <wp:positionV relativeFrom="page">
                <wp:posOffset>9308465</wp:posOffset>
              </wp:positionV>
              <wp:extent cx="5943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47823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DB08B"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in,732.95pt" to="540pt,7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" strokecolor="#e47823" strokeweight=".5pt">
              <w10:wrap anchorx="page" anchory="page"/>
            </v:line>
          </w:pict>
        </mc:Fallback>
      </mc:AlternateContent>
    </w:r>
    <w:r w:rsidRPr="00F93D6E">
      <w:rPr>
        <w:color w:val="003469"/>
      </w:rPr>
      <w:t xml:space="preserve">26520 Cactus Avenue, A0000, Moreno Valley, CA </w:t>
    </w:r>
    <w:proofErr w:type="gramStart"/>
    <w:r w:rsidRPr="00F93D6E">
      <w:rPr>
        <w:color w:val="003469"/>
      </w:rPr>
      <w:t>92555  /</w:t>
    </w:r>
    <w:proofErr w:type="gramEnd"/>
    <w:r w:rsidRPr="00F93D6E">
      <w:rPr>
        <w:color w:val="003469"/>
      </w:rPr>
      <w:t xml:space="preserve">  951-486-4000  /  RUHealth.org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4939" w14:textId="77777777" w:rsidR="00FE1BE1" w:rsidRDefault="00FE1BE1" w:rsidP="00345D94">
      <w:r>
        <w:separator/>
      </w:r>
    </w:p>
  </w:footnote>
  <w:footnote w:type="continuationSeparator" w:id="0">
    <w:p w14:paraId="71BF6F76" w14:textId="77777777" w:rsidR="00FE1BE1" w:rsidRDefault="00FE1BE1" w:rsidP="0034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935D" w14:textId="4E81C396" w:rsidR="008434A3" w:rsidRDefault="00CD66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A04B6" wp14:editId="3DAE2150">
          <wp:simplePos x="0" y="0"/>
          <wp:positionH relativeFrom="page">
            <wp:align>center</wp:align>
          </wp:positionH>
          <wp:positionV relativeFrom="page">
            <wp:posOffset>685800</wp:posOffset>
          </wp:positionV>
          <wp:extent cx="1605675" cy="8173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Marina's Files:RUHS:RUHS-New-Branding:RUHS LOGOs:2 Medical Center:B/W:B/W Horz:RUHS Medical CenterHoz logo B-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5675" cy="8173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92907"/>
    <w:multiLevelType w:val="hybridMultilevel"/>
    <w:tmpl w:val="AC282BF2"/>
    <w:lvl w:ilvl="0" w:tplc="48F4497C">
      <w:start w:val="1"/>
      <w:numFmt w:val="bullet"/>
      <w:pStyle w:val="RUHSBodywithBullets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94"/>
    <w:multiLevelType w:val="hybridMultilevel"/>
    <w:tmpl w:val="B992A6FA"/>
    <w:lvl w:ilvl="0" w:tplc="9452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2A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94"/>
    <w:rsid w:val="00022AF7"/>
    <w:rsid w:val="0010318F"/>
    <w:rsid w:val="00197AD3"/>
    <w:rsid w:val="002573E3"/>
    <w:rsid w:val="002E2DFC"/>
    <w:rsid w:val="00315F75"/>
    <w:rsid w:val="0034569B"/>
    <w:rsid w:val="00345D94"/>
    <w:rsid w:val="003B3D8E"/>
    <w:rsid w:val="003B6EAA"/>
    <w:rsid w:val="004279CE"/>
    <w:rsid w:val="00433D06"/>
    <w:rsid w:val="00477F2A"/>
    <w:rsid w:val="00483A31"/>
    <w:rsid w:val="004D4036"/>
    <w:rsid w:val="00572619"/>
    <w:rsid w:val="00574576"/>
    <w:rsid w:val="00582695"/>
    <w:rsid w:val="00620ED7"/>
    <w:rsid w:val="006468BB"/>
    <w:rsid w:val="00690C05"/>
    <w:rsid w:val="006B0A85"/>
    <w:rsid w:val="00781301"/>
    <w:rsid w:val="007F3BBD"/>
    <w:rsid w:val="007F493D"/>
    <w:rsid w:val="008434A3"/>
    <w:rsid w:val="00883D33"/>
    <w:rsid w:val="009B7D11"/>
    <w:rsid w:val="009D45CF"/>
    <w:rsid w:val="00A73FEF"/>
    <w:rsid w:val="00B24B57"/>
    <w:rsid w:val="00B84016"/>
    <w:rsid w:val="00BB1D9E"/>
    <w:rsid w:val="00BC531B"/>
    <w:rsid w:val="00C45737"/>
    <w:rsid w:val="00CD66BD"/>
    <w:rsid w:val="00D65A49"/>
    <w:rsid w:val="00F763AB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CD80ED"/>
  <w14:defaultImageDpi w14:val="300"/>
  <w15:docId w15:val="{B4F91D80-4289-41FD-89B0-042D427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4A3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D94"/>
  </w:style>
  <w:style w:type="paragraph" w:styleId="Footer">
    <w:name w:val="footer"/>
    <w:basedOn w:val="Normal"/>
    <w:link w:val="FooterChar"/>
    <w:uiPriority w:val="99"/>
    <w:unhideWhenUsed/>
    <w:rsid w:val="00345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D94"/>
  </w:style>
  <w:style w:type="paragraph" w:styleId="BalloonText">
    <w:name w:val="Balloon Text"/>
    <w:basedOn w:val="Normal"/>
    <w:link w:val="BalloonTextChar"/>
    <w:uiPriority w:val="99"/>
    <w:semiHidden/>
    <w:unhideWhenUsed/>
    <w:rsid w:val="00345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94"/>
    <w:rPr>
      <w:rFonts w:ascii="Lucida Grande" w:hAnsi="Lucida Grande" w:cs="Lucida Grande"/>
      <w:sz w:val="18"/>
      <w:szCs w:val="18"/>
    </w:rPr>
  </w:style>
  <w:style w:type="paragraph" w:customStyle="1" w:styleId="RUHSBody">
    <w:name w:val="RUHS Body"/>
    <w:qFormat/>
    <w:rsid w:val="009D45CF"/>
    <w:pPr>
      <w:widowControl w:val="0"/>
      <w:autoSpaceDE w:val="0"/>
      <w:autoSpaceDN w:val="0"/>
      <w:adjustRightInd w:val="0"/>
      <w:spacing w:after="120" w:line="240" w:lineRule="exact"/>
    </w:pPr>
    <w:rPr>
      <w:rFonts w:ascii="Arial" w:hAnsi="Arial" w:cs="Arial"/>
      <w:color w:val="262626"/>
      <w:sz w:val="20"/>
      <w:szCs w:val="20"/>
    </w:rPr>
  </w:style>
  <w:style w:type="paragraph" w:customStyle="1" w:styleId="RUHSSubhead">
    <w:name w:val="RUHS Subhead"/>
    <w:basedOn w:val="RUHSBody"/>
    <w:qFormat/>
    <w:rsid w:val="009D45CF"/>
    <w:pPr>
      <w:spacing w:before="240"/>
    </w:pPr>
    <w:rPr>
      <w:sz w:val="24"/>
    </w:rPr>
  </w:style>
  <w:style w:type="paragraph" w:customStyle="1" w:styleId="RUHSBodywithBullets">
    <w:name w:val="RUHS Body with Bullets"/>
    <w:basedOn w:val="RUHSBody"/>
    <w:qFormat/>
    <w:rsid w:val="007F493D"/>
    <w:pPr>
      <w:numPr>
        <w:numId w:val="3"/>
      </w:numPr>
      <w:ind w:left="187" w:hanging="187"/>
      <w:contextualSpacing/>
    </w:pPr>
  </w:style>
  <w:style w:type="paragraph" w:customStyle="1" w:styleId="RUHSFooter">
    <w:name w:val="RUHS Footer"/>
    <w:basedOn w:val="Normal"/>
    <w:qFormat/>
    <w:rsid w:val="00B24B57"/>
    <w:pPr>
      <w:widowControl w:val="0"/>
      <w:autoSpaceDE w:val="0"/>
      <w:autoSpaceDN w:val="0"/>
      <w:adjustRightInd w:val="0"/>
      <w:jc w:val="center"/>
    </w:pPr>
    <w:rPr>
      <w:rFonts w:ascii="Gill Sans" w:hAnsi="Gill Sans" w:cs="Gill Sans"/>
      <w:color w:val="1A1A1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B5A2A0890E4D96B77132169AF2AB" ma:contentTypeVersion="6" ma:contentTypeDescription="Create a new document." ma:contentTypeScope="" ma:versionID="8b2d6346840734700cceb0c2c29a15c3">
  <xsd:schema xmlns:xsd="http://www.w3.org/2001/XMLSchema" xmlns:xs="http://www.w3.org/2001/XMLSchema" xmlns:p="http://schemas.microsoft.com/office/2006/metadata/properties" xmlns:ns1="http://schemas.microsoft.com/sharepoint/v3" xmlns:ns2="c76f3e09-58b0-4b03-a84e-bcd046ae6a5a" xmlns:ns3="e6931d9d-fbf2-4be4-bc85-2ddcd25bab6e" targetNamespace="http://schemas.microsoft.com/office/2006/metadata/properties" ma:root="true" ma:fieldsID="b281da6671cd7380845962fd7f2afe0b" ns1:_="" ns2:_="" ns3:_="">
    <xsd:import namespace="http://schemas.microsoft.com/sharepoint/v3"/>
    <xsd:import namespace="c76f3e09-58b0-4b03-a84e-bcd046ae6a5a"/>
    <xsd:import namespace="e6931d9d-fbf2-4be4-bc85-2ddcd25bab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f3e09-58b0-4b03-a84e-bcd046ae6a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1d9d-fbf2-4be4-bc85-2ddcd25ba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2E0CA-615D-43E8-9F1A-D8D6D7FA7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166254-776C-4C9A-902D-984D5808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0EFED-6A3A-415D-9DF7-9FB756C5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6f3e09-58b0-4b03-a84e-bcd046ae6a5a"/>
    <ds:schemaRef ds:uri="e6931d9d-fbf2-4be4-bc85-2ddcd25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1F227-698C-475D-B290-5DA9C05C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Woods</dc:creator>
  <cp:keywords/>
  <dc:description/>
  <cp:lastModifiedBy>Stacie Kahyai</cp:lastModifiedBy>
  <cp:revision>4</cp:revision>
  <cp:lastPrinted>2015-09-16T02:33:00Z</cp:lastPrinted>
  <dcterms:created xsi:type="dcterms:W3CDTF">2021-11-15T19:33:00Z</dcterms:created>
  <dcterms:modified xsi:type="dcterms:W3CDTF">2021-11-15T19:53:00Z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0x0101000BDCB5A2A0890E4D96B77132169AF2AB</vt:lpwstr>
  </property>
</Properties>
</file>