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2250"/>
        <w:gridCol w:w="720"/>
        <w:gridCol w:w="900"/>
        <w:gridCol w:w="1283"/>
        <w:gridCol w:w="877"/>
        <w:gridCol w:w="1440"/>
      </w:tblGrid>
      <w:tr w:rsidR="004B7028" w:rsidRPr="00194A6E" w14:paraId="671C9D09" w14:textId="77777777" w:rsidTr="00DD195C">
        <w:trPr>
          <w:gridBefore w:val="2"/>
          <w:wBefore w:w="4675" w:type="dxa"/>
        </w:trPr>
        <w:tc>
          <w:tcPr>
            <w:tcW w:w="2903" w:type="dxa"/>
            <w:gridSpan w:val="3"/>
          </w:tcPr>
          <w:p w14:paraId="51100595" w14:textId="62FCA250" w:rsidR="004B7028" w:rsidRPr="0077218A" w:rsidRDefault="004B7028" w:rsidP="008C08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 </w:t>
            </w:r>
            <w:r w:rsidRPr="00E453BC">
              <w:rPr>
                <w:b/>
                <w:sz w:val="20"/>
                <w:szCs w:val="20"/>
              </w:rPr>
              <w:t>No</w:t>
            </w:r>
            <w:r w:rsidRPr="0077218A">
              <w:rPr>
                <w:sz w:val="20"/>
                <w:szCs w:val="20"/>
              </w:rPr>
              <w:t xml:space="preserve">: </w:t>
            </w:r>
            <w:r w:rsidR="001D08AD">
              <w:rPr>
                <w:sz w:val="20"/>
                <w:szCs w:val="20"/>
              </w:rPr>
              <w:t>LAB 4.9</w:t>
            </w:r>
          </w:p>
        </w:tc>
        <w:tc>
          <w:tcPr>
            <w:tcW w:w="2317" w:type="dxa"/>
            <w:gridSpan w:val="2"/>
          </w:tcPr>
          <w:p w14:paraId="6EB3143F" w14:textId="0027B9B0" w:rsidR="004B7028" w:rsidRPr="00194A6E" w:rsidRDefault="00573030" w:rsidP="00C100DF">
            <w:pPr>
              <w:jc w:val="center"/>
              <w:rPr>
                <w:sz w:val="20"/>
                <w:szCs w:val="20"/>
              </w:rPr>
            </w:pPr>
            <w:r w:rsidRPr="00573030">
              <w:rPr>
                <w:sz w:val="20"/>
                <w:szCs w:val="20"/>
              </w:rPr>
              <w:t xml:space="preserve">Page </w:t>
            </w:r>
            <w:r w:rsidR="00320174" w:rsidRPr="00573030">
              <w:rPr>
                <w:b/>
                <w:bCs/>
                <w:sz w:val="20"/>
                <w:szCs w:val="20"/>
              </w:rPr>
              <w:fldChar w:fldCharType="begin"/>
            </w:r>
            <w:r w:rsidRPr="00573030">
              <w:rPr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="00320174" w:rsidRPr="00573030">
              <w:rPr>
                <w:b/>
                <w:bCs/>
                <w:sz w:val="20"/>
                <w:szCs w:val="20"/>
              </w:rPr>
              <w:fldChar w:fldCharType="separate"/>
            </w:r>
            <w:r w:rsidR="003A5443">
              <w:rPr>
                <w:b/>
                <w:bCs/>
                <w:noProof/>
                <w:sz w:val="20"/>
                <w:szCs w:val="20"/>
              </w:rPr>
              <w:t>1</w:t>
            </w:r>
            <w:r w:rsidR="00320174" w:rsidRPr="00573030">
              <w:rPr>
                <w:b/>
                <w:bCs/>
                <w:sz w:val="20"/>
                <w:szCs w:val="20"/>
              </w:rPr>
              <w:fldChar w:fldCharType="end"/>
            </w:r>
            <w:r w:rsidRPr="00573030">
              <w:rPr>
                <w:sz w:val="20"/>
                <w:szCs w:val="20"/>
              </w:rPr>
              <w:t xml:space="preserve"> of </w:t>
            </w:r>
            <w:fldSimple w:instr=" NUMPAGES  \* Arabic  \* MERGEFORMAT ">
              <w:r w:rsidR="003A5443" w:rsidRPr="003A5443">
                <w:rPr>
                  <w:b/>
                  <w:bCs/>
                  <w:noProof/>
                  <w:sz w:val="20"/>
                  <w:szCs w:val="20"/>
                </w:rPr>
                <w:t>3</w:t>
              </w:r>
            </w:fldSimple>
          </w:p>
        </w:tc>
      </w:tr>
      <w:tr w:rsidR="004B7028" w:rsidRPr="00455593" w14:paraId="281D88C0" w14:textId="77777777" w:rsidTr="00DD195C">
        <w:trPr>
          <w:cantSplit/>
          <w:trHeight w:val="746"/>
        </w:trPr>
        <w:tc>
          <w:tcPr>
            <w:tcW w:w="4675" w:type="dxa"/>
            <w:gridSpan w:val="2"/>
          </w:tcPr>
          <w:p w14:paraId="4FC14EB1" w14:textId="77777777" w:rsidR="004B7028" w:rsidRPr="00F57D47" w:rsidRDefault="004B7028" w:rsidP="004B70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</w:t>
            </w:r>
            <w:r w:rsidRPr="00F57D47">
              <w:rPr>
                <w:b/>
                <w:sz w:val="18"/>
                <w:szCs w:val="18"/>
              </w:rPr>
              <w:t>:</w:t>
            </w:r>
          </w:p>
          <w:sdt>
            <w:sdtPr>
              <w:rPr>
                <w:sz w:val="20"/>
                <w:szCs w:val="20"/>
              </w:rPr>
              <w:alias w:val="Title"/>
              <w:tag w:val=""/>
              <w:id w:val="1196417928"/>
              <w:placeholder>
                <w:docPart w:val="6863AAD230DA47DC9DA62430F8C9BC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45F4AFC5" w14:textId="77777777" w:rsidR="005067A0" w:rsidRDefault="008C0837" w:rsidP="00807A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Timekeeping</w:t>
                </w:r>
              </w:p>
            </w:sdtContent>
          </w:sdt>
          <w:p w14:paraId="5707FFBE" w14:textId="77777777" w:rsidR="005067A0" w:rsidRPr="005067A0" w:rsidRDefault="005067A0" w:rsidP="005067A0">
            <w:pPr>
              <w:rPr>
                <w:sz w:val="20"/>
                <w:szCs w:val="20"/>
              </w:rPr>
            </w:pPr>
          </w:p>
          <w:p w14:paraId="68EAFA6E" w14:textId="77777777" w:rsidR="005067A0" w:rsidRDefault="005067A0" w:rsidP="005067A0">
            <w:pPr>
              <w:rPr>
                <w:sz w:val="20"/>
                <w:szCs w:val="20"/>
              </w:rPr>
            </w:pPr>
          </w:p>
          <w:p w14:paraId="19964912" w14:textId="77777777" w:rsidR="004B7028" w:rsidRPr="005067A0" w:rsidRDefault="005067A0" w:rsidP="005067A0">
            <w:pPr>
              <w:tabs>
                <w:tab w:val="left" w:pos="1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620" w:type="dxa"/>
            <w:gridSpan w:val="2"/>
          </w:tcPr>
          <w:p w14:paraId="357DFBBA" w14:textId="77777777" w:rsidR="004B7028" w:rsidRDefault="004B7028" w:rsidP="004B70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Effective Date:</w:t>
            </w:r>
          </w:p>
          <w:p w14:paraId="3D2ECD49" w14:textId="1EC9A724" w:rsidR="004B7028" w:rsidRPr="00777F4F" w:rsidRDefault="001D08AD" w:rsidP="004B7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09/28/23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78644A2" w14:textId="77777777" w:rsidR="00DD195C" w:rsidRDefault="00040196" w:rsidP="00DD195C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ascii="Wingdings" w:hAnsi="Wingdings"/>
                  <w:b/>
                  <w:sz w:val="21"/>
                  <w:szCs w:val="21"/>
                </w:rPr>
                <w:id w:val="-1027171125"/>
              </w:sdtPr>
              <w:sdtEndPr/>
              <w:sdtContent>
                <w:r w:rsidR="009D3495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D195C" w:rsidRPr="00777F4F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b/>
                <w:sz w:val="18"/>
                <w:szCs w:val="18"/>
              </w:rPr>
              <w:t>RUHS – Behavioral Health</w:t>
            </w:r>
          </w:p>
          <w:p w14:paraId="0503CFE6" w14:textId="77777777" w:rsidR="00DD195C" w:rsidRDefault="00040196" w:rsidP="00DD195C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ascii="Wingdings" w:hAnsi="Wingdings"/>
                  <w:b/>
                  <w:sz w:val="21"/>
                  <w:szCs w:val="21"/>
                </w:rPr>
                <w:id w:val="2022890523"/>
              </w:sdtPr>
              <w:sdtEndPr/>
              <w:sdtContent>
                <w:r w:rsidR="00370976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D195C" w:rsidRPr="00777F4F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b/>
                <w:sz w:val="18"/>
                <w:szCs w:val="18"/>
              </w:rPr>
              <w:t>RUHS – Community Health Centers</w:t>
            </w:r>
          </w:p>
          <w:p w14:paraId="7E4B643F" w14:textId="77777777" w:rsidR="00DD195C" w:rsidRDefault="00040196" w:rsidP="00DD195C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ascii="Wingdings" w:hAnsi="Wingdings"/>
                  <w:b/>
                  <w:sz w:val="21"/>
                  <w:szCs w:val="21"/>
                </w:rPr>
                <w:id w:val="-1477378671"/>
              </w:sdtPr>
              <w:sdtEndPr/>
              <w:sdtContent>
                <w:r w:rsidR="00370976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D195C" w:rsidRPr="00777F4F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b/>
                <w:sz w:val="18"/>
                <w:szCs w:val="18"/>
              </w:rPr>
              <w:t>RUHS – Hospital Based Clinics</w:t>
            </w:r>
          </w:p>
          <w:p w14:paraId="2D51BFD8" w14:textId="77777777" w:rsidR="00DD195C" w:rsidRDefault="00040196" w:rsidP="00DD195C">
            <w:pPr>
              <w:rPr>
                <w:rFonts w:ascii="Wingdings" w:hAnsi="Wingdings"/>
                <w:b/>
                <w:sz w:val="21"/>
                <w:szCs w:val="21"/>
              </w:rPr>
            </w:pPr>
            <w:sdt>
              <w:sdtPr>
                <w:rPr>
                  <w:rFonts w:ascii="Wingdings" w:hAnsi="Wingdings"/>
                  <w:b/>
                  <w:sz w:val="21"/>
                  <w:szCs w:val="21"/>
                </w:rPr>
                <w:id w:val="1635440429"/>
              </w:sdtPr>
              <w:sdtEndPr/>
              <w:sdtContent>
                <w:r w:rsidR="00DD195C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D195C" w:rsidRPr="00777F4F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b/>
                <w:sz w:val="18"/>
                <w:szCs w:val="18"/>
              </w:rPr>
              <w:t>RUHS – Medical Center</w:t>
            </w:r>
          </w:p>
          <w:p w14:paraId="34399E28" w14:textId="77777777" w:rsidR="00DD195C" w:rsidRDefault="00040196" w:rsidP="00DD195C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ascii="Wingdings" w:hAnsi="Wingdings"/>
                  <w:b/>
                  <w:sz w:val="21"/>
                  <w:szCs w:val="21"/>
                </w:rPr>
                <w:id w:val="-504429228"/>
              </w:sdtPr>
              <w:sdtEndPr/>
              <w:sdtContent>
                <w:r w:rsidR="00DD195C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DD195C" w:rsidRPr="00777F4F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b/>
                <w:sz w:val="18"/>
                <w:szCs w:val="18"/>
              </w:rPr>
              <w:t>RUHS – Public Health</w:t>
            </w:r>
          </w:p>
          <w:p w14:paraId="21753275" w14:textId="513822A2" w:rsidR="004B7028" w:rsidRDefault="00040196" w:rsidP="001E1D55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-2005886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9E9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☒</w:t>
                </w:r>
              </w:sdtContent>
            </w:sdt>
            <w:r w:rsidR="00DD195C">
              <w:rPr>
                <w:rFonts w:cs="Arial"/>
                <w:b/>
                <w:sz w:val="21"/>
                <w:szCs w:val="21"/>
              </w:rPr>
              <w:t xml:space="preserve"> </w:t>
            </w:r>
            <w:r w:rsidR="00DD195C">
              <w:rPr>
                <w:b/>
                <w:sz w:val="18"/>
                <w:szCs w:val="18"/>
              </w:rPr>
              <w:t>Departmental</w:t>
            </w:r>
            <w:r w:rsidR="004B7028" w:rsidRPr="008E42C1">
              <w:rPr>
                <w:b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3A5443" w:rsidRPr="00455593" w14:paraId="54C40541" w14:textId="77777777" w:rsidTr="003A5443">
        <w:trPr>
          <w:cantSplit/>
          <w:trHeight w:val="512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</w:tcPr>
          <w:p w14:paraId="1013E3DA" w14:textId="2EAE189C" w:rsidR="003A5443" w:rsidRDefault="003A5443" w:rsidP="004B70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Departments Consulted:</w:t>
            </w:r>
          </w:p>
          <w:p w14:paraId="67F2F31C" w14:textId="57C114A7" w:rsidR="003A5443" w:rsidRDefault="003A5443" w:rsidP="004B7028">
            <w:pPr>
              <w:rPr>
                <w:b/>
                <w:sz w:val="18"/>
                <w:szCs w:val="18"/>
              </w:rPr>
            </w:pPr>
          </w:p>
          <w:p w14:paraId="25421D04" w14:textId="0D7E5BCE" w:rsidR="003A5443" w:rsidRDefault="003A5443" w:rsidP="004B7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LABORATORY</w:t>
            </w:r>
          </w:p>
          <w:p w14:paraId="4394A189" w14:textId="79261073" w:rsidR="003A5443" w:rsidRPr="001D08AD" w:rsidRDefault="003A5443" w:rsidP="004B7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ANATOMIC PATHOLOGY</w:t>
            </w:r>
          </w:p>
          <w:p w14:paraId="2D711AB2" w14:textId="77777777" w:rsidR="003A5443" w:rsidRDefault="003A5443" w:rsidP="004B70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62228F" w14:textId="77777777" w:rsidR="003A5443" w:rsidRPr="001D08AD" w:rsidRDefault="003A5443" w:rsidP="00061C5A">
            <w:pPr>
              <w:rPr>
                <w:b/>
                <w:sz w:val="18"/>
                <w:szCs w:val="18"/>
              </w:rPr>
            </w:pPr>
            <w:r w:rsidRPr="001D08AD">
              <w:rPr>
                <w:b/>
                <w:sz w:val="18"/>
                <w:szCs w:val="18"/>
              </w:rPr>
              <w:t>Reviewed By and Date:</w:t>
            </w:r>
          </w:p>
          <w:p w14:paraId="1463C754" w14:textId="77777777" w:rsidR="003A5443" w:rsidRDefault="003A5443" w:rsidP="00061C5A">
            <w:pPr>
              <w:rPr>
                <w:sz w:val="18"/>
                <w:szCs w:val="18"/>
              </w:rPr>
            </w:pPr>
          </w:p>
          <w:p w14:paraId="5BEE32BA" w14:textId="77777777" w:rsidR="003A5443" w:rsidRDefault="003A5443" w:rsidP="00061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Cedric Bol - Director of Clinical Laboratory Services</w:t>
            </w:r>
          </w:p>
          <w:p w14:paraId="52275D2E" w14:textId="77777777" w:rsidR="003A5443" w:rsidRDefault="003A5443" w:rsidP="003A5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Ronaldo Gnass, MD -  Medical Director                                  </w:t>
            </w:r>
          </w:p>
          <w:p w14:paraId="4C249C22" w14:textId="292FA3A0" w:rsidR="003A5443" w:rsidRDefault="00040196" w:rsidP="00061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09/28/23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1278B1A" w14:textId="77777777" w:rsidR="003A5443" w:rsidRDefault="003A5443" w:rsidP="003A54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Approved by:</w:t>
            </w:r>
          </w:p>
          <w:p w14:paraId="1EA98ED3" w14:textId="77777777" w:rsidR="003A5443" w:rsidRDefault="003A5443" w:rsidP="003A5443">
            <w:pPr>
              <w:rPr>
                <w:b/>
                <w:sz w:val="18"/>
                <w:szCs w:val="18"/>
              </w:rPr>
            </w:pPr>
          </w:p>
          <w:p w14:paraId="322205FE" w14:textId="201D01FD" w:rsidR="003A5443" w:rsidRDefault="003A5443" w:rsidP="003A54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7A6B42" wp14:editId="3FFC975F">
                  <wp:extent cx="683812" cy="46646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088" cy="48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B770C" w14:textId="77777777" w:rsidR="003A5443" w:rsidRDefault="003A5443" w:rsidP="003A5443">
            <w:pPr>
              <w:rPr>
                <w:b/>
                <w:sz w:val="18"/>
                <w:szCs w:val="18"/>
              </w:rPr>
            </w:pPr>
          </w:p>
          <w:p w14:paraId="7CC2E8D4" w14:textId="0B701CF0" w:rsidR="003A5443" w:rsidRPr="003A5443" w:rsidRDefault="003A5443" w:rsidP="003A5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Ronaldo Gnass, MD – Chair Clinical Laboratory and Anatomic Pathology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C6AF6F6" w14:textId="4CB19DC1" w:rsidR="003A5443" w:rsidRPr="002B2A93" w:rsidRDefault="00040196" w:rsidP="004B7028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-133267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443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A5443">
              <w:rPr>
                <w:rFonts w:cs="Arial"/>
                <w:b/>
                <w:sz w:val="21"/>
                <w:szCs w:val="21"/>
              </w:rPr>
              <w:t xml:space="preserve"> </w:t>
            </w:r>
            <w:r w:rsidR="003A5443" w:rsidRPr="002B2A93">
              <w:rPr>
                <w:b/>
                <w:sz w:val="18"/>
                <w:szCs w:val="18"/>
              </w:rPr>
              <w:t>Policy</w:t>
            </w:r>
          </w:p>
          <w:p w14:paraId="0E913594" w14:textId="437FB0A3" w:rsidR="003A5443" w:rsidRPr="002B2A93" w:rsidRDefault="00040196" w:rsidP="004B7028">
            <w:pPr>
              <w:rPr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21"/>
                  <w:szCs w:val="21"/>
                </w:rPr>
                <w:id w:val="-1949390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443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☒</w:t>
                </w:r>
              </w:sdtContent>
            </w:sdt>
            <w:r w:rsidR="003A5443">
              <w:rPr>
                <w:rFonts w:cs="Arial"/>
                <w:b/>
                <w:sz w:val="21"/>
                <w:szCs w:val="21"/>
              </w:rPr>
              <w:t xml:space="preserve"> </w:t>
            </w:r>
            <w:r w:rsidR="003A5443" w:rsidRPr="002B2A93">
              <w:rPr>
                <w:b/>
                <w:sz w:val="18"/>
                <w:szCs w:val="18"/>
              </w:rPr>
              <w:t>Procedure</w:t>
            </w:r>
          </w:p>
          <w:p w14:paraId="73C12C0E" w14:textId="77777777" w:rsidR="003A5443" w:rsidRDefault="00040196" w:rsidP="004B7028">
            <w:pPr>
              <w:rPr>
                <w:sz w:val="18"/>
                <w:szCs w:val="18"/>
              </w:rPr>
            </w:pPr>
            <w:sdt>
              <w:sdtPr>
                <w:rPr>
                  <w:rFonts w:ascii="Wingdings" w:hAnsi="Wingdings"/>
                  <w:b/>
                  <w:sz w:val="21"/>
                  <w:szCs w:val="21"/>
                </w:rPr>
                <w:id w:val="-298541414"/>
              </w:sdtPr>
              <w:sdtEndPr/>
              <w:sdtContent>
                <w:r w:rsidR="003A5443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A5443" w:rsidRPr="00777F4F">
              <w:rPr>
                <w:rFonts w:cs="Arial"/>
                <w:b/>
                <w:sz w:val="21"/>
                <w:szCs w:val="21"/>
              </w:rPr>
              <w:t xml:space="preserve"> </w:t>
            </w:r>
            <w:r w:rsidR="003A5443">
              <w:rPr>
                <w:rFonts w:cs="Arial"/>
                <w:b/>
                <w:sz w:val="21"/>
                <w:szCs w:val="21"/>
              </w:rPr>
              <w:t xml:space="preserve"> </w:t>
            </w:r>
            <w:r w:rsidR="003A5443" w:rsidRPr="002B2A93">
              <w:rPr>
                <w:b/>
                <w:sz w:val="18"/>
                <w:szCs w:val="18"/>
              </w:rPr>
              <w:t>Guideline</w:t>
            </w:r>
          </w:p>
        </w:tc>
      </w:tr>
    </w:tbl>
    <w:p w14:paraId="711D3FC4" w14:textId="3B56893D" w:rsidR="00BE0BB4" w:rsidRDefault="00BE0BB4" w:rsidP="00381835">
      <w:pPr>
        <w:pStyle w:val="Heading1"/>
      </w:pPr>
      <w:r>
        <w:t xml:space="preserve">SCOPE </w:t>
      </w:r>
    </w:p>
    <w:p w14:paraId="033F06C8" w14:textId="77777777" w:rsidR="00325877" w:rsidRPr="00325877" w:rsidRDefault="00325877" w:rsidP="00F22486"/>
    <w:p w14:paraId="130BF59B" w14:textId="2DAF88CE" w:rsidR="00325877" w:rsidRPr="00F22486" w:rsidRDefault="001B09E9" w:rsidP="00F22486">
      <w:pPr>
        <w:ind w:left="360"/>
        <w:rPr>
          <w:rFonts w:cs="Arial"/>
          <w:szCs w:val="22"/>
        </w:rPr>
      </w:pPr>
      <w:r>
        <w:rPr>
          <w:rStyle w:val="contentpasted0"/>
          <w:rFonts w:cs="Arial"/>
          <w:szCs w:val="22"/>
        </w:rPr>
        <w:t>A</w:t>
      </w:r>
      <w:r w:rsidR="00D73790" w:rsidRPr="00F22486">
        <w:rPr>
          <w:rStyle w:val="contentpasted0"/>
          <w:rFonts w:cs="Arial"/>
          <w:szCs w:val="22"/>
        </w:rPr>
        <w:t>pplies to all Riverside University Health</w:t>
      </w:r>
      <w:bookmarkStart w:id="0" w:name="_GoBack"/>
      <w:bookmarkEnd w:id="0"/>
      <w:r w:rsidR="00D73790" w:rsidRPr="00F22486">
        <w:rPr>
          <w:rStyle w:val="contentpasted0"/>
          <w:rFonts w:cs="Arial"/>
          <w:szCs w:val="22"/>
        </w:rPr>
        <w:t xml:space="preserve"> System </w:t>
      </w:r>
      <w:r w:rsidR="00D73790" w:rsidRPr="00827960">
        <w:rPr>
          <w:rStyle w:val="contentpasted0"/>
          <w:rFonts w:cs="Arial"/>
          <w:szCs w:val="22"/>
          <w:u w:val="single"/>
        </w:rPr>
        <w:t>non-exempt</w:t>
      </w:r>
      <w:r w:rsidR="00D73790" w:rsidRPr="00F22486">
        <w:rPr>
          <w:rStyle w:val="contentpasted0"/>
          <w:rFonts w:cs="Arial"/>
          <w:szCs w:val="22"/>
        </w:rPr>
        <w:t xml:space="preserve"> </w:t>
      </w:r>
      <w:r w:rsidR="001D08AD">
        <w:rPr>
          <w:rStyle w:val="contentpasted0"/>
          <w:rFonts w:cs="Arial"/>
          <w:szCs w:val="22"/>
        </w:rPr>
        <w:t>Laboratory</w:t>
      </w:r>
      <w:r w:rsidR="00D73790" w:rsidRPr="00F22486">
        <w:rPr>
          <w:rStyle w:val="contentpasted0"/>
          <w:rFonts w:cs="Arial"/>
          <w:szCs w:val="22"/>
        </w:rPr>
        <w:t xml:space="preserve"> employees that provide </w:t>
      </w:r>
      <w:r w:rsidR="001D08AD">
        <w:rPr>
          <w:rStyle w:val="contentpasted0"/>
          <w:rFonts w:cs="Arial"/>
          <w:szCs w:val="22"/>
        </w:rPr>
        <w:t>Laboratory</w:t>
      </w:r>
      <w:r w:rsidR="00D73790" w:rsidRPr="00F22486">
        <w:rPr>
          <w:rStyle w:val="contentpasted0"/>
          <w:rFonts w:cs="Arial"/>
          <w:szCs w:val="22"/>
        </w:rPr>
        <w:t xml:space="preserve"> service</w:t>
      </w:r>
      <w:r w:rsidR="001D08AD">
        <w:rPr>
          <w:rStyle w:val="contentpasted0"/>
          <w:rFonts w:cs="Arial"/>
          <w:szCs w:val="22"/>
        </w:rPr>
        <w:t>s</w:t>
      </w:r>
      <w:r w:rsidR="00D73790" w:rsidRPr="00F22486">
        <w:rPr>
          <w:rStyle w:val="contentpasted0"/>
          <w:rFonts w:cs="Arial"/>
          <w:szCs w:val="22"/>
        </w:rPr>
        <w:t xml:space="preserve"> in RUHS – Medical Center,</w:t>
      </w:r>
      <w:r>
        <w:rPr>
          <w:rStyle w:val="contentpasted0"/>
          <w:rFonts w:cs="Arial"/>
          <w:szCs w:val="22"/>
        </w:rPr>
        <w:t xml:space="preserve"> </w:t>
      </w:r>
      <w:r w:rsidR="00D73790" w:rsidRPr="00F22486">
        <w:rPr>
          <w:rStyle w:val="contentpasted0"/>
          <w:rFonts w:cs="Arial"/>
          <w:szCs w:val="22"/>
        </w:rPr>
        <w:t>Community Health Centers, and Hospital Based Clinics</w:t>
      </w:r>
      <w:r w:rsidR="00D73790" w:rsidRPr="00F22486">
        <w:rPr>
          <w:rFonts w:cs="Arial"/>
          <w:szCs w:val="22"/>
        </w:rPr>
        <w:t xml:space="preserve"> t</w:t>
      </w:r>
      <w:r w:rsidR="00325877" w:rsidRPr="00F22486">
        <w:rPr>
          <w:rFonts w:cs="Arial"/>
          <w:szCs w:val="22"/>
        </w:rPr>
        <w:t>o ensure the proper timekeeping practice as it pertains to timeclock use, payroll, and timecard completion.</w:t>
      </w:r>
    </w:p>
    <w:p w14:paraId="5BFC3052" w14:textId="77777777" w:rsidR="00BE0BB4" w:rsidRPr="00BE0BB4" w:rsidRDefault="00BE0BB4" w:rsidP="00F22486"/>
    <w:p w14:paraId="7F0A654D" w14:textId="4F89B623" w:rsidR="00381835" w:rsidRPr="004C6E8D" w:rsidRDefault="00381835" w:rsidP="00381835">
      <w:pPr>
        <w:pStyle w:val="Heading1"/>
      </w:pPr>
      <w:r w:rsidRPr="004C6E8D">
        <w:t>DEFINITIONS</w:t>
      </w:r>
    </w:p>
    <w:p w14:paraId="4CDD413E" w14:textId="77777777" w:rsidR="008C0837" w:rsidRDefault="008C0837" w:rsidP="008C0837">
      <w:pPr>
        <w:numPr>
          <w:ilvl w:val="1"/>
          <w:numId w:val="9"/>
        </w:numPr>
        <w:spacing w:before="160"/>
      </w:pPr>
      <w:r>
        <w:rPr>
          <w:u w:val="single"/>
        </w:rPr>
        <w:t>Timecard</w:t>
      </w:r>
      <w:r>
        <w:t>.  Legal document completed by employee and forwarded to payroll every two weeks.</w:t>
      </w:r>
      <w:r w:rsidR="00DD565F">
        <w:t xml:space="preserve"> May be electronic or digital.</w:t>
      </w:r>
    </w:p>
    <w:p w14:paraId="5F1CD48B" w14:textId="5EF89562" w:rsidR="008C0837" w:rsidRPr="00DD7D7C" w:rsidRDefault="008C0837" w:rsidP="008C0837">
      <w:pPr>
        <w:numPr>
          <w:ilvl w:val="1"/>
          <w:numId w:val="9"/>
        </w:numPr>
        <w:spacing w:before="160"/>
        <w:rPr>
          <w:u w:val="single"/>
        </w:rPr>
      </w:pPr>
      <w:r>
        <w:rPr>
          <w:u w:val="single"/>
        </w:rPr>
        <w:t>Point system</w:t>
      </w:r>
      <w:r>
        <w:t xml:space="preserve">.  System used to calculate time for payroll on timecards.  Each hour is divided into tenths. Each tenth of an hour represents a </w:t>
      </w:r>
      <w:r w:rsidR="00827960">
        <w:t>6-minute</w:t>
      </w:r>
      <w:r>
        <w:t xml:space="preserve"> segment.  </w:t>
      </w:r>
      <w:r w:rsidR="00827960">
        <w:t>Timecard</w:t>
      </w:r>
      <w:r>
        <w:t xml:space="preserve"> documentation is recorded in hours and points.</w:t>
      </w:r>
    </w:p>
    <w:p w14:paraId="7012BD59" w14:textId="77777777" w:rsidR="008C0837" w:rsidRPr="00DD7D7C" w:rsidRDefault="008C0837" w:rsidP="008C0837">
      <w:pPr>
        <w:numPr>
          <w:ilvl w:val="2"/>
          <w:numId w:val="9"/>
        </w:numPr>
        <w:spacing w:before="160"/>
        <w:rPr>
          <w:u w:val="single"/>
        </w:rPr>
      </w:pPr>
      <w:r>
        <w:t>Points: 0.1 = 1-6 mins, 0.2 = 7-12 mins, 0.3 = 13-18 mins, 0.4 = 19-24 mins, 0.5 = 25-30 mins, 0.6 = 31-36 mins, 0.7 = 37-42 mins, 0.8 = 43-48 mins, 0.9 = 49-54 mins, 1.0 = 55-60 mins</w:t>
      </w:r>
    </w:p>
    <w:p w14:paraId="19F6EBE8" w14:textId="77777777" w:rsidR="008C0837" w:rsidRPr="00691985" w:rsidRDefault="008C0837" w:rsidP="008C0837">
      <w:pPr>
        <w:numPr>
          <w:ilvl w:val="2"/>
          <w:numId w:val="9"/>
        </w:numPr>
        <w:spacing w:before="160"/>
        <w:rPr>
          <w:u w:val="single"/>
        </w:rPr>
      </w:pPr>
      <w:r>
        <w:t xml:space="preserve">Example: worked hours are </w:t>
      </w:r>
      <w:r w:rsidRPr="00691985">
        <w:rPr>
          <w:b/>
        </w:rPr>
        <w:t>7</w:t>
      </w:r>
      <w:r>
        <w:t xml:space="preserve"> hours and </w:t>
      </w:r>
      <w:r w:rsidRPr="00691985">
        <w:rPr>
          <w:b/>
        </w:rPr>
        <w:t>12</w:t>
      </w:r>
      <w:r>
        <w:t xml:space="preserve"> minutes is recorded as </w:t>
      </w:r>
      <w:r w:rsidRPr="00691985">
        <w:rPr>
          <w:b/>
        </w:rPr>
        <w:t>7.2</w:t>
      </w:r>
      <w:r>
        <w:rPr>
          <w:b/>
        </w:rPr>
        <w:t xml:space="preserve"> </w:t>
      </w:r>
      <w:r w:rsidRPr="00691985">
        <w:t>on the timesheet</w:t>
      </w:r>
    </w:p>
    <w:p w14:paraId="30C4DE67" w14:textId="77777777" w:rsidR="008C0837" w:rsidRPr="00EB0A6E" w:rsidRDefault="008C0837" w:rsidP="008C0837">
      <w:pPr>
        <w:numPr>
          <w:ilvl w:val="1"/>
          <w:numId w:val="9"/>
        </w:numPr>
        <w:spacing w:before="160"/>
        <w:rPr>
          <w:u w:val="single"/>
        </w:rPr>
      </w:pPr>
      <w:r>
        <w:rPr>
          <w:u w:val="single"/>
        </w:rPr>
        <w:t>Grace Period/window</w:t>
      </w:r>
      <w:r>
        <w:t xml:space="preserve">.  A predetermined amount of time that an employee will not be considered tardy or absent without pay.  Usually applied to the beginning or end of a scheduled shift.  </w:t>
      </w:r>
    </w:p>
    <w:p w14:paraId="0B94D4F6" w14:textId="42C7644F" w:rsidR="008C0837" w:rsidRPr="00E113CA" w:rsidRDefault="008C0837" w:rsidP="008C0837">
      <w:pPr>
        <w:numPr>
          <w:ilvl w:val="1"/>
          <w:numId w:val="9"/>
        </w:numPr>
        <w:spacing w:before="160"/>
        <w:rPr>
          <w:u w:val="single"/>
        </w:rPr>
      </w:pPr>
      <w:r>
        <w:rPr>
          <w:u w:val="single"/>
        </w:rPr>
        <w:t>Meal Period</w:t>
      </w:r>
      <w:r>
        <w:t xml:space="preserve">.  Shifts that are greater than 6 hours will have a </w:t>
      </w:r>
      <w:r w:rsidR="00827960">
        <w:t>30-minute</w:t>
      </w:r>
      <w:r>
        <w:t xml:space="preserve"> unpaid meal period.  The meal period should be taken no later than the 5</w:t>
      </w:r>
      <w:r w:rsidRPr="00EB0A6E">
        <w:rPr>
          <w:vertAlign w:val="superscript"/>
        </w:rPr>
        <w:t>th</w:t>
      </w:r>
      <w:r>
        <w:t xml:space="preserve"> hour of the shift.  </w:t>
      </w:r>
    </w:p>
    <w:p w14:paraId="67BA960A" w14:textId="77777777" w:rsidR="008C0837" w:rsidRPr="00E113CA" w:rsidRDefault="008C0837" w:rsidP="008C0837">
      <w:pPr>
        <w:numPr>
          <w:ilvl w:val="1"/>
          <w:numId w:val="9"/>
        </w:numPr>
        <w:spacing w:before="160"/>
        <w:rPr>
          <w:u w:val="single"/>
        </w:rPr>
      </w:pPr>
      <w:r>
        <w:rPr>
          <w:u w:val="single"/>
        </w:rPr>
        <w:t>AWP</w:t>
      </w:r>
      <w:r>
        <w:t>. Absent without pay – a designation by payroll to account for a type of time that was not worked.</w:t>
      </w:r>
    </w:p>
    <w:p w14:paraId="3B8895B7" w14:textId="77777777" w:rsidR="001D08AD" w:rsidRPr="001D08AD" w:rsidRDefault="008C0837" w:rsidP="008C0837">
      <w:pPr>
        <w:numPr>
          <w:ilvl w:val="1"/>
          <w:numId w:val="9"/>
        </w:numPr>
        <w:spacing w:before="160"/>
        <w:rPr>
          <w:u w:val="single"/>
        </w:rPr>
      </w:pPr>
      <w:r>
        <w:rPr>
          <w:u w:val="single"/>
        </w:rPr>
        <w:t>Exception</w:t>
      </w:r>
      <w:r w:rsidR="00DD3990">
        <w:rPr>
          <w:u w:val="single"/>
        </w:rPr>
        <w:t xml:space="preserve"> Log</w:t>
      </w:r>
      <w:r>
        <w:rPr>
          <w:u w:val="single"/>
        </w:rPr>
        <w:t xml:space="preserve"> Form</w:t>
      </w:r>
      <w:r>
        <w:t xml:space="preserve">.  Designated form to document overtime, </w:t>
      </w:r>
      <w:r w:rsidR="00D73790">
        <w:t>sick time</w:t>
      </w:r>
      <w:r>
        <w:t xml:space="preserve">, leave bank time, and time adjustments. </w:t>
      </w:r>
    </w:p>
    <w:p w14:paraId="7C1AF211" w14:textId="32DF4C8D" w:rsidR="008C0837" w:rsidRPr="003F2A13" w:rsidRDefault="008C0837" w:rsidP="001D08AD">
      <w:pPr>
        <w:spacing w:before="160"/>
        <w:ind w:left="1080"/>
        <w:rPr>
          <w:u w:val="single"/>
        </w:rPr>
      </w:pPr>
      <w:r>
        <w:t xml:space="preserve"> </w:t>
      </w:r>
    </w:p>
    <w:p w14:paraId="23E7E724" w14:textId="0695A537" w:rsidR="007B307F" w:rsidRPr="004C6E8D" w:rsidRDefault="00A20EE1" w:rsidP="00C0103F">
      <w:pPr>
        <w:pStyle w:val="Heading1"/>
      </w:pPr>
      <w:r>
        <w:lastRenderedPageBreak/>
        <w:t>P</w:t>
      </w:r>
      <w:r w:rsidR="005619DC">
        <w:t>ROCEDURE</w:t>
      </w:r>
    </w:p>
    <w:p w14:paraId="61E0F95E" w14:textId="77777777" w:rsidR="008C0837" w:rsidRPr="00191C5F" w:rsidRDefault="008C0837" w:rsidP="008C0837">
      <w:pPr>
        <w:numPr>
          <w:ilvl w:val="1"/>
          <w:numId w:val="9"/>
        </w:numPr>
        <w:spacing w:before="160"/>
      </w:pPr>
      <w:r>
        <w:t xml:space="preserve">Time </w:t>
      </w:r>
      <w:proofErr w:type="spellStart"/>
      <w:r>
        <w:t>Clockings</w:t>
      </w:r>
      <w:proofErr w:type="spellEnd"/>
      <w:r>
        <w:t xml:space="preserve"> </w:t>
      </w:r>
      <w:r w:rsidR="00F013F1">
        <w:t>/ Time Punches</w:t>
      </w:r>
    </w:p>
    <w:p w14:paraId="0ECB6404" w14:textId="77777777" w:rsidR="008C0837" w:rsidRDefault="008C0837" w:rsidP="008C0837">
      <w:pPr>
        <w:numPr>
          <w:ilvl w:val="2"/>
          <w:numId w:val="9"/>
        </w:numPr>
        <w:spacing w:before="80"/>
      </w:pPr>
      <w:proofErr w:type="spellStart"/>
      <w:r>
        <w:t>Clockings</w:t>
      </w:r>
      <w:proofErr w:type="spellEnd"/>
      <w:r>
        <w:t xml:space="preserve"> are recorded </w:t>
      </w:r>
      <w:r w:rsidR="00F013F1">
        <w:t xml:space="preserve">in the online timekeeping system either via the </w:t>
      </w:r>
      <w:r w:rsidR="00A048F5" w:rsidRPr="003F2A13">
        <w:t xml:space="preserve">device </w:t>
      </w:r>
      <w:r w:rsidR="00F013F1" w:rsidRPr="00A048F5">
        <w:t>station</w:t>
      </w:r>
      <w:r w:rsidR="00F013F1">
        <w:t xml:space="preserve"> or the desktop application</w:t>
      </w:r>
    </w:p>
    <w:p w14:paraId="2BC8B144" w14:textId="77777777" w:rsidR="00F013F1" w:rsidRPr="00F013F1" w:rsidRDefault="00F013F1" w:rsidP="003F2A13">
      <w:pPr>
        <w:pStyle w:val="Style1"/>
      </w:pPr>
      <w:r w:rsidRPr="00F013F1">
        <w:rPr>
          <w:b w:val="0"/>
        </w:rPr>
        <w:t>Employee Responsibilities</w:t>
      </w:r>
      <w:r w:rsidR="00611B9E">
        <w:rPr>
          <w:b w:val="0"/>
        </w:rPr>
        <w:t xml:space="preserve">: Daily </w:t>
      </w:r>
      <w:proofErr w:type="spellStart"/>
      <w:r w:rsidR="00611B9E">
        <w:rPr>
          <w:b w:val="0"/>
        </w:rPr>
        <w:t>clockings</w:t>
      </w:r>
      <w:proofErr w:type="spellEnd"/>
      <w:r w:rsidR="00611B9E">
        <w:rPr>
          <w:b w:val="0"/>
        </w:rPr>
        <w:t xml:space="preserve"> and Timecard</w:t>
      </w:r>
    </w:p>
    <w:p w14:paraId="4D453FF0" w14:textId="77777777" w:rsidR="002D1339" w:rsidRPr="003F2A13" w:rsidRDefault="00DD565F" w:rsidP="003F2A13">
      <w:pPr>
        <w:pStyle w:val="Style1"/>
        <w:numPr>
          <w:ilvl w:val="2"/>
          <w:numId w:val="9"/>
        </w:numPr>
        <w:rPr>
          <w:b w:val="0"/>
        </w:rPr>
      </w:pPr>
      <w:r>
        <w:rPr>
          <w:b w:val="0"/>
        </w:rPr>
        <w:t>A</w:t>
      </w:r>
      <w:r w:rsidR="002D1339" w:rsidRPr="00110F20">
        <w:rPr>
          <w:b w:val="0"/>
        </w:rPr>
        <w:t>ll employees are expected to begin work at their designated shift start time and end work at their designated shift end time</w:t>
      </w:r>
    </w:p>
    <w:p w14:paraId="74B2C9E7" w14:textId="77777777" w:rsidR="00F013F1" w:rsidRPr="00F013F1" w:rsidRDefault="00F013F1" w:rsidP="003F2A13">
      <w:pPr>
        <w:pStyle w:val="Style1"/>
        <w:numPr>
          <w:ilvl w:val="2"/>
          <w:numId w:val="9"/>
        </w:numPr>
      </w:pPr>
      <w:r w:rsidRPr="00F013F1">
        <w:rPr>
          <w:b w:val="0"/>
        </w:rPr>
        <w:t xml:space="preserve">Clock or record </w:t>
      </w:r>
      <w:r w:rsidR="008C0837" w:rsidRPr="00F013F1">
        <w:rPr>
          <w:b w:val="0"/>
        </w:rPr>
        <w:t xml:space="preserve">punch </w:t>
      </w:r>
      <w:r w:rsidRPr="00F013F1">
        <w:rPr>
          <w:b w:val="0"/>
        </w:rPr>
        <w:t xml:space="preserve">at </w:t>
      </w:r>
      <w:r w:rsidR="008C0837" w:rsidRPr="00F013F1">
        <w:rPr>
          <w:b w:val="0"/>
        </w:rPr>
        <w:t>the beginning and end of their shift</w:t>
      </w:r>
    </w:p>
    <w:p w14:paraId="2196D998" w14:textId="61FD20C6" w:rsidR="008C0837" w:rsidRDefault="00C26EFF" w:rsidP="008C0837">
      <w:pPr>
        <w:numPr>
          <w:ilvl w:val="2"/>
          <w:numId w:val="9"/>
        </w:numPr>
        <w:spacing w:before="80"/>
      </w:pPr>
      <w:r>
        <w:t xml:space="preserve">Clock in/out anytime they are leaving the </w:t>
      </w:r>
      <w:r w:rsidR="00040196">
        <w:t>Laboratory</w:t>
      </w:r>
      <w:r>
        <w:t xml:space="preserve"> premises for personal business.</w:t>
      </w:r>
    </w:p>
    <w:p w14:paraId="332672B0" w14:textId="4C4B9125" w:rsidR="00611B9E" w:rsidRDefault="00611B9E" w:rsidP="008C0837">
      <w:pPr>
        <w:numPr>
          <w:ilvl w:val="2"/>
          <w:numId w:val="9"/>
        </w:numPr>
        <w:spacing w:before="80"/>
      </w:pPr>
      <w:r>
        <w:t xml:space="preserve">Accurately complete their </w:t>
      </w:r>
      <w:r w:rsidR="005619DC">
        <w:t>timecard</w:t>
      </w:r>
      <w:r>
        <w:t>, including exceptions on a daily basis</w:t>
      </w:r>
    </w:p>
    <w:p w14:paraId="650A94F0" w14:textId="47F9BEB6" w:rsidR="00611B9E" w:rsidRDefault="00611B9E" w:rsidP="008C0837">
      <w:pPr>
        <w:numPr>
          <w:ilvl w:val="2"/>
          <w:numId w:val="9"/>
        </w:numPr>
        <w:spacing w:before="80"/>
      </w:pPr>
      <w:r>
        <w:t xml:space="preserve">Review all punches and electronically approve timecard by the end of their last shift worked in the </w:t>
      </w:r>
      <w:r w:rsidR="00D73790">
        <w:t>pay period</w:t>
      </w:r>
    </w:p>
    <w:p w14:paraId="6200B492" w14:textId="77777777" w:rsidR="00611B9E" w:rsidRDefault="00611B9E" w:rsidP="003F2A13">
      <w:pPr>
        <w:numPr>
          <w:ilvl w:val="4"/>
          <w:numId w:val="9"/>
        </w:numPr>
        <w:spacing w:before="80"/>
      </w:pPr>
      <w:r>
        <w:t xml:space="preserve">An incomplete timecard may result in a delay of pay. </w:t>
      </w:r>
    </w:p>
    <w:p w14:paraId="501C28C5" w14:textId="77777777" w:rsidR="008C0837" w:rsidRDefault="008C0837" w:rsidP="008C0837">
      <w:pPr>
        <w:numPr>
          <w:ilvl w:val="1"/>
          <w:numId w:val="9"/>
        </w:numPr>
        <w:spacing w:before="160"/>
      </w:pPr>
      <w:r>
        <w:t>Window or Grace Period: intended solely for the purpose of clocking in and out, it is not to be considered approval for reporting late for work or for working overtime.</w:t>
      </w:r>
    </w:p>
    <w:p w14:paraId="6354DE56" w14:textId="61ACD090" w:rsidR="008C0837" w:rsidRDefault="008C0837" w:rsidP="008C0837">
      <w:pPr>
        <w:numPr>
          <w:ilvl w:val="2"/>
          <w:numId w:val="9"/>
        </w:numPr>
        <w:spacing w:before="160"/>
      </w:pPr>
      <w:r>
        <w:t xml:space="preserve">A +/- </w:t>
      </w:r>
      <w:r w:rsidR="005619DC">
        <w:t>5-minute</w:t>
      </w:r>
      <w:r>
        <w:t xml:space="preserve"> window is allowed on the beginning time punch of the day, and on the ending punch of the day.  </w:t>
      </w:r>
    </w:p>
    <w:p w14:paraId="49E2821A" w14:textId="77777777" w:rsidR="008C0837" w:rsidRDefault="008C0837" w:rsidP="008C0837">
      <w:pPr>
        <w:numPr>
          <w:ilvl w:val="2"/>
          <w:numId w:val="9"/>
        </w:numPr>
        <w:spacing w:before="160"/>
      </w:pPr>
      <w:r>
        <w:t>The grace period does not apply to the meal period.</w:t>
      </w:r>
    </w:p>
    <w:p w14:paraId="11A5F8C3" w14:textId="77777777" w:rsidR="008C0837" w:rsidRDefault="008C0837" w:rsidP="008C0837">
      <w:pPr>
        <w:numPr>
          <w:ilvl w:val="2"/>
          <w:numId w:val="9"/>
        </w:numPr>
        <w:spacing w:before="160"/>
      </w:pPr>
      <w:r>
        <w:t>Examples: Scheduled shift start 08:00</w:t>
      </w:r>
    </w:p>
    <w:p w14:paraId="27451819" w14:textId="77777777" w:rsidR="008C0837" w:rsidRDefault="008C0837" w:rsidP="008C0837">
      <w:pPr>
        <w:numPr>
          <w:ilvl w:val="4"/>
          <w:numId w:val="51"/>
        </w:numPr>
        <w:spacing w:before="160"/>
      </w:pPr>
      <w:r>
        <w:t xml:space="preserve">Clocking is 07:57, will be considered </w:t>
      </w:r>
      <w:r w:rsidRPr="00691985">
        <w:rPr>
          <w:u w:val="single"/>
        </w:rPr>
        <w:t>on-time</w:t>
      </w:r>
      <w:r>
        <w:t xml:space="preserve"> at 0800.  No additional documentation is needed by employee</w:t>
      </w:r>
    </w:p>
    <w:p w14:paraId="20BA46F5" w14:textId="77777777" w:rsidR="008C0837" w:rsidRDefault="008C0837" w:rsidP="008C0837">
      <w:pPr>
        <w:numPr>
          <w:ilvl w:val="4"/>
          <w:numId w:val="51"/>
        </w:numPr>
        <w:spacing w:before="160"/>
      </w:pPr>
      <w:r>
        <w:t xml:space="preserve">Clocking is 08:03, will be considered </w:t>
      </w:r>
      <w:r w:rsidRPr="00691985">
        <w:rPr>
          <w:u w:val="single"/>
        </w:rPr>
        <w:t>on-time</w:t>
      </w:r>
      <w:r>
        <w:t xml:space="preserve"> at 0800.  No additional documentation is needed by employee</w:t>
      </w:r>
    </w:p>
    <w:p w14:paraId="2540F09C" w14:textId="77777777" w:rsidR="008C0837" w:rsidRDefault="008C0837" w:rsidP="008C0837">
      <w:pPr>
        <w:numPr>
          <w:ilvl w:val="4"/>
          <w:numId w:val="51"/>
        </w:numPr>
        <w:spacing w:before="160"/>
      </w:pPr>
      <w:r>
        <w:t>Clocking is 08:0</w:t>
      </w:r>
      <w:r w:rsidR="00611B9E">
        <w:t>6</w:t>
      </w:r>
      <w:r>
        <w:t xml:space="preserve">, will be considered </w:t>
      </w:r>
      <w:r w:rsidRPr="00691985">
        <w:rPr>
          <w:u w:val="single"/>
        </w:rPr>
        <w:t>tardy</w:t>
      </w:r>
      <w:r w:rsidRPr="00691985">
        <w:t xml:space="preserve"> </w:t>
      </w:r>
      <w:r>
        <w:t xml:space="preserve">by </w:t>
      </w:r>
      <w:r w:rsidR="00611B9E">
        <w:t>6</w:t>
      </w:r>
      <w:r>
        <w:t xml:space="preserve"> minutes, and the employee is AWP of 0.1.  </w:t>
      </w:r>
    </w:p>
    <w:p w14:paraId="475B4EB6" w14:textId="59A93199" w:rsidR="008C0837" w:rsidRDefault="008C0837" w:rsidP="008C0837">
      <w:pPr>
        <w:numPr>
          <w:ilvl w:val="4"/>
          <w:numId w:val="51"/>
        </w:numPr>
        <w:spacing w:before="160"/>
      </w:pPr>
      <w:r>
        <w:t xml:space="preserve">Starting a shift </w:t>
      </w:r>
      <w:r w:rsidRPr="00782D98">
        <w:rPr>
          <w:u w:val="single"/>
        </w:rPr>
        <w:t xml:space="preserve">more than </w:t>
      </w:r>
      <w:r w:rsidR="00EB7BB2">
        <w:rPr>
          <w:u w:val="single"/>
        </w:rPr>
        <w:t>5</w:t>
      </w:r>
      <w:r w:rsidRPr="00782D98">
        <w:rPr>
          <w:u w:val="single"/>
        </w:rPr>
        <w:t xml:space="preserve"> minutes early</w:t>
      </w:r>
      <w:r>
        <w:t xml:space="preserve"> must be approved by a </w:t>
      </w:r>
      <w:r w:rsidR="005619DC">
        <w:t>supervisor and</w:t>
      </w:r>
      <w:r>
        <w:t xml:space="preserve"> documented on exception form.  Working unapproved hours may result in disciplinary action.</w:t>
      </w:r>
    </w:p>
    <w:p w14:paraId="14E7853F" w14:textId="77777777" w:rsidR="008C0837" w:rsidRDefault="008C0837" w:rsidP="008C0837">
      <w:pPr>
        <w:numPr>
          <w:ilvl w:val="2"/>
          <w:numId w:val="9"/>
        </w:numPr>
        <w:spacing w:before="160"/>
      </w:pPr>
      <w:r>
        <w:t>Examples: Schedule shift end 16:30</w:t>
      </w:r>
    </w:p>
    <w:p w14:paraId="10EF6F4C" w14:textId="77777777" w:rsidR="008C0837" w:rsidRDefault="008C0837" w:rsidP="008C0837">
      <w:pPr>
        <w:numPr>
          <w:ilvl w:val="4"/>
          <w:numId w:val="52"/>
        </w:numPr>
        <w:spacing w:before="160"/>
      </w:pPr>
      <w:r>
        <w:t xml:space="preserve">Clocking is 16:27, will be considered </w:t>
      </w:r>
      <w:r w:rsidRPr="00691985">
        <w:rPr>
          <w:u w:val="single"/>
        </w:rPr>
        <w:t>on-time</w:t>
      </w:r>
      <w:r>
        <w:t xml:space="preserve"> at 1630.  No additional documentation is needed by employee</w:t>
      </w:r>
    </w:p>
    <w:p w14:paraId="4C8D6CEF" w14:textId="77777777" w:rsidR="008C0837" w:rsidRDefault="008C0837" w:rsidP="008C0837">
      <w:pPr>
        <w:numPr>
          <w:ilvl w:val="4"/>
          <w:numId w:val="52"/>
        </w:numPr>
        <w:spacing w:before="160"/>
      </w:pPr>
      <w:r>
        <w:t xml:space="preserve">Clocking is 16:33, will be considered </w:t>
      </w:r>
      <w:r w:rsidRPr="00691985">
        <w:rPr>
          <w:u w:val="single"/>
        </w:rPr>
        <w:t>on-time</w:t>
      </w:r>
      <w:r>
        <w:t xml:space="preserve"> at 1630.  No additional documentation is needed by employee</w:t>
      </w:r>
    </w:p>
    <w:p w14:paraId="6898DABF" w14:textId="77777777" w:rsidR="008C0837" w:rsidRDefault="008C0837" w:rsidP="008C0837">
      <w:pPr>
        <w:numPr>
          <w:ilvl w:val="4"/>
          <w:numId w:val="52"/>
        </w:numPr>
        <w:spacing w:before="160"/>
      </w:pPr>
      <w:r>
        <w:t xml:space="preserve">Clocking is 16:24, will be considered leaving early 6 minutes, and AWP of 0.1.  </w:t>
      </w:r>
    </w:p>
    <w:p w14:paraId="4B0CCDFE" w14:textId="6540CF09" w:rsidR="008C0837" w:rsidRDefault="008C0837" w:rsidP="008C0837">
      <w:pPr>
        <w:numPr>
          <w:ilvl w:val="4"/>
          <w:numId w:val="51"/>
        </w:numPr>
        <w:spacing w:before="160"/>
      </w:pPr>
      <w:r>
        <w:t xml:space="preserve">Clocking is 16:35, may be considered as overtime depending on the total hours worked.  Any work beyond the scheduled end time must be approved by a supervisor and documented on exception </w:t>
      </w:r>
      <w:r w:rsidR="00F52C18">
        <w:t xml:space="preserve">log </w:t>
      </w:r>
      <w:r>
        <w:t>form.  Working unapproved hours may result in disciplinary action.</w:t>
      </w:r>
    </w:p>
    <w:p w14:paraId="454765BC" w14:textId="77777777" w:rsidR="008C0837" w:rsidRDefault="008C0837" w:rsidP="008C0837">
      <w:pPr>
        <w:pStyle w:val="Style1"/>
        <w:rPr>
          <w:b w:val="0"/>
        </w:rPr>
      </w:pPr>
      <w:r w:rsidRPr="00380C3D">
        <w:rPr>
          <w:b w:val="0"/>
        </w:rPr>
        <w:lastRenderedPageBreak/>
        <w:t>Exceptions and Documentation</w:t>
      </w:r>
    </w:p>
    <w:p w14:paraId="5F16BCAE" w14:textId="77777777" w:rsidR="008C0837" w:rsidRDefault="008C0837" w:rsidP="008C0837">
      <w:pPr>
        <w:pStyle w:val="Style1"/>
        <w:numPr>
          <w:ilvl w:val="2"/>
          <w:numId w:val="9"/>
        </w:numPr>
        <w:rPr>
          <w:b w:val="0"/>
        </w:rPr>
      </w:pPr>
      <w:r>
        <w:rPr>
          <w:b w:val="0"/>
        </w:rPr>
        <w:t>All adjustments to shifts, leaving early, staying late, change in shift, etc., must be documented for accurate record keeping.</w:t>
      </w:r>
    </w:p>
    <w:p w14:paraId="065141D2" w14:textId="77777777" w:rsidR="008C0837" w:rsidRDefault="008C0837" w:rsidP="008C0837">
      <w:pPr>
        <w:pStyle w:val="Style1"/>
        <w:numPr>
          <w:ilvl w:val="2"/>
          <w:numId w:val="9"/>
        </w:numPr>
        <w:rPr>
          <w:b w:val="0"/>
        </w:rPr>
      </w:pPr>
      <w:r>
        <w:rPr>
          <w:b w:val="0"/>
        </w:rPr>
        <w:t xml:space="preserve">Employee is to </w:t>
      </w:r>
      <w:r w:rsidR="00110F20">
        <w:rPr>
          <w:b w:val="0"/>
        </w:rPr>
        <w:t>d</w:t>
      </w:r>
      <w:r w:rsidR="00DD3990">
        <w:rPr>
          <w:b w:val="0"/>
        </w:rPr>
        <w:t>ocument on the Exception L</w:t>
      </w:r>
      <w:r w:rsidR="00110F20">
        <w:rPr>
          <w:b w:val="0"/>
        </w:rPr>
        <w:t xml:space="preserve">og form </w:t>
      </w:r>
      <w:r>
        <w:rPr>
          <w:b w:val="0"/>
        </w:rPr>
        <w:t>for all adjustments.</w:t>
      </w:r>
    </w:p>
    <w:p w14:paraId="5E404B4C" w14:textId="77777777" w:rsidR="00E3781E" w:rsidRPr="003F2A13" w:rsidRDefault="00E3781E" w:rsidP="003F2A13">
      <w:pPr>
        <w:pStyle w:val="Style1"/>
        <w:rPr>
          <w:b w:val="0"/>
        </w:rPr>
      </w:pPr>
      <w:r w:rsidRPr="003F2A13">
        <w:rPr>
          <w:b w:val="0"/>
        </w:rPr>
        <w:t>Premium Pay Types</w:t>
      </w:r>
    </w:p>
    <w:p w14:paraId="639599BE" w14:textId="77777777" w:rsidR="00E3781E" w:rsidRPr="003F2A13" w:rsidRDefault="00E3781E">
      <w:pPr>
        <w:pStyle w:val="Style1"/>
        <w:numPr>
          <w:ilvl w:val="2"/>
          <w:numId w:val="9"/>
        </w:numPr>
        <w:rPr>
          <w:b w:val="0"/>
        </w:rPr>
      </w:pPr>
      <w:r w:rsidRPr="003F2A13">
        <w:rPr>
          <w:b w:val="0"/>
        </w:rPr>
        <w:t>Premium pay types are automatically calculated within the online timekeeping system as per the employee’s union Memorandum of Understanding:</w:t>
      </w:r>
    </w:p>
    <w:p w14:paraId="7D3806E1" w14:textId="77777777" w:rsidR="00E3781E" w:rsidRPr="003F2A13" w:rsidRDefault="00E3781E" w:rsidP="003F2A13">
      <w:pPr>
        <w:pStyle w:val="Style1"/>
        <w:numPr>
          <w:ilvl w:val="4"/>
          <w:numId w:val="9"/>
        </w:numPr>
        <w:rPr>
          <w:b w:val="0"/>
        </w:rPr>
      </w:pPr>
      <w:r w:rsidRPr="003F2A13">
        <w:rPr>
          <w:b w:val="0"/>
        </w:rPr>
        <w:t>Differentials</w:t>
      </w:r>
    </w:p>
    <w:p w14:paraId="696CE56A" w14:textId="77777777" w:rsidR="00E3781E" w:rsidRPr="003F2A13" w:rsidRDefault="00E3781E" w:rsidP="003F2A13">
      <w:pPr>
        <w:pStyle w:val="Style1"/>
        <w:numPr>
          <w:ilvl w:val="4"/>
          <w:numId w:val="9"/>
        </w:numPr>
        <w:rPr>
          <w:b w:val="0"/>
        </w:rPr>
      </w:pPr>
      <w:r w:rsidRPr="003F2A13">
        <w:rPr>
          <w:b w:val="0"/>
        </w:rPr>
        <w:t>Overtime</w:t>
      </w:r>
    </w:p>
    <w:p w14:paraId="11AA0122" w14:textId="77777777" w:rsidR="00E3781E" w:rsidRPr="003F2A13" w:rsidRDefault="00E3781E" w:rsidP="003F2A13">
      <w:pPr>
        <w:pStyle w:val="Style1"/>
        <w:numPr>
          <w:ilvl w:val="4"/>
          <w:numId w:val="9"/>
        </w:numPr>
        <w:rPr>
          <w:b w:val="0"/>
        </w:rPr>
      </w:pPr>
      <w:r w:rsidRPr="003F2A13">
        <w:rPr>
          <w:b w:val="0"/>
        </w:rPr>
        <w:t>Holiday</w:t>
      </w:r>
    </w:p>
    <w:p w14:paraId="41FA1EDD" w14:textId="77777777" w:rsidR="00E3781E" w:rsidRPr="003F2A13" w:rsidRDefault="00E3781E" w:rsidP="003F2A13">
      <w:pPr>
        <w:pStyle w:val="Style1"/>
        <w:rPr>
          <w:b w:val="0"/>
        </w:rPr>
      </w:pPr>
      <w:r w:rsidRPr="003F2A13">
        <w:rPr>
          <w:b w:val="0"/>
        </w:rPr>
        <w:t>Time banks and accrued hours</w:t>
      </w:r>
    </w:p>
    <w:p w14:paraId="337ECFE4" w14:textId="77777777" w:rsidR="00E3781E" w:rsidRPr="003F2A13" w:rsidRDefault="00E3781E">
      <w:pPr>
        <w:pStyle w:val="Style1"/>
        <w:numPr>
          <w:ilvl w:val="2"/>
          <w:numId w:val="9"/>
        </w:numPr>
        <w:rPr>
          <w:b w:val="0"/>
        </w:rPr>
      </w:pPr>
      <w:r w:rsidRPr="003F2A13">
        <w:rPr>
          <w:b w:val="0"/>
        </w:rPr>
        <w:t>Requires prior approval and authorization for use</w:t>
      </w:r>
    </w:p>
    <w:p w14:paraId="22FA1BDF" w14:textId="77777777" w:rsidR="00681616" w:rsidRPr="004C6E8D" w:rsidRDefault="00681616" w:rsidP="003F2A13">
      <w:pPr>
        <w:spacing w:before="80"/>
        <w:ind w:left="1440"/>
      </w:pPr>
    </w:p>
    <w:p w14:paraId="700BFCC5" w14:textId="77777777" w:rsidR="008038A2" w:rsidRPr="004C6E8D" w:rsidRDefault="008038A2" w:rsidP="003F2A13">
      <w:pPr>
        <w:spacing w:before="80"/>
        <w:ind w:left="1440"/>
      </w:pPr>
    </w:p>
    <w:p w14:paraId="16ED0BB4" w14:textId="77777777" w:rsidR="0045510B" w:rsidRDefault="0045510B" w:rsidP="0045510B"/>
    <w:p w14:paraId="1EE6AEDE" w14:textId="77777777" w:rsidR="0045510B" w:rsidRDefault="0045510B" w:rsidP="0045510B"/>
    <w:p w14:paraId="12CF3026" w14:textId="77777777" w:rsidR="00DE0297" w:rsidRPr="004C6E8D" w:rsidRDefault="00DE0297" w:rsidP="00194A6E">
      <w:pPr>
        <w:spacing w:before="80"/>
        <w:rPr>
          <w:b/>
          <w:sz w:val="2"/>
          <w:szCs w:val="2"/>
        </w:rPr>
      </w:pPr>
    </w:p>
    <w:p w14:paraId="3176EFCE" w14:textId="77777777" w:rsidR="00DE0297" w:rsidRPr="004C6E8D" w:rsidRDefault="00DE0297" w:rsidP="00194A6E">
      <w:pPr>
        <w:spacing w:before="80"/>
        <w:rPr>
          <w:b/>
          <w:sz w:val="2"/>
          <w:szCs w:val="2"/>
        </w:rPr>
        <w:sectPr w:rsidR="00DE0297" w:rsidRPr="004C6E8D" w:rsidSect="007A4ED5">
          <w:headerReference w:type="default" r:id="rId12"/>
          <w:headerReference w:type="first" r:id="rId13"/>
          <w:pgSz w:w="12240" w:h="15840" w:code="1"/>
          <w:pgMar w:top="1080" w:right="1440" w:bottom="720" w:left="1440" w:header="720" w:footer="720" w:gutter="0"/>
          <w:cols w:space="720"/>
          <w:titlePg/>
          <w:docGrid w:linePitch="360"/>
        </w:sectPr>
      </w:pPr>
    </w:p>
    <w:p w14:paraId="3ADA8F0C" w14:textId="77777777" w:rsidR="00615E2C" w:rsidRPr="004C6E8D" w:rsidRDefault="00615E2C" w:rsidP="00615E2C">
      <w:pPr>
        <w:pStyle w:val="Footer"/>
        <w:pBdr>
          <w:bottom w:val="single" w:sz="4" w:space="1" w:color="C0C0C0"/>
        </w:pBdr>
        <w:rPr>
          <w:sz w:val="2"/>
          <w:szCs w:val="2"/>
        </w:rPr>
      </w:pPr>
    </w:p>
    <w:p w14:paraId="6DAE97B3" w14:textId="77777777" w:rsidR="00194A6E" w:rsidRPr="004C6E8D" w:rsidRDefault="00194A6E" w:rsidP="00194A6E">
      <w:pPr>
        <w:spacing w:before="80"/>
        <w:rPr>
          <w:b/>
          <w:sz w:val="16"/>
          <w:szCs w:val="16"/>
        </w:rPr>
      </w:pPr>
      <w:r w:rsidRPr="004C6E8D">
        <w:rPr>
          <w:b/>
          <w:sz w:val="16"/>
          <w:szCs w:val="16"/>
        </w:rPr>
        <w:t>Document History:</w:t>
      </w:r>
    </w:p>
    <w:tbl>
      <w:tblPr>
        <w:tblpPr w:leftFromText="180" w:rightFromText="180" w:vertAnchor="text" w:tblpXSpec="right" w:tblpY="1"/>
        <w:tblOverlap w:val="never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2880"/>
        <w:gridCol w:w="990"/>
        <w:gridCol w:w="1584"/>
        <w:gridCol w:w="2580"/>
      </w:tblGrid>
      <w:tr w:rsidR="00E453BC" w:rsidRPr="004C6E8D" w14:paraId="12C6A380" w14:textId="77777777" w:rsidTr="00E453BC">
        <w:trPr>
          <w:cantSplit/>
          <w:trHeight w:val="531"/>
        </w:trPr>
        <w:tc>
          <w:tcPr>
            <w:tcW w:w="4338" w:type="dxa"/>
            <w:gridSpan w:val="2"/>
          </w:tcPr>
          <w:p w14:paraId="5DFE8DC9" w14:textId="77777777" w:rsidR="00E453BC" w:rsidRPr="004C6E8D" w:rsidRDefault="00807A96" w:rsidP="003356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Prior </w:t>
            </w:r>
            <w:r w:rsidR="009D5259" w:rsidRPr="004C6E8D">
              <w:rPr>
                <w:b/>
                <w:sz w:val="16"/>
                <w:szCs w:val="16"/>
              </w:rPr>
              <w:t>Release Dates</w:t>
            </w:r>
            <w:r w:rsidR="00E453BC" w:rsidRPr="004C6E8D">
              <w:rPr>
                <w:b/>
                <w:sz w:val="16"/>
                <w:szCs w:val="16"/>
              </w:rPr>
              <w:t>:</w:t>
            </w:r>
          </w:p>
          <w:p w14:paraId="09923742" w14:textId="1743B688" w:rsidR="00E453BC" w:rsidRPr="004C6E8D" w:rsidRDefault="00A72522" w:rsidP="009E29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5154" w:type="dxa"/>
            <w:gridSpan w:val="3"/>
          </w:tcPr>
          <w:p w14:paraId="495E8D48" w14:textId="77777777" w:rsidR="00E453BC" w:rsidRDefault="009D5259" w:rsidP="009D5259">
            <w:pPr>
              <w:rPr>
                <w:b/>
                <w:sz w:val="16"/>
                <w:szCs w:val="16"/>
              </w:rPr>
            </w:pPr>
            <w:r w:rsidRPr="004C6E8D">
              <w:rPr>
                <w:b/>
                <w:sz w:val="16"/>
                <w:szCs w:val="16"/>
              </w:rPr>
              <w:t>Retire Date:</w:t>
            </w:r>
          </w:p>
          <w:p w14:paraId="4B5EE6BC" w14:textId="77777777" w:rsidR="0077637A" w:rsidRPr="0077637A" w:rsidRDefault="008C0837" w:rsidP="009D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AC3927" w:rsidRPr="004C6E8D" w14:paraId="4360CF54" w14:textId="77777777" w:rsidTr="009D5259">
        <w:trPr>
          <w:cantSplit/>
          <w:trHeight w:val="531"/>
        </w:trPr>
        <w:tc>
          <w:tcPr>
            <w:tcW w:w="4338" w:type="dxa"/>
            <w:gridSpan w:val="2"/>
          </w:tcPr>
          <w:p w14:paraId="697B19DF" w14:textId="77777777" w:rsidR="00AC3927" w:rsidRPr="004C6E8D" w:rsidRDefault="00410EDE" w:rsidP="00AC39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 Owner</w:t>
            </w:r>
            <w:r w:rsidR="00AC3927" w:rsidRPr="004C6E8D">
              <w:rPr>
                <w:b/>
                <w:sz w:val="16"/>
                <w:szCs w:val="16"/>
              </w:rPr>
              <w:t>:</w:t>
            </w:r>
          </w:p>
          <w:p w14:paraId="329C7EF1" w14:textId="7C42FB88" w:rsidR="00AC3927" w:rsidRPr="004C6E8D" w:rsidRDefault="001D08AD" w:rsidP="001D08A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Cedric Bol</w:t>
            </w:r>
          </w:p>
        </w:tc>
        <w:tc>
          <w:tcPr>
            <w:tcW w:w="5154" w:type="dxa"/>
            <w:gridSpan w:val="3"/>
            <w:shd w:val="clear" w:color="auto" w:fill="auto"/>
          </w:tcPr>
          <w:p w14:paraId="38BEB1DA" w14:textId="77777777" w:rsidR="00AC3927" w:rsidRDefault="009D5259" w:rsidP="0033560E">
            <w:pPr>
              <w:rPr>
                <w:b/>
                <w:sz w:val="16"/>
                <w:szCs w:val="16"/>
              </w:rPr>
            </w:pPr>
            <w:r w:rsidRPr="004C6E8D">
              <w:rPr>
                <w:b/>
                <w:sz w:val="16"/>
                <w:szCs w:val="16"/>
              </w:rPr>
              <w:t>Replaces Policy:</w:t>
            </w:r>
          </w:p>
          <w:p w14:paraId="20AA613B" w14:textId="1BBE44A4" w:rsidR="00E72805" w:rsidRPr="00E72805" w:rsidRDefault="00E72805" w:rsidP="008C0837">
            <w:pPr>
              <w:rPr>
                <w:sz w:val="16"/>
                <w:szCs w:val="16"/>
              </w:rPr>
            </w:pPr>
          </w:p>
        </w:tc>
      </w:tr>
      <w:tr w:rsidR="00E453BC" w:rsidRPr="004C6E8D" w14:paraId="59AE0373" w14:textId="77777777" w:rsidTr="00E453BC">
        <w:trPr>
          <w:cantSplit/>
          <w:trHeight w:val="305"/>
        </w:trPr>
        <w:tc>
          <w:tcPr>
            <w:tcW w:w="1458" w:type="dxa"/>
            <w:vAlign w:val="bottom"/>
          </w:tcPr>
          <w:p w14:paraId="73FE9A83" w14:textId="77777777" w:rsidR="00E453BC" w:rsidRPr="004C6E8D" w:rsidRDefault="00E453BC" w:rsidP="00E453BC">
            <w:pPr>
              <w:rPr>
                <w:b/>
                <w:sz w:val="16"/>
                <w:szCs w:val="16"/>
              </w:rPr>
            </w:pPr>
            <w:r w:rsidRPr="004C6E8D">
              <w:rPr>
                <w:b/>
                <w:sz w:val="16"/>
                <w:szCs w:val="16"/>
              </w:rPr>
              <w:t>Date Reviewed</w:t>
            </w:r>
          </w:p>
        </w:tc>
        <w:tc>
          <w:tcPr>
            <w:tcW w:w="3870" w:type="dxa"/>
            <w:gridSpan w:val="2"/>
            <w:vAlign w:val="bottom"/>
          </w:tcPr>
          <w:p w14:paraId="097A7AFF" w14:textId="77777777" w:rsidR="00E453BC" w:rsidRPr="004C6E8D" w:rsidRDefault="00E453BC" w:rsidP="00E453BC">
            <w:pPr>
              <w:rPr>
                <w:b/>
                <w:sz w:val="16"/>
                <w:szCs w:val="16"/>
              </w:rPr>
            </w:pPr>
            <w:r w:rsidRPr="004C6E8D">
              <w:rPr>
                <w:b/>
                <w:sz w:val="16"/>
                <w:szCs w:val="16"/>
              </w:rPr>
              <w:t>Reviewed By:</w:t>
            </w:r>
          </w:p>
        </w:tc>
        <w:tc>
          <w:tcPr>
            <w:tcW w:w="1584" w:type="dxa"/>
            <w:vAlign w:val="bottom"/>
          </w:tcPr>
          <w:p w14:paraId="3ACD2F3A" w14:textId="77777777" w:rsidR="00E453BC" w:rsidRPr="004C6E8D" w:rsidRDefault="00E453BC" w:rsidP="00F34A14">
            <w:pPr>
              <w:rPr>
                <w:b/>
                <w:sz w:val="16"/>
                <w:szCs w:val="16"/>
              </w:rPr>
            </w:pPr>
            <w:r w:rsidRPr="004C6E8D">
              <w:rPr>
                <w:b/>
                <w:sz w:val="16"/>
                <w:szCs w:val="16"/>
              </w:rPr>
              <w:t>Revisions Made</w:t>
            </w:r>
            <w:r w:rsidR="00F34A14">
              <w:rPr>
                <w:b/>
                <w:sz w:val="16"/>
                <w:szCs w:val="16"/>
              </w:rPr>
              <w:t xml:space="preserve"> Y/N</w:t>
            </w:r>
          </w:p>
        </w:tc>
        <w:tc>
          <w:tcPr>
            <w:tcW w:w="2580" w:type="dxa"/>
            <w:vAlign w:val="bottom"/>
          </w:tcPr>
          <w:p w14:paraId="6C998C73" w14:textId="77777777" w:rsidR="00E453BC" w:rsidRPr="004C6E8D" w:rsidRDefault="00E453BC" w:rsidP="00E453BC">
            <w:pPr>
              <w:rPr>
                <w:b/>
                <w:sz w:val="16"/>
                <w:szCs w:val="16"/>
              </w:rPr>
            </w:pPr>
            <w:r w:rsidRPr="004C6E8D">
              <w:rPr>
                <w:b/>
                <w:sz w:val="16"/>
                <w:szCs w:val="16"/>
              </w:rPr>
              <w:t>Revision Description</w:t>
            </w:r>
          </w:p>
        </w:tc>
      </w:tr>
      <w:tr w:rsidR="00E453BC" w:rsidRPr="00DE0297" w14:paraId="4DEBB761" w14:textId="77777777" w:rsidTr="00E453BC">
        <w:trPr>
          <w:cantSplit/>
          <w:trHeight w:val="305"/>
        </w:trPr>
        <w:tc>
          <w:tcPr>
            <w:tcW w:w="1458" w:type="dxa"/>
            <w:vAlign w:val="bottom"/>
          </w:tcPr>
          <w:p w14:paraId="03C72D5F" w14:textId="4E7B8605" w:rsidR="00E453BC" w:rsidRPr="004C6E8D" w:rsidRDefault="001D08AD" w:rsidP="00E45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09/28/23</w:t>
            </w:r>
          </w:p>
        </w:tc>
        <w:tc>
          <w:tcPr>
            <w:tcW w:w="3870" w:type="dxa"/>
            <w:gridSpan w:val="2"/>
            <w:vAlign w:val="bottom"/>
          </w:tcPr>
          <w:p w14:paraId="0B2439C8" w14:textId="03776A6D" w:rsidR="00E453BC" w:rsidRPr="004C6E8D" w:rsidRDefault="000D7C55" w:rsidP="009D5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  <w:r w:rsidR="003F2A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vAlign w:val="bottom"/>
          </w:tcPr>
          <w:p w14:paraId="07C95DD7" w14:textId="01896269" w:rsidR="00E453BC" w:rsidRPr="004C6E8D" w:rsidRDefault="00E453BC" w:rsidP="00E453BC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vAlign w:val="bottom"/>
          </w:tcPr>
          <w:p w14:paraId="5321ACB7" w14:textId="6D5C1B1F" w:rsidR="00E453BC" w:rsidRPr="004C6E8D" w:rsidRDefault="00E453BC" w:rsidP="00CE3ECA">
            <w:pPr>
              <w:rPr>
                <w:sz w:val="16"/>
                <w:szCs w:val="16"/>
              </w:rPr>
            </w:pPr>
          </w:p>
        </w:tc>
      </w:tr>
      <w:tr w:rsidR="00F52C18" w:rsidRPr="00DE0297" w14:paraId="15BC7DB3" w14:textId="77777777" w:rsidTr="00F22486">
        <w:trPr>
          <w:cantSplit/>
          <w:trHeight w:val="305"/>
        </w:trPr>
        <w:tc>
          <w:tcPr>
            <w:tcW w:w="1458" w:type="dxa"/>
            <w:shd w:val="clear" w:color="auto" w:fill="FFFFFF" w:themeFill="background1"/>
            <w:vAlign w:val="bottom"/>
          </w:tcPr>
          <w:p w14:paraId="74B94D17" w14:textId="6CAF6196" w:rsidR="00F52C18" w:rsidRDefault="00F52C18" w:rsidP="00E453BC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shd w:val="clear" w:color="auto" w:fill="FFFFFF" w:themeFill="background1"/>
            <w:vAlign w:val="bottom"/>
          </w:tcPr>
          <w:p w14:paraId="03CF5648" w14:textId="14A3D858" w:rsidR="00F52C18" w:rsidRDefault="00F52C18" w:rsidP="009D5259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FFFFFF" w:themeFill="background1"/>
            <w:vAlign w:val="bottom"/>
          </w:tcPr>
          <w:p w14:paraId="442DC36D" w14:textId="6D41E966" w:rsidR="00F52C18" w:rsidRDefault="00F52C18" w:rsidP="00E453BC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bottom"/>
          </w:tcPr>
          <w:p w14:paraId="2AAEFA13" w14:textId="0E910A39" w:rsidR="00F52C18" w:rsidRDefault="00F52C18" w:rsidP="00DA5F8A">
            <w:pPr>
              <w:rPr>
                <w:sz w:val="16"/>
                <w:szCs w:val="16"/>
              </w:rPr>
            </w:pPr>
          </w:p>
        </w:tc>
      </w:tr>
    </w:tbl>
    <w:p w14:paraId="66E6E857" w14:textId="77777777" w:rsidR="00194A6E" w:rsidRPr="00DE0297" w:rsidRDefault="00194A6E" w:rsidP="00DE0297">
      <w:pPr>
        <w:spacing w:before="80"/>
        <w:rPr>
          <w:sz w:val="2"/>
          <w:szCs w:val="2"/>
        </w:rPr>
      </w:pPr>
    </w:p>
    <w:sectPr w:rsidR="00194A6E" w:rsidRPr="00DE0297" w:rsidSect="00DE0297">
      <w:type w:val="continuous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4C97C" w14:textId="77777777" w:rsidR="0041711B" w:rsidRDefault="0041711B" w:rsidP="0053125F">
      <w:r>
        <w:separator/>
      </w:r>
    </w:p>
  </w:endnote>
  <w:endnote w:type="continuationSeparator" w:id="0">
    <w:p w14:paraId="41CDB4E0" w14:textId="77777777" w:rsidR="0041711B" w:rsidRDefault="0041711B" w:rsidP="0053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59087" w14:textId="77777777" w:rsidR="0041711B" w:rsidRDefault="0041711B" w:rsidP="0053125F">
      <w:r>
        <w:separator/>
      </w:r>
    </w:p>
  </w:footnote>
  <w:footnote w:type="continuationSeparator" w:id="0">
    <w:p w14:paraId="67BFF242" w14:textId="77777777" w:rsidR="0041711B" w:rsidRDefault="0041711B" w:rsidP="0053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355"/>
    </w:tblGrid>
    <w:tr w:rsidR="000B7591" w14:paraId="4D5DE90C" w14:textId="77777777" w:rsidTr="000B7591">
      <w:tc>
        <w:tcPr>
          <w:tcW w:w="9355" w:type="dxa"/>
        </w:tcPr>
        <w:p w14:paraId="1BC0C54D" w14:textId="77777777" w:rsidR="000B7591" w:rsidRPr="0027196C" w:rsidRDefault="000B7591" w:rsidP="008038A2">
          <w:pPr>
            <w:pStyle w:val="Header"/>
            <w:tabs>
              <w:tab w:val="clear" w:pos="4320"/>
              <w:tab w:val="clear" w:pos="8640"/>
              <w:tab w:val="left" w:pos="1125"/>
            </w:tabs>
            <w:rPr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Title</w:t>
          </w:r>
          <w:r w:rsidRPr="0027196C">
            <w:rPr>
              <w:rFonts w:ascii="Arial" w:hAnsi="Arial" w:cs="Arial"/>
              <w:b/>
              <w:bCs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bCs/>
                <w:sz w:val="18"/>
                <w:szCs w:val="18"/>
              </w:rPr>
              <w:alias w:val="Title"/>
              <w:tag w:val=""/>
              <w:id w:val="-189934975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C0837">
                <w:rPr>
                  <w:rFonts w:ascii="Arial" w:hAnsi="Arial" w:cs="Arial"/>
                  <w:bCs/>
                  <w:sz w:val="18"/>
                  <w:szCs w:val="18"/>
                </w:rPr>
                <w:t>Timekeeping</w:t>
              </w:r>
            </w:sdtContent>
          </w:sdt>
        </w:p>
      </w:tc>
    </w:tr>
  </w:tbl>
  <w:tbl>
    <w:tblPr>
      <w:tblpPr w:leftFromText="180" w:rightFromText="180" w:vertAnchor="text" w:tblpXSpec="right" w:tblpY="1"/>
      <w:tblOverlap w:val="never"/>
      <w:tblW w:w="46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10"/>
      <w:gridCol w:w="2004"/>
    </w:tblGrid>
    <w:tr w:rsidR="000B7591" w:rsidRPr="00194A6E" w14:paraId="41E853D4" w14:textId="77777777" w:rsidTr="000B7591">
      <w:tc>
        <w:tcPr>
          <w:tcW w:w="2610" w:type="dxa"/>
        </w:tcPr>
        <w:p w14:paraId="26C2558A" w14:textId="05573B3B" w:rsidR="000B7591" w:rsidRPr="000B7591" w:rsidRDefault="000B7591" w:rsidP="000B7591">
          <w:pPr>
            <w:rPr>
              <w:sz w:val="18"/>
              <w:szCs w:val="18"/>
            </w:rPr>
          </w:pPr>
          <w:r w:rsidRPr="000B7591">
            <w:rPr>
              <w:b/>
              <w:sz w:val="18"/>
              <w:szCs w:val="18"/>
            </w:rPr>
            <w:t>Document No</w:t>
          </w:r>
          <w:r w:rsidRPr="000B7591">
            <w:rPr>
              <w:sz w:val="18"/>
              <w:szCs w:val="18"/>
            </w:rPr>
            <w:t xml:space="preserve">:  </w:t>
          </w:r>
          <w:r w:rsidR="001D08AD">
            <w:rPr>
              <w:sz w:val="18"/>
              <w:szCs w:val="18"/>
            </w:rPr>
            <w:t>LAB 4.9</w:t>
          </w:r>
        </w:p>
      </w:tc>
      <w:tc>
        <w:tcPr>
          <w:tcW w:w="2004" w:type="dxa"/>
        </w:tcPr>
        <w:p w14:paraId="0858635B" w14:textId="28509C79" w:rsidR="000B7591" w:rsidRPr="000B7591" w:rsidRDefault="003F2A13" w:rsidP="000B7591">
          <w:pPr>
            <w:jc w:val="center"/>
            <w:rPr>
              <w:sz w:val="18"/>
              <w:szCs w:val="18"/>
            </w:rPr>
          </w:pPr>
          <w:r w:rsidRPr="003F2A13">
            <w:rPr>
              <w:sz w:val="18"/>
              <w:szCs w:val="18"/>
            </w:rPr>
            <w:t xml:space="preserve">Page </w:t>
          </w:r>
          <w:r w:rsidRPr="003F2A13">
            <w:rPr>
              <w:b/>
              <w:bCs/>
              <w:sz w:val="18"/>
              <w:szCs w:val="18"/>
            </w:rPr>
            <w:fldChar w:fldCharType="begin"/>
          </w:r>
          <w:r w:rsidRPr="003F2A13"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 w:rsidRPr="003F2A13">
            <w:rPr>
              <w:b/>
              <w:bCs/>
              <w:sz w:val="18"/>
              <w:szCs w:val="18"/>
            </w:rPr>
            <w:fldChar w:fldCharType="separate"/>
          </w:r>
          <w:r w:rsidR="00040196">
            <w:rPr>
              <w:b/>
              <w:bCs/>
              <w:noProof/>
              <w:sz w:val="18"/>
              <w:szCs w:val="18"/>
            </w:rPr>
            <w:t>3</w:t>
          </w:r>
          <w:r w:rsidRPr="003F2A13">
            <w:rPr>
              <w:b/>
              <w:bCs/>
              <w:sz w:val="18"/>
              <w:szCs w:val="18"/>
            </w:rPr>
            <w:fldChar w:fldCharType="end"/>
          </w:r>
          <w:r w:rsidRPr="003F2A13">
            <w:rPr>
              <w:sz w:val="18"/>
              <w:szCs w:val="18"/>
            </w:rPr>
            <w:t xml:space="preserve"> of </w:t>
          </w:r>
          <w:r w:rsidRPr="003F2A13">
            <w:rPr>
              <w:b/>
              <w:bCs/>
              <w:sz w:val="18"/>
              <w:szCs w:val="18"/>
            </w:rPr>
            <w:fldChar w:fldCharType="begin"/>
          </w:r>
          <w:r w:rsidRPr="003F2A13"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 w:rsidRPr="003F2A13">
            <w:rPr>
              <w:b/>
              <w:bCs/>
              <w:sz w:val="18"/>
              <w:szCs w:val="18"/>
            </w:rPr>
            <w:fldChar w:fldCharType="separate"/>
          </w:r>
          <w:r w:rsidR="00040196">
            <w:rPr>
              <w:b/>
              <w:bCs/>
              <w:noProof/>
              <w:sz w:val="18"/>
              <w:szCs w:val="18"/>
            </w:rPr>
            <w:t>3</w:t>
          </w:r>
          <w:r w:rsidRPr="003F2A13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08E4C795" w14:textId="77777777" w:rsidR="001B7F73" w:rsidRDefault="001B7F73" w:rsidP="0027196C">
    <w:pPr>
      <w:pStyle w:val="Header"/>
    </w:pPr>
  </w:p>
  <w:p w14:paraId="4BC95141" w14:textId="77777777" w:rsidR="00CA2603" w:rsidRDefault="00CA2603" w:rsidP="00271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658A" w14:textId="77777777" w:rsidR="001B7F73" w:rsidRPr="003F2A13" w:rsidRDefault="001B7F73" w:rsidP="0027196C">
    <w:pPr>
      <w:pStyle w:val="Heading7"/>
      <w:spacing w:before="120"/>
      <w:jc w:val="center"/>
      <w:rPr>
        <w:rFonts w:ascii="Arial" w:hAnsi="Arial" w:cs="Arial"/>
        <w:b/>
        <w:sz w:val="22"/>
      </w:rPr>
    </w:pPr>
    <w:r w:rsidRPr="003F2A13">
      <w:rPr>
        <w:rFonts w:ascii="Arial" w:hAnsi="Arial" w:cs="Arial"/>
        <w:b/>
        <w:sz w:val="22"/>
      </w:rPr>
      <w:t xml:space="preserve">RIVERSIDE </w:t>
    </w:r>
    <w:r w:rsidR="00523B9E" w:rsidRPr="003F2A13">
      <w:rPr>
        <w:rFonts w:ascii="Arial" w:hAnsi="Arial" w:cs="Arial"/>
        <w:b/>
        <w:sz w:val="22"/>
      </w:rPr>
      <w:t xml:space="preserve">UNIVERSITY </w:t>
    </w:r>
    <w:r w:rsidR="00A20EE1" w:rsidRPr="003F2A13">
      <w:rPr>
        <w:rFonts w:ascii="Arial" w:hAnsi="Arial" w:cs="Arial"/>
        <w:b/>
        <w:sz w:val="22"/>
      </w:rPr>
      <w:t xml:space="preserve">HEALTH SYSTEM – </w:t>
    </w:r>
    <w:r w:rsidR="00954508" w:rsidRPr="003F2A13">
      <w:rPr>
        <w:rFonts w:ascii="Arial" w:hAnsi="Arial" w:cs="Arial"/>
        <w:b/>
        <w:sz w:val="22"/>
      </w:rPr>
      <w:t>MEDICAL CENTER</w:t>
    </w:r>
  </w:p>
  <w:p w14:paraId="38084CFA" w14:textId="2B4A9C0D" w:rsidR="001B7F73" w:rsidRPr="003F2A13" w:rsidRDefault="001A1586" w:rsidP="00AE23AA">
    <w:pPr>
      <w:tabs>
        <w:tab w:val="center" w:pos="4680"/>
      </w:tabs>
      <w:jc w:val="center"/>
      <w:rPr>
        <w:b/>
      </w:rPr>
    </w:pPr>
    <w:r>
      <w:rPr>
        <w:b/>
      </w:rPr>
      <w:t>Department of Clinical Laboratory and Anatomic Pathology</w:t>
    </w:r>
  </w:p>
  <w:p w14:paraId="317DF79A" w14:textId="77777777" w:rsidR="00E72805" w:rsidRPr="003F2A13" w:rsidRDefault="00E72805" w:rsidP="00AE23AA">
    <w:pPr>
      <w:tabs>
        <w:tab w:val="center" w:pos="4680"/>
      </w:tabs>
      <w:jc w:val="center"/>
      <w:rPr>
        <w:b/>
      </w:rPr>
    </w:pPr>
  </w:p>
  <w:p w14:paraId="48908E2F" w14:textId="77777777" w:rsidR="00E72805" w:rsidRPr="0027196C" w:rsidRDefault="00E72805" w:rsidP="00AE23AA">
    <w:pPr>
      <w:tabs>
        <w:tab w:val="center" w:pos="468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529"/>
    <w:multiLevelType w:val="multilevel"/>
    <w:tmpl w:val="17185E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EB57CA"/>
    <w:multiLevelType w:val="multilevel"/>
    <w:tmpl w:val="8DB27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5D3872"/>
    <w:multiLevelType w:val="multilevel"/>
    <w:tmpl w:val="010A2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9FB129C"/>
    <w:multiLevelType w:val="hybridMultilevel"/>
    <w:tmpl w:val="43C678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B4725E"/>
    <w:multiLevelType w:val="multilevel"/>
    <w:tmpl w:val="8138BDE4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11FC1D93"/>
    <w:multiLevelType w:val="multilevel"/>
    <w:tmpl w:val="8628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3030893"/>
    <w:multiLevelType w:val="multilevel"/>
    <w:tmpl w:val="1A3A78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4D728D4"/>
    <w:multiLevelType w:val="multilevel"/>
    <w:tmpl w:val="4E8E3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1BE14BF8"/>
    <w:multiLevelType w:val="multilevel"/>
    <w:tmpl w:val="563CA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2956FD8"/>
    <w:multiLevelType w:val="multilevel"/>
    <w:tmpl w:val="3FBA56A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 w15:restartNumberingAfterBreak="0">
    <w:nsid w:val="27180A05"/>
    <w:multiLevelType w:val="multilevel"/>
    <w:tmpl w:val="8D3844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upperLetter"/>
      <w:lvlText w:val="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BA7534C"/>
    <w:multiLevelType w:val="multilevel"/>
    <w:tmpl w:val="A014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/>
        <w:b/>
        <w:bCs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D292E56"/>
    <w:multiLevelType w:val="multilevel"/>
    <w:tmpl w:val="563CA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F9C3E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78D5503"/>
    <w:multiLevelType w:val="multilevel"/>
    <w:tmpl w:val="D2A6B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A22576E"/>
    <w:multiLevelType w:val="multilevel"/>
    <w:tmpl w:val="A16AE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B0E57D5"/>
    <w:multiLevelType w:val="multilevel"/>
    <w:tmpl w:val="1AC2E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BCB1FD9"/>
    <w:multiLevelType w:val="multilevel"/>
    <w:tmpl w:val="8D7A22E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 w15:restartNumberingAfterBreak="0">
    <w:nsid w:val="3C816201"/>
    <w:multiLevelType w:val="multilevel"/>
    <w:tmpl w:val="DC7C2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F53827"/>
    <w:multiLevelType w:val="multilevel"/>
    <w:tmpl w:val="5C9A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23C2EAF"/>
    <w:multiLevelType w:val="multilevel"/>
    <w:tmpl w:val="324A8840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1" w15:restartNumberingAfterBreak="0">
    <w:nsid w:val="427079A3"/>
    <w:multiLevelType w:val="hybridMultilevel"/>
    <w:tmpl w:val="5232C7B2"/>
    <w:lvl w:ilvl="0" w:tplc="D6C8593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683ADF"/>
    <w:multiLevelType w:val="multilevel"/>
    <w:tmpl w:val="354ADAAE"/>
    <w:lvl w:ilvl="0">
      <w:start w:val="5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3" w15:restartNumberingAfterBreak="0">
    <w:nsid w:val="44245C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69F7D3A"/>
    <w:multiLevelType w:val="multilevel"/>
    <w:tmpl w:val="E9A28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481E625C"/>
    <w:multiLevelType w:val="multilevel"/>
    <w:tmpl w:val="556C9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87565A4"/>
    <w:multiLevelType w:val="multilevel"/>
    <w:tmpl w:val="17185E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AAC78DD"/>
    <w:multiLevelType w:val="multilevel"/>
    <w:tmpl w:val="17185E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0E473A2"/>
    <w:multiLevelType w:val="multilevel"/>
    <w:tmpl w:val="A4FE2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2623E13"/>
    <w:multiLevelType w:val="multilevel"/>
    <w:tmpl w:val="17185E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2C216EC"/>
    <w:multiLevelType w:val="multilevel"/>
    <w:tmpl w:val="AE2690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3E95C0E"/>
    <w:multiLevelType w:val="multilevel"/>
    <w:tmpl w:val="4E8E3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2" w15:restartNumberingAfterBreak="0">
    <w:nsid w:val="53F24360"/>
    <w:multiLevelType w:val="multilevel"/>
    <w:tmpl w:val="18D64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65411B3"/>
    <w:multiLevelType w:val="multilevel"/>
    <w:tmpl w:val="3FBA56AE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4" w15:restartNumberingAfterBreak="0">
    <w:nsid w:val="586323C2"/>
    <w:multiLevelType w:val="multilevel"/>
    <w:tmpl w:val="9C1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E1B781B"/>
    <w:multiLevelType w:val="hybridMultilevel"/>
    <w:tmpl w:val="E20CA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26790F"/>
    <w:multiLevelType w:val="hybridMultilevel"/>
    <w:tmpl w:val="AE54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671F1"/>
    <w:multiLevelType w:val="multilevel"/>
    <w:tmpl w:val="D2A6B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5FFB7530"/>
    <w:multiLevelType w:val="multilevel"/>
    <w:tmpl w:val="D2A6B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641F3F7C"/>
    <w:multiLevelType w:val="multilevel"/>
    <w:tmpl w:val="AAD8B8A0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0" w15:restartNumberingAfterBreak="0">
    <w:nsid w:val="64E31A4D"/>
    <w:multiLevelType w:val="multilevel"/>
    <w:tmpl w:val="563CA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9DD070B"/>
    <w:multiLevelType w:val="multilevel"/>
    <w:tmpl w:val="48181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A772242"/>
    <w:multiLevelType w:val="multilevel"/>
    <w:tmpl w:val="0DE2F524"/>
    <w:lvl w:ilvl="0">
      <w:start w:val="5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43" w15:restartNumberingAfterBreak="0">
    <w:nsid w:val="6A9806F5"/>
    <w:multiLevelType w:val="multilevel"/>
    <w:tmpl w:val="14EAD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4" w15:restartNumberingAfterBreak="0">
    <w:nsid w:val="6BDC326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DEE0328"/>
    <w:multiLevelType w:val="multilevel"/>
    <w:tmpl w:val="EED8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2B310B9"/>
    <w:multiLevelType w:val="multilevel"/>
    <w:tmpl w:val="C448B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7216D2E"/>
    <w:multiLevelType w:val="multilevel"/>
    <w:tmpl w:val="8410E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B912C07"/>
    <w:multiLevelType w:val="multilevel"/>
    <w:tmpl w:val="2AEAA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23"/>
  </w:num>
  <w:num w:numId="4">
    <w:abstractNumId w:val="16"/>
  </w:num>
  <w:num w:numId="5">
    <w:abstractNumId w:val="26"/>
  </w:num>
  <w:num w:numId="6">
    <w:abstractNumId w:val="0"/>
  </w:num>
  <w:num w:numId="7">
    <w:abstractNumId w:val="27"/>
  </w:num>
  <w:num w:numId="8">
    <w:abstractNumId w:val="29"/>
  </w:num>
  <w:num w:numId="9">
    <w:abstractNumId w:val="10"/>
  </w:num>
  <w:num w:numId="10">
    <w:abstractNumId w:val="44"/>
  </w:num>
  <w:num w:numId="11">
    <w:abstractNumId w:val="47"/>
  </w:num>
  <w:num w:numId="12">
    <w:abstractNumId w:val="25"/>
  </w:num>
  <w:num w:numId="13">
    <w:abstractNumId w:val="1"/>
  </w:num>
  <w:num w:numId="14">
    <w:abstractNumId w:val="41"/>
  </w:num>
  <w:num w:numId="15">
    <w:abstractNumId w:val="2"/>
  </w:num>
  <w:num w:numId="16">
    <w:abstractNumId w:val="30"/>
  </w:num>
  <w:num w:numId="17">
    <w:abstractNumId w:val="6"/>
  </w:num>
  <w:num w:numId="18">
    <w:abstractNumId w:val="40"/>
  </w:num>
  <w:num w:numId="19">
    <w:abstractNumId w:val="33"/>
  </w:num>
  <w:num w:numId="20">
    <w:abstractNumId w:val="12"/>
  </w:num>
  <w:num w:numId="21">
    <w:abstractNumId w:val="28"/>
  </w:num>
  <w:num w:numId="22">
    <w:abstractNumId w:val="8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</w:num>
  <w:num w:numId="26">
    <w:abstractNumId w:val="24"/>
  </w:num>
  <w:num w:numId="27">
    <w:abstractNumId w:val="34"/>
  </w:num>
  <w:num w:numId="28">
    <w:abstractNumId w:val="48"/>
  </w:num>
  <w:num w:numId="29">
    <w:abstractNumId w:val="15"/>
  </w:num>
  <w:num w:numId="30">
    <w:abstractNumId w:val="17"/>
  </w:num>
  <w:num w:numId="31">
    <w:abstractNumId w:val="4"/>
  </w:num>
  <w:num w:numId="32">
    <w:abstractNumId w:val="42"/>
  </w:num>
  <w:num w:numId="33">
    <w:abstractNumId w:val="22"/>
  </w:num>
  <w:num w:numId="34">
    <w:abstractNumId w:val="20"/>
  </w:num>
  <w:num w:numId="35">
    <w:abstractNumId w:val="39"/>
  </w:num>
  <w:num w:numId="36">
    <w:abstractNumId w:val="7"/>
  </w:num>
  <w:num w:numId="37">
    <w:abstractNumId w:val="9"/>
  </w:num>
  <w:num w:numId="38">
    <w:abstractNumId w:val="11"/>
  </w:num>
  <w:num w:numId="39">
    <w:abstractNumId w:val="32"/>
  </w:num>
  <w:num w:numId="40">
    <w:abstractNumId w:val="43"/>
  </w:num>
  <w:num w:numId="41">
    <w:abstractNumId w:val="31"/>
  </w:num>
  <w:num w:numId="42">
    <w:abstractNumId w:val="21"/>
  </w:num>
  <w:num w:numId="43">
    <w:abstractNumId w:val="45"/>
  </w:num>
  <w:num w:numId="44">
    <w:abstractNumId w:val="5"/>
  </w:num>
  <w:num w:numId="45">
    <w:abstractNumId w:val="19"/>
  </w:num>
  <w:num w:numId="46">
    <w:abstractNumId w:val="10"/>
  </w:num>
  <w:num w:numId="47">
    <w:abstractNumId w:val="36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  <w:num w:numId="51">
    <w:abstractNumId w:val="37"/>
  </w:num>
  <w:num w:numId="52">
    <w:abstractNumId w:val="38"/>
  </w:num>
  <w:num w:numId="53">
    <w:abstractNumId w:val="14"/>
  </w:num>
  <w:num w:numId="54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E0"/>
    <w:rsid w:val="00002994"/>
    <w:rsid w:val="00017E88"/>
    <w:rsid w:val="00030106"/>
    <w:rsid w:val="00037FC2"/>
    <w:rsid w:val="00040196"/>
    <w:rsid w:val="00050AD7"/>
    <w:rsid w:val="000615F9"/>
    <w:rsid w:val="00061C5A"/>
    <w:rsid w:val="00063CA9"/>
    <w:rsid w:val="00076D3B"/>
    <w:rsid w:val="000B64A1"/>
    <w:rsid w:val="000B7591"/>
    <w:rsid w:val="000C0E07"/>
    <w:rsid w:val="000C6875"/>
    <w:rsid w:val="000D2BDB"/>
    <w:rsid w:val="000D2BFC"/>
    <w:rsid w:val="000D7C55"/>
    <w:rsid w:val="000F3F4C"/>
    <w:rsid w:val="00103D29"/>
    <w:rsid w:val="00110F20"/>
    <w:rsid w:val="0012046B"/>
    <w:rsid w:val="00134985"/>
    <w:rsid w:val="001750ED"/>
    <w:rsid w:val="001822A6"/>
    <w:rsid w:val="0018315A"/>
    <w:rsid w:val="00191C5F"/>
    <w:rsid w:val="00192DCD"/>
    <w:rsid w:val="00194A6E"/>
    <w:rsid w:val="00197F5A"/>
    <w:rsid w:val="001A1586"/>
    <w:rsid w:val="001A1791"/>
    <w:rsid w:val="001A34E3"/>
    <w:rsid w:val="001B09E9"/>
    <w:rsid w:val="001B7F73"/>
    <w:rsid w:val="001C55D7"/>
    <w:rsid w:val="001D08AD"/>
    <w:rsid w:val="001D4324"/>
    <w:rsid w:val="001E1D55"/>
    <w:rsid w:val="001F5C97"/>
    <w:rsid w:val="00202023"/>
    <w:rsid w:val="0021378E"/>
    <w:rsid w:val="0024435C"/>
    <w:rsid w:val="002515F2"/>
    <w:rsid w:val="0027196C"/>
    <w:rsid w:val="00271986"/>
    <w:rsid w:val="0029289D"/>
    <w:rsid w:val="00297F01"/>
    <w:rsid w:val="002B072D"/>
    <w:rsid w:val="002B0FE5"/>
    <w:rsid w:val="002B2A93"/>
    <w:rsid w:val="002B31C4"/>
    <w:rsid w:val="002B489D"/>
    <w:rsid w:val="002C03CE"/>
    <w:rsid w:val="002C447E"/>
    <w:rsid w:val="002C6067"/>
    <w:rsid w:val="002C6CD1"/>
    <w:rsid w:val="002D1339"/>
    <w:rsid w:val="002D3EDF"/>
    <w:rsid w:val="002D5982"/>
    <w:rsid w:val="00317ADD"/>
    <w:rsid w:val="00320174"/>
    <w:rsid w:val="00325877"/>
    <w:rsid w:val="0033560E"/>
    <w:rsid w:val="0034067E"/>
    <w:rsid w:val="00341D46"/>
    <w:rsid w:val="00342893"/>
    <w:rsid w:val="00347C85"/>
    <w:rsid w:val="00370976"/>
    <w:rsid w:val="00377964"/>
    <w:rsid w:val="00380361"/>
    <w:rsid w:val="00381835"/>
    <w:rsid w:val="00384039"/>
    <w:rsid w:val="0038708E"/>
    <w:rsid w:val="00396188"/>
    <w:rsid w:val="00396316"/>
    <w:rsid w:val="003A0766"/>
    <w:rsid w:val="003A5443"/>
    <w:rsid w:val="003A5812"/>
    <w:rsid w:val="003A73CD"/>
    <w:rsid w:val="003E24EB"/>
    <w:rsid w:val="003E36F3"/>
    <w:rsid w:val="003E6308"/>
    <w:rsid w:val="003E6724"/>
    <w:rsid w:val="003F2A13"/>
    <w:rsid w:val="003F577F"/>
    <w:rsid w:val="00405234"/>
    <w:rsid w:val="0040612E"/>
    <w:rsid w:val="00406C91"/>
    <w:rsid w:val="00410EDE"/>
    <w:rsid w:val="0041711B"/>
    <w:rsid w:val="004214BD"/>
    <w:rsid w:val="00442251"/>
    <w:rsid w:val="0045085E"/>
    <w:rsid w:val="0045510B"/>
    <w:rsid w:val="00455593"/>
    <w:rsid w:val="00471F89"/>
    <w:rsid w:val="0047407C"/>
    <w:rsid w:val="0047704A"/>
    <w:rsid w:val="004A60E1"/>
    <w:rsid w:val="004B7028"/>
    <w:rsid w:val="004C6E8D"/>
    <w:rsid w:val="004D7372"/>
    <w:rsid w:val="004D7968"/>
    <w:rsid w:val="00500DDF"/>
    <w:rsid w:val="005067A0"/>
    <w:rsid w:val="00511030"/>
    <w:rsid w:val="00512A3B"/>
    <w:rsid w:val="00523B9E"/>
    <w:rsid w:val="0053125F"/>
    <w:rsid w:val="00540DAC"/>
    <w:rsid w:val="00541772"/>
    <w:rsid w:val="0054334A"/>
    <w:rsid w:val="005619DC"/>
    <w:rsid w:val="0057284E"/>
    <w:rsid w:val="00573030"/>
    <w:rsid w:val="005756BE"/>
    <w:rsid w:val="00576C76"/>
    <w:rsid w:val="005A466E"/>
    <w:rsid w:val="005A5598"/>
    <w:rsid w:val="005C05BE"/>
    <w:rsid w:val="005C3F3B"/>
    <w:rsid w:val="005D6DDF"/>
    <w:rsid w:val="005F5CA2"/>
    <w:rsid w:val="005F6B7D"/>
    <w:rsid w:val="00601AB9"/>
    <w:rsid w:val="00601F62"/>
    <w:rsid w:val="006116CF"/>
    <w:rsid w:val="00611B9E"/>
    <w:rsid w:val="00615E2C"/>
    <w:rsid w:val="0062392D"/>
    <w:rsid w:val="00631070"/>
    <w:rsid w:val="00643C6B"/>
    <w:rsid w:val="00645543"/>
    <w:rsid w:val="00675785"/>
    <w:rsid w:val="00676CE6"/>
    <w:rsid w:val="00681616"/>
    <w:rsid w:val="00690B4C"/>
    <w:rsid w:val="00693961"/>
    <w:rsid w:val="00701A2D"/>
    <w:rsid w:val="00704EC2"/>
    <w:rsid w:val="007109C7"/>
    <w:rsid w:val="00710F4D"/>
    <w:rsid w:val="00721C8E"/>
    <w:rsid w:val="0073345B"/>
    <w:rsid w:val="0076341B"/>
    <w:rsid w:val="007637EA"/>
    <w:rsid w:val="00765057"/>
    <w:rsid w:val="0077218A"/>
    <w:rsid w:val="0077637A"/>
    <w:rsid w:val="00776989"/>
    <w:rsid w:val="00795CF5"/>
    <w:rsid w:val="007A39A6"/>
    <w:rsid w:val="007A3AE0"/>
    <w:rsid w:val="007A4ED5"/>
    <w:rsid w:val="007B307F"/>
    <w:rsid w:val="007B752B"/>
    <w:rsid w:val="007C366B"/>
    <w:rsid w:val="007C5509"/>
    <w:rsid w:val="007C6B26"/>
    <w:rsid w:val="007D64D5"/>
    <w:rsid w:val="007E14A6"/>
    <w:rsid w:val="007E1835"/>
    <w:rsid w:val="00801390"/>
    <w:rsid w:val="008038A2"/>
    <w:rsid w:val="00806C81"/>
    <w:rsid w:val="00807A96"/>
    <w:rsid w:val="00807CC8"/>
    <w:rsid w:val="00820800"/>
    <w:rsid w:val="00827960"/>
    <w:rsid w:val="008362AB"/>
    <w:rsid w:val="00846861"/>
    <w:rsid w:val="008509E2"/>
    <w:rsid w:val="00852778"/>
    <w:rsid w:val="00855407"/>
    <w:rsid w:val="00855C5B"/>
    <w:rsid w:val="00863503"/>
    <w:rsid w:val="008676ED"/>
    <w:rsid w:val="008725AC"/>
    <w:rsid w:val="008A5968"/>
    <w:rsid w:val="008B31B2"/>
    <w:rsid w:val="008B3D0D"/>
    <w:rsid w:val="008C0837"/>
    <w:rsid w:val="008C39C9"/>
    <w:rsid w:val="008D7312"/>
    <w:rsid w:val="008E42C1"/>
    <w:rsid w:val="008F2904"/>
    <w:rsid w:val="0090174C"/>
    <w:rsid w:val="00916257"/>
    <w:rsid w:val="00926C2F"/>
    <w:rsid w:val="009358FE"/>
    <w:rsid w:val="00952F45"/>
    <w:rsid w:val="00954508"/>
    <w:rsid w:val="00961837"/>
    <w:rsid w:val="00987294"/>
    <w:rsid w:val="00992BD6"/>
    <w:rsid w:val="00993286"/>
    <w:rsid w:val="0099522B"/>
    <w:rsid w:val="009C4205"/>
    <w:rsid w:val="009C58B9"/>
    <w:rsid w:val="009D3495"/>
    <w:rsid w:val="009D5259"/>
    <w:rsid w:val="009E29A3"/>
    <w:rsid w:val="009F2189"/>
    <w:rsid w:val="009F6F3F"/>
    <w:rsid w:val="00A022D5"/>
    <w:rsid w:val="00A048F5"/>
    <w:rsid w:val="00A10B75"/>
    <w:rsid w:val="00A16DFF"/>
    <w:rsid w:val="00A20EE1"/>
    <w:rsid w:val="00A22A19"/>
    <w:rsid w:val="00A413B6"/>
    <w:rsid w:val="00A458B3"/>
    <w:rsid w:val="00A46A78"/>
    <w:rsid w:val="00A50991"/>
    <w:rsid w:val="00A56408"/>
    <w:rsid w:val="00A57678"/>
    <w:rsid w:val="00A72522"/>
    <w:rsid w:val="00A75738"/>
    <w:rsid w:val="00A8664B"/>
    <w:rsid w:val="00A91200"/>
    <w:rsid w:val="00A96C95"/>
    <w:rsid w:val="00AA278C"/>
    <w:rsid w:val="00AA5D0B"/>
    <w:rsid w:val="00AA6030"/>
    <w:rsid w:val="00AB3427"/>
    <w:rsid w:val="00AC3927"/>
    <w:rsid w:val="00AD71C3"/>
    <w:rsid w:val="00AE164D"/>
    <w:rsid w:val="00AE23AA"/>
    <w:rsid w:val="00AE60C0"/>
    <w:rsid w:val="00AF67BD"/>
    <w:rsid w:val="00B03E6E"/>
    <w:rsid w:val="00B06F4B"/>
    <w:rsid w:val="00B24CD9"/>
    <w:rsid w:val="00B4169E"/>
    <w:rsid w:val="00B50EE0"/>
    <w:rsid w:val="00B61A8C"/>
    <w:rsid w:val="00B6342B"/>
    <w:rsid w:val="00B707B3"/>
    <w:rsid w:val="00B855EF"/>
    <w:rsid w:val="00B87374"/>
    <w:rsid w:val="00B9448E"/>
    <w:rsid w:val="00BB0108"/>
    <w:rsid w:val="00BB2C63"/>
    <w:rsid w:val="00BC1A46"/>
    <w:rsid w:val="00BE0BB4"/>
    <w:rsid w:val="00BE1D99"/>
    <w:rsid w:val="00BE2F4C"/>
    <w:rsid w:val="00BF27B5"/>
    <w:rsid w:val="00C0103F"/>
    <w:rsid w:val="00C100DF"/>
    <w:rsid w:val="00C11B1C"/>
    <w:rsid w:val="00C20D53"/>
    <w:rsid w:val="00C25D34"/>
    <w:rsid w:val="00C26EFF"/>
    <w:rsid w:val="00C36ABF"/>
    <w:rsid w:val="00C37CD2"/>
    <w:rsid w:val="00C46397"/>
    <w:rsid w:val="00C8059E"/>
    <w:rsid w:val="00C971D4"/>
    <w:rsid w:val="00CA2603"/>
    <w:rsid w:val="00CB1086"/>
    <w:rsid w:val="00CB6684"/>
    <w:rsid w:val="00CB72E9"/>
    <w:rsid w:val="00CD495B"/>
    <w:rsid w:val="00CE1AB0"/>
    <w:rsid w:val="00CE3ECA"/>
    <w:rsid w:val="00D04914"/>
    <w:rsid w:val="00D16855"/>
    <w:rsid w:val="00D2032F"/>
    <w:rsid w:val="00D24A8C"/>
    <w:rsid w:val="00D273A7"/>
    <w:rsid w:val="00D300DE"/>
    <w:rsid w:val="00D32695"/>
    <w:rsid w:val="00D457A7"/>
    <w:rsid w:val="00D614D5"/>
    <w:rsid w:val="00D667B0"/>
    <w:rsid w:val="00D73790"/>
    <w:rsid w:val="00D761E3"/>
    <w:rsid w:val="00D81CEA"/>
    <w:rsid w:val="00D86B5C"/>
    <w:rsid w:val="00DA3EFD"/>
    <w:rsid w:val="00DA5718"/>
    <w:rsid w:val="00DA5F8A"/>
    <w:rsid w:val="00DB66AE"/>
    <w:rsid w:val="00DC3257"/>
    <w:rsid w:val="00DC7BE7"/>
    <w:rsid w:val="00DD195C"/>
    <w:rsid w:val="00DD3990"/>
    <w:rsid w:val="00DD565F"/>
    <w:rsid w:val="00DE0297"/>
    <w:rsid w:val="00DE2749"/>
    <w:rsid w:val="00DE3D6B"/>
    <w:rsid w:val="00DF090D"/>
    <w:rsid w:val="00E11EC1"/>
    <w:rsid w:val="00E1459E"/>
    <w:rsid w:val="00E20338"/>
    <w:rsid w:val="00E223ED"/>
    <w:rsid w:val="00E3781E"/>
    <w:rsid w:val="00E44256"/>
    <w:rsid w:val="00E453BC"/>
    <w:rsid w:val="00E50B95"/>
    <w:rsid w:val="00E72805"/>
    <w:rsid w:val="00E74704"/>
    <w:rsid w:val="00E852F5"/>
    <w:rsid w:val="00E90FCB"/>
    <w:rsid w:val="00E97D3E"/>
    <w:rsid w:val="00EB7BB2"/>
    <w:rsid w:val="00EC1B15"/>
    <w:rsid w:val="00EC40CA"/>
    <w:rsid w:val="00ED21C0"/>
    <w:rsid w:val="00EE272E"/>
    <w:rsid w:val="00EF14E8"/>
    <w:rsid w:val="00EF3181"/>
    <w:rsid w:val="00F013F1"/>
    <w:rsid w:val="00F10694"/>
    <w:rsid w:val="00F21212"/>
    <w:rsid w:val="00F22486"/>
    <w:rsid w:val="00F22D75"/>
    <w:rsid w:val="00F34A14"/>
    <w:rsid w:val="00F52C18"/>
    <w:rsid w:val="00F5608C"/>
    <w:rsid w:val="00F57D47"/>
    <w:rsid w:val="00F628E4"/>
    <w:rsid w:val="00F7677C"/>
    <w:rsid w:val="00F87D06"/>
    <w:rsid w:val="00F93002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36F2118B"/>
  <w15:docId w15:val="{0EA9B7F7-1E15-4AB1-8714-2A6E50C0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A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0103F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45559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55593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55593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559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  <w:sz w:val="20"/>
    </w:rPr>
  </w:style>
  <w:style w:type="paragraph" w:styleId="Footer">
    <w:name w:val="footer"/>
    <w:basedOn w:val="Normal"/>
    <w:rsid w:val="005312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41B"/>
  </w:style>
  <w:style w:type="paragraph" w:styleId="BalloonText">
    <w:name w:val="Balloon Text"/>
    <w:basedOn w:val="Normal"/>
    <w:semiHidden/>
    <w:rsid w:val="00721C8E"/>
    <w:rPr>
      <w:rFonts w:ascii="Tahoma" w:hAnsi="Tahoma" w:cs="Tahoma"/>
      <w:sz w:val="16"/>
      <w:szCs w:val="16"/>
    </w:rPr>
  </w:style>
  <w:style w:type="paragraph" w:customStyle="1" w:styleId="StyleBoldBefore4pt">
    <w:name w:val="Style Bold Before:  4 pt"/>
    <w:basedOn w:val="Normal"/>
    <w:rsid w:val="00D614D5"/>
    <w:pPr>
      <w:spacing w:before="160"/>
    </w:pPr>
    <w:rPr>
      <w:b/>
      <w:bCs/>
      <w:szCs w:val="20"/>
    </w:rPr>
  </w:style>
  <w:style w:type="paragraph" w:customStyle="1" w:styleId="Style1">
    <w:name w:val="Style1"/>
    <w:basedOn w:val="Normal"/>
    <w:rsid w:val="00D614D5"/>
    <w:pPr>
      <w:numPr>
        <w:ilvl w:val="1"/>
        <w:numId w:val="9"/>
      </w:numPr>
      <w:spacing w:before="160"/>
    </w:pPr>
    <w:rPr>
      <w:b/>
    </w:rPr>
  </w:style>
  <w:style w:type="paragraph" w:customStyle="1" w:styleId="Style2">
    <w:name w:val="Style2"/>
    <w:basedOn w:val="Normal"/>
    <w:rsid w:val="00D614D5"/>
    <w:pPr>
      <w:tabs>
        <w:tab w:val="num" w:pos="1080"/>
      </w:tabs>
      <w:spacing w:before="160"/>
      <w:ind w:left="1080" w:hanging="720"/>
    </w:pPr>
    <w:rPr>
      <w:b/>
    </w:rPr>
  </w:style>
  <w:style w:type="paragraph" w:customStyle="1" w:styleId="Style3">
    <w:name w:val="Style3"/>
    <w:basedOn w:val="Style1"/>
    <w:rsid w:val="00D614D5"/>
  </w:style>
  <w:style w:type="character" w:styleId="PlaceholderText">
    <w:name w:val="Placeholder Text"/>
    <w:basedOn w:val="DefaultParagraphFont"/>
    <w:uiPriority w:val="99"/>
    <w:semiHidden/>
    <w:rsid w:val="008038A2"/>
    <w:rPr>
      <w:color w:val="808080"/>
    </w:rPr>
  </w:style>
  <w:style w:type="paragraph" w:styleId="Revision">
    <w:name w:val="Revision"/>
    <w:hidden/>
    <w:uiPriority w:val="99"/>
    <w:semiHidden/>
    <w:rsid w:val="00F52C18"/>
    <w:rPr>
      <w:rFonts w:ascii="Arial" w:hAnsi="Arial"/>
      <w:sz w:val="22"/>
      <w:szCs w:val="24"/>
    </w:rPr>
  </w:style>
  <w:style w:type="character" w:customStyle="1" w:styleId="contentpasted0">
    <w:name w:val="contentpasted0"/>
    <w:basedOn w:val="DefaultParagraphFont"/>
    <w:rsid w:val="00D73790"/>
  </w:style>
  <w:style w:type="character" w:styleId="CommentReference">
    <w:name w:val="annotation reference"/>
    <w:basedOn w:val="DefaultParagraphFont"/>
    <w:semiHidden/>
    <w:unhideWhenUsed/>
    <w:rsid w:val="00D737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37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37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3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379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partridge\AppData\Local\Microsoft\Windows\INetCache\Content.Outlook\RRGWOJ64\PolicyProcedureGuidelineTemplate_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63AAD230DA47DC9DA62430F8C9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0FCB-F8F7-48D8-BD11-852EEB9C4C6A}"/>
      </w:docPartPr>
      <w:docPartBody>
        <w:p w:rsidR="00F96D7A" w:rsidRDefault="00C831B3">
          <w:pPr>
            <w:pStyle w:val="6863AAD230DA47DC9DA62430F8C9BCD4"/>
          </w:pPr>
          <w:r w:rsidRPr="00AE095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31B3"/>
    <w:rsid w:val="0074135D"/>
    <w:rsid w:val="00A034E0"/>
    <w:rsid w:val="00B24926"/>
    <w:rsid w:val="00C831B3"/>
    <w:rsid w:val="00DF011B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35D"/>
    <w:rPr>
      <w:color w:val="808080"/>
    </w:rPr>
  </w:style>
  <w:style w:type="paragraph" w:customStyle="1" w:styleId="B774EC24B57A4EA8893DA415193AF5C3">
    <w:name w:val="B774EC24B57A4EA8893DA415193AF5C3"/>
    <w:rsid w:val="0074135D"/>
  </w:style>
  <w:style w:type="paragraph" w:customStyle="1" w:styleId="6863AAD230DA47DC9DA62430F8C9BCD4">
    <w:name w:val="6863AAD230DA47DC9DA62430F8C9BCD4"/>
    <w:rsid w:val="00741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15112F3BD4A478F7464D1779CAC24" ma:contentTypeVersion="2" ma:contentTypeDescription="Create a new document." ma:contentTypeScope="" ma:versionID="0b8422cc8df296df48f7ac84e81f8076">
  <xsd:schema xmlns:xsd="http://www.w3.org/2001/XMLSchema" xmlns:xs="http://www.w3.org/2001/XMLSchema" xmlns:p="http://schemas.microsoft.com/office/2006/metadata/properties" xmlns:ns2="0e2cb2a6-0df9-49fe-b82e-7b0c0499e4f8" targetNamespace="http://schemas.microsoft.com/office/2006/metadata/properties" ma:root="true" ma:fieldsID="8c217c7e1adb86f370fe8b9983449035" ns2:_="">
    <xsd:import namespace="0e2cb2a6-0df9-49fe-b82e-7b0c0499e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b2a6-0df9-49fe-b82e-7b0c0499e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4654-D4A1-4D53-9073-3E8C475E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b2a6-0df9-49fe-b82e-7b0c0499e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49FF9-CD4B-406B-BDDF-683A165F7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36352-1D6D-4598-84ED-23DE768BACF9}">
  <ds:schemaRefs>
    <ds:schemaRef ds:uri="http://schemas.microsoft.com/office/2006/documentManagement/types"/>
    <ds:schemaRef ds:uri="0e2cb2a6-0df9-49fe-b82e-7b0c0499e4f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416674-915F-4EBA-8A46-8BCC6F61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PolicyProcedureGuidelineTemplate_2016</Template>
  <TotalTime>6</TotalTime>
  <Pages>3</Pages>
  <Words>804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Timekeeping</vt:lpstr>
    </vt:vector>
  </TitlesOfParts>
  <Manager>Director</Manager>
  <Company>RCRMC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Timekeeping</dc:title>
  <dc:subject>new</dc:subject>
  <dc:creator>CQuiJada</dc:creator>
  <cp:lastModifiedBy>Cedric Bol</cp:lastModifiedBy>
  <cp:revision>5</cp:revision>
  <cp:lastPrinted>2023-09-26T20:54:00Z</cp:lastPrinted>
  <dcterms:created xsi:type="dcterms:W3CDTF">2023-09-28T15:51:00Z</dcterms:created>
  <dcterms:modified xsi:type="dcterms:W3CDTF">2023-09-28T18:30:00Z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1715926441</vt:i4>
  </property>
  <property fmtid="{D5CDD505-2E9C-101B-9397-08002B2CF9AE}" pid="3" name="ContentTypeId">
    <vt:lpwstr>0x0101009ED15112F3BD4A478F7464D1779CAC24</vt:lpwstr>
  </property>
</Properties>
</file>