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3695" w14:textId="77777777" w:rsidR="006903F6" w:rsidRPr="00905647" w:rsidRDefault="00315857" w:rsidP="006903F6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28884ABE" w14:textId="35EEE4F4" w:rsidR="00654E01" w:rsidRPr="00905647" w:rsidRDefault="00947F46" w:rsidP="006903F6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>OCTOBER</w:t>
      </w:r>
      <w:r w:rsidR="00BF4AD4"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 2023</w:t>
      </w:r>
    </w:p>
    <w:p w14:paraId="26367A06" w14:textId="77777777" w:rsidR="00315857" w:rsidRPr="00677D47" w:rsidRDefault="00315857" w:rsidP="00315857">
      <w:pPr>
        <w:jc w:val="center"/>
        <w:rPr>
          <w:rFonts w:ascii="Footlight MT Light" w:hAnsi="Footlight MT Light"/>
          <w:color w:val="000000" w:themeColor="text1"/>
          <w:sz w:val="28"/>
          <w:szCs w:val="28"/>
        </w:rPr>
      </w:pPr>
    </w:p>
    <w:p w14:paraId="12F40B5A" w14:textId="7CE651C3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>DATE</w:t>
      </w:r>
      <w:r w:rsidR="003A50A8">
        <w:rPr>
          <w:rFonts w:ascii="Footlight MT Light" w:hAnsi="Footlight MT Light"/>
          <w:color w:val="000000" w:themeColor="text1"/>
        </w:rPr>
        <w:t>:</w:t>
      </w:r>
      <w:r w:rsidR="00947F46">
        <w:rPr>
          <w:rFonts w:ascii="Footlight MT Light" w:hAnsi="Footlight MT Light"/>
          <w:color w:val="000000" w:themeColor="text1"/>
        </w:rPr>
        <w:t>10/</w:t>
      </w:r>
      <w:r w:rsidR="003A50A8">
        <w:rPr>
          <w:rFonts w:ascii="Footlight MT Light" w:hAnsi="Footlight MT Light"/>
          <w:color w:val="000000" w:themeColor="text1"/>
        </w:rPr>
        <w:t>12/2023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18B54BAE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Louise, Dan, Virginia,  </w:t>
      </w:r>
      <w:r w:rsidR="00110032">
        <w:rPr>
          <w:rFonts w:ascii="Footlight MT Light" w:hAnsi="Footlight MT Light"/>
          <w:color w:val="000000" w:themeColor="text1"/>
          <w:sz w:val="24"/>
          <w:szCs w:val="24"/>
        </w:rPr>
        <w:t>Emma</w:t>
      </w:r>
      <w:r w:rsidR="00B44A92">
        <w:rPr>
          <w:rFonts w:ascii="Footlight MT Light" w:hAnsi="Footlight MT Light"/>
          <w:color w:val="000000" w:themeColor="text1"/>
          <w:sz w:val="24"/>
          <w:szCs w:val="24"/>
        </w:rPr>
        <w:t xml:space="preserve">, 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>Susan</w:t>
      </w:r>
    </w:p>
    <w:p w14:paraId="539C9BA7" w14:textId="7E1E9BDE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Evening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</w:t>
      </w:r>
      <w:r w:rsidR="00C047B1">
        <w:rPr>
          <w:rFonts w:ascii="Footlight MT Light" w:hAnsi="Footlight MT Light"/>
          <w:color w:val="000000" w:themeColor="text1"/>
          <w:sz w:val="24"/>
          <w:szCs w:val="24"/>
        </w:rPr>
        <w:t xml:space="preserve">Duc, 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>Souman, Fei</w:t>
      </w:r>
    </w:p>
    <w:p w14:paraId="34F1C52F" w14:textId="1C54D20B" w:rsidR="00693B6D" w:rsidRDefault="00693B6D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54E7A7B1" w14:textId="64907870" w:rsidR="00947F46" w:rsidRPr="00947F46" w:rsidRDefault="00947F46" w:rsidP="00947F46">
      <w:pPr>
        <w:pStyle w:val="ListParagraph"/>
        <w:numPr>
          <w:ilvl w:val="0"/>
          <w:numId w:val="43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947F46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2024 Benefits:</w:t>
      </w:r>
    </w:p>
    <w:p w14:paraId="000DCD98" w14:textId="5AE59B80" w:rsidR="00417A20" w:rsidRPr="00947F46" w:rsidRDefault="00947F46" w:rsidP="00947F46">
      <w:pPr>
        <w:pStyle w:val="ListParagraph"/>
        <w:numPr>
          <w:ilvl w:val="0"/>
          <w:numId w:val="42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</w:rPr>
        <w:t>Information should be coming out at the beginning of next week</w:t>
      </w:r>
      <w:r w:rsidR="00334DCF">
        <w:rPr>
          <w:rFonts w:ascii="Footlight MT Light" w:hAnsi="Footlight MT Light"/>
        </w:rPr>
        <w:t>( week of 10/16)</w:t>
      </w:r>
    </w:p>
    <w:p w14:paraId="510BEE30" w14:textId="77777777" w:rsidR="00947F46" w:rsidRPr="00947F46" w:rsidRDefault="00947F46" w:rsidP="00947F46">
      <w:pPr>
        <w:pStyle w:val="ListParagraph"/>
        <w:ind w:left="1110"/>
        <w:rPr>
          <w:rFonts w:ascii="Footlight MT Light" w:hAnsi="Footlight MT Light"/>
          <w:b/>
          <w:bCs/>
        </w:rPr>
      </w:pPr>
    </w:p>
    <w:p w14:paraId="3516EE4E" w14:textId="2BE2DC3A" w:rsidR="00947F46" w:rsidRDefault="00947F46" w:rsidP="00947F46">
      <w:pPr>
        <w:pStyle w:val="ListParagraph"/>
        <w:numPr>
          <w:ilvl w:val="0"/>
          <w:numId w:val="43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Performance Reviews:</w:t>
      </w:r>
    </w:p>
    <w:p w14:paraId="3A0F5A0F" w14:textId="6CA5FC2E" w:rsidR="00947F46" w:rsidRDefault="00947F46" w:rsidP="00947F46">
      <w:pPr>
        <w:pStyle w:val="ListParagraph"/>
        <w:numPr>
          <w:ilvl w:val="0"/>
          <w:numId w:val="42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Please complete self-evaluations by 10/31/2023</w:t>
      </w:r>
    </w:p>
    <w:p w14:paraId="0FC2A34C" w14:textId="4F82F1ED" w:rsidR="00C34E8B" w:rsidRPr="009F38CF" w:rsidRDefault="00947F46" w:rsidP="009F38CF">
      <w:pPr>
        <w:pStyle w:val="ListParagraph"/>
        <w:numPr>
          <w:ilvl w:val="0"/>
          <w:numId w:val="42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All performance reviews must be completed by 11/19/2023. Merit increases will be in the 12/7/2023 paycheck</w:t>
      </w:r>
    </w:p>
    <w:p w14:paraId="617F061B" w14:textId="77777777" w:rsidR="00C34E8B" w:rsidRDefault="00C34E8B" w:rsidP="00C34E8B">
      <w:pPr>
        <w:pStyle w:val="ListParagraph"/>
        <w:ind w:left="1110"/>
        <w:rPr>
          <w:rFonts w:ascii="Footlight MT Light" w:hAnsi="Footlight MT Light"/>
        </w:rPr>
      </w:pPr>
    </w:p>
    <w:p w14:paraId="7A4CE673" w14:textId="10DA92E2" w:rsidR="00947F46" w:rsidRPr="00C34E8B" w:rsidRDefault="00947F46" w:rsidP="00947F46">
      <w:pPr>
        <w:pStyle w:val="ListParagraph"/>
        <w:numPr>
          <w:ilvl w:val="0"/>
          <w:numId w:val="43"/>
        </w:numPr>
        <w:rPr>
          <w:rFonts w:ascii="Footlight MT Light" w:hAnsi="Footlight MT Light"/>
        </w:rPr>
      </w:pPr>
      <w:r>
        <w:rPr>
          <w:rFonts w:ascii="Footlight MT Light" w:hAnsi="Footlight MT Light"/>
          <w:b/>
          <w:bCs/>
        </w:rPr>
        <w:t>CAP Inspections</w:t>
      </w:r>
    </w:p>
    <w:p w14:paraId="421CE5B5" w14:textId="1111013C" w:rsidR="00C34E8B" w:rsidRDefault="00C34E8B" w:rsidP="00C34E8B">
      <w:pPr>
        <w:pStyle w:val="ListParagraph"/>
        <w:numPr>
          <w:ilvl w:val="0"/>
          <w:numId w:val="44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Mock CAP inspection in the next couple of weeks. Inspection to be performed by the YNHHS Quality team.</w:t>
      </w:r>
    </w:p>
    <w:p w14:paraId="5D66A453" w14:textId="42394C53" w:rsidR="00C34E8B" w:rsidRDefault="00C34E8B" w:rsidP="00C34E8B">
      <w:pPr>
        <w:pStyle w:val="ListParagraph"/>
        <w:numPr>
          <w:ilvl w:val="0"/>
          <w:numId w:val="44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CAP inspection window opens on 10/26/2023 – early January. Inspection team is coming from St. Francis Hospital in Hartford.</w:t>
      </w:r>
    </w:p>
    <w:p w14:paraId="0652F5E9" w14:textId="77777777" w:rsidR="00C34E8B" w:rsidRDefault="00C34E8B" w:rsidP="00C34E8B">
      <w:pPr>
        <w:pStyle w:val="ListParagraph"/>
        <w:ind w:left="1440"/>
        <w:rPr>
          <w:rFonts w:ascii="Footlight MT Light" w:hAnsi="Footlight MT Light"/>
        </w:rPr>
      </w:pPr>
    </w:p>
    <w:p w14:paraId="361CFE41" w14:textId="210398F1" w:rsidR="00C34E8B" w:rsidRPr="00C34E8B" w:rsidRDefault="00C34E8B" w:rsidP="00C34E8B">
      <w:pPr>
        <w:pStyle w:val="ListParagraph"/>
        <w:numPr>
          <w:ilvl w:val="0"/>
          <w:numId w:val="43"/>
        </w:numPr>
        <w:rPr>
          <w:rFonts w:ascii="Footlight MT Light" w:hAnsi="Footlight MT Light"/>
        </w:rPr>
      </w:pPr>
      <w:r>
        <w:rPr>
          <w:rFonts w:ascii="Footlight MT Light" w:hAnsi="Footlight MT Light"/>
          <w:b/>
          <w:bCs/>
        </w:rPr>
        <w:t>Epic Upgrade:</w:t>
      </w:r>
    </w:p>
    <w:p w14:paraId="381069BD" w14:textId="72791361" w:rsidR="00C34E8B" w:rsidRDefault="00C34E8B" w:rsidP="00C34E8B">
      <w:pPr>
        <w:pStyle w:val="ListParagraph"/>
        <w:numPr>
          <w:ilvl w:val="0"/>
          <w:numId w:val="4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The system is switching from Epic Hyperspace to Epic Hyperdrive sometime between 1/2024-3/2024</w:t>
      </w:r>
    </w:p>
    <w:p w14:paraId="323D3CC4" w14:textId="0E028B92" w:rsidR="009F38CF" w:rsidRPr="009F38CF" w:rsidRDefault="00C34E8B" w:rsidP="009F38CF">
      <w:pPr>
        <w:pStyle w:val="ListParagraph"/>
        <w:numPr>
          <w:ilvl w:val="0"/>
          <w:numId w:val="46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Dry testing only beginning on 11/6/2023 and needs to be completed by 12/15/2023</w:t>
      </w:r>
    </w:p>
    <w:p w14:paraId="540C9990" w14:textId="77777777" w:rsidR="00C34E8B" w:rsidRDefault="00C34E8B" w:rsidP="00C34E8B">
      <w:pPr>
        <w:pStyle w:val="ListParagraph"/>
        <w:ind w:left="1800"/>
        <w:rPr>
          <w:rFonts w:ascii="Footlight MT Light" w:hAnsi="Footlight MT Light"/>
        </w:rPr>
      </w:pPr>
    </w:p>
    <w:p w14:paraId="3E5E5274" w14:textId="70BCA852" w:rsidR="00C34E8B" w:rsidRPr="00C34E8B" w:rsidRDefault="00C34E8B" w:rsidP="00C34E8B">
      <w:pPr>
        <w:pStyle w:val="ListParagraph"/>
        <w:numPr>
          <w:ilvl w:val="0"/>
          <w:numId w:val="43"/>
        </w:numPr>
        <w:rPr>
          <w:rFonts w:ascii="Footlight MT Light" w:hAnsi="Footlight MT Light"/>
        </w:rPr>
      </w:pPr>
      <w:r>
        <w:rPr>
          <w:rFonts w:ascii="Footlight MT Light" w:hAnsi="Footlight MT Light"/>
          <w:b/>
          <w:bCs/>
        </w:rPr>
        <w:t>Home Health- Critcal calls on MBH</w:t>
      </w:r>
    </w:p>
    <w:p w14:paraId="1D8B5625" w14:textId="42FCC187" w:rsidR="00C34E8B" w:rsidRPr="00C34E8B" w:rsidRDefault="00C34E8B" w:rsidP="00C34E8B">
      <w:pPr>
        <w:pStyle w:val="ListParagraph"/>
        <w:numPr>
          <w:ilvl w:val="0"/>
          <w:numId w:val="4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Critcal result notification for patients in Home Health: Use the Mobile Heartbeat dynamic role to search for </w:t>
      </w:r>
      <w:r>
        <w:rPr>
          <w:rFonts w:ascii="Footlight MT Light" w:hAnsi="Footlight MT Light"/>
          <w:b/>
          <w:bCs/>
          <w:i/>
          <w:iCs/>
        </w:rPr>
        <w:t>Home Hospital Mission Control Doctor</w:t>
      </w:r>
    </w:p>
    <w:p w14:paraId="101CE0B3" w14:textId="358B6C05" w:rsidR="00916147" w:rsidRPr="00334DCF" w:rsidRDefault="00C34E8B" w:rsidP="009F38CF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</w:t>
      </w:r>
      <w:r w:rsidR="00277921" w:rsidRPr="009F38CF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Hematology</w:t>
      </w:r>
      <w:r w:rsidR="00916147" w:rsidRPr="009F38CF">
        <w:rPr>
          <w:rFonts w:ascii="Footlight MT Light" w:hAnsi="Footlight MT Light"/>
          <w:color w:val="000000" w:themeColor="text1"/>
          <w:sz w:val="24"/>
          <w:szCs w:val="24"/>
        </w:rPr>
        <w:t>.</w:t>
      </w:r>
    </w:p>
    <w:p w14:paraId="367ADB8D" w14:textId="30C8A8B3" w:rsidR="00A86C5C" w:rsidRDefault="00A86C5C" w:rsidP="00A86C5C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</w:rPr>
      </w:pPr>
      <w:r>
        <w:rPr>
          <w:rFonts w:ascii="Footlight MT Light" w:hAnsi="Footlight MT Light"/>
          <w:b/>
          <w:bCs/>
        </w:rPr>
        <w:t>TEG 6s Correlations:</w:t>
      </w:r>
    </w:p>
    <w:p w14:paraId="22E7BA86" w14:textId="75C12B5E" w:rsidR="00A86C5C" w:rsidRDefault="00A86C5C" w:rsidP="00A86C5C">
      <w:pPr>
        <w:pStyle w:val="ListParagraph"/>
        <w:numPr>
          <w:ilvl w:val="0"/>
          <w:numId w:val="4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Beginning next week</w:t>
      </w:r>
      <w:r w:rsidR="003B665F">
        <w:rPr>
          <w:rFonts w:ascii="Footlight MT Light" w:hAnsi="Footlight MT Light"/>
        </w:rPr>
        <w:t xml:space="preserve"> (10/17/2023)</w:t>
      </w:r>
      <w:r>
        <w:rPr>
          <w:rFonts w:ascii="Footlight MT Light" w:hAnsi="Footlight MT Light"/>
        </w:rPr>
        <w:t xml:space="preserve">, the floors will have easier access to ordering the current TEG 5000’s. </w:t>
      </w:r>
      <w:r w:rsidR="0003516D">
        <w:rPr>
          <w:rFonts w:ascii="Footlight MT Light" w:hAnsi="Footlight MT Light"/>
        </w:rPr>
        <w:t>We should be getting more Teg orders so that we can do the correlations on the TEG 6s analyzers.</w:t>
      </w:r>
    </w:p>
    <w:p w14:paraId="339CC5AD" w14:textId="1D482226" w:rsidR="00E022CF" w:rsidRDefault="002E0AD2" w:rsidP="00A86C5C">
      <w:pPr>
        <w:pStyle w:val="ListParagraph"/>
        <w:numPr>
          <w:ilvl w:val="0"/>
          <w:numId w:val="4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Please review the Teg correlation procedure which can be found on the P-drive(</w:t>
      </w:r>
      <w:r w:rsidRPr="002E0AD2">
        <w:rPr>
          <w:rFonts w:ascii="Footlight MT Light" w:hAnsi="Footlight MT Light"/>
        </w:rPr>
        <w:t>P:\Laboratory\Hematology\MONTHLY MEETING MINUTES\2023</w:t>
      </w:r>
      <w:r>
        <w:rPr>
          <w:rFonts w:ascii="Footlight MT Light" w:hAnsi="Footlight MT Light"/>
        </w:rPr>
        <w:t>)</w:t>
      </w:r>
      <w:r w:rsidR="00905647">
        <w:rPr>
          <w:rFonts w:ascii="Footlight MT Light" w:hAnsi="Footlight MT Light"/>
        </w:rPr>
        <w:t xml:space="preserve">, and the end of the minutes, </w:t>
      </w:r>
      <w:r>
        <w:rPr>
          <w:rFonts w:ascii="Footlight MT Light" w:hAnsi="Footlight MT Light"/>
        </w:rPr>
        <w:t xml:space="preserve"> and if you have not done so already, please read the policy and sign off on MTS training.</w:t>
      </w:r>
    </w:p>
    <w:p w14:paraId="48E4F07D" w14:textId="621CED2E" w:rsidR="0003516D" w:rsidRPr="00A86C5C" w:rsidRDefault="0003516D" w:rsidP="00A86C5C">
      <w:pPr>
        <w:pStyle w:val="ListParagraph"/>
        <w:numPr>
          <w:ilvl w:val="0"/>
          <w:numId w:val="45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lastRenderedPageBreak/>
        <w:t xml:space="preserve">We are looking for volunteers who meet the criteria ( are not on </w:t>
      </w:r>
      <w:proofErr w:type="spellStart"/>
      <w:r>
        <w:rPr>
          <w:rFonts w:ascii="Footlight MT Light" w:hAnsi="Footlight MT Light"/>
        </w:rPr>
        <w:t>coag</w:t>
      </w:r>
      <w:proofErr w:type="spellEnd"/>
      <w:r>
        <w:rPr>
          <w:rFonts w:ascii="Footlight MT Light" w:hAnsi="Footlight MT Light"/>
        </w:rPr>
        <w:t xml:space="preserve"> affecting medications/supplements) and are willing to donate a few vials of blood to validate the reference ranges.</w:t>
      </w:r>
      <w:r w:rsidR="003B665F">
        <w:rPr>
          <w:rFonts w:ascii="Footlight MT Light" w:hAnsi="Footlight MT Light"/>
        </w:rPr>
        <w:t xml:space="preserve"> On the TEG 6s.</w:t>
      </w:r>
    </w:p>
    <w:p w14:paraId="47A4A50F" w14:textId="4D7CE94E" w:rsidR="0040730B" w:rsidRPr="002B400A" w:rsidRDefault="009F38CF" w:rsidP="002B400A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October</w:t>
      </w:r>
      <w:r w:rsidR="00122AD9"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Competencies:</w:t>
      </w:r>
      <w:r w:rsidR="00CF2637" w:rsidRPr="002B400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 </w:t>
      </w:r>
    </w:p>
    <w:p w14:paraId="3FD8E0C2" w14:textId="6A8C9032" w:rsidR="00CF2637" w:rsidRPr="0040730B" w:rsidRDefault="009F38CF" w:rsidP="0040730B">
      <w:pPr>
        <w:pStyle w:val="ListParagraph"/>
        <w:numPr>
          <w:ilvl w:val="0"/>
          <w:numId w:val="39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iSED</w:t>
      </w:r>
      <w:proofErr w:type="spellEnd"/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:</w:t>
      </w:r>
      <w:r w:rsidR="00122AD9">
        <w:rPr>
          <w:rFonts w:ascii="Footlight MT Light" w:hAnsi="Footlight MT Light"/>
          <w:color w:val="000000" w:themeColor="text1"/>
          <w:sz w:val="24"/>
          <w:szCs w:val="24"/>
        </w:rPr>
        <w:t xml:space="preserve"> Quizzes are in </w:t>
      </w:r>
      <w:r>
        <w:rPr>
          <w:rFonts w:ascii="Footlight MT Light" w:hAnsi="Footlight MT Light"/>
          <w:color w:val="000000" w:themeColor="text1"/>
          <w:sz w:val="24"/>
          <w:szCs w:val="24"/>
        </w:rPr>
        <w:t>a folder</w:t>
      </w:r>
      <w:r w:rsidR="00122AD9">
        <w:rPr>
          <w:rFonts w:ascii="Footlight MT Light" w:hAnsi="Footlight MT Light"/>
          <w:color w:val="000000" w:themeColor="text1"/>
          <w:sz w:val="24"/>
          <w:szCs w:val="24"/>
        </w:rPr>
        <w:t xml:space="preserve"> in the fluid area. Please complete the quizzes by </w:t>
      </w:r>
      <w:r>
        <w:rPr>
          <w:rFonts w:ascii="Footlight MT Light" w:hAnsi="Footlight MT Light"/>
          <w:color w:val="000000" w:themeColor="text1"/>
          <w:sz w:val="24"/>
          <w:szCs w:val="24"/>
        </w:rPr>
        <w:t>10</w:t>
      </w:r>
      <w:r w:rsidR="00122AD9">
        <w:rPr>
          <w:rFonts w:ascii="Footlight MT Light" w:hAnsi="Footlight MT Light"/>
          <w:color w:val="000000" w:themeColor="text1"/>
          <w:sz w:val="24"/>
          <w:szCs w:val="24"/>
        </w:rPr>
        <w:t>/28/2023.</w:t>
      </w:r>
    </w:p>
    <w:p w14:paraId="164D9107" w14:textId="6CFDE034" w:rsidR="009F38CF" w:rsidRPr="009F38CF" w:rsidRDefault="006360EB" w:rsidP="009F38CF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04001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CEU </w:t>
      </w:r>
      <w:r w:rsidR="005D415A" w:rsidRPr="0004001A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Documentation: </w:t>
      </w:r>
      <w:r w:rsidRPr="0004001A">
        <w:rPr>
          <w:rFonts w:ascii="Footlight MT Light" w:hAnsi="Footlight MT Light"/>
          <w:color w:val="000000" w:themeColor="text1"/>
          <w:sz w:val="24"/>
          <w:szCs w:val="24"/>
        </w:rPr>
        <w:t>Reminder to document all CEU’s on the P-drive(P:\Laboratory\Hematology\! CEU)</w:t>
      </w:r>
    </w:p>
    <w:p w14:paraId="416734B3" w14:textId="4C6551F1" w:rsidR="009F38CF" w:rsidRPr="009F38CF" w:rsidRDefault="009F38CF" w:rsidP="009F38CF">
      <w:pPr>
        <w:pStyle w:val="ListParagraph"/>
        <w:numPr>
          <w:ilvl w:val="0"/>
          <w:numId w:val="4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Techs not on the Career ladder:</w:t>
      </w:r>
    </w:p>
    <w:p w14:paraId="288F13D0" w14:textId="3CE90300" w:rsidR="009F38CF" w:rsidRPr="009F38CF" w:rsidRDefault="009F38CF" w:rsidP="009F38CF">
      <w:pPr>
        <w:pStyle w:val="ListParagraph"/>
        <w:numPr>
          <w:ilvl w:val="0"/>
          <w:numId w:val="46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MT’s need 3 CEU’s/year</w:t>
      </w:r>
    </w:p>
    <w:p w14:paraId="6ED93288" w14:textId="0D1A5E07" w:rsidR="009F38CF" w:rsidRPr="009F38CF" w:rsidRDefault="009F38CF" w:rsidP="009F38CF">
      <w:pPr>
        <w:pStyle w:val="ListParagraph"/>
        <w:numPr>
          <w:ilvl w:val="0"/>
          <w:numId w:val="46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MLT’s need 2 CEU/year</w:t>
      </w:r>
    </w:p>
    <w:p w14:paraId="5F32A221" w14:textId="221EF4B0" w:rsidR="009F38CF" w:rsidRPr="00A86C5C" w:rsidRDefault="009F38CF" w:rsidP="00A86C5C">
      <w:pPr>
        <w:pStyle w:val="ListParagraph"/>
        <w:numPr>
          <w:ilvl w:val="0"/>
          <w:numId w:val="45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CEU’s from MTS Training can be used to meet requirements.</w:t>
      </w:r>
      <w:r w:rsidR="00A86C5C">
        <w:rPr>
          <w:rFonts w:ascii="Footlight MT Light" w:hAnsi="Footlight MT Light"/>
          <w:color w:val="000000" w:themeColor="text1"/>
          <w:sz w:val="24"/>
          <w:szCs w:val="24"/>
        </w:rPr>
        <w:t>(Dry Ice, Formaldehyde etc.)</w:t>
      </w:r>
    </w:p>
    <w:p w14:paraId="78668E96" w14:textId="77777777" w:rsidR="00A86C5C" w:rsidRPr="00A86C5C" w:rsidRDefault="00A86C5C" w:rsidP="00A86C5C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</w:p>
    <w:p w14:paraId="242C8D95" w14:textId="1DD95D6C" w:rsidR="006C04D9" w:rsidRDefault="00A86C5C" w:rsidP="002E0AD2">
      <w:pPr>
        <w:pStyle w:val="ListParagraph"/>
        <w:numPr>
          <w:ilvl w:val="0"/>
          <w:numId w:val="30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Micro tests</w:t>
      </w:r>
      <w:r w:rsidR="003201EA" w:rsidRPr="00A86C5C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 xml:space="preserve">: </w:t>
      </w:r>
    </w:p>
    <w:p w14:paraId="6C0993D7" w14:textId="66D45EBC" w:rsidR="00A86C5C" w:rsidRDefault="00A86C5C" w:rsidP="00A86C5C">
      <w:pPr>
        <w:pStyle w:val="ListParagraph"/>
        <w:numPr>
          <w:ilvl w:val="0"/>
          <w:numId w:val="45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Cepheid Infinity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: Training is almost complete. Validation has been completed. Once the procedure is available and signed </w:t>
      </w:r>
      <w:r w:rsidR="0020604A">
        <w:rPr>
          <w:rFonts w:ascii="Footlight MT Light" w:hAnsi="Footlight MT Light"/>
          <w:color w:val="000000" w:themeColor="text1"/>
          <w:sz w:val="24"/>
          <w:szCs w:val="24"/>
        </w:rPr>
        <w:t>off,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we will go- live. As of now, the plan is to have Hematology run  </w:t>
      </w:r>
      <w:r w:rsidR="0020604A">
        <w:rPr>
          <w:rFonts w:ascii="Footlight MT Light" w:hAnsi="Footlight MT Light"/>
          <w:color w:val="000000" w:themeColor="text1"/>
          <w:sz w:val="24"/>
          <w:szCs w:val="24"/>
        </w:rPr>
        <w:t>ED’s,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but </w:t>
      </w:r>
      <w:r w:rsidR="0020604A">
        <w:rPr>
          <w:rFonts w:ascii="Footlight MT Light" w:hAnsi="Footlight MT Light"/>
          <w:color w:val="000000" w:themeColor="text1"/>
          <w:sz w:val="24"/>
          <w:szCs w:val="24"/>
        </w:rPr>
        <w:t xml:space="preserve">that may </w:t>
      </w:r>
      <w:proofErr w:type="gramStart"/>
      <w:r w:rsidR="0020604A">
        <w:rPr>
          <w:rFonts w:ascii="Footlight MT Light" w:hAnsi="Footlight MT Light"/>
          <w:color w:val="000000" w:themeColor="text1"/>
          <w:sz w:val="24"/>
          <w:szCs w:val="24"/>
        </w:rPr>
        <w:t>change..</w:t>
      </w:r>
      <w:proofErr w:type="gramEnd"/>
    </w:p>
    <w:p w14:paraId="2065ABA4" w14:textId="240B14AE" w:rsidR="00A86C5C" w:rsidRDefault="00905647" w:rsidP="00A86C5C">
      <w:pPr>
        <w:pStyle w:val="ListParagraph"/>
        <w:numPr>
          <w:ilvl w:val="0"/>
          <w:numId w:val="45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Gram Stains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: </w:t>
      </w:r>
      <w:r w:rsidR="00A86C5C">
        <w:rPr>
          <w:rFonts w:ascii="Footlight MT Light" w:hAnsi="Footlight MT Light"/>
          <w:color w:val="000000" w:themeColor="text1"/>
          <w:sz w:val="24"/>
          <w:szCs w:val="24"/>
        </w:rPr>
        <w:t xml:space="preserve">Please continue to practice </w:t>
      </w:r>
      <w:r w:rsidR="00334DCF">
        <w:rPr>
          <w:rFonts w:ascii="Footlight MT Light" w:hAnsi="Footlight MT Light"/>
          <w:color w:val="000000" w:themeColor="text1"/>
          <w:sz w:val="24"/>
          <w:szCs w:val="24"/>
        </w:rPr>
        <w:t xml:space="preserve">performing and reading </w:t>
      </w:r>
      <w:r w:rsidR="00A86C5C">
        <w:rPr>
          <w:rFonts w:ascii="Footlight MT Light" w:hAnsi="Footlight MT Light"/>
          <w:color w:val="000000" w:themeColor="text1"/>
          <w:sz w:val="24"/>
          <w:szCs w:val="24"/>
        </w:rPr>
        <w:t xml:space="preserve">gram stains- </w:t>
      </w:r>
      <w:r>
        <w:rPr>
          <w:rFonts w:ascii="Footlight MT Light" w:hAnsi="Footlight MT Light"/>
          <w:color w:val="000000" w:themeColor="text1"/>
          <w:sz w:val="24"/>
          <w:szCs w:val="24"/>
        </w:rPr>
        <w:t>Micro has provided some gram stain slides with results that can be used to practice reading</w:t>
      </w:r>
      <w:r w:rsidR="00334DCF">
        <w:rPr>
          <w:rFonts w:ascii="Footlight MT Light" w:hAnsi="Footlight MT Light"/>
          <w:color w:val="000000" w:themeColor="text1"/>
          <w:sz w:val="24"/>
          <w:szCs w:val="24"/>
        </w:rPr>
        <w:t xml:space="preserve"> the stains, they are located on the fluid bench in a yellow bucket. Please be sure to return the slides to the slide tray when you’re finished.</w:t>
      </w:r>
    </w:p>
    <w:p w14:paraId="02B09335" w14:textId="77777777" w:rsidR="002E0AD2" w:rsidRDefault="002E0AD2" w:rsidP="002E0AD2">
      <w:pPr>
        <w:pStyle w:val="ListParagraph"/>
        <w:ind w:left="1440"/>
        <w:rPr>
          <w:rFonts w:ascii="Footlight MT Light" w:hAnsi="Footlight MT Light"/>
          <w:color w:val="000000" w:themeColor="text1"/>
          <w:sz w:val="24"/>
          <w:szCs w:val="24"/>
        </w:rPr>
      </w:pPr>
    </w:p>
    <w:p w14:paraId="67D64FA9" w14:textId="2E890D78" w:rsidR="002E0AD2" w:rsidRPr="002E0AD2" w:rsidRDefault="002E0AD2" w:rsidP="002E0AD2">
      <w:pPr>
        <w:pStyle w:val="ListParagraph"/>
        <w:numPr>
          <w:ilvl w:val="0"/>
          <w:numId w:val="30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SYSMEX Update</w:t>
      </w:r>
    </w:p>
    <w:p w14:paraId="0FEDE7E5" w14:textId="4053264C" w:rsidR="002E0AD2" w:rsidRDefault="002E0AD2" w:rsidP="002E0AD2">
      <w:pPr>
        <w:pStyle w:val="ListParagraph"/>
        <w:numPr>
          <w:ilvl w:val="0"/>
          <w:numId w:val="51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New Sysmex 9100 is scheduled to arrive sometime mid-2024. </w:t>
      </w:r>
    </w:p>
    <w:p w14:paraId="18DA4F92" w14:textId="1183050A" w:rsidR="00DA7A38" w:rsidRPr="00905647" w:rsidRDefault="002E0AD2" w:rsidP="00905647">
      <w:pPr>
        <w:pStyle w:val="ListParagraph"/>
        <w:numPr>
          <w:ilvl w:val="0"/>
          <w:numId w:val="51"/>
        </w:numPr>
        <w:rPr>
          <w:rFonts w:ascii="Footlight MT Light" w:hAnsi="Footlight MT Light"/>
          <w:color w:val="000000" w:themeColor="text1"/>
          <w:sz w:val="24"/>
          <w:szCs w:val="24"/>
        </w:rPr>
      </w:pPr>
      <w:proofErr w:type="spellStart"/>
      <w:r>
        <w:rPr>
          <w:rFonts w:ascii="Footlight MT Light" w:hAnsi="Footlight MT Light"/>
          <w:color w:val="000000" w:themeColor="text1"/>
          <w:sz w:val="24"/>
          <w:szCs w:val="24"/>
        </w:rPr>
        <w:t>Caresphere</w:t>
      </w:r>
      <w:proofErr w:type="spellEnd"/>
      <w:r>
        <w:rPr>
          <w:rFonts w:ascii="Footlight MT Light" w:hAnsi="Footlight MT Light"/>
          <w:color w:val="000000" w:themeColor="text1"/>
          <w:sz w:val="24"/>
          <w:szCs w:val="24"/>
        </w:rPr>
        <w:t xml:space="preserve"> will be taking the place of WAM. </w:t>
      </w:r>
      <w:r w:rsidR="00DA7A38">
        <w:rPr>
          <w:rFonts w:ascii="Footlight MT Light" w:hAnsi="Footlight MT Light"/>
          <w:color w:val="000000" w:themeColor="text1"/>
          <w:sz w:val="24"/>
          <w:szCs w:val="24"/>
        </w:rPr>
        <w:t>We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will be updating and changing some rules , critical </w:t>
      </w:r>
      <w:proofErr w:type="gramStart"/>
      <w:r>
        <w:rPr>
          <w:rFonts w:ascii="Footlight MT Light" w:hAnsi="Footlight MT Light"/>
          <w:color w:val="000000" w:themeColor="text1"/>
          <w:sz w:val="24"/>
          <w:szCs w:val="24"/>
        </w:rPr>
        <w:t>values</w:t>
      </w:r>
      <w:proofErr w:type="gramEnd"/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and critical value look back</w:t>
      </w:r>
      <w:r w:rsidR="00DA7A38">
        <w:rPr>
          <w:rFonts w:ascii="Footlight MT Light" w:hAnsi="Footlight MT Light"/>
          <w:color w:val="000000" w:themeColor="text1"/>
          <w:sz w:val="24"/>
          <w:szCs w:val="24"/>
        </w:rPr>
        <w:t>s for standardization across all Delivery networks in YNHHS.</w:t>
      </w:r>
    </w:p>
    <w:p w14:paraId="686D4D42" w14:textId="77777777" w:rsidR="002E0AD2" w:rsidRPr="002E0AD2" w:rsidRDefault="002E0AD2" w:rsidP="002E0AD2">
      <w:pPr>
        <w:pStyle w:val="ListParagraph"/>
        <w:ind w:left="1440"/>
        <w:rPr>
          <w:rFonts w:ascii="Footlight MT Light" w:hAnsi="Footlight MT Light"/>
          <w:color w:val="000000" w:themeColor="text1"/>
          <w:sz w:val="24"/>
          <w:szCs w:val="24"/>
        </w:rPr>
      </w:pPr>
    </w:p>
    <w:p w14:paraId="08FA7E22" w14:textId="05A48BA7" w:rsidR="006C04D9" w:rsidRDefault="0004001A" w:rsidP="0004001A">
      <w:p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 w:rsidRPr="0004001A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REMINDERS</w:t>
      </w:r>
    </w:p>
    <w:p w14:paraId="1ECD5470" w14:textId="4088E57F" w:rsidR="008B4A21" w:rsidRDefault="0003516D" w:rsidP="0003516D">
      <w:pPr>
        <w:pStyle w:val="ListParagraph"/>
        <w:numPr>
          <w:ilvl w:val="0"/>
          <w:numId w:val="48"/>
        </w:numPr>
        <w:rPr>
          <w:rFonts w:ascii="Footlight MT Light" w:hAnsi="Footlight MT Light"/>
          <w:sz w:val="24"/>
          <w:szCs w:val="24"/>
        </w:rPr>
      </w:pPr>
      <w:r w:rsidRPr="0003516D">
        <w:rPr>
          <w:rFonts w:ascii="Footlight MT Light" w:hAnsi="Footlight MT Light"/>
          <w:sz w:val="24"/>
          <w:szCs w:val="24"/>
        </w:rPr>
        <w:t>NEW LOT QC:</w:t>
      </w:r>
      <w:r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b/>
          <w:bCs/>
          <w:sz w:val="24"/>
          <w:szCs w:val="24"/>
        </w:rPr>
        <w:t>PLEASE</w:t>
      </w:r>
      <w:r>
        <w:rPr>
          <w:rFonts w:ascii="Footlight MT Light" w:hAnsi="Footlight MT Light"/>
          <w:sz w:val="24"/>
          <w:szCs w:val="24"/>
        </w:rPr>
        <w:t xml:space="preserve">: when opening the last box/container of QC, check the Lot number on the next container of QC . If the lots are different, Let Kathy know so that we can start new lot verification. This is a regulatory requirement. </w:t>
      </w:r>
    </w:p>
    <w:p w14:paraId="48ED902A" w14:textId="1D2B2921" w:rsidR="0003516D" w:rsidRDefault="0003516D" w:rsidP="0003516D">
      <w:pPr>
        <w:pStyle w:val="ListParagraph"/>
        <w:numPr>
          <w:ilvl w:val="0"/>
          <w:numId w:val="48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NEW LOT CALIBRATOR:</w:t>
      </w:r>
    </w:p>
    <w:p w14:paraId="6B13CA0E" w14:textId="50277A58" w:rsidR="0003516D" w:rsidRDefault="0003516D" w:rsidP="0003516D">
      <w:pPr>
        <w:pStyle w:val="ListParagraph"/>
        <w:numPr>
          <w:ilvl w:val="0"/>
          <w:numId w:val="4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Trinity A1C: when using a new lot of </w:t>
      </w:r>
      <w:r w:rsidR="0020604A">
        <w:rPr>
          <w:rFonts w:ascii="Footlight MT Light" w:hAnsi="Footlight MT Light"/>
          <w:sz w:val="24"/>
          <w:szCs w:val="24"/>
        </w:rPr>
        <w:t>calibrators</w:t>
      </w:r>
      <w:r>
        <w:rPr>
          <w:rFonts w:ascii="Footlight MT Light" w:hAnsi="Footlight MT Light"/>
          <w:sz w:val="24"/>
          <w:szCs w:val="24"/>
        </w:rPr>
        <w:t xml:space="preserve"> run QC and 5 patients from the previous lot of </w:t>
      </w:r>
      <w:r w:rsidR="0020604A">
        <w:rPr>
          <w:rFonts w:ascii="Footlight MT Light" w:hAnsi="Footlight MT Light"/>
          <w:sz w:val="24"/>
          <w:szCs w:val="24"/>
        </w:rPr>
        <w:t>calibrators</w:t>
      </w:r>
      <w:r w:rsidR="00435921">
        <w:rPr>
          <w:rFonts w:ascii="Footlight MT Light" w:hAnsi="Footlight MT Light"/>
          <w:sz w:val="24"/>
          <w:szCs w:val="24"/>
        </w:rPr>
        <w:t xml:space="preserve"> using the new lot of </w:t>
      </w:r>
      <w:r w:rsidR="0020604A">
        <w:rPr>
          <w:rFonts w:ascii="Footlight MT Light" w:hAnsi="Footlight MT Light"/>
          <w:sz w:val="24"/>
          <w:szCs w:val="24"/>
        </w:rPr>
        <w:t>calibrators</w:t>
      </w:r>
      <w:r w:rsidR="00435921">
        <w:rPr>
          <w:rFonts w:ascii="Footlight MT Light" w:hAnsi="Footlight MT Light"/>
          <w:sz w:val="24"/>
          <w:szCs w:val="24"/>
        </w:rPr>
        <w:t>.</w:t>
      </w:r>
    </w:p>
    <w:p w14:paraId="31A93A84" w14:textId="7144FE37" w:rsidR="0003516D" w:rsidRDefault="00435921" w:rsidP="0003516D">
      <w:pPr>
        <w:pStyle w:val="ListParagraph"/>
        <w:numPr>
          <w:ilvl w:val="0"/>
          <w:numId w:val="4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Fibrinogen/D-dimer new lot calibration: run 5 patients from previous lot on the new lot.</w:t>
      </w:r>
    </w:p>
    <w:p w14:paraId="628F9F4E" w14:textId="009AC00A" w:rsidR="003A50A8" w:rsidRDefault="003A50A8" w:rsidP="003A50A8">
      <w:pPr>
        <w:pStyle w:val="ListParagraph"/>
        <w:numPr>
          <w:ilvl w:val="0"/>
          <w:numId w:val="50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PENDING LISTS:</w:t>
      </w:r>
    </w:p>
    <w:p w14:paraId="6F3A218F" w14:textId="77777777" w:rsidR="004058FE" w:rsidRDefault="003A50A8" w:rsidP="003A50A8">
      <w:pPr>
        <w:pStyle w:val="ListParagraph"/>
        <w:numPr>
          <w:ilvl w:val="0"/>
          <w:numId w:val="4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Please pay attention to Pending lists. If you notice a Specimen that has been pending past the expected TAT, find out </w:t>
      </w:r>
      <w:r w:rsidR="004058FE">
        <w:rPr>
          <w:rFonts w:ascii="Footlight MT Light" w:hAnsi="Footlight MT Light"/>
          <w:sz w:val="24"/>
          <w:szCs w:val="24"/>
        </w:rPr>
        <w:t xml:space="preserve">why. </w:t>
      </w:r>
    </w:p>
    <w:p w14:paraId="0234E00F" w14:textId="63CCC6D0" w:rsidR="003A50A8" w:rsidRDefault="004058FE" w:rsidP="003A50A8">
      <w:pPr>
        <w:pStyle w:val="ListParagraph"/>
        <w:numPr>
          <w:ilvl w:val="0"/>
          <w:numId w:val="4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If there are manual or fluid differentials with MD </w:t>
      </w:r>
      <w:proofErr w:type="spellStart"/>
      <w:r>
        <w:rPr>
          <w:rFonts w:ascii="Footlight MT Light" w:hAnsi="Footlight MT Light"/>
          <w:sz w:val="24"/>
          <w:szCs w:val="24"/>
        </w:rPr>
        <w:t>interps</w:t>
      </w:r>
      <w:proofErr w:type="spellEnd"/>
      <w:r>
        <w:rPr>
          <w:rFonts w:ascii="Footlight MT Light" w:hAnsi="Footlight MT Light"/>
          <w:sz w:val="24"/>
          <w:szCs w:val="24"/>
        </w:rPr>
        <w:t xml:space="preserve"> on the list, check to see if the </w:t>
      </w:r>
      <w:proofErr w:type="spellStart"/>
      <w:r>
        <w:rPr>
          <w:rFonts w:ascii="Footlight MT Light" w:hAnsi="Footlight MT Light"/>
          <w:sz w:val="24"/>
          <w:szCs w:val="24"/>
        </w:rPr>
        <w:t>interp</w:t>
      </w:r>
      <w:proofErr w:type="spellEnd"/>
      <w:r>
        <w:rPr>
          <w:rFonts w:ascii="Footlight MT Light" w:hAnsi="Footlight MT Light"/>
          <w:sz w:val="24"/>
          <w:szCs w:val="24"/>
        </w:rPr>
        <w:t xml:space="preserve"> has been resulted, if </w:t>
      </w:r>
      <w:r w:rsidR="0020604A">
        <w:rPr>
          <w:rFonts w:ascii="Footlight MT Light" w:hAnsi="Footlight MT Light"/>
          <w:sz w:val="24"/>
          <w:szCs w:val="24"/>
        </w:rPr>
        <w:t>it has</w:t>
      </w:r>
      <w:r>
        <w:rPr>
          <w:rFonts w:ascii="Footlight MT Light" w:hAnsi="Footlight MT Light"/>
          <w:sz w:val="24"/>
          <w:szCs w:val="24"/>
        </w:rPr>
        <w:t xml:space="preserve"> been resulted, please take care of the differential.</w:t>
      </w:r>
    </w:p>
    <w:p w14:paraId="48DE704B" w14:textId="4A68D79B" w:rsidR="0020604A" w:rsidRDefault="0020604A" w:rsidP="0020604A">
      <w:pPr>
        <w:pStyle w:val="ListParagraph"/>
        <w:numPr>
          <w:ilvl w:val="0"/>
          <w:numId w:val="50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>FLUID SLIDES:</w:t>
      </w:r>
    </w:p>
    <w:p w14:paraId="10707C9D" w14:textId="4B7B45FE" w:rsidR="0020604A" w:rsidRDefault="0020604A" w:rsidP="0020604A">
      <w:pPr>
        <w:pStyle w:val="ListParagraph"/>
        <w:numPr>
          <w:ilvl w:val="0"/>
          <w:numId w:val="4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Please scan both fluid slides for before performing differential. </w:t>
      </w:r>
      <w:r w:rsidR="003B665F">
        <w:rPr>
          <w:rFonts w:ascii="Footlight MT Light" w:hAnsi="Footlight MT Light"/>
          <w:sz w:val="24"/>
          <w:szCs w:val="24"/>
        </w:rPr>
        <w:t>If  one or both slides have a scant number of cells and the WBC/TNC is &gt;</w:t>
      </w:r>
      <w:proofErr w:type="gramStart"/>
      <w:r w:rsidR="003B665F">
        <w:rPr>
          <w:rFonts w:ascii="Footlight MT Light" w:hAnsi="Footlight MT Light"/>
          <w:sz w:val="24"/>
          <w:szCs w:val="24"/>
        </w:rPr>
        <w:t>10</w:t>
      </w:r>
      <w:proofErr w:type="gramEnd"/>
      <w:r w:rsidR="003B665F">
        <w:rPr>
          <w:rFonts w:ascii="Footlight MT Light" w:hAnsi="Footlight MT Light"/>
          <w:sz w:val="24"/>
          <w:szCs w:val="24"/>
        </w:rPr>
        <w:t xml:space="preserve"> then new slides should be made.</w:t>
      </w:r>
    </w:p>
    <w:p w14:paraId="0536C58F" w14:textId="3A3CA2AF" w:rsidR="00F75890" w:rsidRPr="0020604A" w:rsidRDefault="00F75890" w:rsidP="0020604A">
      <w:pPr>
        <w:pStyle w:val="ListParagraph"/>
        <w:numPr>
          <w:ilvl w:val="0"/>
          <w:numId w:val="4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All slides should be labelled properly with a slide label or the patient’s last and first name and specimen number.</w:t>
      </w:r>
    </w:p>
    <w:p w14:paraId="1F0497FD" w14:textId="02AF4CE3" w:rsidR="00435921" w:rsidRDefault="00905647" w:rsidP="00435921">
      <w:pPr>
        <w:rPr>
          <w:rFonts w:ascii="Footlight MT Light" w:hAnsi="Footlight MT Light"/>
          <w:sz w:val="24"/>
          <w:szCs w:val="24"/>
        </w:rPr>
      </w:pPr>
      <w:r>
        <w:rPr>
          <w:noProof/>
        </w:rPr>
        <w:drawing>
          <wp:inline distT="0" distB="0" distL="0" distR="0" wp14:anchorId="1A254A94" wp14:editId="12B1C809">
            <wp:extent cx="5057775" cy="3045471"/>
            <wp:effectExtent l="0" t="0" r="0" b="2540"/>
            <wp:docPr id="1092075428" name="Picture 1" descr="A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75428" name="Picture 1" descr="A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9126" cy="30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1167" w14:textId="3A15A63A" w:rsidR="00905647" w:rsidRPr="00435921" w:rsidRDefault="00905647" w:rsidP="00435921">
      <w:pPr>
        <w:rPr>
          <w:rFonts w:ascii="Footlight MT Light" w:hAnsi="Footlight MT Light"/>
          <w:sz w:val="24"/>
          <w:szCs w:val="24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DF2769F" wp14:editId="69BD9D35">
            <wp:extent cx="5486400" cy="1437249"/>
            <wp:effectExtent l="0" t="0" r="0" b="0"/>
            <wp:docPr id="624680082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0082" name="Picture 1" descr="A close-up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732" cy="14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ootlight MT Light" w:hAnsi="Footlight MT Light"/>
          <w:sz w:val="24"/>
          <w:szCs w:val="24"/>
        </w:rPr>
        <w:t xml:space="preserve">  </w:t>
      </w:r>
    </w:p>
    <w:p w14:paraId="4F72D6C3" w14:textId="6B3DFFAC" w:rsidR="00A82CE3" w:rsidRPr="00A82CE3" w:rsidRDefault="00905647" w:rsidP="00A82CE3">
      <w:pPr>
        <w:ind w:left="360"/>
        <w:rPr>
          <w:rFonts w:ascii="Footlight MT Light" w:hAnsi="Footlight MT Light"/>
          <w:b/>
          <w:bCs/>
          <w:color w:val="000000" w:themeColor="text1"/>
          <w:sz w:val="24"/>
          <w:szCs w:val="24"/>
          <w:highlight w:val="yellow"/>
          <w:u w:val="single"/>
        </w:rPr>
      </w:pPr>
      <w:r>
        <w:rPr>
          <w:noProof/>
        </w:rPr>
        <w:drawing>
          <wp:inline distT="0" distB="0" distL="0" distR="0" wp14:anchorId="44865947" wp14:editId="711BD2EE">
            <wp:extent cx="5181600" cy="2294076"/>
            <wp:effectExtent l="0" t="0" r="0" b="0"/>
            <wp:docPr id="18358405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84051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498" cy="230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CE3" w:rsidRPr="00A8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5F6"/>
    <w:multiLevelType w:val="hybridMultilevel"/>
    <w:tmpl w:val="5C00DA50"/>
    <w:lvl w:ilvl="0" w:tplc="306AC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84609"/>
    <w:multiLevelType w:val="hybridMultilevel"/>
    <w:tmpl w:val="A63AA1E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97466A5"/>
    <w:multiLevelType w:val="hybridMultilevel"/>
    <w:tmpl w:val="0F324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B1861"/>
    <w:multiLevelType w:val="hybridMultilevel"/>
    <w:tmpl w:val="0618338E"/>
    <w:lvl w:ilvl="0" w:tplc="FD6A64E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10713A"/>
    <w:multiLevelType w:val="hybridMultilevel"/>
    <w:tmpl w:val="2970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632E"/>
    <w:multiLevelType w:val="hybridMultilevel"/>
    <w:tmpl w:val="8E7A46E6"/>
    <w:lvl w:ilvl="0" w:tplc="3A344D22">
      <w:start w:val="3"/>
      <w:numFmt w:val="bullet"/>
      <w:lvlText w:val="-"/>
      <w:lvlJc w:val="left"/>
      <w:pPr>
        <w:ind w:left="177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37A69D1"/>
    <w:multiLevelType w:val="hybridMultilevel"/>
    <w:tmpl w:val="746011B6"/>
    <w:lvl w:ilvl="0" w:tplc="ED94CCA6">
      <w:start w:val="4"/>
      <w:numFmt w:val="bullet"/>
      <w:lvlText w:val="-"/>
      <w:lvlJc w:val="left"/>
      <w:pPr>
        <w:ind w:left="1455" w:hanging="360"/>
      </w:pPr>
      <w:rPr>
        <w:rFonts w:ascii="Footlight MT Light" w:eastAsiaTheme="minorHAnsi" w:hAnsi="Footlight MT Light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173A4A68"/>
    <w:multiLevelType w:val="hybridMultilevel"/>
    <w:tmpl w:val="7DCC9230"/>
    <w:lvl w:ilvl="0" w:tplc="CF4C2F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97368"/>
    <w:multiLevelType w:val="hybridMultilevel"/>
    <w:tmpl w:val="C2B66F5C"/>
    <w:lvl w:ilvl="0" w:tplc="4CFE422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0C2027"/>
    <w:multiLevelType w:val="hybridMultilevel"/>
    <w:tmpl w:val="5FF6F70C"/>
    <w:lvl w:ilvl="0" w:tplc="0060ADEA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104C"/>
    <w:multiLevelType w:val="hybridMultilevel"/>
    <w:tmpl w:val="34AAD642"/>
    <w:lvl w:ilvl="0" w:tplc="10C80554">
      <w:start w:val="3"/>
      <w:numFmt w:val="bullet"/>
      <w:lvlText w:val="-"/>
      <w:lvlJc w:val="left"/>
      <w:pPr>
        <w:ind w:left="213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5E61F76"/>
    <w:multiLevelType w:val="hybridMultilevel"/>
    <w:tmpl w:val="348A0AD8"/>
    <w:lvl w:ilvl="0" w:tplc="54F6BB34">
      <w:start w:val="4"/>
      <w:numFmt w:val="bullet"/>
      <w:lvlText w:val="-"/>
      <w:lvlJc w:val="left"/>
      <w:pPr>
        <w:ind w:left="13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62C147B"/>
    <w:multiLevelType w:val="hybridMultilevel"/>
    <w:tmpl w:val="D0AA8F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67F14E5"/>
    <w:multiLevelType w:val="hybridMultilevel"/>
    <w:tmpl w:val="E5324D0E"/>
    <w:lvl w:ilvl="0" w:tplc="D866681E">
      <w:start w:val="1"/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BBA"/>
    <w:multiLevelType w:val="hybridMultilevel"/>
    <w:tmpl w:val="75A6BF9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29DA4E52"/>
    <w:multiLevelType w:val="hybridMultilevel"/>
    <w:tmpl w:val="AEB60C5E"/>
    <w:lvl w:ilvl="0" w:tplc="ADE48F94">
      <w:start w:val="3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2A4B28"/>
    <w:multiLevelType w:val="hybridMultilevel"/>
    <w:tmpl w:val="8752C93A"/>
    <w:lvl w:ilvl="0" w:tplc="DF42854E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C3280"/>
    <w:multiLevelType w:val="hybridMultilevel"/>
    <w:tmpl w:val="6AAA9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E7EDC"/>
    <w:multiLevelType w:val="hybridMultilevel"/>
    <w:tmpl w:val="E23A72E4"/>
    <w:lvl w:ilvl="0" w:tplc="0D828A44">
      <w:start w:val="1"/>
      <w:numFmt w:val="bullet"/>
      <w:lvlText w:val="-"/>
      <w:lvlJc w:val="left"/>
      <w:pPr>
        <w:ind w:left="10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8C7F26"/>
    <w:multiLevelType w:val="hybridMultilevel"/>
    <w:tmpl w:val="4F76D582"/>
    <w:lvl w:ilvl="0" w:tplc="C906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856B4F"/>
    <w:multiLevelType w:val="hybridMultilevel"/>
    <w:tmpl w:val="0F661E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F7A27"/>
    <w:multiLevelType w:val="hybridMultilevel"/>
    <w:tmpl w:val="6812D7EC"/>
    <w:lvl w:ilvl="0" w:tplc="1A5C8F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78E02ED"/>
    <w:multiLevelType w:val="hybridMultilevel"/>
    <w:tmpl w:val="304E7D5A"/>
    <w:lvl w:ilvl="0" w:tplc="5692917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B74D57"/>
    <w:multiLevelType w:val="hybridMultilevel"/>
    <w:tmpl w:val="71A2F1EA"/>
    <w:lvl w:ilvl="0" w:tplc="812AB0D6">
      <w:start w:val="2"/>
      <w:numFmt w:val="lowerLetter"/>
      <w:lvlText w:val="%1&gt;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F16FD"/>
    <w:multiLevelType w:val="hybridMultilevel"/>
    <w:tmpl w:val="8E0E2B72"/>
    <w:lvl w:ilvl="0" w:tplc="ABF0C90C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C84B14"/>
    <w:multiLevelType w:val="hybridMultilevel"/>
    <w:tmpl w:val="2646C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B44C1A"/>
    <w:multiLevelType w:val="hybridMultilevel"/>
    <w:tmpl w:val="A11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F3095"/>
    <w:multiLevelType w:val="hybridMultilevel"/>
    <w:tmpl w:val="3A58C866"/>
    <w:lvl w:ilvl="0" w:tplc="CE5074D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47BF3020"/>
    <w:multiLevelType w:val="hybridMultilevel"/>
    <w:tmpl w:val="F4DE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C6F13"/>
    <w:multiLevelType w:val="hybridMultilevel"/>
    <w:tmpl w:val="4B626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01233"/>
    <w:multiLevelType w:val="hybridMultilevel"/>
    <w:tmpl w:val="FCD66C12"/>
    <w:lvl w:ilvl="0" w:tplc="22CAE8D2">
      <w:start w:val="4"/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4824CE1"/>
    <w:multiLevelType w:val="hybridMultilevel"/>
    <w:tmpl w:val="E01ADD04"/>
    <w:lvl w:ilvl="0" w:tplc="B9C2BC72">
      <w:start w:val="3"/>
      <w:numFmt w:val="bullet"/>
      <w:lvlText w:val="-"/>
      <w:lvlJc w:val="left"/>
      <w:pPr>
        <w:ind w:left="1770" w:hanging="360"/>
      </w:pPr>
      <w:rPr>
        <w:rFonts w:ascii="Elephant" w:eastAsiaTheme="minorHAnsi" w:hAnsi="Elephant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56665DB2"/>
    <w:multiLevelType w:val="hybridMultilevel"/>
    <w:tmpl w:val="2002688E"/>
    <w:lvl w:ilvl="0" w:tplc="7AEC564C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E3EB2"/>
    <w:multiLevelType w:val="hybridMultilevel"/>
    <w:tmpl w:val="DE9EE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A42038"/>
    <w:multiLevelType w:val="hybridMultilevel"/>
    <w:tmpl w:val="B33C8EAC"/>
    <w:lvl w:ilvl="0" w:tplc="B5284ED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5AB05DF6"/>
    <w:multiLevelType w:val="hybridMultilevel"/>
    <w:tmpl w:val="CE761082"/>
    <w:lvl w:ilvl="0" w:tplc="FC307854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81C8F"/>
    <w:multiLevelType w:val="hybridMultilevel"/>
    <w:tmpl w:val="ADA2A9D4"/>
    <w:lvl w:ilvl="0" w:tplc="527274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6E3B8E"/>
    <w:multiLevelType w:val="hybridMultilevel"/>
    <w:tmpl w:val="28CC6F70"/>
    <w:lvl w:ilvl="0" w:tplc="9D3CAE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EA30E5"/>
    <w:multiLevelType w:val="hybridMultilevel"/>
    <w:tmpl w:val="F380F4E2"/>
    <w:lvl w:ilvl="0" w:tplc="0CBE478A">
      <w:start w:val="7"/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D36CB"/>
    <w:multiLevelType w:val="hybridMultilevel"/>
    <w:tmpl w:val="ED50B4BC"/>
    <w:lvl w:ilvl="0" w:tplc="19AAF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0715"/>
    <w:multiLevelType w:val="hybridMultilevel"/>
    <w:tmpl w:val="E28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7DB0"/>
    <w:multiLevelType w:val="hybridMultilevel"/>
    <w:tmpl w:val="F9ACDB3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6A1E55C6"/>
    <w:multiLevelType w:val="hybridMultilevel"/>
    <w:tmpl w:val="4FA2610C"/>
    <w:lvl w:ilvl="0" w:tplc="FBD00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613B46"/>
    <w:multiLevelType w:val="hybridMultilevel"/>
    <w:tmpl w:val="19A2B20E"/>
    <w:lvl w:ilvl="0" w:tplc="45C281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734D81"/>
    <w:multiLevelType w:val="hybridMultilevel"/>
    <w:tmpl w:val="3606E51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5" w15:restartNumberingAfterBreak="0">
    <w:nsid w:val="717606E0"/>
    <w:multiLevelType w:val="hybridMultilevel"/>
    <w:tmpl w:val="993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E1F8F"/>
    <w:multiLevelType w:val="hybridMultilevel"/>
    <w:tmpl w:val="04686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24490"/>
    <w:multiLevelType w:val="hybridMultilevel"/>
    <w:tmpl w:val="3230B2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E1A5A"/>
    <w:multiLevelType w:val="hybridMultilevel"/>
    <w:tmpl w:val="81D0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07C00"/>
    <w:multiLevelType w:val="hybridMultilevel"/>
    <w:tmpl w:val="98882368"/>
    <w:lvl w:ilvl="0" w:tplc="BE80EE90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C50FF"/>
    <w:multiLevelType w:val="hybridMultilevel"/>
    <w:tmpl w:val="68FAD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7131">
    <w:abstractNumId w:val="40"/>
  </w:num>
  <w:num w:numId="2" w16cid:durableId="2000422586">
    <w:abstractNumId w:val="47"/>
  </w:num>
  <w:num w:numId="3" w16cid:durableId="353533920">
    <w:abstractNumId w:val="20"/>
  </w:num>
  <w:num w:numId="4" w16cid:durableId="1503933245">
    <w:abstractNumId w:val="9"/>
  </w:num>
  <w:num w:numId="5" w16cid:durableId="358354494">
    <w:abstractNumId w:val="45"/>
  </w:num>
  <w:num w:numId="6" w16cid:durableId="1213467171">
    <w:abstractNumId w:val="32"/>
  </w:num>
  <w:num w:numId="7" w16cid:durableId="2029939627">
    <w:abstractNumId w:val="13"/>
  </w:num>
  <w:num w:numId="8" w16cid:durableId="483467905">
    <w:abstractNumId w:val="16"/>
  </w:num>
  <w:num w:numId="9" w16cid:durableId="1495366895">
    <w:abstractNumId w:val="24"/>
  </w:num>
  <w:num w:numId="10" w16cid:durableId="1202324183">
    <w:abstractNumId w:val="15"/>
  </w:num>
  <w:num w:numId="11" w16cid:durableId="341931438">
    <w:abstractNumId w:val="1"/>
  </w:num>
  <w:num w:numId="12" w16cid:durableId="411858727">
    <w:abstractNumId w:val="31"/>
  </w:num>
  <w:num w:numId="13" w16cid:durableId="1985160218">
    <w:abstractNumId w:val="5"/>
  </w:num>
  <w:num w:numId="14" w16cid:durableId="617179311">
    <w:abstractNumId w:val="10"/>
  </w:num>
  <w:num w:numId="15" w16cid:durableId="306512651">
    <w:abstractNumId w:val="6"/>
  </w:num>
  <w:num w:numId="16" w16cid:durableId="452556735">
    <w:abstractNumId w:val="11"/>
  </w:num>
  <w:num w:numId="17" w16cid:durableId="1519541322">
    <w:abstractNumId w:val="34"/>
  </w:num>
  <w:num w:numId="18" w16cid:durableId="295643462">
    <w:abstractNumId w:val="43"/>
  </w:num>
  <w:num w:numId="19" w16cid:durableId="1109547647">
    <w:abstractNumId w:val="46"/>
  </w:num>
  <w:num w:numId="20" w16cid:durableId="1990473661">
    <w:abstractNumId w:val="0"/>
  </w:num>
  <w:num w:numId="21" w16cid:durableId="709499255">
    <w:abstractNumId w:val="21"/>
  </w:num>
  <w:num w:numId="22" w16cid:durableId="2057851033">
    <w:abstractNumId w:val="23"/>
  </w:num>
  <w:num w:numId="23" w16cid:durableId="416168310">
    <w:abstractNumId w:val="22"/>
  </w:num>
  <w:num w:numId="24" w16cid:durableId="1989674053">
    <w:abstractNumId w:val="7"/>
  </w:num>
  <w:num w:numId="25" w16cid:durableId="1440444974">
    <w:abstractNumId w:val="36"/>
  </w:num>
  <w:num w:numId="26" w16cid:durableId="1484271482">
    <w:abstractNumId w:val="8"/>
  </w:num>
  <w:num w:numId="27" w16cid:durableId="1352338778">
    <w:abstractNumId w:val="49"/>
  </w:num>
  <w:num w:numId="28" w16cid:durableId="1678920546">
    <w:abstractNumId w:val="17"/>
  </w:num>
  <w:num w:numId="29" w16cid:durableId="594292815">
    <w:abstractNumId w:val="18"/>
  </w:num>
  <w:num w:numId="30" w16cid:durableId="1891304645">
    <w:abstractNumId w:val="50"/>
  </w:num>
  <w:num w:numId="31" w16cid:durableId="479154971">
    <w:abstractNumId w:val="3"/>
  </w:num>
  <w:num w:numId="32" w16cid:durableId="570506261">
    <w:abstractNumId w:val="14"/>
  </w:num>
  <w:num w:numId="33" w16cid:durableId="1243291970">
    <w:abstractNumId w:val="29"/>
  </w:num>
  <w:num w:numId="34" w16cid:durableId="15235183">
    <w:abstractNumId w:val="38"/>
  </w:num>
  <w:num w:numId="35" w16cid:durableId="1397899251">
    <w:abstractNumId w:val="35"/>
  </w:num>
  <w:num w:numId="36" w16cid:durableId="97721224">
    <w:abstractNumId w:val="27"/>
  </w:num>
  <w:num w:numId="37" w16cid:durableId="2078434240">
    <w:abstractNumId w:val="42"/>
  </w:num>
  <w:num w:numId="38" w16cid:durableId="224730866">
    <w:abstractNumId w:val="19"/>
  </w:num>
  <w:num w:numId="39" w16cid:durableId="756050666">
    <w:abstractNumId w:val="37"/>
  </w:num>
  <w:num w:numId="40" w16cid:durableId="30812788">
    <w:abstractNumId w:val="44"/>
  </w:num>
  <w:num w:numId="41" w16cid:durableId="497968478">
    <w:abstractNumId w:val="12"/>
  </w:num>
  <w:num w:numId="42" w16cid:durableId="1579711855">
    <w:abstractNumId w:val="41"/>
  </w:num>
  <w:num w:numId="43" w16cid:durableId="120343620">
    <w:abstractNumId w:val="39"/>
  </w:num>
  <w:num w:numId="44" w16cid:durableId="1197543913">
    <w:abstractNumId w:val="25"/>
  </w:num>
  <w:num w:numId="45" w16cid:durableId="1861577393">
    <w:abstractNumId w:val="33"/>
  </w:num>
  <w:num w:numId="46" w16cid:durableId="2063216319">
    <w:abstractNumId w:val="30"/>
  </w:num>
  <w:num w:numId="47" w16cid:durableId="1879319395">
    <w:abstractNumId w:val="28"/>
  </w:num>
  <w:num w:numId="48" w16cid:durableId="579828208">
    <w:abstractNumId w:val="26"/>
  </w:num>
  <w:num w:numId="49" w16cid:durableId="1881629552">
    <w:abstractNumId w:val="4"/>
  </w:num>
  <w:num w:numId="50" w16cid:durableId="1876652439">
    <w:abstractNumId w:val="48"/>
  </w:num>
  <w:num w:numId="51" w16cid:durableId="40730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3516D"/>
    <w:rsid w:val="0004001A"/>
    <w:rsid w:val="000D6466"/>
    <w:rsid w:val="00106EE8"/>
    <w:rsid w:val="00110032"/>
    <w:rsid w:val="00110101"/>
    <w:rsid w:val="00122AD9"/>
    <w:rsid w:val="00181F98"/>
    <w:rsid w:val="00193329"/>
    <w:rsid w:val="001D2AB8"/>
    <w:rsid w:val="001E150E"/>
    <w:rsid w:val="00203675"/>
    <w:rsid w:val="0020604A"/>
    <w:rsid w:val="00217C1A"/>
    <w:rsid w:val="0025452A"/>
    <w:rsid w:val="002676FD"/>
    <w:rsid w:val="00277921"/>
    <w:rsid w:val="002B400A"/>
    <w:rsid w:val="002B45D3"/>
    <w:rsid w:val="002D5D10"/>
    <w:rsid w:val="002E0AD2"/>
    <w:rsid w:val="00315857"/>
    <w:rsid w:val="003201EA"/>
    <w:rsid w:val="00322F8F"/>
    <w:rsid w:val="00334DCF"/>
    <w:rsid w:val="00342164"/>
    <w:rsid w:val="003614F3"/>
    <w:rsid w:val="003730A8"/>
    <w:rsid w:val="003A50A8"/>
    <w:rsid w:val="003B665F"/>
    <w:rsid w:val="004058FE"/>
    <w:rsid w:val="0040730B"/>
    <w:rsid w:val="00417A20"/>
    <w:rsid w:val="00435921"/>
    <w:rsid w:val="004523CC"/>
    <w:rsid w:val="00473BCA"/>
    <w:rsid w:val="004778E9"/>
    <w:rsid w:val="004F52AD"/>
    <w:rsid w:val="005A40EB"/>
    <w:rsid w:val="005D415A"/>
    <w:rsid w:val="00621719"/>
    <w:rsid w:val="006360EB"/>
    <w:rsid w:val="00654E01"/>
    <w:rsid w:val="00660E2E"/>
    <w:rsid w:val="00677D47"/>
    <w:rsid w:val="006903F6"/>
    <w:rsid w:val="00693B6D"/>
    <w:rsid w:val="006B4E72"/>
    <w:rsid w:val="006C04D9"/>
    <w:rsid w:val="006C260F"/>
    <w:rsid w:val="007070C4"/>
    <w:rsid w:val="007E771C"/>
    <w:rsid w:val="007F7B7F"/>
    <w:rsid w:val="00806062"/>
    <w:rsid w:val="008510BC"/>
    <w:rsid w:val="008937DD"/>
    <w:rsid w:val="008B423A"/>
    <w:rsid w:val="008B4A21"/>
    <w:rsid w:val="008F567C"/>
    <w:rsid w:val="00905647"/>
    <w:rsid w:val="00916147"/>
    <w:rsid w:val="009478D7"/>
    <w:rsid w:val="00947F46"/>
    <w:rsid w:val="00955C89"/>
    <w:rsid w:val="009D0F15"/>
    <w:rsid w:val="009F38CF"/>
    <w:rsid w:val="00A06A0E"/>
    <w:rsid w:val="00A713A9"/>
    <w:rsid w:val="00A82CE3"/>
    <w:rsid w:val="00A86C5C"/>
    <w:rsid w:val="00A91B81"/>
    <w:rsid w:val="00AD0FB2"/>
    <w:rsid w:val="00AD6126"/>
    <w:rsid w:val="00B24648"/>
    <w:rsid w:val="00B42E6E"/>
    <w:rsid w:val="00B44A92"/>
    <w:rsid w:val="00BF4AD4"/>
    <w:rsid w:val="00C047B1"/>
    <w:rsid w:val="00C34E8B"/>
    <w:rsid w:val="00C36EC7"/>
    <w:rsid w:val="00C6073B"/>
    <w:rsid w:val="00C92E4A"/>
    <w:rsid w:val="00C941AA"/>
    <w:rsid w:val="00CF2637"/>
    <w:rsid w:val="00D21A2D"/>
    <w:rsid w:val="00D752A3"/>
    <w:rsid w:val="00D90B46"/>
    <w:rsid w:val="00DA7A38"/>
    <w:rsid w:val="00E022CF"/>
    <w:rsid w:val="00E029C9"/>
    <w:rsid w:val="00E10EE4"/>
    <w:rsid w:val="00E32FDA"/>
    <w:rsid w:val="00E75BDC"/>
    <w:rsid w:val="00EA32DB"/>
    <w:rsid w:val="00EC7B08"/>
    <w:rsid w:val="00ED0B6E"/>
    <w:rsid w:val="00F5184A"/>
    <w:rsid w:val="00F55A7A"/>
    <w:rsid w:val="00F7586E"/>
    <w:rsid w:val="00F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6</cp:revision>
  <cp:lastPrinted>2023-08-18T19:33:00Z</cp:lastPrinted>
  <dcterms:created xsi:type="dcterms:W3CDTF">2023-10-12T20:31:00Z</dcterms:created>
  <dcterms:modified xsi:type="dcterms:W3CDTF">2023-10-13T15:10:00Z</dcterms:modified>
</cp:coreProperties>
</file>