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E5C1" w14:textId="77777777" w:rsidR="0030463E" w:rsidRDefault="00315857" w:rsidP="0030463E">
      <w:pPr>
        <w:jc w:val="center"/>
        <w:rPr>
          <w:rFonts w:ascii="Footlight MT Light" w:hAnsi="Footlight MT Light"/>
          <w:b/>
          <w:color w:val="000000" w:themeColor="text1"/>
          <w:sz w:val="24"/>
          <w:szCs w:val="24"/>
        </w:rPr>
      </w:pPr>
      <w:r w:rsidRPr="00905647">
        <w:rPr>
          <w:rFonts w:ascii="Footlight MT Light" w:hAnsi="Footlight MT Light"/>
          <w:b/>
          <w:color w:val="000000" w:themeColor="text1"/>
          <w:sz w:val="24"/>
          <w:szCs w:val="24"/>
        </w:rPr>
        <w:t xml:space="preserve">HEMATOLOGY </w:t>
      </w:r>
      <w:r w:rsidRPr="00905647">
        <w:rPr>
          <w:rFonts w:ascii="Footlight MT Light" w:hAnsi="Footlight MT Light"/>
          <w:b/>
          <w:color w:val="000000" w:themeColor="text1"/>
          <w:sz w:val="24"/>
          <w:szCs w:val="24"/>
        </w:rPr>
        <w:br/>
        <w:t>MINUTES</w:t>
      </w:r>
    </w:p>
    <w:p w14:paraId="28884ABE" w14:textId="1CEEB7EE" w:rsidR="00654E01" w:rsidRPr="00905647" w:rsidRDefault="0030463E" w:rsidP="0030463E">
      <w:pPr>
        <w:jc w:val="center"/>
        <w:rPr>
          <w:rFonts w:ascii="Footlight MT Light" w:hAnsi="Footlight MT Light"/>
          <w:b/>
          <w:color w:val="000000" w:themeColor="text1"/>
          <w:sz w:val="24"/>
          <w:szCs w:val="24"/>
        </w:rPr>
      </w:pPr>
      <w:r>
        <w:rPr>
          <w:rFonts w:ascii="Footlight MT Light" w:hAnsi="Footlight MT Light"/>
          <w:b/>
          <w:color w:val="000000" w:themeColor="text1"/>
          <w:sz w:val="24"/>
          <w:szCs w:val="24"/>
        </w:rPr>
        <w:t>January 2024</w:t>
      </w:r>
    </w:p>
    <w:p w14:paraId="12F40B5A" w14:textId="7B61CDFD"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DATE</w:t>
      </w:r>
      <w:r w:rsidR="003A50A8">
        <w:rPr>
          <w:rFonts w:ascii="Footlight MT Light" w:hAnsi="Footlight MT Light"/>
          <w:color w:val="000000" w:themeColor="text1"/>
        </w:rPr>
        <w:t>:</w:t>
      </w:r>
      <w:r w:rsidR="0030463E">
        <w:rPr>
          <w:rFonts w:ascii="Footlight MT Light" w:hAnsi="Footlight MT Light"/>
          <w:color w:val="000000" w:themeColor="text1"/>
        </w:rPr>
        <w:t>1/24/2024</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6E799218"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xml:space="preserve">: Louise, Dan, Virginia, </w:t>
      </w:r>
      <w:r w:rsidR="00B44A92">
        <w:rPr>
          <w:rFonts w:ascii="Footlight MT Light" w:hAnsi="Footlight MT Light"/>
          <w:color w:val="000000" w:themeColor="text1"/>
          <w:sz w:val="24"/>
          <w:szCs w:val="24"/>
        </w:rPr>
        <w:t>,</w:t>
      </w:r>
      <w:r w:rsidR="00947F46">
        <w:rPr>
          <w:rFonts w:ascii="Footlight MT Light" w:hAnsi="Footlight MT Light"/>
          <w:color w:val="000000" w:themeColor="text1"/>
          <w:sz w:val="24"/>
          <w:szCs w:val="24"/>
        </w:rPr>
        <w:t>Susan</w:t>
      </w:r>
      <w:r w:rsidR="0030463E">
        <w:rPr>
          <w:rFonts w:ascii="Footlight MT Light" w:hAnsi="Footlight MT Light"/>
          <w:color w:val="000000" w:themeColor="text1"/>
          <w:sz w:val="24"/>
          <w:szCs w:val="24"/>
        </w:rPr>
        <w:t>, Emma</w:t>
      </w:r>
    </w:p>
    <w:p w14:paraId="539C9BA7" w14:textId="27129F1E" w:rsidR="004523CC"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 xml:space="preserve">Evening </w:t>
      </w:r>
      <w:r w:rsidR="009D0C28" w:rsidRPr="00C941AA">
        <w:rPr>
          <w:rFonts w:ascii="Footlight MT Light" w:hAnsi="Footlight MT Light"/>
          <w:b/>
          <w:color w:val="000000" w:themeColor="text1"/>
          <w:sz w:val="24"/>
          <w:szCs w:val="24"/>
        </w:rPr>
        <w:t>Shift</w:t>
      </w:r>
      <w:r w:rsidR="009D0C28" w:rsidRPr="00D21A2D">
        <w:rPr>
          <w:rFonts w:ascii="Footlight MT Light" w:hAnsi="Footlight MT Light"/>
          <w:color w:val="000000" w:themeColor="text1"/>
          <w:sz w:val="24"/>
          <w:szCs w:val="24"/>
        </w:rPr>
        <w:t>:</w:t>
      </w:r>
      <w:r w:rsidR="00947F46">
        <w:rPr>
          <w:rFonts w:ascii="Footlight MT Light" w:hAnsi="Footlight MT Light"/>
          <w:color w:val="000000" w:themeColor="text1"/>
          <w:sz w:val="24"/>
          <w:szCs w:val="24"/>
        </w:rPr>
        <w:t xml:space="preserve"> </w:t>
      </w:r>
      <w:r w:rsidR="00FB4F3E">
        <w:rPr>
          <w:rFonts w:ascii="Footlight MT Light" w:hAnsi="Footlight MT Light"/>
          <w:color w:val="000000" w:themeColor="text1"/>
          <w:sz w:val="24"/>
          <w:szCs w:val="24"/>
        </w:rPr>
        <w:t xml:space="preserve">Kwame, </w:t>
      </w:r>
      <w:r w:rsidR="0030463E">
        <w:rPr>
          <w:rFonts w:ascii="Footlight MT Light" w:hAnsi="Footlight MT Light"/>
          <w:color w:val="000000" w:themeColor="text1"/>
          <w:sz w:val="24"/>
          <w:szCs w:val="24"/>
        </w:rPr>
        <w:t>Duc</w:t>
      </w:r>
      <w:r w:rsidR="007C0100">
        <w:rPr>
          <w:rFonts w:ascii="Footlight MT Light" w:hAnsi="Footlight MT Light"/>
          <w:color w:val="000000" w:themeColor="text1"/>
          <w:sz w:val="24"/>
          <w:szCs w:val="24"/>
        </w:rPr>
        <w:t>, Fei</w:t>
      </w:r>
      <w:r w:rsidR="0030463E">
        <w:rPr>
          <w:rFonts w:ascii="Footlight MT Light" w:hAnsi="Footlight MT Light"/>
          <w:color w:val="000000" w:themeColor="text1"/>
          <w:sz w:val="24"/>
          <w:szCs w:val="24"/>
        </w:rPr>
        <w:t xml:space="preserve">, </w:t>
      </w:r>
    </w:p>
    <w:p w14:paraId="67EC7DF9" w14:textId="77777777" w:rsidR="00F3360E" w:rsidRDefault="00F3360E" w:rsidP="00193329">
      <w:pPr>
        <w:rPr>
          <w:rFonts w:ascii="Footlight MT Light" w:hAnsi="Footlight MT Light"/>
          <w:color w:val="000000" w:themeColor="text1"/>
          <w:sz w:val="24"/>
          <w:szCs w:val="24"/>
        </w:rPr>
      </w:pPr>
    </w:p>
    <w:p w14:paraId="66810E5E" w14:textId="5B9033B8" w:rsidR="00F3360E" w:rsidRPr="00F3360E" w:rsidRDefault="00F3360E" w:rsidP="00F3360E">
      <w:pPr>
        <w:pStyle w:val="ListParagraph"/>
        <w:numPr>
          <w:ilvl w:val="0"/>
          <w:numId w:val="22"/>
        </w:numPr>
        <w:rPr>
          <w:rFonts w:ascii="Footlight MT Light" w:hAnsi="Footlight MT Light"/>
          <w:b/>
          <w:bCs/>
          <w:color w:val="000000" w:themeColor="text1"/>
          <w:sz w:val="28"/>
          <w:szCs w:val="28"/>
        </w:rPr>
      </w:pPr>
      <w:r w:rsidRPr="00F3360E">
        <w:rPr>
          <w:rFonts w:ascii="Footlight MT Light" w:hAnsi="Footlight MT Light"/>
          <w:b/>
          <w:bCs/>
          <w:color w:val="000000" w:themeColor="text1"/>
          <w:sz w:val="28"/>
          <w:szCs w:val="28"/>
        </w:rPr>
        <w:t>UPDATES:</w:t>
      </w:r>
    </w:p>
    <w:p w14:paraId="15888C91" w14:textId="4FC37323" w:rsidR="007C0100" w:rsidRPr="00F3360E" w:rsidRDefault="007C0100" w:rsidP="00F3360E">
      <w:pPr>
        <w:pStyle w:val="ListParagraph"/>
        <w:numPr>
          <w:ilvl w:val="0"/>
          <w:numId w:val="26"/>
        </w:numPr>
        <w:rPr>
          <w:rFonts w:ascii="Footlight MT Light" w:hAnsi="Footlight MT Light"/>
          <w:b/>
          <w:bCs/>
          <w:color w:val="000000" w:themeColor="text1"/>
          <w:sz w:val="24"/>
          <w:szCs w:val="24"/>
        </w:rPr>
      </w:pPr>
      <w:r w:rsidRPr="00F3360E">
        <w:rPr>
          <w:rFonts w:ascii="Footlight MT Light" w:hAnsi="Footlight MT Light"/>
          <w:b/>
          <w:bCs/>
          <w:color w:val="000000" w:themeColor="text1"/>
          <w:sz w:val="24"/>
          <w:szCs w:val="24"/>
        </w:rPr>
        <w:t xml:space="preserve">Micro </w:t>
      </w:r>
    </w:p>
    <w:p w14:paraId="07DDFE53" w14:textId="104B1F15" w:rsidR="0030463E" w:rsidRDefault="007C0100" w:rsidP="0030463E">
      <w:pPr>
        <w:pStyle w:val="ListParagraph"/>
        <w:numPr>
          <w:ilvl w:val="0"/>
          <w:numId w:val="23"/>
        </w:numPr>
        <w:rPr>
          <w:rFonts w:ascii="Footlight MT Light" w:hAnsi="Footlight MT Light"/>
          <w:color w:val="000000" w:themeColor="text1"/>
        </w:rPr>
      </w:pPr>
      <w:r w:rsidRPr="00AF6147">
        <w:rPr>
          <w:rFonts w:ascii="Footlight MT Light" w:hAnsi="Footlight MT Light"/>
          <w:color w:val="000000" w:themeColor="text1"/>
        </w:rPr>
        <w:t xml:space="preserve">Gram Stains </w:t>
      </w:r>
      <w:r w:rsidR="0030463E">
        <w:rPr>
          <w:rFonts w:ascii="Footlight MT Light" w:hAnsi="Footlight MT Light"/>
          <w:color w:val="000000" w:themeColor="text1"/>
        </w:rPr>
        <w:t>–</w:t>
      </w:r>
    </w:p>
    <w:p w14:paraId="27999FE3" w14:textId="47CC06B2" w:rsidR="0030463E" w:rsidRDefault="0030463E" w:rsidP="0030463E">
      <w:pPr>
        <w:pStyle w:val="ListParagraph"/>
        <w:numPr>
          <w:ilvl w:val="0"/>
          <w:numId w:val="34"/>
        </w:numPr>
        <w:rPr>
          <w:rFonts w:ascii="Footlight MT Light" w:hAnsi="Footlight MT Light"/>
          <w:color w:val="000000" w:themeColor="text1"/>
        </w:rPr>
      </w:pPr>
      <w:r>
        <w:rPr>
          <w:rFonts w:ascii="Footlight MT Light" w:hAnsi="Footlight MT Light"/>
          <w:color w:val="000000" w:themeColor="text1"/>
        </w:rPr>
        <w:t>Night shift was trained to perform Gram Stains on Positive Blood Cultures. This is only temporary and will begin when Micro staff begins transferring to other positions and end when Blood cultures are sent to Yale.</w:t>
      </w:r>
    </w:p>
    <w:p w14:paraId="4E243FE0" w14:textId="7E647104" w:rsidR="0030463E" w:rsidRPr="00AF6147" w:rsidRDefault="0030463E" w:rsidP="0030463E">
      <w:pPr>
        <w:pStyle w:val="ListParagraph"/>
        <w:numPr>
          <w:ilvl w:val="0"/>
          <w:numId w:val="34"/>
        </w:numPr>
        <w:rPr>
          <w:rFonts w:ascii="Footlight MT Light" w:hAnsi="Footlight MT Light"/>
          <w:color w:val="000000" w:themeColor="text1"/>
        </w:rPr>
      </w:pPr>
      <w:r>
        <w:rPr>
          <w:rFonts w:ascii="Footlight MT Light" w:hAnsi="Footlight MT Light"/>
          <w:color w:val="000000" w:themeColor="text1"/>
        </w:rPr>
        <w:t>All shifts will learn how to perform gram stains on units of blood where a patient has had a transfusion reaction.</w:t>
      </w:r>
    </w:p>
    <w:p w14:paraId="467916A1" w14:textId="77777777" w:rsidR="0030463E" w:rsidRDefault="007C0100" w:rsidP="0030463E">
      <w:pPr>
        <w:pStyle w:val="ListParagraph"/>
        <w:ind w:left="1800"/>
        <w:rPr>
          <w:rFonts w:ascii="Footlight MT Light" w:hAnsi="Footlight MT Light"/>
          <w:color w:val="000000" w:themeColor="text1"/>
        </w:rPr>
      </w:pPr>
      <w:r w:rsidRPr="00AF6147">
        <w:rPr>
          <w:rFonts w:ascii="Footlight MT Light" w:hAnsi="Footlight MT Light"/>
          <w:color w:val="000000" w:themeColor="text1"/>
        </w:rPr>
        <w:t>.</w:t>
      </w:r>
    </w:p>
    <w:p w14:paraId="3B670BFD" w14:textId="53735E9B" w:rsidR="0030463E" w:rsidRDefault="007C0100" w:rsidP="0030463E">
      <w:pPr>
        <w:pStyle w:val="ListParagraph"/>
        <w:numPr>
          <w:ilvl w:val="0"/>
          <w:numId w:val="23"/>
        </w:numPr>
        <w:rPr>
          <w:rFonts w:ascii="Footlight MT Light" w:hAnsi="Footlight MT Light"/>
          <w:color w:val="000000" w:themeColor="text1"/>
        </w:rPr>
      </w:pPr>
      <w:r w:rsidRPr="0030463E">
        <w:rPr>
          <w:rFonts w:ascii="Footlight MT Light" w:hAnsi="Footlight MT Light"/>
          <w:color w:val="000000" w:themeColor="text1"/>
        </w:rPr>
        <w:t>Cepheid Infinity-</w:t>
      </w:r>
    </w:p>
    <w:p w14:paraId="1F2E0E11" w14:textId="7504438D" w:rsidR="0030463E" w:rsidRPr="0030463E" w:rsidRDefault="0030463E" w:rsidP="0030463E">
      <w:pPr>
        <w:pStyle w:val="ListParagraph"/>
        <w:numPr>
          <w:ilvl w:val="0"/>
          <w:numId w:val="34"/>
        </w:numPr>
        <w:rPr>
          <w:rFonts w:ascii="Footlight MT Light" w:hAnsi="Footlight MT Light"/>
          <w:color w:val="000000" w:themeColor="text1"/>
        </w:rPr>
      </w:pPr>
      <w:r>
        <w:rPr>
          <w:rFonts w:ascii="Footlight MT Light" w:hAnsi="Footlight MT Light"/>
          <w:color w:val="000000" w:themeColor="text1"/>
        </w:rPr>
        <w:t>Micro has validated the Infinity for MRSA.Micro will come up with a training plan which will include re-training on C-Diff and Strep A</w:t>
      </w:r>
    </w:p>
    <w:p w14:paraId="133347AF" w14:textId="2171D25E" w:rsidR="00F3360E" w:rsidRDefault="00F3360E" w:rsidP="00F3360E">
      <w:pPr>
        <w:pStyle w:val="ListParagraph"/>
        <w:numPr>
          <w:ilvl w:val="0"/>
          <w:numId w:val="26"/>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TEG 6s </w:t>
      </w:r>
    </w:p>
    <w:p w14:paraId="78C3D245" w14:textId="0E6E9707" w:rsidR="004343C4" w:rsidRPr="004343C4" w:rsidRDefault="004343C4" w:rsidP="004343C4">
      <w:pPr>
        <w:pStyle w:val="ListParagraph"/>
        <w:numPr>
          <w:ilvl w:val="0"/>
          <w:numId w:val="23"/>
        </w:numPr>
        <w:rPr>
          <w:rFonts w:ascii="Footlight MT Light" w:hAnsi="Footlight MT Light"/>
          <w:b/>
          <w:bCs/>
          <w:color w:val="000000" w:themeColor="text1"/>
        </w:rPr>
      </w:pPr>
      <w:r>
        <w:rPr>
          <w:rFonts w:ascii="Footlight MT Light" w:hAnsi="Footlight MT Light"/>
          <w:color w:val="000000" w:themeColor="text1"/>
        </w:rPr>
        <w:t xml:space="preserve">We still need a few more correlations for PLT mapping. If you get a PLT mapping order, </w:t>
      </w:r>
      <w:r w:rsidR="009D0C28">
        <w:rPr>
          <w:rFonts w:ascii="Footlight MT Light" w:hAnsi="Footlight MT Light"/>
          <w:color w:val="000000" w:themeColor="text1"/>
        </w:rPr>
        <w:t>please</w:t>
      </w:r>
      <w:r>
        <w:rPr>
          <w:rFonts w:ascii="Footlight MT Light" w:hAnsi="Footlight MT Light"/>
          <w:color w:val="000000" w:themeColor="text1"/>
        </w:rPr>
        <w:t xml:space="preserve"> run the specimen on both TEG 6s’s</w:t>
      </w:r>
    </w:p>
    <w:p w14:paraId="456A34ED" w14:textId="22EACB4D" w:rsidR="00F3360E" w:rsidRPr="00AF6147"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IQCP and correlations for the Global Lysis and the Global Hemostasis are complete. Dr. Minerowicz will need to interpret the correlation studies.</w:t>
      </w:r>
    </w:p>
    <w:p w14:paraId="59A135A7" w14:textId="00C8C69B" w:rsidR="00F3360E" w:rsidRPr="004343C4"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Reference range verification on all three cartridges and IQCP for platelet Map- not started.</w:t>
      </w:r>
    </w:p>
    <w:p w14:paraId="447EBFE3" w14:textId="5FA1F3BA" w:rsidR="004343C4" w:rsidRPr="00AF6147" w:rsidRDefault="004343C4" w:rsidP="00F3360E">
      <w:pPr>
        <w:pStyle w:val="ListParagraph"/>
        <w:numPr>
          <w:ilvl w:val="0"/>
          <w:numId w:val="27"/>
        </w:numPr>
        <w:rPr>
          <w:rFonts w:ascii="Footlight MT Light" w:hAnsi="Footlight MT Light"/>
          <w:b/>
          <w:bCs/>
          <w:color w:val="000000" w:themeColor="text1"/>
        </w:rPr>
      </w:pPr>
      <w:r>
        <w:rPr>
          <w:rFonts w:ascii="Footlight MT Light" w:hAnsi="Footlight MT Light"/>
          <w:color w:val="000000" w:themeColor="text1"/>
        </w:rPr>
        <w:t>IT is working on interfacing results.</w:t>
      </w:r>
    </w:p>
    <w:p w14:paraId="5E87FC12" w14:textId="20BC2E42" w:rsidR="00F3360E" w:rsidRPr="00AF6147"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Teg College log-on info:</w:t>
      </w:r>
      <w:r w:rsidR="00650991" w:rsidRPr="00AF6147">
        <w:rPr>
          <w:rFonts w:ascii="Footlight MT Light" w:hAnsi="Footlight MT Light"/>
          <w:color w:val="000000" w:themeColor="text1"/>
        </w:rPr>
        <w:t xml:space="preserve"> Can also be found on P-drive (P:\Laboratory\Hematology - BH 38020\! TEG 6 Validation)</w:t>
      </w:r>
    </w:p>
    <w:p w14:paraId="55D647B8" w14:textId="6E7A4B6A" w:rsidR="00F3360E" w:rsidRPr="00AF6147" w:rsidRDefault="00F3360E" w:rsidP="00F3360E">
      <w:pPr>
        <w:pStyle w:val="ListParagraph"/>
        <w:ind w:left="1440"/>
        <w:rPr>
          <w:rFonts w:ascii="Footlight MT Light" w:hAnsi="Footlight MT Light"/>
          <w:b/>
          <w:bCs/>
          <w:color w:val="FF0000"/>
        </w:rPr>
      </w:pPr>
      <w:r w:rsidRPr="00AF6147">
        <w:rPr>
          <w:rFonts w:ascii="Footlight MT Light" w:hAnsi="Footlight MT Light"/>
          <w:b/>
          <w:bCs/>
          <w:color w:val="FF0000"/>
        </w:rPr>
        <w:t>Tegtraining.haemonetics.com</w:t>
      </w:r>
    </w:p>
    <w:p w14:paraId="3A8A9562" w14:textId="3F166555" w:rsidR="00F3360E" w:rsidRPr="00AF6147" w:rsidRDefault="00F3360E" w:rsidP="00F3360E">
      <w:pPr>
        <w:pStyle w:val="ListParagraph"/>
        <w:ind w:left="1440"/>
        <w:rPr>
          <w:rFonts w:ascii="Footlight MT Light" w:hAnsi="Footlight MT Light"/>
          <w:b/>
          <w:bCs/>
          <w:color w:val="FF0000"/>
        </w:rPr>
      </w:pPr>
      <w:r w:rsidRPr="00AF6147">
        <w:rPr>
          <w:rFonts w:ascii="Footlight MT Light" w:hAnsi="Footlight MT Light"/>
          <w:b/>
          <w:bCs/>
          <w:color w:val="FF0000"/>
        </w:rPr>
        <w:t>Username: YNHH</w:t>
      </w:r>
    </w:p>
    <w:p w14:paraId="5E2B7062" w14:textId="631004AE" w:rsidR="00650991" w:rsidRDefault="00F3360E" w:rsidP="004343C4">
      <w:pPr>
        <w:pStyle w:val="ListParagraph"/>
        <w:ind w:left="1440"/>
        <w:rPr>
          <w:rFonts w:ascii="Footlight MT Light" w:hAnsi="Footlight MT Light"/>
          <w:b/>
          <w:bCs/>
          <w:color w:val="FF0000"/>
        </w:rPr>
      </w:pPr>
      <w:r w:rsidRPr="00AF6147">
        <w:rPr>
          <w:rFonts w:ascii="Footlight MT Light" w:hAnsi="Footlight MT Light"/>
          <w:b/>
          <w:bCs/>
          <w:color w:val="FF0000"/>
        </w:rPr>
        <w:t>Password: teg662</w:t>
      </w:r>
    </w:p>
    <w:p w14:paraId="586EC44C" w14:textId="77777777" w:rsidR="004343C4" w:rsidRPr="004343C4" w:rsidRDefault="004343C4" w:rsidP="004343C4">
      <w:pPr>
        <w:pStyle w:val="ListParagraph"/>
        <w:ind w:left="1440"/>
        <w:rPr>
          <w:rFonts w:ascii="Footlight MT Light" w:hAnsi="Footlight MT Light"/>
          <w:b/>
          <w:bCs/>
          <w:color w:val="FF0000"/>
        </w:rPr>
      </w:pPr>
    </w:p>
    <w:p w14:paraId="27EF0ADF" w14:textId="77777777" w:rsidR="00650991" w:rsidRPr="00C77DC6" w:rsidRDefault="00650991" w:rsidP="00C77DC6">
      <w:pPr>
        <w:pStyle w:val="ListParagraph"/>
        <w:numPr>
          <w:ilvl w:val="0"/>
          <w:numId w:val="26"/>
        </w:numPr>
        <w:rPr>
          <w:rFonts w:ascii="Footlight MT Light" w:hAnsi="Footlight MT Light"/>
          <w:b/>
          <w:bCs/>
          <w:sz w:val="24"/>
          <w:szCs w:val="24"/>
        </w:rPr>
      </w:pPr>
      <w:r w:rsidRPr="00C77DC6">
        <w:rPr>
          <w:rFonts w:ascii="Footlight MT Light" w:hAnsi="Footlight MT Light"/>
          <w:b/>
          <w:bCs/>
          <w:sz w:val="24"/>
          <w:szCs w:val="24"/>
        </w:rPr>
        <w:t>MISC Hematology:</w:t>
      </w:r>
    </w:p>
    <w:p w14:paraId="6CEA37F1" w14:textId="03954CCF" w:rsidR="004343C4" w:rsidRDefault="004343C4" w:rsidP="004343C4">
      <w:pPr>
        <w:pStyle w:val="ListParagraph"/>
        <w:numPr>
          <w:ilvl w:val="0"/>
          <w:numId w:val="35"/>
        </w:numPr>
        <w:rPr>
          <w:rFonts w:ascii="Footlight MT Light" w:hAnsi="Footlight MT Light"/>
          <w:sz w:val="24"/>
          <w:szCs w:val="24"/>
        </w:rPr>
      </w:pPr>
      <w:r w:rsidRPr="004343C4">
        <w:rPr>
          <w:rFonts w:ascii="Footlight MT Light" w:hAnsi="Footlight MT Light"/>
          <w:sz w:val="24"/>
          <w:szCs w:val="24"/>
        </w:rPr>
        <w:t>Out of Range QC-</w:t>
      </w:r>
    </w:p>
    <w:p w14:paraId="57E278A6" w14:textId="2084F655" w:rsidR="004343C4" w:rsidRDefault="004343C4" w:rsidP="004343C4">
      <w:pPr>
        <w:pStyle w:val="ListParagraph"/>
        <w:numPr>
          <w:ilvl w:val="0"/>
          <w:numId w:val="36"/>
        </w:numPr>
        <w:rPr>
          <w:rFonts w:ascii="Footlight MT Light" w:hAnsi="Footlight MT Light"/>
          <w:sz w:val="24"/>
          <w:szCs w:val="24"/>
        </w:rPr>
      </w:pPr>
      <w:r>
        <w:rPr>
          <w:rFonts w:ascii="Footlight MT Light" w:hAnsi="Footlight MT Light"/>
          <w:sz w:val="24"/>
          <w:szCs w:val="24"/>
        </w:rPr>
        <w:t xml:space="preserve">SYSMEX: If QC is out on the Sysmex, </w:t>
      </w:r>
      <w:r w:rsidR="009D0C28">
        <w:rPr>
          <w:rFonts w:ascii="Footlight MT Light" w:hAnsi="Footlight MT Light"/>
          <w:sz w:val="24"/>
          <w:szCs w:val="24"/>
        </w:rPr>
        <w:t>do</w:t>
      </w:r>
      <w:r>
        <w:rPr>
          <w:rFonts w:ascii="Footlight MT Light" w:hAnsi="Footlight MT Light"/>
          <w:sz w:val="24"/>
          <w:szCs w:val="24"/>
        </w:rPr>
        <w:t xml:space="preserve"> not re-run the QC more than 3 times. </w:t>
      </w:r>
    </w:p>
    <w:p w14:paraId="5FF3EBA3" w14:textId="27A2F950" w:rsidR="004343C4" w:rsidRDefault="004343C4" w:rsidP="004343C4">
      <w:pPr>
        <w:pStyle w:val="ListParagraph"/>
        <w:numPr>
          <w:ilvl w:val="0"/>
          <w:numId w:val="37"/>
        </w:numPr>
        <w:rPr>
          <w:rFonts w:ascii="Footlight MT Light" w:hAnsi="Footlight MT Light"/>
          <w:sz w:val="24"/>
          <w:szCs w:val="24"/>
        </w:rPr>
      </w:pPr>
      <w:r>
        <w:rPr>
          <w:rFonts w:ascii="Footlight MT Light" w:hAnsi="Footlight MT Light"/>
          <w:sz w:val="24"/>
          <w:szCs w:val="24"/>
        </w:rPr>
        <w:t xml:space="preserve">First, check the vial for adequate specimen, if it looks low re-rerun a new vial, if it is still out, perform an </w:t>
      </w:r>
      <w:r w:rsidR="009D0C28">
        <w:rPr>
          <w:rFonts w:ascii="Footlight MT Light" w:hAnsi="Footlight MT Light"/>
          <w:sz w:val="24"/>
          <w:szCs w:val="24"/>
        </w:rPr>
        <w:t>auto rinse</w:t>
      </w:r>
      <w:r>
        <w:rPr>
          <w:rFonts w:ascii="Footlight MT Light" w:hAnsi="Footlight MT Light"/>
          <w:sz w:val="24"/>
          <w:szCs w:val="24"/>
        </w:rPr>
        <w:t xml:space="preserve"> and re-run. If its out a third time call service.</w:t>
      </w:r>
    </w:p>
    <w:p w14:paraId="4447EE83" w14:textId="2C0E39CC" w:rsidR="004343C4" w:rsidRDefault="004343C4" w:rsidP="004343C4">
      <w:pPr>
        <w:pStyle w:val="ListParagraph"/>
        <w:numPr>
          <w:ilvl w:val="0"/>
          <w:numId w:val="37"/>
        </w:numPr>
        <w:rPr>
          <w:rFonts w:ascii="Footlight MT Light" w:hAnsi="Footlight MT Light"/>
          <w:sz w:val="24"/>
          <w:szCs w:val="24"/>
        </w:rPr>
      </w:pPr>
      <w:r>
        <w:rPr>
          <w:rFonts w:ascii="Footlight MT Light" w:hAnsi="Footlight MT Light"/>
          <w:sz w:val="24"/>
          <w:szCs w:val="24"/>
        </w:rPr>
        <w:lastRenderedPageBreak/>
        <w:t xml:space="preserve">If the vial has adq specimen re-run. If its out of range, perform an </w:t>
      </w:r>
      <w:r w:rsidR="009D0C28">
        <w:rPr>
          <w:rFonts w:ascii="Footlight MT Light" w:hAnsi="Footlight MT Light"/>
          <w:sz w:val="24"/>
          <w:szCs w:val="24"/>
        </w:rPr>
        <w:t>auto rinse</w:t>
      </w:r>
      <w:r>
        <w:rPr>
          <w:rFonts w:ascii="Footlight MT Light" w:hAnsi="Footlight MT Light"/>
          <w:sz w:val="24"/>
          <w:szCs w:val="24"/>
        </w:rPr>
        <w:t xml:space="preserve"> and re-run. If that </w:t>
      </w:r>
      <w:r w:rsidR="009D0C28">
        <w:rPr>
          <w:rFonts w:ascii="Footlight MT Light" w:hAnsi="Footlight MT Light"/>
          <w:sz w:val="24"/>
          <w:szCs w:val="24"/>
        </w:rPr>
        <w:t>does not</w:t>
      </w:r>
      <w:r>
        <w:rPr>
          <w:rFonts w:ascii="Footlight MT Light" w:hAnsi="Footlight MT Light"/>
          <w:sz w:val="24"/>
          <w:szCs w:val="24"/>
        </w:rPr>
        <w:t xml:space="preserve"> work, open a new vial. If the new vial is out, call service.</w:t>
      </w:r>
    </w:p>
    <w:p w14:paraId="3AE1F0C0" w14:textId="14D9BA0E" w:rsidR="00C77DC6" w:rsidRDefault="00C77DC6" w:rsidP="00C77DC6">
      <w:pPr>
        <w:pStyle w:val="ListParagraph"/>
        <w:numPr>
          <w:ilvl w:val="0"/>
          <w:numId w:val="36"/>
        </w:numPr>
        <w:rPr>
          <w:rFonts w:ascii="Footlight MT Light" w:hAnsi="Footlight MT Light"/>
          <w:sz w:val="24"/>
          <w:szCs w:val="24"/>
        </w:rPr>
      </w:pPr>
      <w:r>
        <w:rPr>
          <w:rFonts w:ascii="Footlight MT Light" w:hAnsi="Footlight MT Light"/>
          <w:sz w:val="24"/>
          <w:szCs w:val="24"/>
        </w:rPr>
        <w:t>CS2500: If QC is out</w:t>
      </w:r>
    </w:p>
    <w:p w14:paraId="1BFC40BC" w14:textId="528A72E0" w:rsidR="00C77DC6" w:rsidRDefault="00C77DC6" w:rsidP="00C77DC6">
      <w:pPr>
        <w:pStyle w:val="ListParagraph"/>
        <w:numPr>
          <w:ilvl w:val="0"/>
          <w:numId w:val="38"/>
        </w:numPr>
        <w:rPr>
          <w:rFonts w:ascii="Footlight MT Light" w:hAnsi="Footlight MT Light"/>
          <w:sz w:val="24"/>
          <w:szCs w:val="24"/>
        </w:rPr>
      </w:pPr>
      <w:r>
        <w:rPr>
          <w:rFonts w:ascii="Footlight MT Light" w:hAnsi="Footlight MT Light"/>
          <w:sz w:val="24"/>
          <w:szCs w:val="24"/>
        </w:rPr>
        <w:t xml:space="preserve">Check the </w:t>
      </w:r>
      <w:r w:rsidR="009D0C28">
        <w:rPr>
          <w:rFonts w:ascii="Footlight MT Light" w:hAnsi="Footlight MT Light"/>
          <w:sz w:val="24"/>
          <w:szCs w:val="24"/>
        </w:rPr>
        <w:t>expiration</w:t>
      </w:r>
      <w:r>
        <w:rPr>
          <w:rFonts w:ascii="Footlight MT Light" w:hAnsi="Footlight MT Light"/>
          <w:sz w:val="24"/>
          <w:szCs w:val="24"/>
        </w:rPr>
        <w:t xml:space="preserve"> date. If the expiration date is ok, re-run specimen.</w:t>
      </w:r>
    </w:p>
    <w:p w14:paraId="7A3008AD" w14:textId="24F919AD" w:rsidR="00C77DC6" w:rsidRDefault="00C77DC6" w:rsidP="00C77DC6">
      <w:pPr>
        <w:pStyle w:val="ListParagraph"/>
        <w:numPr>
          <w:ilvl w:val="0"/>
          <w:numId w:val="38"/>
        </w:numPr>
        <w:rPr>
          <w:rFonts w:ascii="Footlight MT Light" w:hAnsi="Footlight MT Light"/>
          <w:sz w:val="24"/>
          <w:szCs w:val="24"/>
        </w:rPr>
      </w:pPr>
      <w:r>
        <w:rPr>
          <w:rFonts w:ascii="Footlight MT Light" w:hAnsi="Footlight MT Light"/>
          <w:sz w:val="24"/>
          <w:szCs w:val="24"/>
        </w:rPr>
        <w:t>Still out- make new QC</w:t>
      </w:r>
    </w:p>
    <w:p w14:paraId="4EBF0B37" w14:textId="3239C7F9" w:rsidR="00C77DC6" w:rsidRDefault="00C77DC6" w:rsidP="00C77DC6">
      <w:pPr>
        <w:pStyle w:val="ListParagraph"/>
        <w:numPr>
          <w:ilvl w:val="0"/>
          <w:numId w:val="38"/>
        </w:numPr>
        <w:rPr>
          <w:rFonts w:ascii="Footlight MT Light" w:hAnsi="Footlight MT Light"/>
          <w:sz w:val="24"/>
          <w:szCs w:val="24"/>
        </w:rPr>
      </w:pPr>
      <w:r>
        <w:rPr>
          <w:rFonts w:ascii="Footlight MT Light" w:hAnsi="Footlight MT Light"/>
          <w:sz w:val="24"/>
          <w:szCs w:val="24"/>
        </w:rPr>
        <w:t>Still out- make new reagent</w:t>
      </w:r>
    </w:p>
    <w:p w14:paraId="24FFEF4F" w14:textId="4CB7620F" w:rsidR="00C77DC6" w:rsidRDefault="00C77DC6" w:rsidP="00C77DC6">
      <w:pPr>
        <w:pStyle w:val="ListParagraph"/>
        <w:numPr>
          <w:ilvl w:val="0"/>
          <w:numId w:val="38"/>
        </w:numPr>
        <w:rPr>
          <w:rFonts w:ascii="Footlight MT Light" w:hAnsi="Footlight MT Light"/>
          <w:sz w:val="24"/>
          <w:szCs w:val="24"/>
        </w:rPr>
      </w:pPr>
      <w:r>
        <w:rPr>
          <w:rFonts w:ascii="Footlight MT Light" w:hAnsi="Footlight MT Light"/>
          <w:sz w:val="24"/>
          <w:szCs w:val="24"/>
        </w:rPr>
        <w:t>Call service</w:t>
      </w:r>
    </w:p>
    <w:p w14:paraId="02A816EB" w14:textId="44AF0E18" w:rsidR="00C77DC6" w:rsidRDefault="00C77DC6" w:rsidP="00C77DC6">
      <w:pPr>
        <w:pStyle w:val="ListParagraph"/>
        <w:numPr>
          <w:ilvl w:val="0"/>
          <w:numId w:val="22"/>
        </w:numPr>
        <w:rPr>
          <w:rFonts w:ascii="Footlight MT Light" w:hAnsi="Footlight MT Light"/>
          <w:b/>
          <w:bCs/>
          <w:sz w:val="24"/>
          <w:szCs w:val="24"/>
        </w:rPr>
      </w:pPr>
      <w:r w:rsidRPr="00C77DC6">
        <w:rPr>
          <w:rFonts w:ascii="Footlight MT Light" w:hAnsi="Footlight MT Light"/>
          <w:b/>
          <w:bCs/>
          <w:sz w:val="24"/>
          <w:szCs w:val="24"/>
        </w:rPr>
        <w:t>REMINDERS:</w:t>
      </w:r>
    </w:p>
    <w:p w14:paraId="3311C42F" w14:textId="06040EA4" w:rsidR="00C77DC6" w:rsidRDefault="00C77DC6" w:rsidP="00C77DC6">
      <w:pPr>
        <w:pStyle w:val="ListParagraph"/>
        <w:numPr>
          <w:ilvl w:val="0"/>
          <w:numId w:val="36"/>
        </w:numPr>
        <w:rPr>
          <w:rFonts w:ascii="Footlight MT Light" w:hAnsi="Footlight MT Light"/>
          <w:sz w:val="24"/>
          <w:szCs w:val="24"/>
        </w:rPr>
      </w:pPr>
      <w:r>
        <w:rPr>
          <w:rFonts w:ascii="Footlight MT Light" w:hAnsi="Footlight MT Light"/>
          <w:sz w:val="24"/>
          <w:szCs w:val="24"/>
        </w:rPr>
        <w:t xml:space="preserve">Critical Follow-up worklist: Please check the FUWL at the end of your shift and then check off that </w:t>
      </w:r>
      <w:r w:rsidR="009D0C28">
        <w:rPr>
          <w:rFonts w:ascii="Footlight MT Light" w:hAnsi="Footlight MT Light"/>
          <w:sz w:val="24"/>
          <w:szCs w:val="24"/>
        </w:rPr>
        <w:t>it is</w:t>
      </w:r>
      <w:r>
        <w:rPr>
          <w:rFonts w:ascii="Footlight MT Light" w:hAnsi="Footlight MT Light"/>
          <w:sz w:val="24"/>
          <w:szCs w:val="24"/>
        </w:rPr>
        <w:t xml:space="preserve"> completed on the endo shift spreadsheet.</w:t>
      </w:r>
    </w:p>
    <w:p w14:paraId="61BD9736" w14:textId="63B0DEB1" w:rsidR="00C77DC6" w:rsidRDefault="00C77DC6" w:rsidP="00C77DC6">
      <w:pPr>
        <w:pStyle w:val="ListParagraph"/>
        <w:numPr>
          <w:ilvl w:val="0"/>
          <w:numId w:val="36"/>
        </w:numPr>
        <w:rPr>
          <w:rFonts w:ascii="Footlight MT Light" w:hAnsi="Footlight MT Light"/>
          <w:sz w:val="24"/>
          <w:szCs w:val="24"/>
        </w:rPr>
      </w:pPr>
      <w:r>
        <w:rPr>
          <w:rFonts w:ascii="Footlight MT Light" w:hAnsi="Footlight MT Light"/>
          <w:sz w:val="24"/>
          <w:szCs w:val="24"/>
        </w:rPr>
        <w:t>MCV Delta check- troubleshoot the MCV before putting a comment that the results are inconsistent.</w:t>
      </w:r>
    </w:p>
    <w:p w14:paraId="4D757877" w14:textId="47407425" w:rsidR="00C77DC6" w:rsidRPr="00C77DC6" w:rsidRDefault="00C77DC6" w:rsidP="00C77DC6">
      <w:pPr>
        <w:pStyle w:val="ListParagraph"/>
        <w:numPr>
          <w:ilvl w:val="0"/>
          <w:numId w:val="36"/>
        </w:numPr>
        <w:rPr>
          <w:rFonts w:ascii="Footlight MT Light" w:hAnsi="Footlight MT Light"/>
          <w:sz w:val="24"/>
          <w:szCs w:val="24"/>
        </w:rPr>
      </w:pPr>
      <w:r>
        <w:rPr>
          <w:rFonts w:ascii="Footlight MT Light" w:hAnsi="Footlight MT Light"/>
          <w:sz w:val="24"/>
          <w:szCs w:val="24"/>
        </w:rPr>
        <w:t>Sickledex- If you open a new lot of reagent or QC, please document on the spreadsheet where you enter the manual results. There is a tab for lot to lot.</w:t>
      </w:r>
    </w:p>
    <w:p w14:paraId="7C129618" w14:textId="77777777" w:rsidR="00C77DC6" w:rsidRPr="00C77DC6" w:rsidRDefault="00C77DC6" w:rsidP="00C77DC6">
      <w:pPr>
        <w:rPr>
          <w:rFonts w:ascii="Footlight MT Light" w:hAnsi="Footlight MT Light"/>
          <w:sz w:val="24"/>
          <w:szCs w:val="24"/>
        </w:rPr>
      </w:pPr>
    </w:p>
    <w:p w14:paraId="2FCB191F" w14:textId="1A71C6FA" w:rsidR="0034334C" w:rsidRDefault="0034334C" w:rsidP="0034334C">
      <w:pPr>
        <w:rPr>
          <w:rFonts w:ascii="Footlight MT Light" w:hAnsi="Footlight MT Light"/>
          <w:sz w:val="24"/>
          <w:szCs w:val="24"/>
        </w:rPr>
      </w:pPr>
    </w:p>
    <w:p w14:paraId="46D96977" w14:textId="6C6F0945" w:rsidR="00B95A59" w:rsidRDefault="00B95A59" w:rsidP="00B95A59">
      <w:pPr>
        <w:rPr>
          <w:rFonts w:ascii="Footlight MT Light" w:hAnsi="Footlight MT Light"/>
          <w:sz w:val="24"/>
          <w:szCs w:val="24"/>
        </w:rPr>
      </w:pPr>
    </w:p>
    <w:p w14:paraId="291422F5" w14:textId="775554B8" w:rsidR="00B95A59" w:rsidRDefault="00B95A59" w:rsidP="00DA7DF3">
      <w:pPr>
        <w:pStyle w:val="ListParagraph"/>
        <w:ind w:left="2520"/>
        <w:rPr>
          <w:rFonts w:ascii="Footlight MT Light" w:hAnsi="Footlight MT Light"/>
          <w:b/>
          <w:bCs/>
          <w:sz w:val="24"/>
          <w:szCs w:val="24"/>
        </w:rPr>
      </w:pPr>
    </w:p>
    <w:p w14:paraId="4F8976DA" w14:textId="0EB47AE6" w:rsidR="00AF6147" w:rsidRPr="00B95A59" w:rsidRDefault="00AF6147" w:rsidP="00DA7DF3">
      <w:pPr>
        <w:pStyle w:val="ListParagraph"/>
        <w:ind w:left="2520"/>
        <w:rPr>
          <w:rFonts w:ascii="Footlight MT Light" w:hAnsi="Footlight MT Light"/>
          <w:b/>
          <w:bCs/>
          <w:sz w:val="24"/>
          <w:szCs w:val="24"/>
        </w:rPr>
      </w:pPr>
    </w:p>
    <w:sectPr w:rsidR="00AF6147" w:rsidRPr="00B9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49E"/>
    <w:multiLevelType w:val="hybridMultilevel"/>
    <w:tmpl w:val="8684095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7466A5"/>
    <w:multiLevelType w:val="hybridMultilevel"/>
    <w:tmpl w:val="E18EB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C47CE"/>
    <w:multiLevelType w:val="hybridMultilevel"/>
    <w:tmpl w:val="BA9EB996"/>
    <w:lvl w:ilvl="0" w:tplc="273A6290">
      <w:start w:val="1"/>
      <w:numFmt w:val="bullet"/>
      <w:lvlText w:val="-"/>
      <w:lvlJc w:val="left"/>
      <w:pPr>
        <w:ind w:left="2520" w:hanging="360"/>
      </w:pPr>
      <w:rPr>
        <w:rFonts w:ascii="Footlight MT Light" w:eastAsiaTheme="minorHAnsi" w:hAnsi="Footlight MT Light"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F7E5B"/>
    <w:multiLevelType w:val="hybridMultilevel"/>
    <w:tmpl w:val="50C02D66"/>
    <w:lvl w:ilvl="0" w:tplc="273A6290">
      <w:start w:val="1"/>
      <w:numFmt w:val="bullet"/>
      <w:lvlText w:val="-"/>
      <w:lvlJc w:val="left"/>
      <w:pPr>
        <w:ind w:left="1800" w:hanging="360"/>
      </w:pPr>
      <w:rPr>
        <w:rFonts w:ascii="Footlight MT Light" w:eastAsiaTheme="minorHAnsi" w:hAnsi="Footlight MT Ligh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2964CC"/>
    <w:multiLevelType w:val="hybridMultilevel"/>
    <w:tmpl w:val="67EAD40C"/>
    <w:lvl w:ilvl="0" w:tplc="765AE2FE">
      <w:start w:val="2021"/>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8053028"/>
    <w:multiLevelType w:val="hybridMultilevel"/>
    <w:tmpl w:val="8AD2F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3263A"/>
    <w:multiLevelType w:val="hybridMultilevel"/>
    <w:tmpl w:val="764A7006"/>
    <w:lvl w:ilvl="0" w:tplc="F11ED0EC">
      <w:numFmt w:val="bullet"/>
      <w:lvlText w:val="-"/>
      <w:lvlJc w:val="left"/>
      <w:pPr>
        <w:ind w:left="1800" w:hanging="360"/>
      </w:pPr>
      <w:rPr>
        <w:rFonts w:ascii="Footlight MT Light" w:eastAsiaTheme="minorHAnsi" w:hAnsi="Footlight MT Ligh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C5186A"/>
    <w:multiLevelType w:val="hybridMultilevel"/>
    <w:tmpl w:val="2B7E0116"/>
    <w:lvl w:ilvl="0" w:tplc="2DFEB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D60B5"/>
    <w:multiLevelType w:val="hybridMultilevel"/>
    <w:tmpl w:val="AB9AB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D04417"/>
    <w:multiLevelType w:val="hybridMultilevel"/>
    <w:tmpl w:val="E1DE8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247BC2"/>
    <w:multiLevelType w:val="hybridMultilevel"/>
    <w:tmpl w:val="7346C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F00EFB"/>
    <w:multiLevelType w:val="hybridMultilevel"/>
    <w:tmpl w:val="C382E05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D5A6437"/>
    <w:multiLevelType w:val="hybridMultilevel"/>
    <w:tmpl w:val="EF82D26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0967497"/>
    <w:multiLevelType w:val="hybridMultilevel"/>
    <w:tmpl w:val="353CC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C84B14"/>
    <w:multiLevelType w:val="hybridMultilevel"/>
    <w:tmpl w:val="2646C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0B6B95"/>
    <w:multiLevelType w:val="hybridMultilevel"/>
    <w:tmpl w:val="B408488C"/>
    <w:lvl w:ilvl="0" w:tplc="F684B6FE">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E7A98"/>
    <w:multiLevelType w:val="hybridMultilevel"/>
    <w:tmpl w:val="358ED40E"/>
    <w:lvl w:ilvl="0" w:tplc="1E3A0C9C">
      <w:start w:val="7"/>
      <w:numFmt w:val="upp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B44C1A"/>
    <w:multiLevelType w:val="hybridMultilevel"/>
    <w:tmpl w:val="A11E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70CF1"/>
    <w:multiLevelType w:val="hybridMultilevel"/>
    <w:tmpl w:val="7D4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01233"/>
    <w:multiLevelType w:val="hybridMultilevel"/>
    <w:tmpl w:val="A4329A60"/>
    <w:lvl w:ilvl="0" w:tplc="22CAE8D2">
      <w:start w:val="4"/>
      <w:numFmt w:val="bullet"/>
      <w:lvlText w:val="-"/>
      <w:lvlJc w:val="left"/>
      <w:pPr>
        <w:ind w:left="1800" w:hanging="360"/>
      </w:pPr>
      <w:rPr>
        <w:rFonts w:ascii="Footlight MT Light" w:eastAsiaTheme="minorHAnsi" w:hAnsi="Footlight MT Ligh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E45313"/>
    <w:multiLevelType w:val="hybridMultilevel"/>
    <w:tmpl w:val="86A00F9A"/>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15:restartNumberingAfterBreak="0">
    <w:nsid w:val="568E3EB2"/>
    <w:multiLevelType w:val="hybridMultilevel"/>
    <w:tmpl w:val="B8A62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794B4F"/>
    <w:multiLevelType w:val="hybridMultilevel"/>
    <w:tmpl w:val="20ACC7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525D3"/>
    <w:multiLevelType w:val="hybridMultilevel"/>
    <w:tmpl w:val="350EC1CE"/>
    <w:lvl w:ilvl="0" w:tplc="95044E1E">
      <w:start w:val="7"/>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D06244"/>
    <w:multiLevelType w:val="hybridMultilevel"/>
    <w:tmpl w:val="977632F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5D123401"/>
    <w:multiLevelType w:val="hybridMultilevel"/>
    <w:tmpl w:val="B18A825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6" w15:restartNumberingAfterBreak="0">
    <w:nsid w:val="61137228"/>
    <w:multiLevelType w:val="hybridMultilevel"/>
    <w:tmpl w:val="47DAD648"/>
    <w:lvl w:ilvl="0" w:tplc="F11ED0EC">
      <w:numFmt w:val="bullet"/>
      <w:lvlText w:val="-"/>
      <w:lvlJc w:val="left"/>
      <w:pPr>
        <w:ind w:left="720" w:hanging="360"/>
      </w:pPr>
      <w:rPr>
        <w:rFonts w:ascii="Footlight MT Light" w:eastAsiaTheme="minorHAnsi" w:hAnsi="Footlight MT Ligh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77C26"/>
    <w:multiLevelType w:val="hybridMultilevel"/>
    <w:tmpl w:val="6278046A"/>
    <w:lvl w:ilvl="0" w:tplc="4FC83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6CB"/>
    <w:multiLevelType w:val="hybridMultilevel"/>
    <w:tmpl w:val="ED50B4BC"/>
    <w:lvl w:ilvl="0" w:tplc="19AAF8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E5B13"/>
    <w:multiLevelType w:val="hybridMultilevel"/>
    <w:tmpl w:val="410CBC2A"/>
    <w:lvl w:ilvl="0" w:tplc="103411E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730007"/>
    <w:multiLevelType w:val="hybridMultilevel"/>
    <w:tmpl w:val="8CBED45C"/>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67BD0E9A"/>
    <w:multiLevelType w:val="hybridMultilevel"/>
    <w:tmpl w:val="A72E4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E7DB0"/>
    <w:multiLevelType w:val="hybridMultilevel"/>
    <w:tmpl w:val="F9ACDB3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3" w15:restartNumberingAfterBreak="0">
    <w:nsid w:val="69AC3B37"/>
    <w:multiLevelType w:val="hybridMultilevel"/>
    <w:tmpl w:val="2DB621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609A4"/>
    <w:multiLevelType w:val="hybridMultilevel"/>
    <w:tmpl w:val="239A3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6317C6"/>
    <w:multiLevelType w:val="hybridMultilevel"/>
    <w:tmpl w:val="6BECCF8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6" w15:restartNumberingAfterBreak="0">
    <w:nsid w:val="7EFE1A5A"/>
    <w:multiLevelType w:val="hybridMultilevel"/>
    <w:tmpl w:val="81D0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C50FF"/>
    <w:multiLevelType w:val="hybridMultilevel"/>
    <w:tmpl w:val="857C7B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04645">
    <w:abstractNumId w:val="37"/>
  </w:num>
  <w:num w:numId="2" w16cid:durableId="1579711855">
    <w:abstractNumId w:val="32"/>
  </w:num>
  <w:num w:numId="3" w16cid:durableId="120343620">
    <w:abstractNumId w:val="28"/>
  </w:num>
  <w:num w:numId="4" w16cid:durableId="1197543913">
    <w:abstractNumId w:val="14"/>
  </w:num>
  <w:num w:numId="5" w16cid:durableId="1861577393">
    <w:abstractNumId w:val="21"/>
  </w:num>
  <w:num w:numId="6" w16cid:durableId="2063216319">
    <w:abstractNumId w:val="19"/>
  </w:num>
  <w:num w:numId="7" w16cid:durableId="579828208">
    <w:abstractNumId w:val="17"/>
  </w:num>
  <w:num w:numId="8" w16cid:durableId="1876652439">
    <w:abstractNumId w:val="36"/>
  </w:num>
  <w:num w:numId="9" w16cid:durableId="407308308">
    <w:abstractNumId w:val="1"/>
  </w:num>
  <w:num w:numId="10" w16cid:durableId="649401620">
    <w:abstractNumId w:val="25"/>
  </w:num>
  <w:num w:numId="11" w16cid:durableId="869029470">
    <w:abstractNumId w:val="10"/>
  </w:num>
  <w:num w:numId="12" w16cid:durableId="327832200">
    <w:abstractNumId w:val="15"/>
  </w:num>
  <w:num w:numId="13" w16cid:durableId="731739247">
    <w:abstractNumId w:val="9"/>
  </w:num>
  <w:num w:numId="14" w16cid:durableId="1357193747">
    <w:abstractNumId w:val="35"/>
  </w:num>
  <w:num w:numId="15" w16cid:durableId="7297372">
    <w:abstractNumId w:val="24"/>
  </w:num>
  <w:num w:numId="16" w16cid:durableId="258220711">
    <w:abstractNumId w:val="29"/>
  </w:num>
  <w:num w:numId="17" w16cid:durableId="145052531">
    <w:abstractNumId w:val="33"/>
  </w:num>
  <w:num w:numId="18" w16cid:durableId="1006444951">
    <w:abstractNumId w:val="23"/>
  </w:num>
  <w:num w:numId="19" w16cid:durableId="1278416193">
    <w:abstractNumId w:val="16"/>
  </w:num>
  <w:num w:numId="20" w16cid:durableId="1698846849">
    <w:abstractNumId w:val="8"/>
  </w:num>
  <w:num w:numId="21" w16cid:durableId="1896548332">
    <w:abstractNumId w:val="27"/>
  </w:num>
  <w:num w:numId="22" w16cid:durableId="1524056495">
    <w:abstractNumId w:val="22"/>
  </w:num>
  <w:num w:numId="23" w16cid:durableId="328144020">
    <w:abstractNumId w:val="5"/>
  </w:num>
  <w:num w:numId="24" w16cid:durableId="1005130970">
    <w:abstractNumId w:val="3"/>
  </w:num>
  <w:num w:numId="25" w16cid:durableId="1639139916">
    <w:abstractNumId w:val="2"/>
  </w:num>
  <w:num w:numId="26" w16cid:durableId="176434583">
    <w:abstractNumId w:val="26"/>
  </w:num>
  <w:num w:numId="27" w16cid:durableId="557741128">
    <w:abstractNumId w:val="13"/>
  </w:num>
  <w:num w:numId="28" w16cid:durableId="58096393">
    <w:abstractNumId w:val="31"/>
  </w:num>
  <w:num w:numId="29" w16cid:durableId="813134591">
    <w:abstractNumId w:val="18"/>
  </w:num>
  <w:num w:numId="30" w16cid:durableId="979381844">
    <w:abstractNumId w:val="7"/>
  </w:num>
  <w:num w:numId="31" w16cid:durableId="1193962539">
    <w:abstractNumId w:val="0"/>
  </w:num>
  <w:num w:numId="32" w16cid:durableId="752701806">
    <w:abstractNumId w:val="12"/>
  </w:num>
  <w:num w:numId="33" w16cid:durableId="2119056135">
    <w:abstractNumId w:val="11"/>
  </w:num>
  <w:num w:numId="34" w16cid:durableId="1481966494">
    <w:abstractNumId w:val="6"/>
  </w:num>
  <w:num w:numId="35" w16cid:durableId="1169246789">
    <w:abstractNumId w:val="34"/>
  </w:num>
  <w:num w:numId="36" w16cid:durableId="1836799635">
    <w:abstractNumId w:val="4"/>
  </w:num>
  <w:num w:numId="37" w16cid:durableId="518009050">
    <w:abstractNumId w:val="30"/>
  </w:num>
  <w:num w:numId="38" w16cid:durableId="173037946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03516D"/>
    <w:rsid w:val="0004001A"/>
    <w:rsid w:val="00081C14"/>
    <w:rsid w:val="000A4640"/>
    <w:rsid w:val="000D6466"/>
    <w:rsid w:val="00106EE8"/>
    <w:rsid w:val="00110032"/>
    <w:rsid w:val="00110101"/>
    <w:rsid w:val="00112EA6"/>
    <w:rsid w:val="00122AD9"/>
    <w:rsid w:val="00181F98"/>
    <w:rsid w:val="00193329"/>
    <w:rsid w:val="001D2AB8"/>
    <w:rsid w:val="001E150E"/>
    <w:rsid w:val="00203675"/>
    <w:rsid w:val="0020604A"/>
    <w:rsid w:val="00217C1A"/>
    <w:rsid w:val="0025452A"/>
    <w:rsid w:val="002676FD"/>
    <w:rsid w:val="00277921"/>
    <w:rsid w:val="002B400A"/>
    <w:rsid w:val="002B45D3"/>
    <w:rsid w:val="002D5D10"/>
    <w:rsid w:val="002E0AD2"/>
    <w:rsid w:val="0030463E"/>
    <w:rsid w:val="00315857"/>
    <w:rsid w:val="003201EA"/>
    <w:rsid w:val="00322F8F"/>
    <w:rsid w:val="00334DCF"/>
    <w:rsid w:val="00342164"/>
    <w:rsid w:val="0034334C"/>
    <w:rsid w:val="003614F3"/>
    <w:rsid w:val="003730A8"/>
    <w:rsid w:val="003A50A8"/>
    <w:rsid w:val="003B665F"/>
    <w:rsid w:val="003E5E11"/>
    <w:rsid w:val="004058FE"/>
    <w:rsid w:val="0040730B"/>
    <w:rsid w:val="00417A20"/>
    <w:rsid w:val="004343C4"/>
    <w:rsid w:val="00434F86"/>
    <w:rsid w:val="00435921"/>
    <w:rsid w:val="004523CC"/>
    <w:rsid w:val="00473BCA"/>
    <w:rsid w:val="004778E9"/>
    <w:rsid w:val="004E59D4"/>
    <w:rsid w:val="004F52AD"/>
    <w:rsid w:val="004F5A38"/>
    <w:rsid w:val="005A40EB"/>
    <w:rsid w:val="005D415A"/>
    <w:rsid w:val="00613F1E"/>
    <w:rsid w:val="00621719"/>
    <w:rsid w:val="006360EB"/>
    <w:rsid w:val="00650991"/>
    <w:rsid w:val="00654E01"/>
    <w:rsid w:val="00660E2E"/>
    <w:rsid w:val="00677D47"/>
    <w:rsid w:val="006903F6"/>
    <w:rsid w:val="00693B6D"/>
    <w:rsid w:val="006B4E72"/>
    <w:rsid w:val="006C04D9"/>
    <w:rsid w:val="006C260F"/>
    <w:rsid w:val="007070C4"/>
    <w:rsid w:val="00743D83"/>
    <w:rsid w:val="007C0100"/>
    <w:rsid w:val="007E771C"/>
    <w:rsid w:val="007F7B7F"/>
    <w:rsid w:val="00806062"/>
    <w:rsid w:val="008510BC"/>
    <w:rsid w:val="008937DD"/>
    <w:rsid w:val="008B423A"/>
    <w:rsid w:val="008B4A21"/>
    <w:rsid w:val="008B4F17"/>
    <w:rsid w:val="008F567C"/>
    <w:rsid w:val="00905647"/>
    <w:rsid w:val="00916147"/>
    <w:rsid w:val="009478D7"/>
    <w:rsid w:val="00947F46"/>
    <w:rsid w:val="00955C89"/>
    <w:rsid w:val="009D0C28"/>
    <w:rsid w:val="009D0F15"/>
    <w:rsid w:val="009F38CF"/>
    <w:rsid w:val="00A06A0E"/>
    <w:rsid w:val="00A42AD2"/>
    <w:rsid w:val="00A53727"/>
    <w:rsid w:val="00A713A9"/>
    <w:rsid w:val="00A82CE3"/>
    <w:rsid w:val="00A86C5C"/>
    <w:rsid w:val="00A91B81"/>
    <w:rsid w:val="00AC40FA"/>
    <w:rsid w:val="00AD0FB2"/>
    <w:rsid w:val="00AD6126"/>
    <w:rsid w:val="00AF6147"/>
    <w:rsid w:val="00B24648"/>
    <w:rsid w:val="00B42E6E"/>
    <w:rsid w:val="00B44A92"/>
    <w:rsid w:val="00B95A59"/>
    <w:rsid w:val="00BF4AD4"/>
    <w:rsid w:val="00C047B1"/>
    <w:rsid w:val="00C34E8B"/>
    <w:rsid w:val="00C36EC7"/>
    <w:rsid w:val="00C6073B"/>
    <w:rsid w:val="00C77DC6"/>
    <w:rsid w:val="00C92E4A"/>
    <w:rsid w:val="00C941AA"/>
    <w:rsid w:val="00CD5C52"/>
    <w:rsid w:val="00CF2637"/>
    <w:rsid w:val="00D21A2D"/>
    <w:rsid w:val="00D44DB4"/>
    <w:rsid w:val="00D752A3"/>
    <w:rsid w:val="00D90B46"/>
    <w:rsid w:val="00DA7A38"/>
    <w:rsid w:val="00DA7DF3"/>
    <w:rsid w:val="00E022CF"/>
    <w:rsid w:val="00E029C9"/>
    <w:rsid w:val="00E10EE4"/>
    <w:rsid w:val="00E32FDA"/>
    <w:rsid w:val="00E75BDC"/>
    <w:rsid w:val="00EA32DB"/>
    <w:rsid w:val="00EC7B08"/>
    <w:rsid w:val="00ED0B6E"/>
    <w:rsid w:val="00EF39A1"/>
    <w:rsid w:val="00F3360E"/>
    <w:rsid w:val="00F5184A"/>
    <w:rsid w:val="00F55A7A"/>
    <w:rsid w:val="00F7586E"/>
    <w:rsid w:val="00F75890"/>
    <w:rsid w:val="00FB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3</cp:revision>
  <cp:lastPrinted>2023-08-18T19:33:00Z</cp:lastPrinted>
  <dcterms:created xsi:type="dcterms:W3CDTF">2024-01-26T20:37:00Z</dcterms:created>
  <dcterms:modified xsi:type="dcterms:W3CDTF">2024-02-05T20:08:00Z</dcterms:modified>
</cp:coreProperties>
</file>